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C6942" w14:textId="77777777" w:rsidR="00523545" w:rsidRPr="00B50D1E" w:rsidRDefault="00523545" w:rsidP="0063263F">
      <w:pPr>
        <w:spacing w:line="480" w:lineRule="auto"/>
        <w:rPr>
          <w:rFonts w:ascii="Times New Roman" w:hAnsi="Times New Roman" w:cs="Times New Roman"/>
          <w:sz w:val="24"/>
          <w:szCs w:val="24"/>
        </w:rPr>
      </w:pPr>
      <w:r w:rsidRPr="00B50D1E">
        <w:rPr>
          <w:rFonts w:ascii="Times New Roman" w:hAnsi="Times New Roman" w:cs="Times New Roman"/>
          <w:sz w:val="24"/>
          <w:szCs w:val="24"/>
        </w:rPr>
        <w:t>Jason Carignan</w:t>
      </w:r>
    </w:p>
    <w:p w14:paraId="33DEB5A3" w14:textId="27B3D943" w:rsidR="00523545" w:rsidRPr="00B50D1E" w:rsidRDefault="008D6DD0" w:rsidP="0063263F">
      <w:pPr>
        <w:spacing w:line="480" w:lineRule="auto"/>
        <w:rPr>
          <w:rFonts w:ascii="Times New Roman" w:hAnsi="Times New Roman" w:cs="Times New Roman"/>
          <w:sz w:val="24"/>
          <w:szCs w:val="24"/>
        </w:rPr>
      </w:pPr>
      <w:r>
        <w:rPr>
          <w:rFonts w:ascii="Times New Roman" w:hAnsi="Times New Roman" w:cs="Times New Roman"/>
          <w:sz w:val="24"/>
          <w:szCs w:val="24"/>
        </w:rPr>
        <w:t>CS 499 – Computer Science Capstone</w:t>
      </w:r>
    </w:p>
    <w:p w14:paraId="01EAEB96" w14:textId="65B7768E" w:rsidR="00523545" w:rsidRPr="00B50D1E" w:rsidRDefault="00523545" w:rsidP="00DC3F83">
      <w:pPr>
        <w:spacing w:line="480" w:lineRule="auto"/>
        <w:rPr>
          <w:rFonts w:ascii="Times New Roman" w:hAnsi="Times New Roman" w:cs="Times New Roman"/>
          <w:sz w:val="24"/>
          <w:szCs w:val="24"/>
        </w:rPr>
      </w:pPr>
      <w:r w:rsidRPr="00B50D1E">
        <w:rPr>
          <w:rFonts w:ascii="Times New Roman" w:hAnsi="Times New Roman" w:cs="Times New Roman"/>
          <w:sz w:val="24"/>
          <w:szCs w:val="24"/>
        </w:rPr>
        <w:t xml:space="preserve">Professor </w:t>
      </w:r>
      <w:r w:rsidR="004D18BB">
        <w:rPr>
          <w:rFonts w:ascii="Times New Roman" w:hAnsi="Times New Roman" w:cs="Times New Roman"/>
          <w:sz w:val="24"/>
          <w:szCs w:val="24"/>
        </w:rPr>
        <w:t xml:space="preserve">Satish </w:t>
      </w:r>
      <w:proofErr w:type="spellStart"/>
      <w:r w:rsidR="004D18BB">
        <w:rPr>
          <w:rFonts w:ascii="Times New Roman" w:hAnsi="Times New Roman" w:cs="Times New Roman"/>
          <w:sz w:val="24"/>
          <w:szCs w:val="24"/>
        </w:rPr>
        <w:t>Penmatsa</w:t>
      </w:r>
      <w:proofErr w:type="spellEnd"/>
    </w:p>
    <w:p w14:paraId="2C5C83E7" w14:textId="02286BD4" w:rsidR="00523545" w:rsidRPr="00B50D1E" w:rsidRDefault="008D6DD0" w:rsidP="00DC3F83">
      <w:pPr>
        <w:spacing w:line="480" w:lineRule="auto"/>
        <w:rPr>
          <w:rFonts w:ascii="Times New Roman" w:hAnsi="Times New Roman" w:cs="Times New Roman"/>
          <w:sz w:val="24"/>
          <w:szCs w:val="24"/>
        </w:rPr>
      </w:pPr>
      <w:r>
        <w:rPr>
          <w:rFonts w:ascii="Times New Roman" w:hAnsi="Times New Roman" w:cs="Times New Roman"/>
          <w:sz w:val="24"/>
          <w:szCs w:val="24"/>
        </w:rPr>
        <w:t xml:space="preserve">January </w:t>
      </w:r>
      <w:r w:rsidR="00030543">
        <w:rPr>
          <w:rFonts w:ascii="Times New Roman" w:hAnsi="Times New Roman" w:cs="Times New Roman"/>
          <w:sz w:val="24"/>
          <w:szCs w:val="24"/>
        </w:rPr>
        <w:t>30</w:t>
      </w:r>
      <w:r>
        <w:rPr>
          <w:rFonts w:ascii="Times New Roman" w:hAnsi="Times New Roman" w:cs="Times New Roman"/>
          <w:sz w:val="24"/>
          <w:szCs w:val="24"/>
        </w:rPr>
        <w:t>, 2026</w:t>
      </w:r>
    </w:p>
    <w:p w14:paraId="4FB36797" w14:textId="77777777" w:rsidR="009E36F3" w:rsidRDefault="009E36F3" w:rsidP="009E36F3">
      <w:pPr>
        <w:spacing w:line="480" w:lineRule="auto"/>
        <w:ind w:firstLine="720"/>
        <w:jc w:val="center"/>
        <w:rPr>
          <w:rFonts w:ascii="Times New Roman" w:hAnsi="Times New Roman" w:cs="Times New Roman"/>
          <w:b/>
          <w:bCs/>
          <w:sz w:val="24"/>
          <w:szCs w:val="24"/>
        </w:rPr>
      </w:pPr>
      <w:r w:rsidRPr="009E36F3">
        <w:rPr>
          <w:rFonts w:ascii="Times New Roman" w:hAnsi="Times New Roman" w:cs="Times New Roman"/>
          <w:b/>
          <w:bCs/>
          <w:sz w:val="24"/>
          <w:szCs w:val="24"/>
        </w:rPr>
        <w:t>4-2 Milestone Three: Enhancement Two: Algorithms and Data Structure</w:t>
      </w:r>
    </w:p>
    <w:p w14:paraId="710820C9" w14:textId="77777777" w:rsidR="00402643" w:rsidRDefault="00402643" w:rsidP="00402643">
      <w:pPr>
        <w:spacing w:line="480" w:lineRule="auto"/>
        <w:ind w:firstLine="720"/>
        <w:rPr>
          <w:rFonts w:ascii="Times New Roman" w:hAnsi="Times New Roman" w:cs="Times New Roman"/>
          <w:sz w:val="24"/>
          <w:szCs w:val="24"/>
        </w:rPr>
      </w:pPr>
      <w:r w:rsidRPr="00402643">
        <w:rPr>
          <w:rFonts w:ascii="Times New Roman" w:hAnsi="Times New Roman" w:cs="Times New Roman"/>
          <w:sz w:val="24"/>
          <w:szCs w:val="24"/>
        </w:rPr>
        <w:t>The artifact selected for this enhancement is a Course Planner application originally developed in CS 300, Data Structures and Algorithms, as a console-based advising tool that loads course records from a CSV file, stores them in a hash table, and prints either a full course list or a single course with its prerequisites. The original implementation met the functional requirements, but it relied on sorting the full course list every time the schedule was printed, and it did not support more advanced prerequisite analysis such as prerequisite chains or cycle detection. For CS 499, this artifact was selected because it provides a clear opportunity to demonstrate algorithmic improvement, efficiency measurement, and more realistic advising functionality using graph-based structures.</w:t>
      </w:r>
    </w:p>
    <w:p w14:paraId="14DA0ED1" w14:textId="77777777" w:rsidR="00402643" w:rsidRDefault="00402643" w:rsidP="00402643">
      <w:pPr>
        <w:spacing w:line="480" w:lineRule="auto"/>
        <w:ind w:firstLine="720"/>
        <w:rPr>
          <w:rFonts w:ascii="Times New Roman" w:hAnsi="Times New Roman" w:cs="Times New Roman"/>
          <w:sz w:val="24"/>
          <w:szCs w:val="24"/>
        </w:rPr>
      </w:pPr>
      <w:r w:rsidRPr="00402643">
        <w:rPr>
          <w:rFonts w:ascii="Times New Roman" w:hAnsi="Times New Roman" w:cs="Times New Roman"/>
          <w:sz w:val="24"/>
          <w:szCs w:val="24"/>
        </w:rPr>
        <w:t>At a high level, the enhancement improves the system in three meaningful ways: it eliminates unnecessary repeated computation, expands prerequisite reasoning beyond direct dependencies, and strengthens safeguards that prevent unstable execution. The result is a more scalable and realistic advising system that better reflects professional software expectations.</w:t>
      </w:r>
    </w:p>
    <w:p w14:paraId="396C32CA" w14:textId="77777777" w:rsidR="00402643" w:rsidRDefault="00402643" w:rsidP="00402643">
      <w:pPr>
        <w:spacing w:line="480" w:lineRule="auto"/>
        <w:ind w:firstLine="720"/>
        <w:rPr>
          <w:rFonts w:ascii="Times New Roman" w:hAnsi="Times New Roman" w:cs="Times New Roman"/>
          <w:sz w:val="24"/>
          <w:szCs w:val="24"/>
        </w:rPr>
      </w:pPr>
      <w:r w:rsidRPr="00402643">
        <w:rPr>
          <w:rFonts w:ascii="Times New Roman" w:hAnsi="Times New Roman" w:cs="Times New Roman"/>
          <w:sz w:val="24"/>
          <w:szCs w:val="24"/>
        </w:rPr>
        <w:t xml:space="preserve">To better demonstrate the impact of these algorithmic improvements, the CSV file was expanded significantly beyond the small academic dataset used in CS 300. The updated ProjectTwo_Enhanced.csv includes a much larger set of courses and prerequisite relationships, </w:t>
      </w:r>
      <w:r w:rsidRPr="00402643">
        <w:rPr>
          <w:rFonts w:ascii="Times New Roman" w:hAnsi="Times New Roman" w:cs="Times New Roman"/>
          <w:sz w:val="24"/>
          <w:szCs w:val="24"/>
        </w:rPr>
        <w:lastRenderedPageBreak/>
        <w:t>allowing performance differences between the legacy and enhanced approaches to be measured under more realistic data volumes rather than trivial cases.</w:t>
      </w:r>
    </w:p>
    <w:p w14:paraId="2DEC2614" w14:textId="77777777" w:rsidR="00402643" w:rsidRDefault="00402643" w:rsidP="00402643">
      <w:pPr>
        <w:spacing w:line="480" w:lineRule="auto"/>
        <w:ind w:firstLine="720"/>
        <w:rPr>
          <w:rFonts w:ascii="Times New Roman" w:hAnsi="Times New Roman" w:cs="Times New Roman"/>
          <w:sz w:val="24"/>
          <w:szCs w:val="24"/>
        </w:rPr>
      </w:pPr>
      <w:r w:rsidRPr="00402643">
        <w:rPr>
          <w:rFonts w:ascii="Times New Roman" w:hAnsi="Times New Roman" w:cs="Times New Roman"/>
          <w:sz w:val="24"/>
          <w:szCs w:val="24"/>
        </w:rPr>
        <w:t xml:space="preserve">For this enhancement, the program was expanded and refactored to strengthen both performance and capability while preserving the original user experience. The first improvement eliminates repeated sorting by maintaining an always sorted index of course IDs using a </w:t>
      </w:r>
      <w:proofErr w:type="gramStart"/>
      <w:r w:rsidRPr="00402643">
        <w:rPr>
          <w:rFonts w:ascii="Times New Roman" w:hAnsi="Times New Roman" w:cs="Times New Roman"/>
          <w:sz w:val="24"/>
          <w:szCs w:val="24"/>
        </w:rPr>
        <w:t>std::</w:t>
      </w:r>
      <w:proofErr w:type="gramEnd"/>
      <w:r w:rsidRPr="00402643">
        <w:rPr>
          <w:rFonts w:ascii="Times New Roman" w:hAnsi="Times New Roman" w:cs="Times New Roman"/>
          <w:sz w:val="24"/>
          <w:szCs w:val="24"/>
        </w:rPr>
        <w:t>set. This change removes the need to rebuild and sort an ID list on every schedule print, which directly improves runtime when users print schedules repeatedly. To preserve traceability to the original design, the original CS 300 implementation was retained in the project archive as ProjectTwo_Original.txt, allowing reviewers to clearly compare the before-and-after versions without interfering with compilation or execution.</w:t>
      </w:r>
    </w:p>
    <w:p w14:paraId="6D66B7A7" w14:textId="77777777" w:rsidR="00402643" w:rsidRDefault="00402643" w:rsidP="00402643">
      <w:pPr>
        <w:spacing w:line="480" w:lineRule="auto"/>
        <w:ind w:firstLine="720"/>
        <w:rPr>
          <w:rFonts w:ascii="Times New Roman" w:hAnsi="Times New Roman" w:cs="Times New Roman"/>
          <w:sz w:val="24"/>
          <w:szCs w:val="24"/>
        </w:rPr>
      </w:pPr>
      <w:r w:rsidRPr="00402643">
        <w:rPr>
          <w:rFonts w:ascii="Times New Roman" w:hAnsi="Times New Roman" w:cs="Times New Roman"/>
          <w:sz w:val="24"/>
          <w:szCs w:val="24"/>
        </w:rPr>
        <w:t xml:space="preserve">The second major enhancement introduces a prerequisite graph represented as an adjacency list. Each course </w:t>
      </w:r>
      <w:proofErr w:type="gramStart"/>
      <w:r w:rsidRPr="00402643">
        <w:rPr>
          <w:rFonts w:ascii="Times New Roman" w:hAnsi="Times New Roman" w:cs="Times New Roman"/>
          <w:sz w:val="24"/>
          <w:szCs w:val="24"/>
        </w:rPr>
        <w:t>maps to</w:t>
      </w:r>
      <w:proofErr w:type="gramEnd"/>
      <w:r w:rsidRPr="00402643">
        <w:rPr>
          <w:rFonts w:ascii="Times New Roman" w:hAnsi="Times New Roman" w:cs="Times New Roman"/>
          <w:sz w:val="24"/>
          <w:szCs w:val="24"/>
        </w:rPr>
        <w:t xml:space="preserve"> its direct prerequisites, which allows the program to evaluate prerequisites using graph traversal rather than only printing direct dependencies. On top of this structure, a depth-first search (DFS) algorithm expands full prerequisite chains, and </w:t>
      </w:r>
      <w:proofErr w:type="spellStart"/>
      <w:r w:rsidRPr="00402643">
        <w:rPr>
          <w:rFonts w:ascii="Times New Roman" w:hAnsi="Times New Roman" w:cs="Times New Roman"/>
          <w:sz w:val="24"/>
          <w:szCs w:val="24"/>
        </w:rPr>
        <w:t>memoization</w:t>
      </w:r>
      <w:proofErr w:type="spellEnd"/>
      <w:r w:rsidRPr="00402643">
        <w:rPr>
          <w:rFonts w:ascii="Times New Roman" w:hAnsi="Times New Roman" w:cs="Times New Roman"/>
          <w:sz w:val="24"/>
          <w:szCs w:val="24"/>
        </w:rPr>
        <w:t xml:space="preserve"> is used to cache results so repeated prerequisite lookups are efficient. This approach improves realism because it mirrors how real advising systems often need to display not only direct prerequisites but also the entire sequence of courses a student must complete. The DFS implementation also includes recursion stack tracking to detect prerequisite cycles. If the CSV contains a circular dependency, the program reports an error rather than recursing indefinitely, which is both a correctness improvement and a practical safeguard.</w:t>
      </w:r>
    </w:p>
    <w:p w14:paraId="633908C9" w14:textId="77777777" w:rsidR="00402643" w:rsidRDefault="00402643" w:rsidP="00402643">
      <w:pPr>
        <w:spacing w:line="480" w:lineRule="auto"/>
        <w:ind w:firstLine="720"/>
        <w:rPr>
          <w:rFonts w:ascii="Times New Roman" w:hAnsi="Times New Roman" w:cs="Times New Roman"/>
          <w:sz w:val="24"/>
          <w:szCs w:val="24"/>
        </w:rPr>
      </w:pPr>
      <w:r w:rsidRPr="00402643">
        <w:rPr>
          <w:rFonts w:ascii="Times New Roman" w:hAnsi="Times New Roman" w:cs="Times New Roman"/>
          <w:sz w:val="24"/>
          <w:szCs w:val="24"/>
        </w:rPr>
        <w:t xml:space="preserve">One challenge encountered during implementation involved ensuring that recursive traversal did not repeatedly evaluate shared prerequisite paths. Early testing revealed redundant evaluations within deeper dependency chains. By introducing </w:t>
      </w:r>
      <w:proofErr w:type="spellStart"/>
      <w:r w:rsidRPr="00402643">
        <w:rPr>
          <w:rFonts w:ascii="Times New Roman" w:hAnsi="Times New Roman" w:cs="Times New Roman"/>
          <w:sz w:val="24"/>
          <w:szCs w:val="24"/>
        </w:rPr>
        <w:t>memoization</w:t>
      </w:r>
      <w:proofErr w:type="spellEnd"/>
      <w:r w:rsidRPr="00402643">
        <w:rPr>
          <w:rFonts w:ascii="Times New Roman" w:hAnsi="Times New Roman" w:cs="Times New Roman"/>
          <w:sz w:val="24"/>
          <w:szCs w:val="24"/>
        </w:rPr>
        <w:t xml:space="preserve">, previously </w:t>
      </w:r>
      <w:r w:rsidRPr="00402643">
        <w:rPr>
          <w:rFonts w:ascii="Times New Roman" w:hAnsi="Times New Roman" w:cs="Times New Roman"/>
          <w:sz w:val="24"/>
          <w:szCs w:val="24"/>
        </w:rPr>
        <w:lastRenderedPageBreak/>
        <w:t>computed prerequisite expansions were stored and reused, eliminating unnecessary repeated work and significantly improving efficiency. Another challenge involved benchmarking fairness. Console output time initially distorted measurements, so the benchmarking logic was adjusted to isolate internal computation from display operations, ensuring accurate comparison between the legacy and enhanced approaches.</w:t>
      </w:r>
    </w:p>
    <w:p w14:paraId="50555F12" w14:textId="77777777" w:rsidR="00402643" w:rsidRDefault="00402643" w:rsidP="008B75E8">
      <w:pPr>
        <w:spacing w:line="480" w:lineRule="auto"/>
        <w:ind w:firstLine="720"/>
        <w:rPr>
          <w:rFonts w:ascii="Times New Roman" w:hAnsi="Times New Roman" w:cs="Times New Roman"/>
          <w:sz w:val="24"/>
          <w:szCs w:val="24"/>
        </w:rPr>
      </w:pPr>
      <w:r w:rsidRPr="00402643">
        <w:rPr>
          <w:rFonts w:ascii="Times New Roman" w:hAnsi="Times New Roman" w:cs="Times New Roman"/>
          <w:sz w:val="24"/>
          <w:szCs w:val="24"/>
        </w:rPr>
        <w:t>The performance demonstration was updated to avoid printing course lists during benchmarking, because console output is slow and can hide algorithm differences. Instead, the benchmark isolates the work performed by each approach. The enhanced path iterates the already sorted set of course IDs and touches course data, while the legacy path rebuilds and sorts an ID list each iteration and touches the same course data, which keeps the comparison fair. With the expanded dataset in ProjectTwo_Enhanced.csv, the updated approach iterated larger files and repeated the schedule work many more times. As shown in the performance and menu demonstration screenshot below, the enhanced method completed the repeated schedule workload approximately 9.5 times faster than the legacy method</w:t>
      </w:r>
      <w:r w:rsidR="008B75E8" w:rsidRPr="008B75E8">
        <w:rPr>
          <w:rFonts w:ascii="Times New Roman" w:hAnsi="Times New Roman" w:cs="Times New Roman"/>
          <w:sz w:val="24"/>
          <w:szCs w:val="24"/>
        </w:rPr>
        <w:t>.</w:t>
      </w:r>
    </w:p>
    <w:p w14:paraId="469FAEB2" w14:textId="3E369DED" w:rsidR="008B75E8" w:rsidRPr="008B75E8" w:rsidRDefault="008B75E8" w:rsidP="008B75E8">
      <w:pPr>
        <w:spacing w:line="480" w:lineRule="auto"/>
        <w:ind w:firstLine="720"/>
        <w:rPr>
          <w:rFonts w:ascii="Times New Roman" w:hAnsi="Times New Roman" w:cs="Times New Roman"/>
          <w:sz w:val="24"/>
          <w:szCs w:val="24"/>
        </w:rPr>
      </w:pPr>
      <w:r w:rsidRPr="00581093">
        <w:rPr>
          <w:rFonts w:ascii="Times New Roman" w:hAnsi="Times New Roman" w:cs="Times New Roman"/>
          <w:noProof/>
          <w:sz w:val="24"/>
          <w:szCs w:val="24"/>
        </w:rPr>
        <w:lastRenderedPageBreak/>
        <w:drawing>
          <wp:inline distT="0" distB="0" distL="0" distR="0" wp14:anchorId="11F4180B" wp14:editId="1E8DC790">
            <wp:extent cx="5943600" cy="3829050"/>
            <wp:effectExtent l="0" t="0" r="0" b="0"/>
            <wp:docPr id="14559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1656" name=""/>
                    <pic:cNvPicPr/>
                  </pic:nvPicPr>
                  <pic:blipFill>
                    <a:blip r:embed="rId6"/>
                    <a:stretch>
                      <a:fillRect/>
                    </a:stretch>
                  </pic:blipFill>
                  <pic:spPr>
                    <a:xfrm>
                      <a:off x="0" y="0"/>
                      <a:ext cx="5943600" cy="3829050"/>
                    </a:xfrm>
                    <a:prstGeom prst="rect">
                      <a:avLst/>
                    </a:prstGeom>
                  </pic:spPr>
                </pic:pic>
              </a:graphicData>
            </a:graphic>
          </wp:inline>
        </w:drawing>
      </w:r>
    </w:p>
    <w:p w14:paraId="521220D4" w14:textId="77777777" w:rsidR="00F64F5C" w:rsidRDefault="00F64F5C" w:rsidP="00F64F5C">
      <w:pPr>
        <w:spacing w:line="480" w:lineRule="auto"/>
        <w:ind w:firstLine="720"/>
        <w:rPr>
          <w:rFonts w:ascii="Times New Roman" w:hAnsi="Times New Roman" w:cs="Times New Roman"/>
          <w:sz w:val="24"/>
          <w:szCs w:val="24"/>
        </w:rPr>
      </w:pPr>
      <w:r w:rsidRPr="00F64F5C">
        <w:rPr>
          <w:rFonts w:ascii="Times New Roman" w:hAnsi="Times New Roman" w:cs="Times New Roman"/>
          <w:sz w:val="24"/>
          <w:szCs w:val="24"/>
        </w:rPr>
        <w:t>This screenshot demonstrates both the improved runtime performance and the expanded prerequisite output visible through the enhanced menu workflow.</w:t>
      </w:r>
    </w:p>
    <w:p w14:paraId="33E0BFC8" w14:textId="77777777" w:rsidR="00F64F5C" w:rsidRDefault="00F64F5C" w:rsidP="00F64F5C">
      <w:pPr>
        <w:spacing w:line="480" w:lineRule="auto"/>
        <w:ind w:firstLine="720"/>
        <w:rPr>
          <w:rFonts w:ascii="Times New Roman" w:hAnsi="Times New Roman" w:cs="Times New Roman"/>
          <w:sz w:val="24"/>
          <w:szCs w:val="24"/>
        </w:rPr>
      </w:pPr>
      <w:r w:rsidRPr="00F64F5C">
        <w:rPr>
          <w:rFonts w:ascii="Times New Roman" w:hAnsi="Times New Roman" w:cs="Times New Roman"/>
          <w:sz w:val="24"/>
          <w:szCs w:val="24"/>
        </w:rPr>
        <w:t xml:space="preserve">These enhancements support the Computer Science program outcomes in concrete ways. The project demonstrates designing and evaluating computing solutions by selecting data structures that match the problem domain, including hash-based storage for fast lookups, a set for ordered iteration, and a graph for prerequisite reasoning. The work also demonstrates modern tools and techniques by using defensive parsing, structured helper functions for normalization, and lightweight benchmarking using the C++ standard library timing utilities. Communication is supported through clear code organization, consistent naming, and comments that explain the purpose of each design decision and algorithm. A security mindset is reflected through input validation and defensive behaviors, including trimming whitespace, normalizing IDs, rejecting </w:t>
      </w:r>
      <w:r w:rsidRPr="00F64F5C">
        <w:rPr>
          <w:rFonts w:ascii="Times New Roman" w:hAnsi="Times New Roman" w:cs="Times New Roman"/>
          <w:sz w:val="24"/>
          <w:szCs w:val="24"/>
        </w:rPr>
        <w:lastRenderedPageBreak/>
        <w:t>invalid rows, preventing duplicates, and detecting cycles that could otherwise lead to unstable execution. Collaboration is supported through the structured design, because the separation between parsing, storage, graph building, and reporting makes the code easier for others to understand, test, and extend.</w:t>
      </w:r>
    </w:p>
    <w:p w14:paraId="324C41A7" w14:textId="749F7A77" w:rsidR="00E25BD8" w:rsidRPr="00E25BD8" w:rsidRDefault="00F64F5C" w:rsidP="00F64F5C">
      <w:pPr>
        <w:spacing w:line="480" w:lineRule="auto"/>
        <w:ind w:firstLine="720"/>
        <w:rPr>
          <w:rFonts w:ascii="Times New Roman" w:hAnsi="Times New Roman" w:cs="Times New Roman"/>
          <w:sz w:val="24"/>
          <w:szCs w:val="24"/>
        </w:rPr>
      </w:pPr>
      <w:r w:rsidRPr="00F64F5C">
        <w:rPr>
          <w:rFonts w:ascii="Times New Roman" w:hAnsi="Times New Roman" w:cs="Times New Roman"/>
          <w:sz w:val="24"/>
          <w:szCs w:val="24"/>
        </w:rPr>
        <w:t xml:space="preserve">Overall, this enhancement strengthened the artifact by making it more realistic, more efficient under repeated use, and more resilient to imperfect input data. It demonstrates measurable performance improvement through appropriate data structure selection, and it expands the original scope by adding graph traversal, </w:t>
      </w:r>
      <w:proofErr w:type="spellStart"/>
      <w:r w:rsidRPr="00F64F5C">
        <w:rPr>
          <w:rFonts w:ascii="Times New Roman" w:hAnsi="Times New Roman" w:cs="Times New Roman"/>
          <w:sz w:val="24"/>
          <w:szCs w:val="24"/>
        </w:rPr>
        <w:t>memoization</w:t>
      </w:r>
      <w:proofErr w:type="spellEnd"/>
      <w:r w:rsidRPr="00F64F5C">
        <w:rPr>
          <w:rFonts w:ascii="Times New Roman" w:hAnsi="Times New Roman" w:cs="Times New Roman"/>
          <w:sz w:val="24"/>
          <w:szCs w:val="24"/>
        </w:rPr>
        <w:t>, and cycle detection. The resulting application better reflects professional expectations for advising software, where both correctness and efficiency matter, and where prerequisite logic often extends beyond direct dependencies</w:t>
      </w:r>
      <w:r w:rsidR="008B75E8" w:rsidRPr="008B75E8">
        <w:rPr>
          <w:rFonts w:ascii="Times New Roman" w:hAnsi="Times New Roman" w:cs="Times New Roman"/>
          <w:sz w:val="24"/>
          <w:szCs w:val="24"/>
        </w:rPr>
        <w:t>.</w:t>
      </w:r>
    </w:p>
    <w:sectPr w:rsidR="00E25BD8" w:rsidRPr="00E25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6FE9"/>
    <w:multiLevelType w:val="multilevel"/>
    <w:tmpl w:val="3D8E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C3269"/>
    <w:multiLevelType w:val="multilevel"/>
    <w:tmpl w:val="A6C2EAA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C9F6FBE"/>
    <w:multiLevelType w:val="hybridMultilevel"/>
    <w:tmpl w:val="47120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C67931"/>
    <w:multiLevelType w:val="multilevel"/>
    <w:tmpl w:val="359C3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105A7"/>
    <w:multiLevelType w:val="hybridMultilevel"/>
    <w:tmpl w:val="187EFE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608692F"/>
    <w:multiLevelType w:val="hybridMultilevel"/>
    <w:tmpl w:val="F984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6B6389"/>
    <w:multiLevelType w:val="hybridMultilevel"/>
    <w:tmpl w:val="9C2E1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E06F49"/>
    <w:multiLevelType w:val="multilevel"/>
    <w:tmpl w:val="2BAA7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5F5AE1"/>
    <w:multiLevelType w:val="hybridMultilevel"/>
    <w:tmpl w:val="6F94FF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CE752CF"/>
    <w:multiLevelType w:val="hybridMultilevel"/>
    <w:tmpl w:val="0E6C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7034A0"/>
    <w:multiLevelType w:val="hybridMultilevel"/>
    <w:tmpl w:val="E4C89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F30AD0"/>
    <w:multiLevelType w:val="hybridMultilevel"/>
    <w:tmpl w:val="DB166F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32D7C"/>
    <w:multiLevelType w:val="multilevel"/>
    <w:tmpl w:val="312C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91111E"/>
    <w:multiLevelType w:val="multilevel"/>
    <w:tmpl w:val="B348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266612">
    <w:abstractNumId w:val="8"/>
  </w:num>
  <w:num w:numId="2" w16cid:durableId="1401172686">
    <w:abstractNumId w:val="6"/>
  </w:num>
  <w:num w:numId="3" w16cid:durableId="1119304486">
    <w:abstractNumId w:val="9"/>
  </w:num>
  <w:num w:numId="4" w16cid:durableId="1570647728">
    <w:abstractNumId w:val="10"/>
  </w:num>
  <w:num w:numId="5" w16cid:durableId="358705361">
    <w:abstractNumId w:val="0"/>
  </w:num>
  <w:num w:numId="6" w16cid:durableId="1442724537">
    <w:abstractNumId w:val="13"/>
  </w:num>
  <w:num w:numId="7" w16cid:durableId="1135023938">
    <w:abstractNumId w:val="11"/>
  </w:num>
  <w:num w:numId="8" w16cid:durableId="2016377787">
    <w:abstractNumId w:val="2"/>
  </w:num>
  <w:num w:numId="9" w16cid:durableId="1595943566">
    <w:abstractNumId w:val="5"/>
  </w:num>
  <w:num w:numId="10" w16cid:durableId="1837305716">
    <w:abstractNumId w:val="7"/>
  </w:num>
  <w:num w:numId="11" w16cid:durableId="1927837095">
    <w:abstractNumId w:val="3"/>
  </w:num>
  <w:num w:numId="12" w16cid:durableId="947353436">
    <w:abstractNumId w:val="12"/>
  </w:num>
  <w:num w:numId="13" w16cid:durableId="74252798">
    <w:abstractNumId w:val="1"/>
  </w:num>
  <w:num w:numId="14" w16cid:durableId="735475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3F5"/>
    <w:rsid w:val="00001114"/>
    <w:rsid w:val="000028FB"/>
    <w:rsid w:val="00004005"/>
    <w:rsid w:val="00005900"/>
    <w:rsid w:val="00011090"/>
    <w:rsid w:val="00015237"/>
    <w:rsid w:val="000225BF"/>
    <w:rsid w:val="000226B6"/>
    <w:rsid w:val="0002277C"/>
    <w:rsid w:val="000233D2"/>
    <w:rsid w:val="00026F9F"/>
    <w:rsid w:val="00027D09"/>
    <w:rsid w:val="00030543"/>
    <w:rsid w:val="00031962"/>
    <w:rsid w:val="000354C6"/>
    <w:rsid w:val="00041203"/>
    <w:rsid w:val="00042FC0"/>
    <w:rsid w:val="00044D63"/>
    <w:rsid w:val="000463B3"/>
    <w:rsid w:val="000469FB"/>
    <w:rsid w:val="000573EE"/>
    <w:rsid w:val="00060A4B"/>
    <w:rsid w:val="000615AA"/>
    <w:rsid w:val="00064245"/>
    <w:rsid w:val="00064860"/>
    <w:rsid w:val="00067DE6"/>
    <w:rsid w:val="000739B6"/>
    <w:rsid w:val="0008352A"/>
    <w:rsid w:val="000875DC"/>
    <w:rsid w:val="00092E6F"/>
    <w:rsid w:val="00094046"/>
    <w:rsid w:val="0009533C"/>
    <w:rsid w:val="00095380"/>
    <w:rsid w:val="000A14C4"/>
    <w:rsid w:val="000B58C7"/>
    <w:rsid w:val="000D2EB7"/>
    <w:rsid w:val="000E39B1"/>
    <w:rsid w:val="000E5043"/>
    <w:rsid w:val="000E66D3"/>
    <w:rsid w:val="000F1E4D"/>
    <w:rsid w:val="000F3B86"/>
    <w:rsid w:val="00100153"/>
    <w:rsid w:val="001022DC"/>
    <w:rsid w:val="00107382"/>
    <w:rsid w:val="00110D04"/>
    <w:rsid w:val="00110E2E"/>
    <w:rsid w:val="001112D8"/>
    <w:rsid w:val="00111D86"/>
    <w:rsid w:val="00116E99"/>
    <w:rsid w:val="00122202"/>
    <w:rsid w:val="00123E99"/>
    <w:rsid w:val="00124705"/>
    <w:rsid w:val="00126BFA"/>
    <w:rsid w:val="00135F0C"/>
    <w:rsid w:val="001425F6"/>
    <w:rsid w:val="00146D6B"/>
    <w:rsid w:val="00150939"/>
    <w:rsid w:val="001519E7"/>
    <w:rsid w:val="00152690"/>
    <w:rsid w:val="00157844"/>
    <w:rsid w:val="001614F2"/>
    <w:rsid w:val="00162FBB"/>
    <w:rsid w:val="00165B57"/>
    <w:rsid w:val="001710AA"/>
    <w:rsid w:val="00175BF7"/>
    <w:rsid w:val="00176E78"/>
    <w:rsid w:val="001771B0"/>
    <w:rsid w:val="001807EF"/>
    <w:rsid w:val="00181558"/>
    <w:rsid w:val="00182803"/>
    <w:rsid w:val="00192308"/>
    <w:rsid w:val="00195743"/>
    <w:rsid w:val="00196CE7"/>
    <w:rsid w:val="001A0C0A"/>
    <w:rsid w:val="001A1741"/>
    <w:rsid w:val="001A19FD"/>
    <w:rsid w:val="001A4D60"/>
    <w:rsid w:val="001A64E7"/>
    <w:rsid w:val="001A711D"/>
    <w:rsid w:val="001B0D54"/>
    <w:rsid w:val="001B1DE6"/>
    <w:rsid w:val="001B41A1"/>
    <w:rsid w:val="001B56D7"/>
    <w:rsid w:val="001B6DC9"/>
    <w:rsid w:val="001C4819"/>
    <w:rsid w:val="001F1331"/>
    <w:rsid w:val="001F40EE"/>
    <w:rsid w:val="001F480E"/>
    <w:rsid w:val="001F7AA2"/>
    <w:rsid w:val="002031A2"/>
    <w:rsid w:val="00205604"/>
    <w:rsid w:val="002126EC"/>
    <w:rsid w:val="00213767"/>
    <w:rsid w:val="002200E2"/>
    <w:rsid w:val="0022453E"/>
    <w:rsid w:val="002251A1"/>
    <w:rsid w:val="00225DF7"/>
    <w:rsid w:val="00231E3D"/>
    <w:rsid w:val="00237619"/>
    <w:rsid w:val="00240E75"/>
    <w:rsid w:val="00241A84"/>
    <w:rsid w:val="00246711"/>
    <w:rsid w:val="00252786"/>
    <w:rsid w:val="002527B7"/>
    <w:rsid w:val="0025286E"/>
    <w:rsid w:val="002529D5"/>
    <w:rsid w:val="00253DD3"/>
    <w:rsid w:val="0025664A"/>
    <w:rsid w:val="00257DB7"/>
    <w:rsid w:val="00262606"/>
    <w:rsid w:val="00267948"/>
    <w:rsid w:val="00273343"/>
    <w:rsid w:val="00274BA3"/>
    <w:rsid w:val="00280D2D"/>
    <w:rsid w:val="00284A8C"/>
    <w:rsid w:val="00285500"/>
    <w:rsid w:val="002868C4"/>
    <w:rsid w:val="0028716A"/>
    <w:rsid w:val="002924E6"/>
    <w:rsid w:val="002973B3"/>
    <w:rsid w:val="002A530A"/>
    <w:rsid w:val="002B01D8"/>
    <w:rsid w:val="002C552C"/>
    <w:rsid w:val="002C639A"/>
    <w:rsid w:val="002C6FDF"/>
    <w:rsid w:val="002D0698"/>
    <w:rsid w:val="002E5775"/>
    <w:rsid w:val="002E5D46"/>
    <w:rsid w:val="002E7C78"/>
    <w:rsid w:val="002F4800"/>
    <w:rsid w:val="002F546B"/>
    <w:rsid w:val="00303319"/>
    <w:rsid w:val="003115DC"/>
    <w:rsid w:val="00316C54"/>
    <w:rsid w:val="00317782"/>
    <w:rsid w:val="00323B75"/>
    <w:rsid w:val="00333268"/>
    <w:rsid w:val="00334919"/>
    <w:rsid w:val="003470CE"/>
    <w:rsid w:val="003519E3"/>
    <w:rsid w:val="00365FDB"/>
    <w:rsid w:val="003665DB"/>
    <w:rsid w:val="00370195"/>
    <w:rsid w:val="00371480"/>
    <w:rsid w:val="003732A9"/>
    <w:rsid w:val="003778E5"/>
    <w:rsid w:val="00380600"/>
    <w:rsid w:val="0038545D"/>
    <w:rsid w:val="00385F12"/>
    <w:rsid w:val="00386745"/>
    <w:rsid w:val="00387FF4"/>
    <w:rsid w:val="00394872"/>
    <w:rsid w:val="00394FAB"/>
    <w:rsid w:val="003A39B2"/>
    <w:rsid w:val="003A44B8"/>
    <w:rsid w:val="003B0451"/>
    <w:rsid w:val="003C339F"/>
    <w:rsid w:val="003C3ED3"/>
    <w:rsid w:val="003C7C7C"/>
    <w:rsid w:val="003D30CE"/>
    <w:rsid w:val="003D3772"/>
    <w:rsid w:val="003D7F2F"/>
    <w:rsid w:val="003E529E"/>
    <w:rsid w:val="003E64CD"/>
    <w:rsid w:val="003E6E7E"/>
    <w:rsid w:val="003E6FDD"/>
    <w:rsid w:val="003F0450"/>
    <w:rsid w:val="003F06FF"/>
    <w:rsid w:val="003F4B1A"/>
    <w:rsid w:val="004008AD"/>
    <w:rsid w:val="00401CDF"/>
    <w:rsid w:val="0040214D"/>
    <w:rsid w:val="00402643"/>
    <w:rsid w:val="00402DD2"/>
    <w:rsid w:val="00403DD7"/>
    <w:rsid w:val="00403E69"/>
    <w:rsid w:val="0040437A"/>
    <w:rsid w:val="00405BF3"/>
    <w:rsid w:val="00406E00"/>
    <w:rsid w:val="00414F89"/>
    <w:rsid w:val="00424A6C"/>
    <w:rsid w:val="0042526C"/>
    <w:rsid w:val="00426A64"/>
    <w:rsid w:val="00432527"/>
    <w:rsid w:val="0043414B"/>
    <w:rsid w:val="004343F6"/>
    <w:rsid w:val="00434D9B"/>
    <w:rsid w:val="00435188"/>
    <w:rsid w:val="00437424"/>
    <w:rsid w:val="00437F6F"/>
    <w:rsid w:val="00441A79"/>
    <w:rsid w:val="004452FB"/>
    <w:rsid w:val="0045338C"/>
    <w:rsid w:val="004555C1"/>
    <w:rsid w:val="00456F01"/>
    <w:rsid w:val="00462322"/>
    <w:rsid w:val="0046309D"/>
    <w:rsid w:val="00470823"/>
    <w:rsid w:val="00482847"/>
    <w:rsid w:val="0048340F"/>
    <w:rsid w:val="0048365A"/>
    <w:rsid w:val="0049419C"/>
    <w:rsid w:val="004A1D05"/>
    <w:rsid w:val="004A3E2A"/>
    <w:rsid w:val="004A676C"/>
    <w:rsid w:val="004B31DE"/>
    <w:rsid w:val="004B7070"/>
    <w:rsid w:val="004C1A0C"/>
    <w:rsid w:val="004C2A3F"/>
    <w:rsid w:val="004C54AD"/>
    <w:rsid w:val="004D18BB"/>
    <w:rsid w:val="004D1BE9"/>
    <w:rsid w:val="004D6A5F"/>
    <w:rsid w:val="004E0B9C"/>
    <w:rsid w:val="004E1041"/>
    <w:rsid w:val="004E243B"/>
    <w:rsid w:val="004F4D6E"/>
    <w:rsid w:val="0050013E"/>
    <w:rsid w:val="00501829"/>
    <w:rsid w:val="00513390"/>
    <w:rsid w:val="00513E07"/>
    <w:rsid w:val="0051408B"/>
    <w:rsid w:val="005152CA"/>
    <w:rsid w:val="005161A0"/>
    <w:rsid w:val="00516A1A"/>
    <w:rsid w:val="00523545"/>
    <w:rsid w:val="00527B20"/>
    <w:rsid w:val="00531CFC"/>
    <w:rsid w:val="00533779"/>
    <w:rsid w:val="00542512"/>
    <w:rsid w:val="00546842"/>
    <w:rsid w:val="0055103A"/>
    <w:rsid w:val="005531FE"/>
    <w:rsid w:val="00556E6D"/>
    <w:rsid w:val="005637D1"/>
    <w:rsid w:val="00563C18"/>
    <w:rsid w:val="0056412D"/>
    <w:rsid w:val="00566319"/>
    <w:rsid w:val="00572AE3"/>
    <w:rsid w:val="005733C9"/>
    <w:rsid w:val="005754C0"/>
    <w:rsid w:val="005760FC"/>
    <w:rsid w:val="00581000"/>
    <w:rsid w:val="00581093"/>
    <w:rsid w:val="00581CFB"/>
    <w:rsid w:val="00582108"/>
    <w:rsid w:val="00590056"/>
    <w:rsid w:val="00597747"/>
    <w:rsid w:val="005A1BCE"/>
    <w:rsid w:val="005A201D"/>
    <w:rsid w:val="005A3FE2"/>
    <w:rsid w:val="005A411F"/>
    <w:rsid w:val="005A4D23"/>
    <w:rsid w:val="005B2313"/>
    <w:rsid w:val="005B38E6"/>
    <w:rsid w:val="005B5FD1"/>
    <w:rsid w:val="005B7ED5"/>
    <w:rsid w:val="005C1856"/>
    <w:rsid w:val="005C2676"/>
    <w:rsid w:val="005C362F"/>
    <w:rsid w:val="005D1F4E"/>
    <w:rsid w:val="005D31E6"/>
    <w:rsid w:val="005D4061"/>
    <w:rsid w:val="005D4300"/>
    <w:rsid w:val="005D4406"/>
    <w:rsid w:val="005D7C24"/>
    <w:rsid w:val="005E1868"/>
    <w:rsid w:val="005E3877"/>
    <w:rsid w:val="005E5D56"/>
    <w:rsid w:val="005F6EC5"/>
    <w:rsid w:val="00601A55"/>
    <w:rsid w:val="00601B7F"/>
    <w:rsid w:val="00606F2B"/>
    <w:rsid w:val="00607ABC"/>
    <w:rsid w:val="00611390"/>
    <w:rsid w:val="006172F3"/>
    <w:rsid w:val="00620E1B"/>
    <w:rsid w:val="0062136C"/>
    <w:rsid w:val="0062250F"/>
    <w:rsid w:val="00624157"/>
    <w:rsid w:val="0062418B"/>
    <w:rsid w:val="00626CF1"/>
    <w:rsid w:val="0063263F"/>
    <w:rsid w:val="00635CD4"/>
    <w:rsid w:val="006430EA"/>
    <w:rsid w:val="00645123"/>
    <w:rsid w:val="00647816"/>
    <w:rsid w:val="00650ECD"/>
    <w:rsid w:val="00656AA4"/>
    <w:rsid w:val="006571D4"/>
    <w:rsid w:val="00671786"/>
    <w:rsid w:val="0067178A"/>
    <w:rsid w:val="006731E1"/>
    <w:rsid w:val="00673564"/>
    <w:rsid w:val="006767D5"/>
    <w:rsid w:val="006771BD"/>
    <w:rsid w:val="00677FD3"/>
    <w:rsid w:val="0068207D"/>
    <w:rsid w:val="00685065"/>
    <w:rsid w:val="0068551A"/>
    <w:rsid w:val="006A53A4"/>
    <w:rsid w:val="006B0CFA"/>
    <w:rsid w:val="006C24F0"/>
    <w:rsid w:val="006C6AB9"/>
    <w:rsid w:val="006C6EF8"/>
    <w:rsid w:val="006D2DB9"/>
    <w:rsid w:val="006D4743"/>
    <w:rsid w:val="006D5817"/>
    <w:rsid w:val="006E0B9F"/>
    <w:rsid w:val="006E2CCE"/>
    <w:rsid w:val="006E3A63"/>
    <w:rsid w:val="006E3FFC"/>
    <w:rsid w:val="006F302F"/>
    <w:rsid w:val="006F521B"/>
    <w:rsid w:val="006F6861"/>
    <w:rsid w:val="006F7078"/>
    <w:rsid w:val="00700D0C"/>
    <w:rsid w:val="007022CA"/>
    <w:rsid w:val="00702FCA"/>
    <w:rsid w:val="00704080"/>
    <w:rsid w:val="0070765B"/>
    <w:rsid w:val="00711300"/>
    <w:rsid w:val="00713C90"/>
    <w:rsid w:val="0073557E"/>
    <w:rsid w:val="0074247D"/>
    <w:rsid w:val="00754F6F"/>
    <w:rsid w:val="00760DE5"/>
    <w:rsid w:val="007615BD"/>
    <w:rsid w:val="0076243E"/>
    <w:rsid w:val="007626F9"/>
    <w:rsid w:val="007763F4"/>
    <w:rsid w:val="00777B41"/>
    <w:rsid w:val="00777F7E"/>
    <w:rsid w:val="00781A84"/>
    <w:rsid w:val="0078343D"/>
    <w:rsid w:val="00786AAF"/>
    <w:rsid w:val="007871DE"/>
    <w:rsid w:val="007A0C0E"/>
    <w:rsid w:val="007A1139"/>
    <w:rsid w:val="007A3374"/>
    <w:rsid w:val="007A6DBD"/>
    <w:rsid w:val="007B140F"/>
    <w:rsid w:val="007B70F0"/>
    <w:rsid w:val="007C3BB4"/>
    <w:rsid w:val="007C4ECA"/>
    <w:rsid w:val="007C577C"/>
    <w:rsid w:val="007C6099"/>
    <w:rsid w:val="007D491A"/>
    <w:rsid w:val="007D7991"/>
    <w:rsid w:val="007D7C53"/>
    <w:rsid w:val="007E12D2"/>
    <w:rsid w:val="007E376E"/>
    <w:rsid w:val="007E7CEF"/>
    <w:rsid w:val="007F2EA5"/>
    <w:rsid w:val="007F4AC9"/>
    <w:rsid w:val="007F4BEA"/>
    <w:rsid w:val="007F76B1"/>
    <w:rsid w:val="00800003"/>
    <w:rsid w:val="008016AB"/>
    <w:rsid w:val="00815CA2"/>
    <w:rsid w:val="00821538"/>
    <w:rsid w:val="00822AC3"/>
    <w:rsid w:val="008275DB"/>
    <w:rsid w:val="00832899"/>
    <w:rsid w:val="00832F69"/>
    <w:rsid w:val="00834A37"/>
    <w:rsid w:val="00840971"/>
    <w:rsid w:val="00842C9A"/>
    <w:rsid w:val="00845956"/>
    <w:rsid w:val="00847171"/>
    <w:rsid w:val="00847F14"/>
    <w:rsid w:val="00852588"/>
    <w:rsid w:val="00853C22"/>
    <w:rsid w:val="008557CE"/>
    <w:rsid w:val="00856535"/>
    <w:rsid w:val="008573DF"/>
    <w:rsid w:val="0086129E"/>
    <w:rsid w:val="00866BA5"/>
    <w:rsid w:val="00870425"/>
    <w:rsid w:val="008762C0"/>
    <w:rsid w:val="00877D63"/>
    <w:rsid w:val="008801AF"/>
    <w:rsid w:val="0088157D"/>
    <w:rsid w:val="00881930"/>
    <w:rsid w:val="00881AB3"/>
    <w:rsid w:val="008842D7"/>
    <w:rsid w:val="008855F0"/>
    <w:rsid w:val="00893B24"/>
    <w:rsid w:val="008947D7"/>
    <w:rsid w:val="00895CDF"/>
    <w:rsid w:val="008965EB"/>
    <w:rsid w:val="0089702D"/>
    <w:rsid w:val="008975BB"/>
    <w:rsid w:val="008A23A9"/>
    <w:rsid w:val="008A444B"/>
    <w:rsid w:val="008A4789"/>
    <w:rsid w:val="008A55D5"/>
    <w:rsid w:val="008A65F5"/>
    <w:rsid w:val="008B2E05"/>
    <w:rsid w:val="008B328A"/>
    <w:rsid w:val="008B403B"/>
    <w:rsid w:val="008B6A88"/>
    <w:rsid w:val="008B7440"/>
    <w:rsid w:val="008B75E8"/>
    <w:rsid w:val="008C5583"/>
    <w:rsid w:val="008C5FE3"/>
    <w:rsid w:val="008D0957"/>
    <w:rsid w:val="008D47DA"/>
    <w:rsid w:val="008D6DD0"/>
    <w:rsid w:val="008D784C"/>
    <w:rsid w:val="008E0363"/>
    <w:rsid w:val="008E1109"/>
    <w:rsid w:val="008E21DE"/>
    <w:rsid w:val="008E24B7"/>
    <w:rsid w:val="008E4C23"/>
    <w:rsid w:val="008E5661"/>
    <w:rsid w:val="008E75AB"/>
    <w:rsid w:val="008F0C2E"/>
    <w:rsid w:val="008F0DA5"/>
    <w:rsid w:val="008F3800"/>
    <w:rsid w:val="008F5CCE"/>
    <w:rsid w:val="00900CF4"/>
    <w:rsid w:val="00904A5B"/>
    <w:rsid w:val="00911966"/>
    <w:rsid w:val="00912B48"/>
    <w:rsid w:val="0092631D"/>
    <w:rsid w:val="00930B01"/>
    <w:rsid w:val="00930E97"/>
    <w:rsid w:val="00933F38"/>
    <w:rsid w:val="00936553"/>
    <w:rsid w:val="00937FF4"/>
    <w:rsid w:val="00943FD3"/>
    <w:rsid w:val="00953AD9"/>
    <w:rsid w:val="00956591"/>
    <w:rsid w:val="0096292C"/>
    <w:rsid w:val="009639BE"/>
    <w:rsid w:val="00971985"/>
    <w:rsid w:val="009800DE"/>
    <w:rsid w:val="00984091"/>
    <w:rsid w:val="00986E81"/>
    <w:rsid w:val="00992E66"/>
    <w:rsid w:val="009A0BE5"/>
    <w:rsid w:val="009A3234"/>
    <w:rsid w:val="009A5D46"/>
    <w:rsid w:val="009B099D"/>
    <w:rsid w:val="009B3BDC"/>
    <w:rsid w:val="009C0182"/>
    <w:rsid w:val="009C2285"/>
    <w:rsid w:val="009C23F5"/>
    <w:rsid w:val="009C2DF6"/>
    <w:rsid w:val="009C39B4"/>
    <w:rsid w:val="009C4644"/>
    <w:rsid w:val="009D4AE8"/>
    <w:rsid w:val="009E36F3"/>
    <w:rsid w:val="009E61C4"/>
    <w:rsid w:val="009E6E80"/>
    <w:rsid w:val="009E74F5"/>
    <w:rsid w:val="009F45BC"/>
    <w:rsid w:val="00A02F55"/>
    <w:rsid w:val="00A03777"/>
    <w:rsid w:val="00A04BE1"/>
    <w:rsid w:val="00A06DFF"/>
    <w:rsid w:val="00A10D7A"/>
    <w:rsid w:val="00A123DE"/>
    <w:rsid w:val="00A14566"/>
    <w:rsid w:val="00A17B9F"/>
    <w:rsid w:val="00A20246"/>
    <w:rsid w:val="00A20F66"/>
    <w:rsid w:val="00A22C62"/>
    <w:rsid w:val="00A27E03"/>
    <w:rsid w:val="00A30AC1"/>
    <w:rsid w:val="00A41D93"/>
    <w:rsid w:val="00A44DE8"/>
    <w:rsid w:val="00A45B9D"/>
    <w:rsid w:val="00A46562"/>
    <w:rsid w:val="00A55040"/>
    <w:rsid w:val="00A570E8"/>
    <w:rsid w:val="00A67CF1"/>
    <w:rsid w:val="00A7077B"/>
    <w:rsid w:val="00A73C45"/>
    <w:rsid w:val="00A75E61"/>
    <w:rsid w:val="00A762B3"/>
    <w:rsid w:val="00A836EF"/>
    <w:rsid w:val="00A8651B"/>
    <w:rsid w:val="00A912EA"/>
    <w:rsid w:val="00A91E4C"/>
    <w:rsid w:val="00A95FE7"/>
    <w:rsid w:val="00AA078F"/>
    <w:rsid w:val="00AA578F"/>
    <w:rsid w:val="00AA5905"/>
    <w:rsid w:val="00AB10C5"/>
    <w:rsid w:val="00AB43CD"/>
    <w:rsid w:val="00AB5FEA"/>
    <w:rsid w:val="00AB6E4D"/>
    <w:rsid w:val="00AC1641"/>
    <w:rsid w:val="00AC1AA2"/>
    <w:rsid w:val="00AC5869"/>
    <w:rsid w:val="00AC64C6"/>
    <w:rsid w:val="00AC72FA"/>
    <w:rsid w:val="00AD089F"/>
    <w:rsid w:val="00AD09E4"/>
    <w:rsid w:val="00AD2BF7"/>
    <w:rsid w:val="00AE255C"/>
    <w:rsid w:val="00AE3A91"/>
    <w:rsid w:val="00AF0EB7"/>
    <w:rsid w:val="00AF19BC"/>
    <w:rsid w:val="00AF4AC4"/>
    <w:rsid w:val="00B038B2"/>
    <w:rsid w:val="00B04494"/>
    <w:rsid w:val="00B0470E"/>
    <w:rsid w:val="00B059DE"/>
    <w:rsid w:val="00B06F53"/>
    <w:rsid w:val="00B10974"/>
    <w:rsid w:val="00B10AD9"/>
    <w:rsid w:val="00B21E53"/>
    <w:rsid w:val="00B31E75"/>
    <w:rsid w:val="00B32E6A"/>
    <w:rsid w:val="00B333E6"/>
    <w:rsid w:val="00B34F71"/>
    <w:rsid w:val="00B37745"/>
    <w:rsid w:val="00B37C6E"/>
    <w:rsid w:val="00B446CD"/>
    <w:rsid w:val="00B47E4C"/>
    <w:rsid w:val="00B50BF1"/>
    <w:rsid w:val="00B50D1E"/>
    <w:rsid w:val="00B518E5"/>
    <w:rsid w:val="00B51E26"/>
    <w:rsid w:val="00B51F55"/>
    <w:rsid w:val="00B53D57"/>
    <w:rsid w:val="00B62772"/>
    <w:rsid w:val="00B63EF9"/>
    <w:rsid w:val="00B74367"/>
    <w:rsid w:val="00B80BEC"/>
    <w:rsid w:val="00B81A75"/>
    <w:rsid w:val="00B82D5D"/>
    <w:rsid w:val="00B82DFE"/>
    <w:rsid w:val="00B835F3"/>
    <w:rsid w:val="00B83D5B"/>
    <w:rsid w:val="00B8534B"/>
    <w:rsid w:val="00B870CE"/>
    <w:rsid w:val="00B92FBA"/>
    <w:rsid w:val="00B93461"/>
    <w:rsid w:val="00BA0E0C"/>
    <w:rsid w:val="00BA1BA4"/>
    <w:rsid w:val="00BA3226"/>
    <w:rsid w:val="00BA514D"/>
    <w:rsid w:val="00BA6405"/>
    <w:rsid w:val="00BB3019"/>
    <w:rsid w:val="00BB43F2"/>
    <w:rsid w:val="00BB6ABD"/>
    <w:rsid w:val="00BC7585"/>
    <w:rsid w:val="00BD4766"/>
    <w:rsid w:val="00BE4A9E"/>
    <w:rsid w:val="00BE7301"/>
    <w:rsid w:val="00BF2AF5"/>
    <w:rsid w:val="00C01F80"/>
    <w:rsid w:val="00C05074"/>
    <w:rsid w:val="00C065FC"/>
    <w:rsid w:val="00C07430"/>
    <w:rsid w:val="00C12E64"/>
    <w:rsid w:val="00C155CA"/>
    <w:rsid w:val="00C23707"/>
    <w:rsid w:val="00C249B1"/>
    <w:rsid w:val="00C250F9"/>
    <w:rsid w:val="00C27F24"/>
    <w:rsid w:val="00C30973"/>
    <w:rsid w:val="00C30BA6"/>
    <w:rsid w:val="00C351BF"/>
    <w:rsid w:val="00C36A46"/>
    <w:rsid w:val="00C4006F"/>
    <w:rsid w:val="00C4033D"/>
    <w:rsid w:val="00C438E2"/>
    <w:rsid w:val="00C444E7"/>
    <w:rsid w:val="00C466A7"/>
    <w:rsid w:val="00C46D5A"/>
    <w:rsid w:val="00C63364"/>
    <w:rsid w:val="00C6565A"/>
    <w:rsid w:val="00C7078B"/>
    <w:rsid w:val="00C70EF8"/>
    <w:rsid w:val="00C717C6"/>
    <w:rsid w:val="00C72571"/>
    <w:rsid w:val="00C73555"/>
    <w:rsid w:val="00C7497D"/>
    <w:rsid w:val="00C81A85"/>
    <w:rsid w:val="00C912F5"/>
    <w:rsid w:val="00C97668"/>
    <w:rsid w:val="00CA71A1"/>
    <w:rsid w:val="00CB0E68"/>
    <w:rsid w:val="00CB28E9"/>
    <w:rsid w:val="00CB33DD"/>
    <w:rsid w:val="00CB38E6"/>
    <w:rsid w:val="00CB3AF1"/>
    <w:rsid w:val="00CB6E38"/>
    <w:rsid w:val="00CB720C"/>
    <w:rsid w:val="00CC1FBE"/>
    <w:rsid w:val="00CD05E6"/>
    <w:rsid w:val="00CD152D"/>
    <w:rsid w:val="00CD47BE"/>
    <w:rsid w:val="00CD5239"/>
    <w:rsid w:val="00CD741B"/>
    <w:rsid w:val="00CD7F16"/>
    <w:rsid w:val="00CE091D"/>
    <w:rsid w:val="00CE47F4"/>
    <w:rsid w:val="00CE7C85"/>
    <w:rsid w:val="00CF12F4"/>
    <w:rsid w:val="00CF3629"/>
    <w:rsid w:val="00D029BA"/>
    <w:rsid w:val="00D02FD7"/>
    <w:rsid w:val="00D05486"/>
    <w:rsid w:val="00D107F2"/>
    <w:rsid w:val="00D10E6E"/>
    <w:rsid w:val="00D11C1A"/>
    <w:rsid w:val="00D1727A"/>
    <w:rsid w:val="00D20291"/>
    <w:rsid w:val="00D217D9"/>
    <w:rsid w:val="00D22B72"/>
    <w:rsid w:val="00D2354B"/>
    <w:rsid w:val="00D302C7"/>
    <w:rsid w:val="00D425FE"/>
    <w:rsid w:val="00D45FBF"/>
    <w:rsid w:val="00D46345"/>
    <w:rsid w:val="00D54426"/>
    <w:rsid w:val="00D54AAF"/>
    <w:rsid w:val="00D553E3"/>
    <w:rsid w:val="00D57597"/>
    <w:rsid w:val="00D62EAE"/>
    <w:rsid w:val="00D6337C"/>
    <w:rsid w:val="00D6438D"/>
    <w:rsid w:val="00D668FF"/>
    <w:rsid w:val="00D70D1C"/>
    <w:rsid w:val="00D71AA0"/>
    <w:rsid w:val="00D71AF9"/>
    <w:rsid w:val="00D72A89"/>
    <w:rsid w:val="00D7446A"/>
    <w:rsid w:val="00D80E45"/>
    <w:rsid w:val="00D80E98"/>
    <w:rsid w:val="00D81899"/>
    <w:rsid w:val="00D83247"/>
    <w:rsid w:val="00D83991"/>
    <w:rsid w:val="00D90F22"/>
    <w:rsid w:val="00D91CB8"/>
    <w:rsid w:val="00D92B77"/>
    <w:rsid w:val="00D94819"/>
    <w:rsid w:val="00D953C3"/>
    <w:rsid w:val="00D960B7"/>
    <w:rsid w:val="00D96A8E"/>
    <w:rsid w:val="00DA6CCF"/>
    <w:rsid w:val="00DA6F75"/>
    <w:rsid w:val="00DB7075"/>
    <w:rsid w:val="00DC3F83"/>
    <w:rsid w:val="00DC5FA5"/>
    <w:rsid w:val="00DD1AEB"/>
    <w:rsid w:val="00DD6639"/>
    <w:rsid w:val="00DE1D91"/>
    <w:rsid w:val="00DE5CCC"/>
    <w:rsid w:val="00DF53F8"/>
    <w:rsid w:val="00E001FE"/>
    <w:rsid w:val="00E004B1"/>
    <w:rsid w:val="00E02AD3"/>
    <w:rsid w:val="00E130CD"/>
    <w:rsid w:val="00E205CA"/>
    <w:rsid w:val="00E2330C"/>
    <w:rsid w:val="00E23EA7"/>
    <w:rsid w:val="00E241F6"/>
    <w:rsid w:val="00E25BD8"/>
    <w:rsid w:val="00E269A2"/>
    <w:rsid w:val="00E30965"/>
    <w:rsid w:val="00E426D9"/>
    <w:rsid w:val="00E46651"/>
    <w:rsid w:val="00E47A6B"/>
    <w:rsid w:val="00E53138"/>
    <w:rsid w:val="00E61A68"/>
    <w:rsid w:val="00E71C32"/>
    <w:rsid w:val="00E71CE4"/>
    <w:rsid w:val="00E73459"/>
    <w:rsid w:val="00E75406"/>
    <w:rsid w:val="00E847C1"/>
    <w:rsid w:val="00E85CCF"/>
    <w:rsid w:val="00E9284E"/>
    <w:rsid w:val="00E96ED1"/>
    <w:rsid w:val="00E97312"/>
    <w:rsid w:val="00EA1450"/>
    <w:rsid w:val="00EA7935"/>
    <w:rsid w:val="00EB2A8B"/>
    <w:rsid w:val="00EB32D6"/>
    <w:rsid w:val="00EC3B03"/>
    <w:rsid w:val="00EC63AB"/>
    <w:rsid w:val="00EE0E30"/>
    <w:rsid w:val="00EE530D"/>
    <w:rsid w:val="00EE710C"/>
    <w:rsid w:val="00EF2C84"/>
    <w:rsid w:val="00EF5E1E"/>
    <w:rsid w:val="00EF65BD"/>
    <w:rsid w:val="00EF7C6D"/>
    <w:rsid w:val="00F0145B"/>
    <w:rsid w:val="00F04BA2"/>
    <w:rsid w:val="00F06904"/>
    <w:rsid w:val="00F16155"/>
    <w:rsid w:val="00F26038"/>
    <w:rsid w:val="00F27303"/>
    <w:rsid w:val="00F4111C"/>
    <w:rsid w:val="00F441C2"/>
    <w:rsid w:val="00F44273"/>
    <w:rsid w:val="00F44D26"/>
    <w:rsid w:val="00F465FA"/>
    <w:rsid w:val="00F5317A"/>
    <w:rsid w:val="00F56CF7"/>
    <w:rsid w:val="00F579AC"/>
    <w:rsid w:val="00F64DE6"/>
    <w:rsid w:val="00F64F5C"/>
    <w:rsid w:val="00F679F4"/>
    <w:rsid w:val="00F8295E"/>
    <w:rsid w:val="00F845D6"/>
    <w:rsid w:val="00F85654"/>
    <w:rsid w:val="00F93773"/>
    <w:rsid w:val="00F96CFD"/>
    <w:rsid w:val="00FA362D"/>
    <w:rsid w:val="00FA3EF8"/>
    <w:rsid w:val="00FA632E"/>
    <w:rsid w:val="00FA6936"/>
    <w:rsid w:val="00FB7428"/>
    <w:rsid w:val="00FC4B05"/>
    <w:rsid w:val="00FC767F"/>
    <w:rsid w:val="00FD2F7D"/>
    <w:rsid w:val="00FD43E4"/>
    <w:rsid w:val="00FE4055"/>
    <w:rsid w:val="00FE766C"/>
    <w:rsid w:val="00FF5A61"/>
    <w:rsid w:val="00FF7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B8A4"/>
  <w15:chartTrackingRefBased/>
  <w15:docId w15:val="{D3EB12FB-78C9-4513-8E1C-9506A79B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3F5"/>
    <w:rPr>
      <w:rFonts w:eastAsiaTheme="majorEastAsia" w:cstheme="majorBidi"/>
      <w:color w:val="272727" w:themeColor="text1" w:themeTint="D8"/>
    </w:rPr>
  </w:style>
  <w:style w:type="paragraph" w:styleId="Title">
    <w:name w:val="Title"/>
    <w:basedOn w:val="Normal"/>
    <w:next w:val="Normal"/>
    <w:link w:val="TitleChar"/>
    <w:uiPriority w:val="10"/>
    <w:qFormat/>
    <w:rsid w:val="009C2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3F5"/>
    <w:pPr>
      <w:spacing w:before="160"/>
      <w:jc w:val="center"/>
    </w:pPr>
    <w:rPr>
      <w:i/>
      <w:iCs/>
      <w:color w:val="404040" w:themeColor="text1" w:themeTint="BF"/>
    </w:rPr>
  </w:style>
  <w:style w:type="character" w:customStyle="1" w:styleId="QuoteChar">
    <w:name w:val="Quote Char"/>
    <w:basedOn w:val="DefaultParagraphFont"/>
    <w:link w:val="Quote"/>
    <w:uiPriority w:val="29"/>
    <w:rsid w:val="009C23F5"/>
    <w:rPr>
      <w:i/>
      <w:iCs/>
      <w:color w:val="404040" w:themeColor="text1" w:themeTint="BF"/>
    </w:rPr>
  </w:style>
  <w:style w:type="paragraph" w:styleId="ListParagraph">
    <w:name w:val="List Paragraph"/>
    <w:basedOn w:val="Normal"/>
    <w:uiPriority w:val="34"/>
    <w:qFormat/>
    <w:rsid w:val="009C23F5"/>
    <w:pPr>
      <w:ind w:left="720"/>
      <w:contextualSpacing/>
    </w:pPr>
  </w:style>
  <w:style w:type="character" w:styleId="IntenseEmphasis">
    <w:name w:val="Intense Emphasis"/>
    <w:basedOn w:val="DefaultParagraphFont"/>
    <w:uiPriority w:val="21"/>
    <w:qFormat/>
    <w:rsid w:val="009C23F5"/>
    <w:rPr>
      <w:i/>
      <w:iCs/>
      <w:color w:val="0F4761" w:themeColor="accent1" w:themeShade="BF"/>
    </w:rPr>
  </w:style>
  <w:style w:type="paragraph" w:styleId="IntenseQuote">
    <w:name w:val="Intense Quote"/>
    <w:basedOn w:val="Normal"/>
    <w:next w:val="Normal"/>
    <w:link w:val="IntenseQuoteChar"/>
    <w:uiPriority w:val="30"/>
    <w:qFormat/>
    <w:rsid w:val="009C2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3F5"/>
    <w:rPr>
      <w:i/>
      <w:iCs/>
      <w:color w:val="0F4761" w:themeColor="accent1" w:themeShade="BF"/>
    </w:rPr>
  </w:style>
  <w:style w:type="character" w:styleId="IntenseReference">
    <w:name w:val="Intense Reference"/>
    <w:basedOn w:val="DefaultParagraphFont"/>
    <w:uiPriority w:val="32"/>
    <w:qFormat/>
    <w:rsid w:val="009C23F5"/>
    <w:rPr>
      <w:b/>
      <w:bCs/>
      <w:smallCaps/>
      <w:color w:val="0F4761" w:themeColor="accent1" w:themeShade="BF"/>
      <w:spacing w:val="5"/>
    </w:rPr>
  </w:style>
  <w:style w:type="paragraph" w:styleId="NormalWeb">
    <w:name w:val="Normal (Web)"/>
    <w:basedOn w:val="Normal"/>
    <w:uiPriority w:val="99"/>
    <w:unhideWhenUsed/>
    <w:rsid w:val="00E928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rl">
    <w:name w:val="url"/>
    <w:basedOn w:val="DefaultParagraphFont"/>
    <w:rsid w:val="00E9284E"/>
  </w:style>
  <w:style w:type="character" w:styleId="Hyperlink">
    <w:name w:val="Hyperlink"/>
    <w:basedOn w:val="DefaultParagraphFont"/>
    <w:uiPriority w:val="99"/>
    <w:unhideWhenUsed/>
    <w:rsid w:val="0089702D"/>
    <w:rPr>
      <w:color w:val="467886" w:themeColor="hyperlink"/>
      <w:u w:val="single"/>
    </w:rPr>
  </w:style>
  <w:style w:type="character" w:styleId="UnresolvedMention">
    <w:name w:val="Unresolved Mention"/>
    <w:basedOn w:val="DefaultParagraphFont"/>
    <w:uiPriority w:val="99"/>
    <w:semiHidden/>
    <w:unhideWhenUsed/>
    <w:rsid w:val="0089702D"/>
    <w:rPr>
      <w:color w:val="605E5C"/>
      <w:shd w:val="clear" w:color="auto" w:fill="E1DFDD"/>
    </w:rPr>
  </w:style>
  <w:style w:type="character" w:styleId="FollowedHyperlink">
    <w:name w:val="FollowedHyperlink"/>
    <w:basedOn w:val="DefaultParagraphFont"/>
    <w:uiPriority w:val="99"/>
    <w:semiHidden/>
    <w:unhideWhenUsed/>
    <w:rsid w:val="00B82DFE"/>
    <w:rPr>
      <w:color w:val="96607D" w:themeColor="followedHyperlink"/>
      <w:u w:val="single"/>
    </w:rPr>
  </w:style>
  <w:style w:type="table" w:styleId="TableGrid">
    <w:name w:val="Table Grid"/>
    <w:basedOn w:val="TableNormal"/>
    <w:uiPriority w:val="39"/>
    <w:rsid w:val="008E4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F45B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C12E6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9325">
      <w:bodyDiv w:val="1"/>
      <w:marLeft w:val="0"/>
      <w:marRight w:val="0"/>
      <w:marTop w:val="0"/>
      <w:marBottom w:val="0"/>
      <w:divBdr>
        <w:top w:val="none" w:sz="0" w:space="0" w:color="auto"/>
        <w:left w:val="none" w:sz="0" w:space="0" w:color="auto"/>
        <w:bottom w:val="none" w:sz="0" w:space="0" w:color="auto"/>
        <w:right w:val="none" w:sz="0" w:space="0" w:color="auto"/>
      </w:divBdr>
      <w:divsChild>
        <w:div w:id="2020236848">
          <w:marLeft w:val="-720"/>
          <w:marRight w:val="0"/>
          <w:marTop w:val="0"/>
          <w:marBottom w:val="0"/>
          <w:divBdr>
            <w:top w:val="none" w:sz="0" w:space="0" w:color="auto"/>
            <w:left w:val="none" w:sz="0" w:space="0" w:color="auto"/>
            <w:bottom w:val="none" w:sz="0" w:space="0" w:color="auto"/>
            <w:right w:val="none" w:sz="0" w:space="0" w:color="auto"/>
          </w:divBdr>
        </w:div>
      </w:divsChild>
    </w:div>
    <w:div w:id="79108126">
      <w:bodyDiv w:val="1"/>
      <w:marLeft w:val="0"/>
      <w:marRight w:val="0"/>
      <w:marTop w:val="0"/>
      <w:marBottom w:val="0"/>
      <w:divBdr>
        <w:top w:val="none" w:sz="0" w:space="0" w:color="auto"/>
        <w:left w:val="none" w:sz="0" w:space="0" w:color="auto"/>
        <w:bottom w:val="none" w:sz="0" w:space="0" w:color="auto"/>
        <w:right w:val="none" w:sz="0" w:space="0" w:color="auto"/>
      </w:divBdr>
    </w:div>
    <w:div w:id="213734507">
      <w:bodyDiv w:val="1"/>
      <w:marLeft w:val="0"/>
      <w:marRight w:val="0"/>
      <w:marTop w:val="0"/>
      <w:marBottom w:val="0"/>
      <w:divBdr>
        <w:top w:val="none" w:sz="0" w:space="0" w:color="auto"/>
        <w:left w:val="none" w:sz="0" w:space="0" w:color="auto"/>
        <w:bottom w:val="none" w:sz="0" w:space="0" w:color="auto"/>
        <w:right w:val="none" w:sz="0" w:space="0" w:color="auto"/>
      </w:divBdr>
    </w:div>
    <w:div w:id="287053493">
      <w:bodyDiv w:val="1"/>
      <w:marLeft w:val="0"/>
      <w:marRight w:val="0"/>
      <w:marTop w:val="0"/>
      <w:marBottom w:val="0"/>
      <w:divBdr>
        <w:top w:val="none" w:sz="0" w:space="0" w:color="auto"/>
        <w:left w:val="none" w:sz="0" w:space="0" w:color="auto"/>
        <w:bottom w:val="none" w:sz="0" w:space="0" w:color="auto"/>
        <w:right w:val="none" w:sz="0" w:space="0" w:color="auto"/>
      </w:divBdr>
      <w:divsChild>
        <w:div w:id="120196820">
          <w:marLeft w:val="0"/>
          <w:marRight w:val="0"/>
          <w:marTop w:val="0"/>
          <w:marBottom w:val="0"/>
          <w:divBdr>
            <w:top w:val="none" w:sz="0" w:space="0" w:color="auto"/>
            <w:left w:val="none" w:sz="0" w:space="0" w:color="auto"/>
            <w:bottom w:val="none" w:sz="0" w:space="0" w:color="auto"/>
            <w:right w:val="none" w:sz="0" w:space="0" w:color="auto"/>
          </w:divBdr>
          <w:divsChild>
            <w:div w:id="1918860434">
              <w:marLeft w:val="0"/>
              <w:marRight w:val="0"/>
              <w:marTop w:val="0"/>
              <w:marBottom w:val="0"/>
              <w:divBdr>
                <w:top w:val="none" w:sz="0" w:space="0" w:color="auto"/>
                <w:left w:val="none" w:sz="0" w:space="0" w:color="auto"/>
                <w:bottom w:val="none" w:sz="0" w:space="0" w:color="auto"/>
                <w:right w:val="none" w:sz="0" w:space="0" w:color="auto"/>
              </w:divBdr>
              <w:divsChild>
                <w:div w:id="1284533449">
                  <w:marLeft w:val="0"/>
                  <w:marRight w:val="0"/>
                  <w:marTop w:val="0"/>
                  <w:marBottom w:val="0"/>
                  <w:divBdr>
                    <w:top w:val="none" w:sz="0" w:space="0" w:color="auto"/>
                    <w:left w:val="none" w:sz="0" w:space="0" w:color="auto"/>
                    <w:bottom w:val="none" w:sz="0" w:space="0" w:color="auto"/>
                    <w:right w:val="none" w:sz="0" w:space="0" w:color="auto"/>
                  </w:divBdr>
                  <w:divsChild>
                    <w:div w:id="191786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134398">
      <w:bodyDiv w:val="1"/>
      <w:marLeft w:val="0"/>
      <w:marRight w:val="0"/>
      <w:marTop w:val="0"/>
      <w:marBottom w:val="0"/>
      <w:divBdr>
        <w:top w:val="none" w:sz="0" w:space="0" w:color="auto"/>
        <w:left w:val="none" w:sz="0" w:space="0" w:color="auto"/>
        <w:bottom w:val="none" w:sz="0" w:space="0" w:color="auto"/>
        <w:right w:val="none" w:sz="0" w:space="0" w:color="auto"/>
      </w:divBdr>
      <w:divsChild>
        <w:div w:id="831914361">
          <w:marLeft w:val="-720"/>
          <w:marRight w:val="0"/>
          <w:marTop w:val="0"/>
          <w:marBottom w:val="0"/>
          <w:divBdr>
            <w:top w:val="none" w:sz="0" w:space="0" w:color="auto"/>
            <w:left w:val="none" w:sz="0" w:space="0" w:color="auto"/>
            <w:bottom w:val="none" w:sz="0" w:space="0" w:color="auto"/>
            <w:right w:val="none" w:sz="0" w:space="0" w:color="auto"/>
          </w:divBdr>
        </w:div>
      </w:divsChild>
    </w:div>
    <w:div w:id="373388422">
      <w:bodyDiv w:val="1"/>
      <w:marLeft w:val="0"/>
      <w:marRight w:val="0"/>
      <w:marTop w:val="0"/>
      <w:marBottom w:val="0"/>
      <w:divBdr>
        <w:top w:val="none" w:sz="0" w:space="0" w:color="auto"/>
        <w:left w:val="none" w:sz="0" w:space="0" w:color="auto"/>
        <w:bottom w:val="none" w:sz="0" w:space="0" w:color="auto"/>
        <w:right w:val="none" w:sz="0" w:space="0" w:color="auto"/>
      </w:divBdr>
      <w:divsChild>
        <w:div w:id="617179312">
          <w:marLeft w:val="0"/>
          <w:marRight w:val="0"/>
          <w:marTop w:val="0"/>
          <w:marBottom w:val="0"/>
          <w:divBdr>
            <w:top w:val="none" w:sz="0" w:space="0" w:color="auto"/>
            <w:left w:val="none" w:sz="0" w:space="0" w:color="auto"/>
            <w:bottom w:val="none" w:sz="0" w:space="0" w:color="auto"/>
            <w:right w:val="none" w:sz="0" w:space="0" w:color="auto"/>
          </w:divBdr>
          <w:divsChild>
            <w:div w:id="1772049448">
              <w:marLeft w:val="0"/>
              <w:marRight w:val="0"/>
              <w:marTop w:val="0"/>
              <w:marBottom w:val="0"/>
              <w:divBdr>
                <w:top w:val="none" w:sz="0" w:space="0" w:color="auto"/>
                <w:left w:val="none" w:sz="0" w:space="0" w:color="auto"/>
                <w:bottom w:val="none" w:sz="0" w:space="0" w:color="auto"/>
                <w:right w:val="none" w:sz="0" w:space="0" w:color="auto"/>
              </w:divBdr>
              <w:divsChild>
                <w:div w:id="597326342">
                  <w:marLeft w:val="0"/>
                  <w:marRight w:val="0"/>
                  <w:marTop w:val="0"/>
                  <w:marBottom w:val="0"/>
                  <w:divBdr>
                    <w:top w:val="none" w:sz="0" w:space="0" w:color="auto"/>
                    <w:left w:val="none" w:sz="0" w:space="0" w:color="auto"/>
                    <w:bottom w:val="none" w:sz="0" w:space="0" w:color="auto"/>
                    <w:right w:val="none" w:sz="0" w:space="0" w:color="auto"/>
                  </w:divBdr>
                  <w:divsChild>
                    <w:div w:id="338240545">
                      <w:marLeft w:val="0"/>
                      <w:marRight w:val="0"/>
                      <w:marTop w:val="0"/>
                      <w:marBottom w:val="0"/>
                      <w:divBdr>
                        <w:top w:val="none" w:sz="0" w:space="0" w:color="auto"/>
                        <w:left w:val="none" w:sz="0" w:space="0" w:color="auto"/>
                        <w:bottom w:val="none" w:sz="0" w:space="0" w:color="auto"/>
                        <w:right w:val="none" w:sz="0" w:space="0" w:color="auto"/>
                      </w:divBdr>
                      <w:divsChild>
                        <w:div w:id="1060132931">
                          <w:marLeft w:val="0"/>
                          <w:marRight w:val="0"/>
                          <w:marTop w:val="0"/>
                          <w:marBottom w:val="0"/>
                          <w:divBdr>
                            <w:top w:val="none" w:sz="0" w:space="0" w:color="auto"/>
                            <w:left w:val="none" w:sz="0" w:space="0" w:color="auto"/>
                            <w:bottom w:val="none" w:sz="0" w:space="0" w:color="auto"/>
                            <w:right w:val="none" w:sz="0" w:space="0" w:color="auto"/>
                          </w:divBdr>
                          <w:divsChild>
                            <w:div w:id="1286353491">
                              <w:marLeft w:val="0"/>
                              <w:marRight w:val="0"/>
                              <w:marTop w:val="0"/>
                              <w:marBottom w:val="0"/>
                              <w:divBdr>
                                <w:top w:val="none" w:sz="0" w:space="0" w:color="auto"/>
                                <w:left w:val="none" w:sz="0" w:space="0" w:color="auto"/>
                                <w:bottom w:val="none" w:sz="0" w:space="0" w:color="auto"/>
                                <w:right w:val="none" w:sz="0" w:space="0" w:color="auto"/>
                              </w:divBdr>
                              <w:divsChild>
                                <w:div w:id="2025352662">
                                  <w:marLeft w:val="0"/>
                                  <w:marRight w:val="0"/>
                                  <w:marTop w:val="0"/>
                                  <w:marBottom w:val="0"/>
                                  <w:divBdr>
                                    <w:top w:val="none" w:sz="0" w:space="0" w:color="auto"/>
                                    <w:left w:val="none" w:sz="0" w:space="0" w:color="auto"/>
                                    <w:bottom w:val="none" w:sz="0" w:space="0" w:color="auto"/>
                                    <w:right w:val="none" w:sz="0" w:space="0" w:color="auto"/>
                                  </w:divBdr>
                                  <w:divsChild>
                                    <w:div w:id="1543398066">
                                      <w:marLeft w:val="0"/>
                                      <w:marRight w:val="0"/>
                                      <w:marTop w:val="0"/>
                                      <w:marBottom w:val="0"/>
                                      <w:divBdr>
                                        <w:top w:val="none" w:sz="0" w:space="0" w:color="auto"/>
                                        <w:left w:val="none" w:sz="0" w:space="0" w:color="auto"/>
                                        <w:bottom w:val="none" w:sz="0" w:space="0" w:color="auto"/>
                                        <w:right w:val="none" w:sz="0" w:space="0" w:color="auto"/>
                                      </w:divBdr>
                                      <w:divsChild>
                                        <w:div w:id="884214914">
                                          <w:marLeft w:val="0"/>
                                          <w:marRight w:val="0"/>
                                          <w:marTop w:val="0"/>
                                          <w:marBottom w:val="0"/>
                                          <w:divBdr>
                                            <w:top w:val="none" w:sz="0" w:space="0" w:color="auto"/>
                                            <w:left w:val="none" w:sz="0" w:space="0" w:color="auto"/>
                                            <w:bottom w:val="none" w:sz="0" w:space="0" w:color="auto"/>
                                            <w:right w:val="none" w:sz="0" w:space="0" w:color="auto"/>
                                          </w:divBdr>
                                          <w:divsChild>
                                            <w:div w:id="75327136">
                                              <w:marLeft w:val="0"/>
                                              <w:marRight w:val="0"/>
                                              <w:marTop w:val="0"/>
                                              <w:marBottom w:val="0"/>
                                              <w:divBdr>
                                                <w:top w:val="none" w:sz="0" w:space="0" w:color="auto"/>
                                                <w:left w:val="none" w:sz="0" w:space="0" w:color="auto"/>
                                                <w:bottom w:val="none" w:sz="0" w:space="0" w:color="auto"/>
                                                <w:right w:val="none" w:sz="0" w:space="0" w:color="auto"/>
                                              </w:divBdr>
                                              <w:divsChild>
                                                <w:div w:id="342057140">
                                                  <w:marLeft w:val="0"/>
                                                  <w:marRight w:val="0"/>
                                                  <w:marTop w:val="0"/>
                                                  <w:marBottom w:val="0"/>
                                                  <w:divBdr>
                                                    <w:top w:val="none" w:sz="0" w:space="0" w:color="auto"/>
                                                    <w:left w:val="none" w:sz="0" w:space="0" w:color="auto"/>
                                                    <w:bottom w:val="none" w:sz="0" w:space="0" w:color="auto"/>
                                                    <w:right w:val="none" w:sz="0" w:space="0" w:color="auto"/>
                                                  </w:divBdr>
                                                  <w:divsChild>
                                                    <w:div w:id="1163471575">
                                                      <w:marLeft w:val="0"/>
                                                      <w:marRight w:val="0"/>
                                                      <w:marTop w:val="0"/>
                                                      <w:marBottom w:val="0"/>
                                                      <w:divBdr>
                                                        <w:top w:val="none" w:sz="0" w:space="0" w:color="auto"/>
                                                        <w:left w:val="none" w:sz="0" w:space="0" w:color="auto"/>
                                                        <w:bottom w:val="none" w:sz="0" w:space="0" w:color="auto"/>
                                                        <w:right w:val="none" w:sz="0" w:space="0" w:color="auto"/>
                                                      </w:divBdr>
                                                      <w:divsChild>
                                                        <w:div w:id="201753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244105">
          <w:marLeft w:val="0"/>
          <w:marRight w:val="0"/>
          <w:marTop w:val="0"/>
          <w:marBottom w:val="0"/>
          <w:divBdr>
            <w:top w:val="none" w:sz="0" w:space="0" w:color="auto"/>
            <w:left w:val="none" w:sz="0" w:space="0" w:color="auto"/>
            <w:bottom w:val="none" w:sz="0" w:space="0" w:color="auto"/>
            <w:right w:val="none" w:sz="0" w:space="0" w:color="auto"/>
          </w:divBdr>
          <w:divsChild>
            <w:div w:id="234055756">
              <w:marLeft w:val="0"/>
              <w:marRight w:val="0"/>
              <w:marTop w:val="0"/>
              <w:marBottom w:val="0"/>
              <w:divBdr>
                <w:top w:val="none" w:sz="0" w:space="0" w:color="auto"/>
                <w:left w:val="none" w:sz="0" w:space="0" w:color="auto"/>
                <w:bottom w:val="none" w:sz="0" w:space="0" w:color="auto"/>
                <w:right w:val="none" w:sz="0" w:space="0" w:color="auto"/>
              </w:divBdr>
              <w:divsChild>
                <w:div w:id="929387866">
                  <w:marLeft w:val="0"/>
                  <w:marRight w:val="0"/>
                  <w:marTop w:val="0"/>
                  <w:marBottom w:val="0"/>
                  <w:divBdr>
                    <w:top w:val="none" w:sz="0" w:space="0" w:color="auto"/>
                    <w:left w:val="none" w:sz="0" w:space="0" w:color="auto"/>
                    <w:bottom w:val="none" w:sz="0" w:space="0" w:color="auto"/>
                    <w:right w:val="none" w:sz="0" w:space="0" w:color="auto"/>
                  </w:divBdr>
                  <w:divsChild>
                    <w:div w:id="127821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223857">
      <w:bodyDiv w:val="1"/>
      <w:marLeft w:val="0"/>
      <w:marRight w:val="0"/>
      <w:marTop w:val="0"/>
      <w:marBottom w:val="0"/>
      <w:divBdr>
        <w:top w:val="none" w:sz="0" w:space="0" w:color="auto"/>
        <w:left w:val="none" w:sz="0" w:space="0" w:color="auto"/>
        <w:bottom w:val="none" w:sz="0" w:space="0" w:color="auto"/>
        <w:right w:val="none" w:sz="0" w:space="0" w:color="auto"/>
      </w:divBdr>
      <w:divsChild>
        <w:div w:id="1847672070">
          <w:marLeft w:val="-720"/>
          <w:marRight w:val="0"/>
          <w:marTop w:val="0"/>
          <w:marBottom w:val="0"/>
          <w:divBdr>
            <w:top w:val="none" w:sz="0" w:space="0" w:color="auto"/>
            <w:left w:val="none" w:sz="0" w:space="0" w:color="auto"/>
            <w:bottom w:val="none" w:sz="0" w:space="0" w:color="auto"/>
            <w:right w:val="none" w:sz="0" w:space="0" w:color="auto"/>
          </w:divBdr>
        </w:div>
      </w:divsChild>
    </w:div>
    <w:div w:id="645091455">
      <w:bodyDiv w:val="1"/>
      <w:marLeft w:val="0"/>
      <w:marRight w:val="0"/>
      <w:marTop w:val="0"/>
      <w:marBottom w:val="0"/>
      <w:divBdr>
        <w:top w:val="none" w:sz="0" w:space="0" w:color="auto"/>
        <w:left w:val="none" w:sz="0" w:space="0" w:color="auto"/>
        <w:bottom w:val="none" w:sz="0" w:space="0" w:color="auto"/>
        <w:right w:val="none" w:sz="0" w:space="0" w:color="auto"/>
      </w:divBdr>
    </w:div>
    <w:div w:id="665783982">
      <w:bodyDiv w:val="1"/>
      <w:marLeft w:val="0"/>
      <w:marRight w:val="0"/>
      <w:marTop w:val="0"/>
      <w:marBottom w:val="0"/>
      <w:divBdr>
        <w:top w:val="none" w:sz="0" w:space="0" w:color="auto"/>
        <w:left w:val="none" w:sz="0" w:space="0" w:color="auto"/>
        <w:bottom w:val="none" w:sz="0" w:space="0" w:color="auto"/>
        <w:right w:val="none" w:sz="0" w:space="0" w:color="auto"/>
      </w:divBdr>
    </w:div>
    <w:div w:id="803349145">
      <w:bodyDiv w:val="1"/>
      <w:marLeft w:val="0"/>
      <w:marRight w:val="0"/>
      <w:marTop w:val="0"/>
      <w:marBottom w:val="0"/>
      <w:divBdr>
        <w:top w:val="none" w:sz="0" w:space="0" w:color="auto"/>
        <w:left w:val="none" w:sz="0" w:space="0" w:color="auto"/>
        <w:bottom w:val="none" w:sz="0" w:space="0" w:color="auto"/>
        <w:right w:val="none" w:sz="0" w:space="0" w:color="auto"/>
      </w:divBdr>
    </w:div>
    <w:div w:id="911622585">
      <w:bodyDiv w:val="1"/>
      <w:marLeft w:val="0"/>
      <w:marRight w:val="0"/>
      <w:marTop w:val="0"/>
      <w:marBottom w:val="0"/>
      <w:divBdr>
        <w:top w:val="none" w:sz="0" w:space="0" w:color="auto"/>
        <w:left w:val="none" w:sz="0" w:space="0" w:color="auto"/>
        <w:bottom w:val="none" w:sz="0" w:space="0" w:color="auto"/>
        <w:right w:val="none" w:sz="0" w:space="0" w:color="auto"/>
      </w:divBdr>
      <w:divsChild>
        <w:div w:id="1561479167">
          <w:marLeft w:val="0"/>
          <w:marRight w:val="0"/>
          <w:marTop w:val="0"/>
          <w:marBottom w:val="0"/>
          <w:divBdr>
            <w:top w:val="none" w:sz="0" w:space="0" w:color="auto"/>
            <w:left w:val="none" w:sz="0" w:space="0" w:color="auto"/>
            <w:bottom w:val="none" w:sz="0" w:space="0" w:color="auto"/>
            <w:right w:val="none" w:sz="0" w:space="0" w:color="auto"/>
          </w:divBdr>
          <w:divsChild>
            <w:div w:id="358895090">
              <w:marLeft w:val="0"/>
              <w:marRight w:val="0"/>
              <w:marTop w:val="0"/>
              <w:marBottom w:val="0"/>
              <w:divBdr>
                <w:top w:val="none" w:sz="0" w:space="0" w:color="auto"/>
                <w:left w:val="none" w:sz="0" w:space="0" w:color="auto"/>
                <w:bottom w:val="none" w:sz="0" w:space="0" w:color="auto"/>
                <w:right w:val="none" w:sz="0" w:space="0" w:color="auto"/>
              </w:divBdr>
              <w:divsChild>
                <w:div w:id="1902909679">
                  <w:marLeft w:val="0"/>
                  <w:marRight w:val="0"/>
                  <w:marTop w:val="0"/>
                  <w:marBottom w:val="0"/>
                  <w:divBdr>
                    <w:top w:val="none" w:sz="0" w:space="0" w:color="auto"/>
                    <w:left w:val="none" w:sz="0" w:space="0" w:color="auto"/>
                    <w:bottom w:val="none" w:sz="0" w:space="0" w:color="auto"/>
                    <w:right w:val="none" w:sz="0" w:space="0" w:color="auto"/>
                  </w:divBdr>
                  <w:divsChild>
                    <w:div w:id="227426675">
                      <w:marLeft w:val="0"/>
                      <w:marRight w:val="0"/>
                      <w:marTop w:val="0"/>
                      <w:marBottom w:val="0"/>
                      <w:divBdr>
                        <w:top w:val="none" w:sz="0" w:space="0" w:color="auto"/>
                        <w:left w:val="none" w:sz="0" w:space="0" w:color="auto"/>
                        <w:bottom w:val="none" w:sz="0" w:space="0" w:color="auto"/>
                        <w:right w:val="none" w:sz="0" w:space="0" w:color="auto"/>
                      </w:divBdr>
                      <w:divsChild>
                        <w:div w:id="2037191682">
                          <w:marLeft w:val="0"/>
                          <w:marRight w:val="0"/>
                          <w:marTop w:val="0"/>
                          <w:marBottom w:val="0"/>
                          <w:divBdr>
                            <w:top w:val="none" w:sz="0" w:space="0" w:color="auto"/>
                            <w:left w:val="none" w:sz="0" w:space="0" w:color="auto"/>
                            <w:bottom w:val="none" w:sz="0" w:space="0" w:color="auto"/>
                            <w:right w:val="none" w:sz="0" w:space="0" w:color="auto"/>
                          </w:divBdr>
                          <w:divsChild>
                            <w:div w:id="557520814">
                              <w:marLeft w:val="0"/>
                              <w:marRight w:val="0"/>
                              <w:marTop w:val="0"/>
                              <w:marBottom w:val="0"/>
                              <w:divBdr>
                                <w:top w:val="none" w:sz="0" w:space="0" w:color="auto"/>
                                <w:left w:val="none" w:sz="0" w:space="0" w:color="auto"/>
                                <w:bottom w:val="none" w:sz="0" w:space="0" w:color="auto"/>
                                <w:right w:val="none" w:sz="0" w:space="0" w:color="auto"/>
                              </w:divBdr>
                              <w:divsChild>
                                <w:div w:id="1286691690">
                                  <w:marLeft w:val="0"/>
                                  <w:marRight w:val="0"/>
                                  <w:marTop w:val="0"/>
                                  <w:marBottom w:val="0"/>
                                  <w:divBdr>
                                    <w:top w:val="none" w:sz="0" w:space="0" w:color="auto"/>
                                    <w:left w:val="none" w:sz="0" w:space="0" w:color="auto"/>
                                    <w:bottom w:val="none" w:sz="0" w:space="0" w:color="auto"/>
                                    <w:right w:val="none" w:sz="0" w:space="0" w:color="auto"/>
                                  </w:divBdr>
                                  <w:divsChild>
                                    <w:div w:id="136648484">
                                      <w:marLeft w:val="0"/>
                                      <w:marRight w:val="0"/>
                                      <w:marTop w:val="0"/>
                                      <w:marBottom w:val="0"/>
                                      <w:divBdr>
                                        <w:top w:val="none" w:sz="0" w:space="0" w:color="auto"/>
                                        <w:left w:val="none" w:sz="0" w:space="0" w:color="auto"/>
                                        <w:bottom w:val="none" w:sz="0" w:space="0" w:color="auto"/>
                                        <w:right w:val="none" w:sz="0" w:space="0" w:color="auto"/>
                                      </w:divBdr>
                                      <w:divsChild>
                                        <w:div w:id="1943032438">
                                          <w:marLeft w:val="0"/>
                                          <w:marRight w:val="0"/>
                                          <w:marTop w:val="0"/>
                                          <w:marBottom w:val="0"/>
                                          <w:divBdr>
                                            <w:top w:val="none" w:sz="0" w:space="0" w:color="auto"/>
                                            <w:left w:val="none" w:sz="0" w:space="0" w:color="auto"/>
                                            <w:bottom w:val="none" w:sz="0" w:space="0" w:color="auto"/>
                                            <w:right w:val="none" w:sz="0" w:space="0" w:color="auto"/>
                                          </w:divBdr>
                                          <w:divsChild>
                                            <w:div w:id="1332222303">
                                              <w:marLeft w:val="0"/>
                                              <w:marRight w:val="0"/>
                                              <w:marTop w:val="0"/>
                                              <w:marBottom w:val="0"/>
                                              <w:divBdr>
                                                <w:top w:val="none" w:sz="0" w:space="0" w:color="auto"/>
                                                <w:left w:val="none" w:sz="0" w:space="0" w:color="auto"/>
                                                <w:bottom w:val="none" w:sz="0" w:space="0" w:color="auto"/>
                                                <w:right w:val="none" w:sz="0" w:space="0" w:color="auto"/>
                                              </w:divBdr>
                                              <w:divsChild>
                                                <w:div w:id="1206526764">
                                                  <w:marLeft w:val="0"/>
                                                  <w:marRight w:val="0"/>
                                                  <w:marTop w:val="0"/>
                                                  <w:marBottom w:val="0"/>
                                                  <w:divBdr>
                                                    <w:top w:val="none" w:sz="0" w:space="0" w:color="auto"/>
                                                    <w:left w:val="none" w:sz="0" w:space="0" w:color="auto"/>
                                                    <w:bottom w:val="none" w:sz="0" w:space="0" w:color="auto"/>
                                                    <w:right w:val="none" w:sz="0" w:space="0" w:color="auto"/>
                                                  </w:divBdr>
                                                  <w:divsChild>
                                                    <w:div w:id="466825014">
                                                      <w:marLeft w:val="0"/>
                                                      <w:marRight w:val="0"/>
                                                      <w:marTop w:val="0"/>
                                                      <w:marBottom w:val="0"/>
                                                      <w:divBdr>
                                                        <w:top w:val="none" w:sz="0" w:space="0" w:color="auto"/>
                                                        <w:left w:val="none" w:sz="0" w:space="0" w:color="auto"/>
                                                        <w:bottom w:val="none" w:sz="0" w:space="0" w:color="auto"/>
                                                        <w:right w:val="none" w:sz="0" w:space="0" w:color="auto"/>
                                                      </w:divBdr>
                                                      <w:divsChild>
                                                        <w:div w:id="12858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658983">
          <w:marLeft w:val="0"/>
          <w:marRight w:val="0"/>
          <w:marTop w:val="0"/>
          <w:marBottom w:val="0"/>
          <w:divBdr>
            <w:top w:val="none" w:sz="0" w:space="0" w:color="auto"/>
            <w:left w:val="none" w:sz="0" w:space="0" w:color="auto"/>
            <w:bottom w:val="none" w:sz="0" w:space="0" w:color="auto"/>
            <w:right w:val="none" w:sz="0" w:space="0" w:color="auto"/>
          </w:divBdr>
          <w:divsChild>
            <w:div w:id="406849406">
              <w:marLeft w:val="0"/>
              <w:marRight w:val="0"/>
              <w:marTop w:val="0"/>
              <w:marBottom w:val="0"/>
              <w:divBdr>
                <w:top w:val="none" w:sz="0" w:space="0" w:color="auto"/>
                <w:left w:val="none" w:sz="0" w:space="0" w:color="auto"/>
                <w:bottom w:val="none" w:sz="0" w:space="0" w:color="auto"/>
                <w:right w:val="none" w:sz="0" w:space="0" w:color="auto"/>
              </w:divBdr>
              <w:divsChild>
                <w:div w:id="1904102693">
                  <w:marLeft w:val="0"/>
                  <w:marRight w:val="0"/>
                  <w:marTop w:val="0"/>
                  <w:marBottom w:val="0"/>
                  <w:divBdr>
                    <w:top w:val="none" w:sz="0" w:space="0" w:color="auto"/>
                    <w:left w:val="none" w:sz="0" w:space="0" w:color="auto"/>
                    <w:bottom w:val="none" w:sz="0" w:space="0" w:color="auto"/>
                    <w:right w:val="none" w:sz="0" w:space="0" w:color="auto"/>
                  </w:divBdr>
                  <w:divsChild>
                    <w:div w:id="16929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360437">
      <w:bodyDiv w:val="1"/>
      <w:marLeft w:val="0"/>
      <w:marRight w:val="0"/>
      <w:marTop w:val="0"/>
      <w:marBottom w:val="0"/>
      <w:divBdr>
        <w:top w:val="none" w:sz="0" w:space="0" w:color="auto"/>
        <w:left w:val="none" w:sz="0" w:space="0" w:color="auto"/>
        <w:bottom w:val="none" w:sz="0" w:space="0" w:color="auto"/>
        <w:right w:val="none" w:sz="0" w:space="0" w:color="auto"/>
      </w:divBdr>
    </w:div>
    <w:div w:id="918902445">
      <w:bodyDiv w:val="1"/>
      <w:marLeft w:val="0"/>
      <w:marRight w:val="0"/>
      <w:marTop w:val="0"/>
      <w:marBottom w:val="0"/>
      <w:divBdr>
        <w:top w:val="none" w:sz="0" w:space="0" w:color="auto"/>
        <w:left w:val="none" w:sz="0" w:space="0" w:color="auto"/>
        <w:bottom w:val="none" w:sz="0" w:space="0" w:color="auto"/>
        <w:right w:val="none" w:sz="0" w:space="0" w:color="auto"/>
      </w:divBdr>
    </w:div>
    <w:div w:id="940988615">
      <w:bodyDiv w:val="1"/>
      <w:marLeft w:val="0"/>
      <w:marRight w:val="0"/>
      <w:marTop w:val="0"/>
      <w:marBottom w:val="0"/>
      <w:divBdr>
        <w:top w:val="none" w:sz="0" w:space="0" w:color="auto"/>
        <w:left w:val="none" w:sz="0" w:space="0" w:color="auto"/>
        <w:bottom w:val="none" w:sz="0" w:space="0" w:color="auto"/>
        <w:right w:val="none" w:sz="0" w:space="0" w:color="auto"/>
      </w:divBdr>
    </w:div>
    <w:div w:id="1003051927">
      <w:bodyDiv w:val="1"/>
      <w:marLeft w:val="0"/>
      <w:marRight w:val="0"/>
      <w:marTop w:val="0"/>
      <w:marBottom w:val="0"/>
      <w:divBdr>
        <w:top w:val="none" w:sz="0" w:space="0" w:color="auto"/>
        <w:left w:val="none" w:sz="0" w:space="0" w:color="auto"/>
        <w:bottom w:val="none" w:sz="0" w:space="0" w:color="auto"/>
        <w:right w:val="none" w:sz="0" w:space="0" w:color="auto"/>
      </w:divBdr>
    </w:div>
    <w:div w:id="1132553136">
      <w:bodyDiv w:val="1"/>
      <w:marLeft w:val="0"/>
      <w:marRight w:val="0"/>
      <w:marTop w:val="0"/>
      <w:marBottom w:val="0"/>
      <w:divBdr>
        <w:top w:val="none" w:sz="0" w:space="0" w:color="auto"/>
        <w:left w:val="none" w:sz="0" w:space="0" w:color="auto"/>
        <w:bottom w:val="none" w:sz="0" w:space="0" w:color="auto"/>
        <w:right w:val="none" w:sz="0" w:space="0" w:color="auto"/>
      </w:divBdr>
    </w:div>
    <w:div w:id="1168248425">
      <w:bodyDiv w:val="1"/>
      <w:marLeft w:val="0"/>
      <w:marRight w:val="0"/>
      <w:marTop w:val="0"/>
      <w:marBottom w:val="0"/>
      <w:divBdr>
        <w:top w:val="none" w:sz="0" w:space="0" w:color="auto"/>
        <w:left w:val="none" w:sz="0" w:space="0" w:color="auto"/>
        <w:bottom w:val="none" w:sz="0" w:space="0" w:color="auto"/>
        <w:right w:val="none" w:sz="0" w:space="0" w:color="auto"/>
      </w:divBdr>
    </w:div>
    <w:div w:id="1213537689">
      <w:bodyDiv w:val="1"/>
      <w:marLeft w:val="0"/>
      <w:marRight w:val="0"/>
      <w:marTop w:val="0"/>
      <w:marBottom w:val="0"/>
      <w:divBdr>
        <w:top w:val="none" w:sz="0" w:space="0" w:color="auto"/>
        <w:left w:val="none" w:sz="0" w:space="0" w:color="auto"/>
        <w:bottom w:val="none" w:sz="0" w:space="0" w:color="auto"/>
        <w:right w:val="none" w:sz="0" w:space="0" w:color="auto"/>
      </w:divBdr>
    </w:div>
    <w:div w:id="1242643671">
      <w:bodyDiv w:val="1"/>
      <w:marLeft w:val="0"/>
      <w:marRight w:val="0"/>
      <w:marTop w:val="0"/>
      <w:marBottom w:val="0"/>
      <w:divBdr>
        <w:top w:val="none" w:sz="0" w:space="0" w:color="auto"/>
        <w:left w:val="none" w:sz="0" w:space="0" w:color="auto"/>
        <w:bottom w:val="none" w:sz="0" w:space="0" w:color="auto"/>
        <w:right w:val="none" w:sz="0" w:space="0" w:color="auto"/>
      </w:divBdr>
    </w:div>
    <w:div w:id="1252399447">
      <w:bodyDiv w:val="1"/>
      <w:marLeft w:val="0"/>
      <w:marRight w:val="0"/>
      <w:marTop w:val="0"/>
      <w:marBottom w:val="0"/>
      <w:divBdr>
        <w:top w:val="none" w:sz="0" w:space="0" w:color="auto"/>
        <w:left w:val="none" w:sz="0" w:space="0" w:color="auto"/>
        <w:bottom w:val="none" w:sz="0" w:space="0" w:color="auto"/>
        <w:right w:val="none" w:sz="0" w:space="0" w:color="auto"/>
      </w:divBdr>
    </w:div>
    <w:div w:id="1268192534">
      <w:bodyDiv w:val="1"/>
      <w:marLeft w:val="0"/>
      <w:marRight w:val="0"/>
      <w:marTop w:val="0"/>
      <w:marBottom w:val="0"/>
      <w:divBdr>
        <w:top w:val="none" w:sz="0" w:space="0" w:color="auto"/>
        <w:left w:val="none" w:sz="0" w:space="0" w:color="auto"/>
        <w:bottom w:val="none" w:sz="0" w:space="0" w:color="auto"/>
        <w:right w:val="none" w:sz="0" w:space="0" w:color="auto"/>
      </w:divBdr>
    </w:div>
    <w:div w:id="1335113673">
      <w:bodyDiv w:val="1"/>
      <w:marLeft w:val="0"/>
      <w:marRight w:val="0"/>
      <w:marTop w:val="0"/>
      <w:marBottom w:val="0"/>
      <w:divBdr>
        <w:top w:val="none" w:sz="0" w:space="0" w:color="auto"/>
        <w:left w:val="none" w:sz="0" w:space="0" w:color="auto"/>
        <w:bottom w:val="none" w:sz="0" w:space="0" w:color="auto"/>
        <w:right w:val="none" w:sz="0" w:space="0" w:color="auto"/>
      </w:divBdr>
      <w:divsChild>
        <w:div w:id="1195004028">
          <w:marLeft w:val="0"/>
          <w:marRight w:val="0"/>
          <w:marTop w:val="0"/>
          <w:marBottom w:val="0"/>
          <w:divBdr>
            <w:top w:val="none" w:sz="0" w:space="0" w:color="auto"/>
            <w:left w:val="none" w:sz="0" w:space="0" w:color="auto"/>
            <w:bottom w:val="none" w:sz="0" w:space="0" w:color="auto"/>
            <w:right w:val="none" w:sz="0" w:space="0" w:color="auto"/>
          </w:divBdr>
          <w:divsChild>
            <w:div w:id="1028024349">
              <w:marLeft w:val="0"/>
              <w:marRight w:val="0"/>
              <w:marTop w:val="0"/>
              <w:marBottom w:val="0"/>
              <w:divBdr>
                <w:top w:val="none" w:sz="0" w:space="0" w:color="auto"/>
                <w:left w:val="none" w:sz="0" w:space="0" w:color="auto"/>
                <w:bottom w:val="none" w:sz="0" w:space="0" w:color="auto"/>
                <w:right w:val="none" w:sz="0" w:space="0" w:color="auto"/>
              </w:divBdr>
              <w:divsChild>
                <w:div w:id="1379426983">
                  <w:marLeft w:val="0"/>
                  <w:marRight w:val="0"/>
                  <w:marTop w:val="0"/>
                  <w:marBottom w:val="0"/>
                  <w:divBdr>
                    <w:top w:val="none" w:sz="0" w:space="0" w:color="auto"/>
                    <w:left w:val="none" w:sz="0" w:space="0" w:color="auto"/>
                    <w:bottom w:val="none" w:sz="0" w:space="0" w:color="auto"/>
                    <w:right w:val="none" w:sz="0" w:space="0" w:color="auto"/>
                  </w:divBdr>
                  <w:divsChild>
                    <w:div w:id="131676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747054">
      <w:bodyDiv w:val="1"/>
      <w:marLeft w:val="0"/>
      <w:marRight w:val="0"/>
      <w:marTop w:val="0"/>
      <w:marBottom w:val="0"/>
      <w:divBdr>
        <w:top w:val="none" w:sz="0" w:space="0" w:color="auto"/>
        <w:left w:val="none" w:sz="0" w:space="0" w:color="auto"/>
        <w:bottom w:val="none" w:sz="0" w:space="0" w:color="auto"/>
        <w:right w:val="none" w:sz="0" w:space="0" w:color="auto"/>
      </w:divBdr>
    </w:div>
    <w:div w:id="1423603144">
      <w:bodyDiv w:val="1"/>
      <w:marLeft w:val="0"/>
      <w:marRight w:val="0"/>
      <w:marTop w:val="0"/>
      <w:marBottom w:val="0"/>
      <w:divBdr>
        <w:top w:val="none" w:sz="0" w:space="0" w:color="auto"/>
        <w:left w:val="none" w:sz="0" w:space="0" w:color="auto"/>
        <w:bottom w:val="none" w:sz="0" w:space="0" w:color="auto"/>
        <w:right w:val="none" w:sz="0" w:space="0" w:color="auto"/>
      </w:divBdr>
    </w:div>
    <w:div w:id="1493642643">
      <w:bodyDiv w:val="1"/>
      <w:marLeft w:val="0"/>
      <w:marRight w:val="0"/>
      <w:marTop w:val="0"/>
      <w:marBottom w:val="0"/>
      <w:divBdr>
        <w:top w:val="none" w:sz="0" w:space="0" w:color="auto"/>
        <w:left w:val="none" w:sz="0" w:space="0" w:color="auto"/>
        <w:bottom w:val="none" w:sz="0" w:space="0" w:color="auto"/>
        <w:right w:val="none" w:sz="0" w:space="0" w:color="auto"/>
      </w:divBdr>
    </w:div>
    <w:div w:id="1580409270">
      <w:bodyDiv w:val="1"/>
      <w:marLeft w:val="0"/>
      <w:marRight w:val="0"/>
      <w:marTop w:val="0"/>
      <w:marBottom w:val="0"/>
      <w:divBdr>
        <w:top w:val="none" w:sz="0" w:space="0" w:color="auto"/>
        <w:left w:val="none" w:sz="0" w:space="0" w:color="auto"/>
        <w:bottom w:val="none" w:sz="0" w:space="0" w:color="auto"/>
        <w:right w:val="none" w:sz="0" w:space="0" w:color="auto"/>
      </w:divBdr>
    </w:div>
    <w:div w:id="1704281523">
      <w:bodyDiv w:val="1"/>
      <w:marLeft w:val="0"/>
      <w:marRight w:val="0"/>
      <w:marTop w:val="0"/>
      <w:marBottom w:val="0"/>
      <w:divBdr>
        <w:top w:val="none" w:sz="0" w:space="0" w:color="auto"/>
        <w:left w:val="none" w:sz="0" w:space="0" w:color="auto"/>
        <w:bottom w:val="none" w:sz="0" w:space="0" w:color="auto"/>
        <w:right w:val="none" w:sz="0" w:space="0" w:color="auto"/>
      </w:divBdr>
    </w:div>
    <w:div w:id="1711882952">
      <w:bodyDiv w:val="1"/>
      <w:marLeft w:val="0"/>
      <w:marRight w:val="0"/>
      <w:marTop w:val="0"/>
      <w:marBottom w:val="0"/>
      <w:divBdr>
        <w:top w:val="none" w:sz="0" w:space="0" w:color="auto"/>
        <w:left w:val="none" w:sz="0" w:space="0" w:color="auto"/>
        <w:bottom w:val="none" w:sz="0" w:space="0" w:color="auto"/>
        <w:right w:val="none" w:sz="0" w:space="0" w:color="auto"/>
      </w:divBdr>
    </w:div>
    <w:div w:id="1948153169">
      <w:bodyDiv w:val="1"/>
      <w:marLeft w:val="0"/>
      <w:marRight w:val="0"/>
      <w:marTop w:val="0"/>
      <w:marBottom w:val="0"/>
      <w:divBdr>
        <w:top w:val="none" w:sz="0" w:space="0" w:color="auto"/>
        <w:left w:val="none" w:sz="0" w:space="0" w:color="auto"/>
        <w:bottom w:val="none" w:sz="0" w:space="0" w:color="auto"/>
        <w:right w:val="none" w:sz="0" w:space="0" w:color="auto"/>
      </w:divBdr>
    </w:div>
    <w:div w:id="2029259738">
      <w:bodyDiv w:val="1"/>
      <w:marLeft w:val="0"/>
      <w:marRight w:val="0"/>
      <w:marTop w:val="0"/>
      <w:marBottom w:val="0"/>
      <w:divBdr>
        <w:top w:val="none" w:sz="0" w:space="0" w:color="auto"/>
        <w:left w:val="none" w:sz="0" w:space="0" w:color="auto"/>
        <w:bottom w:val="none" w:sz="0" w:space="0" w:color="auto"/>
        <w:right w:val="none" w:sz="0" w:space="0" w:color="auto"/>
      </w:divBdr>
    </w:div>
    <w:div w:id="2057466748">
      <w:bodyDiv w:val="1"/>
      <w:marLeft w:val="0"/>
      <w:marRight w:val="0"/>
      <w:marTop w:val="0"/>
      <w:marBottom w:val="0"/>
      <w:divBdr>
        <w:top w:val="none" w:sz="0" w:space="0" w:color="auto"/>
        <w:left w:val="none" w:sz="0" w:space="0" w:color="auto"/>
        <w:bottom w:val="none" w:sz="0" w:space="0" w:color="auto"/>
        <w:right w:val="none" w:sz="0" w:space="0" w:color="auto"/>
      </w:divBdr>
      <w:divsChild>
        <w:div w:id="533275259">
          <w:marLeft w:val="0"/>
          <w:marRight w:val="0"/>
          <w:marTop w:val="0"/>
          <w:marBottom w:val="0"/>
          <w:divBdr>
            <w:top w:val="none" w:sz="0" w:space="0" w:color="auto"/>
            <w:left w:val="none" w:sz="0" w:space="0" w:color="auto"/>
            <w:bottom w:val="none" w:sz="0" w:space="0" w:color="auto"/>
            <w:right w:val="none" w:sz="0" w:space="0" w:color="auto"/>
          </w:divBdr>
          <w:divsChild>
            <w:div w:id="1554611073">
              <w:marLeft w:val="0"/>
              <w:marRight w:val="0"/>
              <w:marTop w:val="0"/>
              <w:marBottom w:val="0"/>
              <w:divBdr>
                <w:top w:val="none" w:sz="0" w:space="0" w:color="auto"/>
                <w:left w:val="none" w:sz="0" w:space="0" w:color="auto"/>
                <w:bottom w:val="none" w:sz="0" w:space="0" w:color="auto"/>
                <w:right w:val="none" w:sz="0" w:space="0" w:color="auto"/>
              </w:divBdr>
              <w:divsChild>
                <w:div w:id="1478834746">
                  <w:marLeft w:val="0"/>
                  <w:marRight w:val="0"/>
                  <w:marTop w:val="0"/>
                  <w:marBottom w:val="0"/>
                  <w:divBdr>
                    <w:top w:val="none" w:sz="0" w:space="0" w:color="auto"/>
                    <w:left w:val="none" w:sz="0" w:space="0" w:color="auto"/>
                    <w:bottom w:val="none" w:sz="0" w:space="0" w:color="auto"/>
                    <w:right w:val="none" w:sz="0" w:space="0" w:color="auto"/>
                  </w:divBdr>
                  <w:divsChild>
                    <w:div w:id="132554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029829">
          <w:marLeft w:val="0"/>
          <w:marRight w:val="0"/>
          <w:marTop w:val="0"/>
          <w:marBottom w:val="0"/>
          <w:divBdr>
            <w:top w:val="none" w:sz="0" w:space="0" w:color="auto"/>
            <w:left w:val="none" w:sz="0" w:space="0" w:color="auto"/>
            <w:bottom w:val="none" w:sz="0" w:space="0" w:color="auto"/>
            <w:right w:val="none" w:sz="0" w:space="0" w:color="auto"/>
          </w:divBdr>
          <w:divsChild>
            <w:div w:id="1292127040">
              <w:marLeft w:val="0"/>
              <w:marRight w:val="0"/>
              <w:marTop w:val="0"/>
              <w:marBottom w:val="0"/>
              <w:divBdr>
                <w:top w:val="none" w:sz="0" w:space="0" w:color="auto"/>
                <w:left w:val="none" w:sz="0" w:space="0" w:color="auto"/>
                <w:bottom w:val="none" w:sz="0" w:space="0" w:color="auto"/>
                <w:right w:val="none" w:sz="0" w:space="0" w:color="auto"/>
              </w:divBdr>
              <w:divsChild>
                <w:div w:id="883785395">
                  <w:marLeft w:val="0"/>
                  <w:marRight w:val="0"/>
                  <w:marTop w:val="0"/>
                  <w:marBottom w:val="0"/>
                  <w:divBdr>
                    <w:top w:val="none" w:sz="0" w:space="0" w:color="auto"/>
                    <w:left w:val="none" w:sz="0" w:space="0" w:color="auto"/>
                    <w:bottom w:val="none" w:sz="0" w:space="0" w:color="auto"/>
                    <w:right w:val="none" w:sz="0" w:space="0" w:color="auto"/>
                  </w:divBdr>
                  <w:divsChild>
                    <w:div w:id="17751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3CB05-F7FF-498E-A03A-A7C0E7E9B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935</Words>
  <Characters>5708</Characters>
  <Application>Microsoft Office Word</Application>
  <DocSecurity>0</DocSecurity>
  <Lines>81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Carignan</dc:creator>
  <cp:keywords/>
  <dc:description/>
  <cp:lastModifiedBy>Jason Carignan</cp:lastModifiedBy>
  <cp:revision>19</cp:revision>
  <dcterms:created xsi:type="dcterms:W3CDTF">2026-01-30T12:50:00Z</dcterms:created>
  <dcterms:modified xsi:type="dcterms:W3CDTF">2026-02-20T13:33:00Z</dcterms:modified>
</cp:coreProperties>
</file>