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240" w:after="120"/>
        <w:jc w:val="start"/>
        <w:rPr>
          <w:rFonts w:ascii="Arial" w:hAnsi="Arial" w:eastAsia="Arial" w:cs="Arial"/>
          <w:u w:val="none"/>
        </w:rPr>
      </w:pPr>
      <w:r>
        <w:rPr>
          <w:rFonts w:eastAsia="Arial" w:cs="Arial" w:ascii="Arial" w:hAnsi="Arial"/>
          <w:u w:val="none"/>
        </w:rPr>
        <w:t>Jason D. Moss</w:t>
      </w:r>
    </w:p>
    <w:p>
      <w:pPr>
        <w:pStyle w:val="Normal"/>
        <w:spacing w:lineRule="auto" w:line="360" w:before="114" w:after="114"/>
        <w:rPr>
          <w:rFonts w:ascii="Arial" w:hAnsi="Arial" w:eastAsia="Arial" w:cs="Arial"/>
          <w:b/>
          <w:i/>
          <w:i/>
          <w:sz w:val="20"/>
          <w:szCs w:val="20"/>
        </w:rPr>
      </w:pPr>
      <w:r>
        <w:rPr>
          <w:rFonts w:eastAsia="Arial" w:cs="Arial" w:ascii="Arial" w:hAnsi="Arial"/>
          <w:b/>
          <w:i/>
          <w:sz w:val="20"/>
          <w:szCs w:val="20"/>
        </w:rPr>
        <w:t>Mid-Senior Drupal Developer</w:t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>
          <w:rFonts w:ascii="Arial" w:hAnsi="Arial" w:eastAsia="Arial" w:cs="Arial"/>
          <w:b/>
          <w:sz w:val="18"/>
          <w:szCs w:val="18"/>
        </w:rPr>
      </w:pPr>
      <w:r>
        <w:rPr>
          <w:rFonts w:eastAsia="Arial" w:cs="Arial" w:ascii="Arial" w:hAnsi="Arial"/>
          <w:b/>
          <w:sz w:val="18"/>
          <w:szCs w:val="1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/>
      </w:pPr>
      <w:r>
        <w:rPr>
          <w:rFonts w:eastAsia="Arial" w:cs="Arial" w:ascii="Arial" w:hAnsi="Arial"/>
          <w:b/>
          <w:sz w:val="18"/>
          <w:szCs w:val="18"/>
        </w:rPr>
        <w:t>Telephone:</w:t>
      </w:r>
      <w:r>
        <w:rPr>
          <w:rFonts w:eastAsia="Arial" w:cs="Arial" w:ascii="Arial" w:hAnsi="Arial"/>
          <w:b/>
          <w:sz w:val="20"/>
          <w:szCs w:val="20"/>
        </w:rPr>
        <w:tab/>
      </w:r>
      <w:r>
        <w:rPr>
          <w:rFonts w:eastAsia="Arial" w:cs="Arial" w:ascii="Arial" w:hAnsi="Arial"/>
          <w:b w:val="false"/>
          <w:sz w:val="20"/>
          <w:szCs w:val="20"/>
        </w:rPr>
        <w:t>(867) 765-8415</w:t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/>
      </w:pPr>
      <w:r>
        <w:rPr>
          <w:rFonts w:eastAsia="Arial" w:cs="Arial" w:ascii="Arial" w:hAnsi="Arial"/>
          <w:b/>
          <w:sz w:val="18"/>
          <w:szCs w:val="18"/>
        </w:rPr>
        <w:t>Email:</w:t>
      </w:r>
      <w:r>
        <w:rPr>
          <w:rFonts w:eastAsia="Arial" w:cs="Arial" w:ascii="Arial" w:hAnsi="Arial"/>
          <w:b/>
          <w:sz w:val="20"/>
          <w:szCs w:val="20"/>
        </w:rPr>
        <w:tab/>
        <w:tab/>
      </w:r>
      <w:hyperlink r:id="rId2">
        <w:r>
          <w:rPr>
            <w:rStyle w:val="Hyperlink"/>
            <w:rFonts w:eastAsia="Arial" w:cs="Arial" w:ascii="Arial" w:hAnsi="Arial"/>
            <w:b w:val="false"/>
            <w:color w:val="0066FF"/>
            <w:sz w:val="20"/>
            <w:szCs w:val="20"/>
            <w:u w:val="none"/>
          </w:rPr>
          <w:t>work@jdmlabs.com</w:t>
        </w:r>
      </w:hyperlink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/>
      </w:pPr>
      <w:r>
        <w:rPr>
          <w:rFonts w:eastAsia="Arial" w:cs="Arial" w:ascii="Arial" w:hAnsi="Arial"/>
          <w:b/>
          <w:sz w:val="18"/>
          <w:szCs w:val="18"/>
          <w:u w:val="none"/>
        </w:rPr>
        <w:t>Website:</w:t>
      </w:r>
      <w:r>
        <w:rPr>
          <w:rFonts w:eastAsia="Arial" w:cs="Arial" w:ascii="Arial" w:hAnsi="Arial"/>
          <w:b/>
          <w:sz w:val="20"/>
          <w:szCs w:val="20"/>
          <w:u w:val="none"/>
        </w:rPr>
        <w:tab/>
      </w:r>
      <w:hyperlink r:id="rId3">
        <w:r>
          <w:rPr>
            <w:rStyle w:val="Style3"/>
            <w:rFonts w:eastAsia="Arial" w:cs="Arial" w:ascii="Arial" w:hAnsi="Arial"/>
            <w:b w:val="false"/>
            <w:color w:val="0066FF"/>
            <w:sz w:val="20"/>
            <w:szCs w:val="20"/>
            <w:u w:val="none"/>
          </w:rPr>
          <w:t>jdmlabs.com</w:t>
        </w:r>
      </w:hyperlink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/>
      </w:pPr>
      <w:r>
        <w:rPr>
          <w:rFonts w:ascii="Arial" w:hAnsi="Arial"/>
          <w:b/>
          <w:bCs/>
          <w:sz w:val="18"/>
          <w:szCs w:val="18"/>
        </w:rPr>
        <w:t>Profiles:</w:t>
      </w:r>
      <w:r>
        <w:rPr>
          <w:rFonts w:ascii="Arial" w:hAnsi="Arial"/>
          <w:sz w:val="20"/>
          <w:szCs w:val="20"/>
        </w:rPr>
        <w:tab/>
      </w:r>
      <w:hyperlink r:id="rId4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Behance</w:t>
        </w:r>
      </w:hyperlink>
      <w:r>
        <w:rPr>
          <w:rFonts w:ascii="Arial" w:hAnsi="Arial"/>
          <w:sz w:val="20"/>
          <w:szCs w:val="20"/>
        </w:rPr>
        <w:t xml:space="preserve">, </w:t>
      </w:r>
      <w:hyperlink r:id="rId5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LinkedIn</w:t>
        </w:r>
      </w:hyperlink>
      <w:r>
        <w:rPr>
          <w:rFonts w:ascii="Arial" w:hAnsi="Arial"/>
          <w:sz w:val="20"/>
          <w:szCs w:val="20"/>
        </w:rPr>
        <w:t xml:space="preserve">, </w:t>
      </w:r>
      <w:hyperlink r:id="rId6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GitHub</w:t>
        </w:r>
      </w:hyperlink>
      <w:r>
        <w:rPr>
          <w:rFonts w:ascii="Arial" w:hAnsi="Arial"/>
          <w:sz w:val="20"/>
          <w:szCs w:val="20"/>
        </w:rPr>
        <w:t xml:space="preserve">, </w:t>
      </w:r>
      <w:hyperlink r:id="rId7">
        <w:r>
          <w:rPr>
            <w:rStyle w:val="Hyperlink"/>
            <w:rFonts w:ascii="Arial" w:hAnsi="Arial"/>
            <w:color w:val="0066FF"/>
            <w:sz w:val="20"/>
            <w:szCs w:val="20"/>
            <w:u w:val="none"/>
          </w:rPr>
          <w:t>GitLab</w:t>
        </w:r>
      </w:hyperlink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>
          <w:rStyle w:val="Hyperlink"/>
          <w:rFonts w:ascii="Arial" w:hAnsi="Arial"/>
          <w:color w:val="000000"/>
          <w:sz w:val="20"/>
          <w:szCs w:val="20"/>
          <w:u w:val="none"/>
        </w:rPr>
      </w:pPr>
      <w:r>
        <w:rPr>
          <w:rFonts w:ascii="Arial" w:hAnsi="Arial"/>
          <w:color w:val="000000"/>
          <w:sz w:val="20"/>
          <w:szCs w:val="20"/>
          <w:u w:val="none"/>
        </w:rPr>
      </w:r>
    </w:p>
    <w:p>
      <w:pPr>
        <w:pStyle w:val="Heading2"/>
        <w:ind w:hanging="0" w:start="0"/>
        <w:rPr>
          <w:rFonts w:ascii="Arial" w:hAnsi="Arial" w:eastAsia="Arial" w:cs="Arial"/>
          <w:b w:val="false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sz w:val="28"/>
          <w:szCs w:val="28"/>
          <w:u w:val="none"/>
        </w:rPr>
        <w:t>PROFILE    _________________________________________________________</w:t>
      </w:r>
    </w:p>
    <w:p>
      <w:pPr>
        <w:pStyle w:val="Normal"/>
        <w:keepNext w:val="false"/>
        <w:keepLines w:val="false"/>
        <w:pageBreakBefore w:val="false"/>
        <w:widowControl/>
        <w:spacing w:lineRule="auto" w:line="276" w:before="0" w:after="14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  <w:t>A multi-faceted and experienced web developer with over 18 years of expertise in planning, developing, implementing, and maintaining modern websites. Adept in Drupal 10/11 development, multilingual site configuration, custom module creation, and performance optimization. Skilled at applying secure coding practices and deployment automation to ensure scalable and efficient web solutions.</w:t>
      </w:r>
    </w:p>
    <w:p>
      <w:pPr>
        <w:pStyle w:val="Normal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</w:r>
    </w:p>
    <w:p>
      <w:pPr>
        <w:pStyle w:val="Normal"/>
        <w:rPr/>
      </w:pPr>
      <w:r>
        <w:rPr>
          <w:rFonts w:eastAsia="Arial" w:cs="Arial" w:ascii="Arial" w:hAnsi="Arial"/>
          <w:sz w:val="20"/>
          <w:szCs w:val="20"/>
          <w:u w:val="none"/>
        </w:rPr>
        <w:t xml:space="preserve">Committed to supporting organizations in transforming  their web environments and defining robust web strategies, </w:t>
      </w:r>
      <w:r>
        <w:rPr>
          <w:rFonts w:eastAsia="Arial" w:cs="Arial" w:ascii="Arial" w:hAnsi="Arial"/>
          <w:sz w:val="20"/>
          <w:szCs w:val="20"/>
        </w:rPr>
        <w:t>strictly adhering to open standards and conventions.</w:t>
      </w:r>
    </w:p>
    <w:p>
      <w:pPr>
        <w:pStyle w:val="Normal"/>
        <w:rPr>
          <w:rFonts w:ascii="Arial" w:hAnsi="Arial" w:eastAsia="Arial" w:cs="Arial"/>
          <w:sz w:val="28"/>
          <w:szCs w:val="28"/>
          <w:u w:val="none"/>
        </w:rPr>
      </w:pPr>
      <w:r>
        <w:rPr>
          <w:rFonts w:eastAsia="Arial" w:cs="Arial" w:ascii="Arial" w:hAnsi="Arial"/>
          <w:sz w:val="28"/>
          <w:szCs w:val="28"/>
          <w:u w:val="none"/>
        </w:rPr>
      </w:r>
    </w:p>
    <w:p>
      <w:pPr>
        <w:pStyle w:val="Heading2"/>
        <w:ind w:hanging="0" w:start="0"/>
        <w:rPr>
          <w:rFonts w:ascii="Arial" w:hAnsi="Arial" w:eastAsia="Arial" w:cs="Arial"/>
          <w:b w:val="false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sz w:val="28"/>
          <w:szCs w:val="28"/>
          <w:u w:val="none"/>
        </w:rPr>
        <w:t>KEY SKILLS    _______________________________________________________</w:t>
      </w:r>
    </w:p>
    <w:p>
      <w:pPr>
        <w:pStyle w:val="Normal"/>
        <w:keepNext w:val="false"/>
        <w:keepLines w:val="false"/>
        <w:pageBreakBefore w:val="false"/>
        <w:widowControl/>
        <w:spacing w:lineRule="auto" w:line="276" w:before="0" w:after="14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Heading6"/>
        <w:spacing w:lineRule="auto" w:line="360"/>
        <w:ind w:hanging="0" w:start="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  <w:t>Drupal Expertise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5"/>
        </w:numPr>
        <w:spacing w:lineRule="auto" w:line="240" w:before="0" w:after="0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Full-cycle Drupal 7–11 development</w:t>
      </w:r>
    </w:p>
    <w:p>
      <w:pPr>
        <w:pStyle w:val="Normal"/>
        <w:widowControl/>
        <w:numPr>
          <w:ilvl w:val="0"/>
          <w:numId w:val="5"/>
        </w:numPr>
        <w:spacing w:lineRule="auto" w:line="240" w:before="0" w:after="0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Multilingual website configuration, including domain detection and language switching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5"/>
        </w:numPr>
        <w:spacing w:lineRule="auto" w:line="240" w:before="0" w:after="0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Custom module creation and theming using Twig templates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5"/>
        </w:numPr>
        <w:spacing w:lineRule="auto" w:line="240" w:before="0" w:after="0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Advanced Views configuration and custom content type design</w:t>
      </w:r>
    </w:p>
    <w:p>
      <w:pPr>
        <w:pStyle w:val="Normal"/>
        <w:keepNext w:val="false"/>
        <w:keepLines w:val="false"/>
        <w:pageBreakBefore w:val="false"/>
        <w:widowControl/>
        <w:spacing w:lineRule="auto" w:line="240" w:before="0" w:after="26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Heading6"/>
        <w:spacing w:lineRule="auto" w:line="360"/>
        <w:ind w:hanging="0" w:start="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  <w:t>Security and Performance Optimization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6"/>
        </w:numPr>
        <w:spacing w:lineRule="auto" w:line="240" w:before="0" w:after="26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Implemented security best practices, ensuring compliance with DSAs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6"/>
        </w:numPr>
        <w:spacing w:lineRule="auto" w:line="240" w:before="0" w:after="26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Conducted audits to identify vulnerabilities and optimize performance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6"/>
        </w:numPr>
        <w:spacing w:lineRule="auto" w:line="240" w:before="0" w:after="26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Enhanced front-end and back-end performance using caching, database tuning, and API integrations</w:t>
      </w:r>
    </w:p>
    <w:p>
      <w:pPr>
        <w:pStyle w:val="Normal"/>
        <w:keepNext w:val="false"/>
        <w:keepLines w:val="false"/>
        <w:pageBreakBefore w:val="false"/>
        <w:widowControl/>
        <w:spacing w:lineRule="auto" w:line="240" w:before="0" w:after="26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Heading6"/>
        <w:spacing w:lineRule="auto" w:line="360"/>
        <w:ind w:hanging="0" w:start="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  <w:t>Deployment and Automation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7"/>
        </w:numPr>
        <w:spacing w:lineRule="auto" w:line="240" w:before="0" w:after="26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Experienced in Docker-based application containerization and deployment</w:t>
      </w:r>
    </w:p>
    <w:p>
      <w:pPr>
        <w:pStyle w:val="Normal"/>
        <w:widowControl/>
        <w:numPr>
          <w:ilvl w:val="0"/>
          <w:numId w:val="7"/>
        </w:numPr>
        <w:spacing w:lineRule="auto" w:line="240" w:before="0" w:after="26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Built CI/CD pipelines using Git and Azure DevOps for automated workflows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7"/>
        </w:numPr>
        <w:spacing w:lineRule="auto" w:line="240" w:before="0" w:after="26"/>
        <w:ind w:hanging="283" w:start="567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Managed Linux-based environments and cloud infrastructure</w:t>
      </w:r>
    </w:p>
    <w:p>
      <w:pPr>
        <w:pStyle w:val="Normal"/>
        <w:keepNext w:val="false"/>
        <w:keepLines w:val="false"/>
        <w:pageBreakBefore w:val="false"/>
        <w:widowControl/>
        <w:spacing w:lineRule="auto" w:line="240" w:before="0" w:after="26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Heading6"/>
        <w:spacing w:lineRule="auto" w:line="360"/>
        <w:ind w:hanging="0" w:start="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  <w:t>Technical Tools and Technologies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283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Languages: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ab/>
        <w:t>PHP 8, JavaScript (ES6+), HTML5, CSS3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283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Frameworks/CMS: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ab/>
        <w:t>Symfony, Drupal 7–11, Craft CMS, Laravel, WordPress, B2evolution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283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Databases: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ab/>
        <w:t>MySQL/MariaDB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283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>Other Tools: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  <w:tab/>
        <w:t xml:space="preserve">Git, Docker, Azure, Apache, ElasticSearch, Solr, W3C Standards, WCAG 2 </w:t>
        <w:tab/>
        <w:t>Standards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/>
        <w:tabs>
          <w:tab w:val="clear" w:pos="720"/>
          <w:tab w:val="left" w:pos="2550" w:leader="none"/>
        </w:tabs>
        <w:suppressAutoHyphens w:val="true"/>
        <w:overflowPunct w:val="true"/>
        <w:bidi w:val="0"/>
        <w:spacing w:lineRule="auto" w:line="240" w:before="0" w:after="26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Heading2"/>
        <w:ind w:hanging="0" w:start="0"/>
        <w:rPr>
          <w:rFonts w:ascii="Arial" w:hAnsi="Arial" w:eastAsia="Arial" w:cs="Arial"/>
          <w:b w:val="false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sz w:val="28"/>
          <w:szCs w:val="28"/>
          <w:u w:val="none"/>
        </w:rPr>
        <w:t>PROFESSIONAL EXPERIENCE    _______________________________________</w:t>
      </w:r>
    </w:p>
    <w:p>
      <w:pPr>
        <w:pStyle w:val="Normal"/>
        <w:keepNext w:val="false"/>
        <w:keepLines w:val="false"/>
        <w:pageBreakBefore w:val="false"/>
        <w:widowControl/>
        <w:spacing w:lineRule="auto" w:line="276" w:before="0" w:after="14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6"/>
          <w:szCs w:val="26"/>
        </w:rPr>
      </w:pPr>
      <w:r>
        <w:rPr>
          <w:rFonts w:eastAsia="Arial" w:cs="Arial" w:ascii="Arial" w:hAnsi="Arial"/>
          <w:b/>
          <w:sz w:val="26"/>
          <w:szCs w:val="26"/>
        </w:rPr>
        <w:t>Cyan Solutions Ltd.</w:t>
      </w:r>
    </w:p>
    <w:p>
      <w:pPr>
        <w:pStyle w:val="Normal"/>
        <w:spacing w:lineRule="auto" w:line="276" w:before="57" w:after="57"/>
        <w:rPr/>
      </w:pPr>
      <w:hyperlink r:id="rId8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https://cyansolutions.com</w:t>
        </w:r>
      </w:hyperlink>
    </w:p>
    <w:p>
      <w:pPr>
        <w:pStyle w:val="Normal"/>
        <w:spacing w:lineRule="auto" w:line="276" w:before="57" w:after="57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2023 — 2025</w:t>
      </w:r>
    </w:p>
    <w:p>
      <w:pPr>
        <w:pStyle w:val="Normal"/>
        <w:spacing w:lineRule="auto" w:line="276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Heading6"/>
        <w:ind w:hanging="0" w:start="0"/>
        <w:rPr>
          <w:sz w:val="24"/>
          <w:szCs w:val="24"/>
        </w:rPr>
      </w:pPr>
      <w:r>
        <w:rPr>
          <w:sz w:val="24"/>
          <w:szCs w:val="24"/>
        </w:rPr>
        <w:t>Projects:</w:t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Association of Justice Councel</w:t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18"/>
          <w:szCs w:val="18"/>
        </w:rPr>
        <w:t>Live URL:</w:t>
      </w:r>
      <w:r>
        <w:rPr>
          <w:rFonts w:eastAsia="Arial" w:cs="Arial" w:ascii="Arial" w:hAnsi="Arial"/>
          <w:b w:val="false"/>
          <w:sz w:val="20"/>
          <w:szCs w:val="20"/>
          <w:u w:val="none"/>
        </w:rPr>
        <w:t xml:space="preserve">  </w:t>
      </w:r>
      <w:hyperlink r:id="rId9">
        <w:r>
          <w:rPr>
            <w:rStyle w:val="Style3"/>
            <w:rFonts w:eastAsia="Arial" w:cs="Arial" w:ascii="Arial" w:hAnsi="Arial"/>
            <w:b w:val="false"/>
            <w:color w:val="0066FF"/>
            <w:sz w:val="20"/>
            <w:szCs w:val="20"/>
            <w:u w:val="none"/>
          </w:rPr>
          <w:t>https://ajc-ajj.ca</w:t>
        </w:r>
      </w:hyperlink>
      <w:r>
        <w:rPr>
          <w:rFonts w:eastAsia="Arial" w:cs="Arial" w:ascii="Arial" w:hAnsi="Arial"/>
          <w:b w:val="false"/>
          <w:sz w:val="20"/>
          <w:szCs w:val="20"/>
          <w:u w:val="none"/>
        </w:rPr>
        <w:tab/>
        <w:tab/>
      </w:r>
      <w:r>
        <w:rPr>
          <w:rFonts w:eastAsia="Arial" w:cs="Arial" w:ascii="Arial" w:hAnsi="Arial"/>
          <w:b w:val="false"/>
          <w:sz w:val="16"/>
          <w:szCs w:val="16"/>
          <w:u w:val="none"/>
        </w:rPr>
        <w:t>(</w:t>
      </w:r>
      <w:r>
        <w:rPr>
          <w:rFonts w:eastAsia="Arial" w:cs="Arial" w:ascii="Arial" w:hAnsi="Arial"/>
          <w:b w:val="false"/>
          <w:i/>
          <w:sz w:val="16"/>
          <w:szCs w:val="16"/>
          <w:u w:val="none"/>
        </w:rPr>
        <w:t>old site</w:t>
      </w:r>
      <w:r>
        <w:rPr>
          <w:rFonts w:eastAsia="Arial" w:cs="Arial" w:ascii="Arial" w:hAnsi="Arial"/>
          <w:b w:val="false"/>
          <w:sz w:val="16"/>
          <w:szCs w:val="16"/>
          <w:u w:val="none"/>
        </w:rPr>
        <w:t>)</w:t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18"/>
          <w:szCs w:val="18"/>
          <w:u w:val="none"/>
        </w:rPr>
        <w:t xml:space="preserve">Dev URL: </w:t>
      </w:r>
      <w:r>
        <w:rPr>
          <w:rFonts w:eastAsia="Arial" w:cs="Arial" w:ascii="Arial" w:hAnsi="Arial"/>
          <w:b w:val="false"/>
          <w:sz w:val="20"/>
          <w:szCs w:val="20"/>
          <w:u w:val="none"/>
        </w:rPr>
        <w:t xml:space="preserve">  </w:t>
      </w:r>
      <w:hyperlink r:id="rId10">
        <w:r>
          <w:rPr>
            <w:rStyle w:val="Style3"/>
            <w:rFonts w:eastAsia="Arial" w:cs="Arial" w:ascii="Arial" w:hAnsi="Arial"/>
            <w:b w:val="false"/>
            <w:color w:val="0066FF"/>
            <w:sz w:val="20"/>
            <w:szCs w:val="20"/>
            <w:u w:val="none"/>
          </w:rPr>
          <w:t>https://ajc.cyanserver.ca</w:t>
        </w:r>
      </w:hyperlink>
      <w:r>
        <w:rPr>
          <w:rFonts w:eastAsia="Arial" w:cs="Arial" w:ascii="Arial" w:hAnsi="Arial"/>
          <w:b w:val="false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sz w:val="16"/>
          <w:szCs w:val="16"/>
          <w:u w:val="none"/>
        </w:rPr>
        <w:t>(</w:t>
      </w:r>
      <w:r>
        <w:rPr>
          <w:rFonts w:eastAsia="Arial" w:cs="Arial" w:ascii="Arial" w:hAnsi="Arial"/>
          <w:b w:val="false"/>
          <w:i/>
          <w:sz w:val="16"/>
          <w:szCs w:val="16"/>
          <w:u w:val="none"/>
        </w:rPr>
        <w:t>new site launches in May/June 2025</w:t>
      </w:r>
      <w:r>
        <w:rPr>
          <w:rFonts w:eastAsia="Arial" w:cs="Arial" w:ascii="Arial" w:hAnsi="Arial"/>
          <w:b w:val="false"/>
          <w:sz w:val="16"/>
          <w:szCs w:val="16"/>
          <w:u w:val="none"/>
        </w:rPr>
        <w:t>)</w:t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16"/>
          <w:szCs w:val="16"/>
          <w:u w:val="none"/>
        </w:rPr>
        <w:t xml:space="preserve">    </w:t>
      </w:r>
      <w:r>
        <w:rPr>
          <w:rFonts w:eastAsia="Arial" w:cs="Arial" w:ascii="Arial" w:hAnsi="Arial"/>
          <w:b/>
          <w:sz w:val="16"/>
          <w:szCs w:val="16"/>
          <w:u w:val="none"/>
        </w:rPr>
        <w:t>username:</w:t>
      </w:r>
      <w:r>
        <w:rPr>
          <w:rFonts w:eastAsia="Arial" w:cs="Arial" w:ascii="Arial" w:hAnsi="Arial"/>
          <w:b w:val="false"/>
          <w:sz w:val="16"/>
          <w:szCs w:val="16"/>
          <w:u w:val="none"/>
        </w:rPr>
        <w:t xml:space="preserve">  cyan</w:t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16"/>
          <w:szCs w:val="16"/>
          <w:u w:val="none"/>
        </w:rPr>
        <w:t xml:space="preserve">    </w:t>
      </w:r>
      <w:r>
        <w:rPr>
          <w:rFonts w:eastAsia="Arial" w:cs="Arial" w:ascii="Arial" w:hAnsi="Arial"/>
          <w:b/>
          <w:sz w:val="16"/>
          <w:szCs w:val="16"/>
          <w:u w:val="none"/>
        </w:rPr>
        <w:t>password:</w:t>
      </w:r>
      <w:r>
        <w:rPr>
          <w:rFonts w:eastAsia="Arial" w:cs="Arial" w:ascii="Arial" w:hAnsi="Arial"/>
          <w:b w:val="false"/>
          <w:sz w:val="16"/>
          <w:szCs w:val="16"/>
          <w:u w:val="none"/>
        </w:rPr>
        <w:t xml:space="preserve">  preview1234</w:t>
      </w:r>
    </w:p>
    <w:p>
      <w:pPr>
        <w:pStyle w:val="Normal"/>
        <w:spacing w:lineRule="auto" w:line="276"/>
        <w:rPr>
          <w:rFonts w:ascii="Arial" w:hAnsi="Arial" w:eastAsia="Arial" w:cs="Arial"/>
          <w:b w:val="false"/>
          <w:sz w:val="20"/>
          <w:szCs w:val="20"/>
        </w:rPr>
      </w:pPr>
      <w:r>
        <w:rPr>
          <w:rFonts w:eastAsia="Arial" w:cs="Arial" w:ascii="Arial" w:hAnsi="Arial"/>
          <w:b w:val="false"/>
          <w:sz w:val="20"/>
          <w:szCs w:val="20"/>
        </w:rPr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 w:val="false"/>
          <w:sz w:val="20"/>
          <w:szCs w:val="20"/>
        </w:rPr>
        <w:t xml:space="preserve">AJC required a complete rebuild/upgrade of their multilingual Drupal 7 website. I developed their new site with Drupal 11, and after assessing and determining which content they wanted to keep and which to omit, I then migrated their existing content into their new site. The migration was primarily used using the module, </w:t>
      </w:r>
      <w:hyperlink r:id="rId11">
        <w:r>
          <w:rPr>
            <w:rStyle w:val="Style3"/>
            <w:rFonts w:eastAsia="Arial" w:cs="Arial" w:ascii="Arial" w:hAnsi="Arial"/>
            <w:b w:val="false"/>
            <w:color w:val="0066FF"/>
            <w:sz w:val="20"/>
            <w:szCs w:val="20"/>
            <w:u w:val="single"/>
          </w:rPr>
          <w:t>Migrate Wizard</w:t>
        </w:r>
      </w:hyperlink>
      <w:r>
        <w:rPr>
          <w:rFonts w:eastAsia="Arial" w:cs="Arial" w:ascii="Arial" w:hAnsi="Arial"/>
          <w:b w:val="false"/>
          <w:sz w:val="20"/>
          <w:szCs w:val="20"/>
        </w:rPr>
        <w:t>, as well as custom migration scripts for more complex mapping.</w:t>
      </w:r>
    </w:p>
    <w:p>
      <w:pPr>
        <w:pStyle w:val="Normal"/>
        <w:spacing w:lineRule="auto" w:line="276"/>
        <w:rPr>
          <w:rFonts w:ascii="Arial" w:hAnsi="Arial" w:eastAsia="Arial" w:cs="Arial"/>
          <w:b w:val="false"/>
          <w:sz w:val="20"/>
          <w:szCs w:val="20"/>
        </w:rPr>
      </w:pPr>
      <w:r>
        <w:rPr>
          <w:rFonts w:eastAsia="Arial" w:cs="Arial" w:ascii="Arial" w:hAnsi="Arial"/>
          <w:b w:val="false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This site implements a very modular approach. I created many 'Paragraph Types' (accordions, carousel, tabbed sidebar, media &amp; text, etc.) to enable the re-use/sharing of components within multiple content types, allowing for greater flexibility in content creation.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Custom module: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 Azure SSO integration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Custom theme: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 Modern CSS3, JavaScript (ES6), and structured HTML5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Multilingual: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 English and French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WCAG Accessibility (90-95%)</w:t>
      </w:r>
    </w:p>
    <w:p>
      <w:pPr>
        <w:pStyle w:val="Normal"/>
        <w:spacing w:lineRule="auto" w:line="276"/>
        <w:rPr>
          <w:rFonts w:ascii="Arial" w:hAnsi="Arial" w:eastAsia="Arial" w:cs="Arial"/>
          <w:b w:val="false"/>
          <w:sz w:val="20"/>
          <w:szCs w:val="20"/>
        </w:rPr>
      </w:pPr>
      <w:r>
        <w:rPr>
          <w:rFonts w:eastAsia="Arial" w:cs="Arial" w:ascii="Arial" w:hAnsi="Arial"/>
          <w:b w:val="false"/>
          <w:sz w:val="20"/>
          <w:szCs w:val="20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Coaching Association of Canada</w:t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20"/>
          <w:szCs w:val="20"/>
        </w:rPr>
        <w:t>URL:</w:t>
      </w:r>
      <w:r>
        <w:rPr>
          <w:rFonts w:eastAsia="Arial" w:cs="Arial" w:ascii="Arial" w:hAnsi="Arial"/>
          <w:b w:val="false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color w:val="0066FF"/>
          <w:sz w:val="20"/>
          <w:szCs w:val="20"/>
          <w:u w:val="none"/>
        </w:rPr>
        <w:t>https://coach.ca</w:t>
        <w:tab/>
      </w:r>
      <w:r>
        <w:rPr>
          <w:rFonts w:eastAsia="Arial" w:cs="Arial" w:ascii="Arial" w:hAnsi="Arial"/>
          <w:b w:val="false"/>
          <w:sz w:val="20"/>
          <w:szCs w:val="20"/>
        </w:rPr>
        <w:t>(</w:t>
      </w:r>
      <w:r>
        <w:rPr>
          <w:rFonts w:eastAsia="Arial" w:cs="Arial" w:ascii="Arial" w:hAnsi="Arial"/>
          <w:b w:val="false"/>
          <w:i/>
          <w:iCs/>
          <w:sz w:val="20"/>
          <w:szCs w:val="20"/>
        </w:rPr>
        <w:t>L</w:t>
      </w:r>
      <w:r>
        <w:rPr>
          <w:rFonts w:eastAsia="Arial" w:cs="Arial" w:ascii="Arial" w:hAnsi="Arial"/>
          <w:b w:val="false"/>
          <w:i/>
          <w:sz w:val="20"/>
          <w:szCs w:val="20"/>
        </w:rPr>
        <w:t>aunched 2024/07/24</w:t>
      </w:r>
      <w:r>
        <w:rPr>
          <w:rFonts w:eastAsia="Arial" w:cs="Arial" w:ascii="Arial" w:hAnsi="Arial"/>
          <w:b w:val="false"/>
          <w:sz w:val="20"/>
          <w:szCs w:val="20"/>
        </w:rPr>
        <w:t>)</w:t>
      </w:r>
    </w:p>
    <w:p>
      <w:pPr>
        <w:pStyle w:val="Normal"/>
        <w:rPr>
          <w:rFonts w:ascii="Arial" w:hAnsi="Arial" w:eastAsia="Arial" w:cs="Arial"/>
          <w:b w:val="false"/>
          <w:sz w:val="20"/>
          <w:szCs w:val="20"/>
        </w:rPr>
      </w:pPr>
      <w:r>
        <w:rPr>
          <w:rFonts w:eastAsia="Arial" w:cs="Arial" w:ascii="Arial" w:hAnsi="Arial"/>
          <w:b w:val="false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CAC required a complete rebuild/upgrade of their multilingual Drupal 7 website. The Coach site has a fairly large national and international user base, especially during large sporting events (Canada Games, Olympics, etc), so highly efficient code was a necessity.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I developed their new site with Drupal 10, and after assessing and determining which content they wanted to keep and which to omit, I then migrated their existing content into their new site. The migration was primarily used using the module, </w:t>
      </w:r>
      <w:hyperlink r:id="rId12">
        <w:r>
          <w:rPr>
            <w:rStyle w:val="Style3"/>
            <w:rFonts w:eastAsia="Arial" w:cs="Arial" w:ascii="Arial" w:hAnsi="Arial"/>
            <w:b w:val="false"/>
            <w:i w:val="false"/>
            <w:caps w:val="false"/>
            <w:smallCaps w:val="false"/>
            <w:strike w:val="false"/>
            <w:dstrike w:val="false"/>
            <w:color w:val="0066FF"/>
            <w:position w:val="0"/>
            <w:sz w:val="20"/>
            <w:sz w:val="20"/>
            <w:szCs w:val="20"/>
            <w:u w:val="single"/>
            <w:vertAlign w:val="baseline"/>
          </w:rPr>
          <w:t>Migrate Wizard</w:t>
        </w:r>
      </w:hyperlink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, as well as custom migration scripts for more complex mapping.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This site implements a very modular approach. I created many 'Paragraph Types' (accordions, carousel, tabbed sidebar, media &amp; text, etc.) to enable the re-use/sharing of components within multiple content types, allowing for greater flexibility in content creation.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Custom theme: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 Modern CSS3, JavaScript (ES6), and structured HTML5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Multilingual: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 English and French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Google Maps API integration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WCAG Accessibility (85-95%)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22"/>
          <w:szCs w:val="22"/>
        </w:rPr>
        <w:t>Canadian Association of Optometrists: Find A Doc</w:t>
      </w:r>
    </w:p>
    <w:p>
      <w:pPr>
        <w:pStyle w:val="Normal"/>
        <w:spacing w:lineRule="auto" w:line="276"/>
        <w:rPr/>
      </w:pPr>
      <w:r>
        <w:rPr>
          <w:rFonts w:eastAsia="Arial" w:cs="Arial" w:ascii="Arial" w:hAnsi="Arial"/>
          <w:b/>
          <w:sz w:val="18"/>
          <w:szCs w:val="18"/>
        </w:rPr>
        <w:t>URL:</w:t>
      </w:r>
      <w:r>
        <w:rPr>
          <w:rFonts w:eastAsia="Arial" w:cs="Arial" w:ascii="Arial" w:hAnsi="Arial"/>
          <w:b w:val="false"/>
          <w:sz w:val="20"/>
          <w:szCs w:val="20"/>
        </w:rPr>
        <w:t xml:space="preserve">  </w:t>
      </w:r>
      <w:hyperlink r:id="rId13">
        <w:r>
          <w:rPr>
            <w:rStyle w:val="Style3"/>
            <w:rFonts w:eastAsia="Arial" w:cs="Arial" w:ascii="Arial" w:hAnsi="Arial"/>
            <w:b w:val="false"/>
            <w:color w:val="0066FF"/>
            <w:sz w:val="20"/>
            <w:szCs w:val="20"/>
            <w:u w:val="none"/>
          </w:rPr>
          <w:t>https://opto.ca/find-doc</w:t>
        </w:r>
      </w:hyperlink>
    </w:p>
    <w:p>
      <w:pPr>
        <w:pStyle w:val="Normal"/>
        <w:spacing w:lineRule="auto" w:line="276"/>
        <w:rPr>
          <w:rFonts w:ascii="Arial" w:hAnsi="Arial" w:eastAsia="Arial" w:cs="Arial"/>
          <w:b w:val="false"/>
          <w:sz w:val="20"/>
          <w:szCs w:val="20"/>
        </w:rPr>
      </w:pPr>
      <w:r>
        <w:rPr>
          <w:rFonts w:eastAsia="Arial" w:cs="Arial" w:ascii="Arial" w:hAnsi="Arial"/>
          <w:b w:val="false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CAO uses a third-party CRM system, </w:t>
      </w:r>
      <w:hyperlink r:id="rId14">
        <w:r>
          <w:rPr>
            <w:rStyle w:val="Style3"/>
            <w:rFonts w:eastAsia="Arial" w:cs="Arial" w:ascii="Arial" w:hAnsi="Arial"/>
            <w:b w:val="false"/>
            <w:i w:val="false"/>
            <w:caps w:val="false"/>
            <w:smallCaps w:val="false"/>
            <w:strike w:val="false"/>
            <w:dstrike w:val="false"/>
            <w:color w:val="000000"/>
            <w:position w:val="0"/>
            <w:sz w:val="20"/>
            <w:sz w:val="20"/>
            <w:szCs w:val="20"/>
            <w:u w:val="none"/>
            <w:vertAlign w:val="baseline"/>
          </w:rPr>
          <w:t>Wicket</w:t>
        </w:r>
      </w:hyperlink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, to manage their staff, physicians and members from across Canada.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CAO wanted a new search feature on their existing website Drupal 10 website. This new search feature would allow the public to search for optometrists and/or practices throughout Canada, utilizing many filters to fine tune the search results.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I built a custom module for this functionality, integrating the Google Maps API (JavaScript), along with the Wicket API (PHP) to retrieve the filtered data. This required a fair amount of custom advanced JavaScript (no jQuery) and CSS.</w:t>
      </w:r>
    </w:p>
    <w:p>
      <w:pPr>
        <w:pStyle w:val="Normal"/>
        <w:keepNext w:val="false"/>
        <w:keepLines w:val="false"/>
        <w:pageBreakBefore w:val="false"/>
        <w:widowControl/>
        <w:tabs>
          <w:tab w:val="clear" w:pos="720"/>
          <w:tab w:val="center" w:pos="3649" w:leader="none"/>
        </w:tabs>
        <w:spacing w:lineRule="auto" w:line="245" w:before="0" w:after="11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/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Multilingual: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 xml:space="preserve"> English and French</w:t>
      </w:r>
    </w:p>
    <w:p>
      <w:pPr>
        <w:pStyle w:val="Normal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sz w:val="20"/>
          <w:szCs w:val="20"/>
          <w:u w:val="none"/>
        </w:rPr>
      </w:pPr>
      <w:hyperlink r:id="rId15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strike w:val="false"/>
            <w:dstrike w:val="false"/>
            <w:color w:val="0066FF"/>
            <w:sz w:val="20"/>
            <w:szCs w:val="20"/>
            <w:u w:val="single"/>
          </w:rPr>
          <w:t>Wicket.io</w:t>
        </w:r>
      </w:hyperlink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sz w:val="20"/>
          <w:szCs w:val="20"/>
          <w:u w:val="none"/>
        </w:rPr>
        <w:t xml:space="preserve"> API integration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Google Maps API integration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2"/>
        </w:numPr>
        <w:tabs>
          <w:tab w:val="clear" w:pos="720"/>
          <w:tab w:val="center" w:pos="3649" w:leader="none"/>
        </w:tabs>
        <w:spacing w:lineRule="auto" w:line="245" w:before="0" w:after="11"/>
        <w:ind w:hanging="360" w:start="72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A"/>
          <w:position w:val="0"/>
          <w:sz w:val="20"/>
          <w:sz w:val="20"/>
          <w:szCs w:val="20"/>
          <w:u w:val="none"/>
          <w:vertAlign w:val="baseline"/>
        </w:rPr>
        <w:t>WCAG Accessibility (90-95%)</w:t>
      </w:r>
    </w:p>
    <w:p>
      <w:pPr>
        <w:pStyle w:val="Normal"/>
        <w:spacing w:lineRule="auto" w:line="276"/>
        <w:rPr>
          <w:color w:val="0066FF"/>
          <w:u w:val="single"/>
        </w:rPr>
      </w:pPr>
      <w:r>
        <w:rPr>
          <w:color w:val="0066FF"/>
          <w:u w:val="single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6"/>
          <w:szCs w:val="26"/>
        </w:rPr>
      </w:pPr>
      <w:r>
        <w:rPr>
          <w:rFonts w:eastAsia="Arial" w:cs="Arial" w:ascii="Arial" w:hAnsi="Arial"/>
          <w:b/>
          <w:sz w:val="26"/>
          <w:szCs w:val="26"/>
        </w:rPr>
        <w:t>Outcrop Communications Ltd.</w:t>
      </w:r>
    </w:p>
    <w:p>
      <w:pPr>
        <w:pStyle w:val="Normal"/>
        <w:spacing w:lineRule="auto" w:line="276"/>
        <w:rPr/>
      </w:pPr>
      <w:hyperlink r:id="rId16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https://www.outcrop.com</w:t>
        </w:r>
      </w:hyperlink>
    </w:p>
    <w:p>
      <w:pPr>
        <w:pStyle w:val="Normal"/>
        <w:widowControl/>
        <w:spacing w:lineRule="auto" w:line="276" w:before="0" w:after="0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2017 — 2023</w:t>
      </w:r>
    </w:p>
    <w:p>
      <w:pPr>
        <w:pStyle w:val="Normal"/>
        <w:spacing w:lineRule="auto" w:line="276"/>
        <w:rPr>
          <w:rFonts w:ascii="Arial" w:hAnsi="Arial" w:eastAsia="Arial" w:cs="Arial"/>
          <w:b w:val="false"/>
          <w:sz w:val="20"/>
          <w:szCs w:val="20"/>
        </w:rPr>
      </w:pPr>
      <w:r>
        <w:rPr>
          <w:rFonts w:eastAsia="Arial" w:cs="Arial" w:ascii="Arial" w:hAnsi="Arial"/>
          <w:b w:val="false"/>
          <w:sz w:val="20"/>
          <w:szCs w:val="20"/>
        </w:rPr>
      </w:r>
    </w:p>
    <w:p>
      <w:pPr>
        <w:pStyle w:val="Heading6"/>
        <w:ind w:hanging="0" w:start="0"/>
        <w:rPr>
          <w:sz w:val="24"/>
          <w:szCs w:val="24"/>
        </w:rPr>
      </w:pPr>
      <w:r>
        <w:rPr>
          <w:sz w:val="24"/>
          <w:szCs w:val="24"/>
        </w:rPr>
        <w:t>Projects: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 w:val="false"/>
          <w:i/>
          <w:i/>
          <w:sz w:val="22"/>
          <w:szCs w:val="22"/>
        </w:rPr>
      </w:pPr>
      <w:r>
        <w:rPr>
          <w:rFonts w:eastAsia="Arial" w:cs="Arial" w:ascii="Arial" w:hAnsi="Arial"/>
          <w:b w:val="false"/>
          <w:i/>
          <w:sz w:val="22"/>
          <w:szCs w:val="22"/>
        </w:rPr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/>
          <w:bCs/>
          <w:sz w:val="22"/>
          <w:szCs w:val="22"/>
        </w:rPr>
        <w:t>Workers’ Safety Compensation Commission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URL:  </w:t>
      </w:r>
      <w:hyperlink r:id="rId17">
        <w:r>
          <w:rPr>
            <w:rStyle w:val="Hyperlink"/>
            <w:rFonts w:eastAsia="Arial" w:cs="Arial" w:ascii="Arial" w:hAnsi="Arial"/>
            <w:color w:val="0066FF"/>
            <w:sz w:val="20"/>
            <w:szCs w:val="20"/>
            <w:u w:val="none"/>
          </w:rPr>
          <w:t>https://wscc.nt.ca</w:t>
        </w:r>
      </w:hyperlink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7 to Drupal 9 migration</w:t>
      </w:r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hand-crafted theme</w:t>
      </w:r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modules to enhance required functionality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Up Here Publishing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URL:  </w:t>
      </w:r>
      <w:hyperlink r:id="rId18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https://www.uphere.ca</w:t>
        </w:r>
      </w:hyperlink>
    </w:p>
    <w:p>
      <w:pPr>
        <w:pStyle w:val="Normal"/>
        <w:numPr>
          <w:ilvl w:val="0"/>
          <w:numId w:val="4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7 to Drupal 9 migration</w:t>
      </w:r>
    </w:p>
    <w:p>
      <w:pPr>
        <w:pStyle w:val="Normal"/>
        <w:numPr>
          <w:ilvl w:val="0"/>
          <w:numId w:val="4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hand-crafted theme</w:t>
      </w:r>
    </w:p>
    <w:p>
      <w:pPr>
        <w:pStyle w:val="Normal"/>
        <w:numPr>
          <w:ilvl w:val="0"/>
          <w:numId w:val="4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modules to enhance required functionality</w:t>
      </w:r>
    </w:p>
    <w:p>
      <w:pPr>
        <w:pStyle w:val="Normal"/>
        <w:numPr>
          <w:ilvl w:val="0"/>
          <w:numId w:val="4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E-commerce &amp; magazine subscription management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Northwest Territories Power Corporation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URL:  </w:t>
      </w:r>
      <w:hyperlink r:id="rId19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https://www.ntpc.com</w:t>
        </w:r>
      </w:hyperlink>
    </w:p>
    <w:p>
      <w:pPr>
        <w:pStyle w:val="Normal"/>
        <w:numPr>
          <w:ilvl w:val="0"/>
          <w:numId w:val="1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7 to Drupal 9 migration</w:t>
      </w:r>
    </w:p>
    <w:p>
      <w:pPr>
        <w:pStyle w:val="Normal"/>
        <w:numPr>
          <w:ilvl w:val="0"/>
          <w:numId w:val="1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hand-crafted theme</w:t>
      </w:r>
    </w:p>
    <w:p>
      <w:pPr>
        <w:pStyle w:val="Normal"/>
        <w:numPr>
          <w:ilvl w:val="0"/>
          <w:numId w:val="1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modules to enhance required functionality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 w:val="false"/>
          <w:i/>
          <w:i/>
          <w:sz w:val="22"/>
          <w:szCs w:val="22"/>
        </w:rPr>
      </w:pPr>
      <w:r>
        <w:rPr>
          <w:rFonts w:eastAsia="Arial" w:cs="Arial" w:ascii="Arial" w:hAnsi="Arial"/>
          <w:b w:val="false"/>
          <w:i/>
          <w:sz w:val="22"/>
          <w:szCs w:val="22"/>
        </w:rPr>
      </w:r>
    </w:p>
    <w:p>
      <w:pPr>
        <w:pStyle w:val="Normal"/>
        <w:spacing w:lineRule="auto" w:line="276"/>
        <w:ind w:hanging="0" w:start="0" w:end="0"/>
        <w:rPr>
          <w:rFonts w:ascii="Arial" w:hAnsi="Arial"/>
        </w:rPr>
      </w:pPr>
      <w:r>
        <w:rPr>
          <w:rFonts w:eastAsia="Arial" w:cs="Arial" w:ascii="Arial" w:hAnsi="Arial"/>
          <w:b/>
          <w:sz w:val="22"/>
          <w:szCs w:val="22"/>
        </w:rPr>
        <w:t>Northwest Territories Tourism</w:t>
      </w:r>
    </w:p>
    <w:p>
      <w:pPr>
        <w:pStyle w:val="Normal"/>
        <w:spacing w:lineRule="auto" w:line="276"/>
        <w:rPr/>
      </w:pPr>
      <w:r>
        <w:rPr>
          <w:rFonts w:ascii="Arial" w:hAnsi="Arial"/>
          <w:b/>
          <w:bCs/>
          <w:sz w:val="18"/>
          <w:szCs w:val="18"/>
        </w:rPr>
        <w:t xml:space="preserve">URL:  </w:t>
      </w:r>
      <w:hyperlink r:id="rId20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https://spectacularnwt.com</w:t>
        </w:r>
      </w:hyperlink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8 development</w:t>
      </w:r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hand-crafted theme</w:t>
      </w:r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modules to enhance required functionality</w:t>
      </w:r>
    </w:p>
    <w:p>
      <w:pPr>
        <w:pStyle w:val="Normal"/>
        <w:numPr>
          <w:ilvl w:val="0"/>
          <w:numId w:val="3"/>
        </w:numPr>
        <w:spacing w:lineRule="auto" w:line="276"/>
        <w:ind w:hanging="360" w:start="720" w:end="0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Google Maps API integration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76"/>
        <w:ind w:hanging="0" w:start="0" w:end="0"/>
        <w:rPr>
          <w:rFonts w:ascii="Arial" w:hAnsi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 xml:space="preserve">Department of Health, Government of Nunavut: Nunavut </w:t>
      </w:r>
      <w:bookmarkStart w:id="0" w:name="line10"/>
      <w:bookmarkEnd w:id="0"/>
      <w:r>
        <w:rPr>
          <w:rFonts w:ascii="Arial" w:hAnsi="Arial"/>
          <w:b/>
          <w:bCs/>
          <w:sz w:val="22"/>
          <w:szCs w:val="22"/>
        </w:rPr>
        <w:t>Physicians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URL:  </w:t>
      </w:r>
      <w:hyperlink r:id="rId21">
        <w:r>
          <w:rPr>
            <w:rStyle w:val="Hyperlink"/>
            <w:rFonts w:eastAsia="Arial" w:cs="Arial" w:ascii="Arial" w:hAnsi="Arial"/>
            <w:b w:val="false"/>
            <w:bCs w:val="false"/>
            <w:color w:val="0066FF"/>
            <w:sz w:val="20"/>
            <w:szCs w:val="20"/>
            <w:u w:val="none"/>
          </w:rPr>
          <w:t>https://nuphysicians.ca</w:t>
        </w:r>
      </w:hyperlink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7</w:t>
      </w:r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hand-crafted theme</w:t>
      </w:r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modules to enhance required functionality</w:t>
      </w:r>
    </w:p>
    <w:p>
      <w:pPr>
        <w:pStyle w:val="Normal"/>
        <w:widowControl/>
        <w:numPr>
          <w:ilvl w:val="0"/>
          <w:numId w:val="8"/>
        </w:numPr>
        <w:suppressAutoHyphens w:val="true"/>
        <w:overflowPunct w:val="true"/>
        <w:bidi w:val="0"/>
        <w:spacing w:lineRule="auto" w:line="276" w:before="0" w:after="0"/>
        <w:ind w:hanging="283" w:start="737" w:end="0"/>
        <w:jc w:val="star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Multilingual (English, French, Innuinaqtun, Inuktitut)</w:t>
      </w:r>
    </w:p>
    <w:p>
      <w:pPr>
        <w:pStyle w:val="Normal"/>
        <w:numPr>
          <w:ilvl w:val="0"/>
          <w:numId w:val="0"/>
        </w:numPr>
        <w:spacing w:lineRule="auto" w:line="276"/>
        <w:ind w:hanging="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0" w:after="0"/>
        <w:ind w:hanging="0" w:start="0" w:end="0"/>
        <w:jc w:val="start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Department of Health, Government of Nunavut: Healthy Living</w:t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0" w:after="0"/>
        <w:ind w:hanging="0" w:start="0" w:end="0"/>
        <w:jc w:val="start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URL:  </w:t>
      </w:r>
      <w:hyperlink r:id="rId22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https://livehealthy.gov.nu.ca</w:t>
        </w:r>
      </w:hyperlink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7</w:t>
      </w:r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hand-crafted theme</w:t>
      </w:r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modules to enhance required functionality</w:t>
      </w:r>
    </w:p>
    <w:p>
      <w:pPr>
        <w:pStyle w:val="Normal"/>
        <w:numPr>
          <w:ilvl w:val="0"/>
          <w:numId w:val="8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Multilingual (English, French, Innuinaqtun, Inuktitut)</w:t>
      </w:r>
    </w:p>
    <w:p>
      <w:pPr>
        <w:pStyle w:val="Normal"/>
        <w:spacing w:lineRule="auto" w:line="276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</w:r>
    </w:p>
    <w:p>
      <w:pPr>
        <w:pStyle w:val="Normal"/>
        <w:spacing w:lineRule="auto" w:line="276"/>
        <w:rPr>
          <w:rFonts w:ascii="Arial" w:hAnsi="Arial" w:eastAsia="Arial" w:cs="Arial"/>
          <w:b/>
          <w:sz w:val="26"/>
          <w:szCs w:val="26"/>
        </w:rPr>
      </w:pPr>
      <w:r>
        <w:rPr>
          <w:rFonts w:eastAsia="Arial" w:cs="Arial" w:ascii="Arial" w:hAnsi="Arial"/>
          <w:b/>
          <w:sz w:val="26"/>
          <w:szCs w:val="26"/>
        </w:rPr>
        <w:t>VERB Interactive Inc.</w:t>
      </w:r>
    </w:p>
    <w:p>
      <w:pPr>
        <w:pStyle w:val="Normal"/>
        <w:widowControl/>
        <w:spacing w:lineRule="auto" w:line="276" w:before="0" w:after="0"/>
        <w:ind w:hanging="0" w:start="0" w:end="0"/>
        <w:rPr/>
      </w:pPr>
      <w:hyperlink r:id="rId23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https://www.verbinteractive.com</w:t>
        </w:r>
      </w:hyperlink>
    </w:p>
    <w:p>
      <w:pPr>
        <w:pStyle w:val="Normal"/>
        <w:widowControl/>
        <w:spacing w:lineRule="auto" w:line="276" w:before="0" w:after="0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2014 — 2016</w:t>
      </w:r>
    </w:p>
    <w:p>
      <w:pPr>
        <w:pStyle w:val="Normal"/>
        <w:widowControl/>
        <w:spacing w:lineRule="auto" w:line="276" w:before="0" w:after="0"/>
        <w:ind w:hanging="0" w:start="0" w:end="0"/>
        <w:rPr>
          <w:rFonts w:ascii="Arial" w:hAnsi="Arial" w:eastAsia="Arial" w:cs="Arial"/>
          <w:b w:val="false"/>
          <w:i/>
          <w:i/>
          <w:sz w:val="22"/>
          <w:szCs w:val="22"/>
        </w:rPr>
      </w:pPr>
      <w:r>
        <w:rPr>
          <w:rFonts w:eastAsia="Arial" w:cs="Arial" w:ascii="Arial" w:hAnsi="Arial"/>
          <w:b w:val="false"/>
          <w:i/>
          <w:sz w:val="22"/>
          <w:szCs w:val="22"/>
        </w:rPr>
      </w:r>
    </w:p>
    <w:p>
      <w:pPr>
        <w:pStyle w:val="Heading6"/>
        <w:ind w:hanging="0" w:start="0"/>
        <w:rPr>
          <w:sz w:val="24"/>
          <w:szCs w:val="24"/>
        </w:rPr>
      </w:pPr>
      <w:r>
        <w:rPr>
          <w:sz w:val="24"/>
          <w:szCs w:val="24"/>
        </w:rPr>
        <w:t>Projects: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 w:val="false"/>
          <w:i/>
          <w:i/>
          <w:sz w:val="22"/>
          <w:szCs w:val="22"/>
        </w:rPr>
      </w:pPr>
      <w:r>
        <w:rPr>
          <w:rFonts w:eastAsia="Arial" w:cs="Arial" w:ascii="Arial" w:hAnsi="Arial"/>
          <w:b w:val="false"/>
          <w:i/>
          <w:sz w:val="22"/>
          <w:szCs w:val="22"/>
        </w:rPr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Ask an Islander: Tourism Prince Edward Island</w:t>
      </w:r>
    </w:p>
    <w:p>
      <w:pPr>
        <w:pStyle w:val="Normal"/>
        <w:spacing w:lineRule="auto" w:line="276"/>
        <w:ind w:hanging="0" w:start="0" w:end="0"/>
        <w:rPr/>
      </w:pPr>
      <w:hyperlink r:id="rId24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https://www.tourismpei.com/askanislander</w:t>
        </w:r>
      </w:hyperlink>
    </w:p>
    <w:p>
      <w:pPr>
        <w:pStyle w:val="Normal"/>
        <w:numPr>
          <w:ilvl w:val="0"/>
          <w:numId w:val="9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Drupal 7</w:t>
      </w:r>
    </w:p>
    <w:p>
      <w:pPr>
        <w:pStyle w:val="Normal"/>
        <w:numPr>
          <w:ilvl w:val="0"/>
          <w:numId w:val="9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Question/Answer management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Royal Caribbean International</w:t>
      </w:r>
    </w:p>
    <w:p>
      <w:pPr>
        <w:pStyle w:val="Normal"/>
        <w:spacing w:lineRule="auto" w:line="276"/>
        <w:ind w:hanging="0" w:start="0" w:end="0"/>
        <w:rPr/>
      </w:pPr>
      <w:hyperlink r:id="rId25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https://www.royalcaribbean.com/blog</w:t>
        </w:r>
      </w:hyperlink>
    </w:p>
    <w:p>
      <w:pPr>
        <w:pStyle w:val="Normal"/>
        <w:numPr>
          <w:ilvl w:val="0"/>
          <w:numId w:val="10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WordPress</w:t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76"/>
        <w:ind w:hanging="0" w:start="0" w:end="0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Hilton Head Island, South Carolina</w:t>
      </w:r>
    </w:p>
    <w:p>
      <w:pPr>
        <w:pStyle w:val="Normal"/>
        <w:spacing w:lineRule="auto" w:line="276"/>
        <w:ind w:hanging="0" w:start="0" w:end="0"/>
        <w:rPr/>
      </w:pPr>
      <w:hyperlink r:id="rId26">
        <w:r>
          <w:rPr>
            <w:rStyle w:val="Style3"/>
            <w:rFonts w:eastAsia="Arial" w:cs="Arial" w:ascii="Arial" w:hAnsi="Arial"/>
            <w:color w:val="0066FF"/>
            <w:sz w:val="20"/>
            <w:szCs w:val="20"/>
            <w:u w:val="none"/>
          </w:rPr>
          <w:t>https://www.hiltonheadisland.org</w:t>
        </w:r>
      </w:hyperlink>
    </w:p>
    <w:p>
      <w:pPr>
        <w:pStyle w:val="Normal"/>
        <w:numPr>
          <w:ilvl w:val="0"/>
          <w:numId w:val="11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WordPress</w:t>
      </w:r>
    </w:p>
    <w:p>
      <w:pPr>
        <w:pStyle w:val="Normal"/>
        <w:numPr>
          <w:ilvl w:val="0"/>
          <w:numId w:val="11"/>
        </w:numPr>
        <w:spacing w:lineRule="auto" w:line="276"/>
        <w:ind w:hanging="360" w:start="720" w:end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Custom Dashboard to manage vendors, amenities, services, etc.</w:t>
      </w:r>
    </w:p>
    <w:p>
      <w:pPr>
        <w:pStyle w:val="Normal"/>
        <w:rPr>
          <w:rFonts w:ascii="Arial" w:hAnsi="Arial" w:eastAsia="Arial" w:cs="Arial"/>
          <w:sz w:val="28"/>
          <w:szCs w:val="28"/>
          <w:u w:val="none"/>
        </w:rPr>
      </w:pPr>
      <w:r>
        <w:rPr>
          <w:rFonts w:eastAsia="Arial" w:cs="Arial" w:ascii="Arial" w:hAnsi="Arial"/>
          <w:sz w:val="28"/>
          <w:szCs w:val="28"/>
          <w:u w:val="none"/>
        </w:rPr>
      </w:r>
    </w:p>
    <w:p>
      <w:pPr>
        <w:pStyle w:val="Heading2"/>
        <w:ind w:hanging="0" w:start="0"/>
        <w:rPr>
          <w:rFonts w:ascii="Arial" w:hAnsi="Arial" w:eastAsia="Arial" w:cs="Arial"/>
          <w:b w:val="false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sz w:val="28"/>
          <w:szCs w:val="28"/>
          <w:u w:val="none"/>
        </w:rPr>
        <w:t>EDUCATION    _______________________________________________________</w:t>
      </w:r>
    </w:p>
    <w:p>
      <w:pPr>
        <w:pStyle w:val="Normal"/>
        <w:spacing w:before="57" w:after="57"/>
        <w:rPr>
          <w:rFonts w:ascii="Arial" w:hAnsi="Arial" w:eastAsia="Arial" w:cs="Arial"/>
          <w:b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  <w:u w:val="none"/>
        </w:rPr>
      </w:r>
    </w:p>
    <w:p>
      <w:pPr>
        <w:pStyle w:val="Normal"/>
        <w:spacing w:before="57" w:after="57"/>
        <w:rPr>
          <w:rFonts w:ascii="Arial" w:hAnsi="Arial" w:eastAsia="Arial" w:cs="Arial"/>
          <w:b/>
          <w:sz w:val="20"/>
          <w:szCs w:val="20"/>
          <w:u w:val="none"/>
        </w:rPr>
      </w:pPr>
      <w:r>
        <w:rPr>
          <w:rFonts w:eastAsia="Arial" w:cs="Arial" w:ascii="Arial" w:hAnsi="Arial"/>
          <w:b/>
          <w:sz w:val="20"/>
          <w:szCs w:val="20"/>
          <w:u w:val="none"/>
        </w:rPr>
        <w:t>DeVry Institute of Technology</w:t>
      </w:r>
    </w:p>
    <w:p>
      <w:pPr>
        <w:pStyle w:val="Normal"/>
        <w:spacing w:before="57" w:after="57"/>
        <w:rPr/>
      </w:pPr>
      <w:r>
        <w:rPr>
          <w:rFonts w:eastAsia="Arial" w:cs="Arial" w:ascii="Arial" w:hAnsi="Arial"/>
          <w:sz w:val="20"/>
          <w:szCs w:val="20"/>
          <w:u w:val="none"/>
        </w:rPr>
        <w:t>Computer Information Systems</w:t>
      </w:r>
    </w:p>
    <w:p>
      <w:pPr>
        <w:pStyle w:val="Normal"/>
        <w:spacing w:before="57" w:after="57"/>
        <w:rPr/>
      </w:pPr>
      <w:r>
        <w:rPr>
          <w:rFonts w:eastAsia="Arial" w:cs="Arial" w:ascii="Arial" w:hAnsi="Arial"/>
          <w:sz w:val="20"/>
          <w:szCs w:val="20"/>
          <w:u w:val="none"/>
        </w:rPr>
        <w:t>Calgary, AB | 2001 – 2003</w:t>
      </w:r>
    </w:p>
    <w:p>
      <w:pPr>
        <w:pStyle w:val="Heading2"/>
        <w:ind w:hanging="0" w:start="0" w:end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vertAlign w:val="baseline"/>
        </w:rPr>
      </w:r>
    </w:p>
    <w:p>
      <w:pPr>
        <w:pStyle w:val="Heading2"/>
        <w:ind w:hanging="0" w:start="0"/>
        <w:rPr>
          <w:rFonts w:ascii="Arial" w:hAnsi="Arial" w:eastAsia="Arial" w:cs="Arial"/>
          <w:b w:val="false"/>
          <w:sz w:val="28"/>
          <w:szCs w:val="28"/>
          <w:u w:val="none"/>
        </w:rPr>
      </w:pPr>
      <w:r>
        <w:rPr>
          <w:rFonts w:eastAsia="Arial" w:cs="Arial" w:ascii="Arial" w:hAnsi="Arial"/>
          <w:b w:val="false"/>
          <w:sz w:val="28"/>
          <w:szCs w:val="28"/>
          <w:u w:val="none"/>
        </w:rPr>
        <w:t>SECURITY    ________________________________________________________</w:t>
      </w:r>
    </w:p>
    <w:p>
      <w:pPr>
        <w:pStyle w:val="Normal"/>
        <w:widowControl/>
        <w:tabs>
          <w:tab w:val="clear" w:pos="720"/>
          <w:tab w:val="left" w:pos="400" w:leader="none"/>
        </w:tabs>
        <w:spacing w:lineRule="auto" w:line="240" w:before="114" w:after="114"/>
        <w:ind w:hanging="0" w:start="0" w:end="0"/>
        <w:rPr>
          <w:rFonts w:ascii="Arial" w:hAnsi="Arial" w:eastAsia="Arial" w:cs="Arial"/>
          <w:sz w:val="20"/>
          <w:szCs w:val="20"/>
          <w:u w:val="none"/>
        </w:rPr>
      </w:pPr>
      <w:r>
        <w:rPr>
          <w:rFonts w:eastAsia="Arial" w:cs="Arial" w:ascii="Arial" w:hAnsi="Arial"/>
          <w:sz w:val="20"/>
          <w:szCs w:val="20"/>
          <w:u w:val="none"/>
        </w:rPr>
      </w:r>
    </w:p>
    <w:p>
      <w:pPr>
        <w:pStyle w:val="Normal"/>
        <w:widowControl/>
        <w:tabs>
          <w:tab w:val="clear" w:pos="720"/>
          <w:tab w:val="left" w:pos="400" w:leader="none"/>
        </w:tabs>
        <w:spacing w:lineRule="auto" w:line="240" w:before="114" w:after="114"/>
        <w:ind w:hanging="0" w:start="0" w:end="0"/>
        <w:rPr/>
      </w:pPr>
      <w:r>
        <w:rPr>
          <w:rFonts w:eastAsia="Arial" w:cs="Arial" w:ascii="Arial" w:hAnsi="Arial"/>
          <w:sz w:val="20"/>
          <w:szCs w:val="20"/>
          <w:u w:val="none"/>
        </w:rPr>
        <w:t>Enhanced Reliability Security Clearance (</w:t>
      </w:r>
      <w:r>
        <w:rPr>
          <w:rFonts w:eastAsia="Arial" w:cs="Arial" w:ascii="Arial" w:hAnsi="Arial"/>
          <w:i/>
          <w:sz w:val="20"/>
          <w:szCs w:val="20"/>
          <w:u w:val="none"/>
        </w:rPr>
        <w:t>Government of Canada</w:t>
      </w:r>
      <w:r>
        <w:rPr>
          <w:rFonts w:eastAsia="Arial" w:cs="Arial" w:ascii="Arial" w:hAnsi="Arial"/>
          <w:sz w:val="20"/>
          <w:szCs w:val="20"/>
          <w:u w:val="none"/>
        </w:rPr>
        <w:t>)</w:t>
      </w:r>
    </w:p>
    <w:p>
      <w:pPr>
        <w:pStyle w:val="Normal"/>
        <w:widowControl/>
        <w:tabs>
          <w:tab w:val="clear" w:pos="720"/>
          <w:tab w:val="left" w:pos="400" w:leader="none"/>
        </w:tabs>
        <w:spacing w:lineRule="auto" w:line="240" w:before="114" w:after="114"/>
        <w:ind w:hanging="0" w:start="0" w:end="0"/>
        <w:rPr>
          <w:i/>
          <w:i/>
          <w:iCs/>
        </w:rPr>
      </w:pPr>
      <w:r>
        <w:rPr>
          <w:rFonts w:eastAsia="Arial" w:cs="Arial" w:ascii="Arial" w:hAnsi="Arial"/>
          <w:b/>
          <w:i/>
          <w:iCs/>
          <w:sz w:val="18"/>
          <w:szCs w:val="18"/>
        </w:rPr>
        <w:t>issued:</w:t>
      </w:r>
      <w:r>
        <w:rPr>
          <w:rFonts w:eastAsia="Arial" w:cs="Arial" w:ascii="Arial" w:hAnsi="Arial"/>
          <w:i/>
          <w:iCs/>
          <w:sz w:val="20"/>
          <w:szCs w:val="20"/>
        </w:rPr>
        <w:t xml:space="preserve"> 2025/01/20  |  </w:t>
      </w:r>
      <w:r>
        <w:rPr>
          <w:rFonts w:eastAsia="Arial" w:cs="Arial" w:ascii="Arial" w:hAnsi="Arial"/>
          <w:b/>
          <w:i/>
          <w:iCs/>
          <w:sz w:val="18"/>
          <w:szCs w:val="18"/>
        </w:rPr>
        <w:t>expires:</w:t>
      </w:r>
      <w:r>
        <w:rPr>
          <w:rFonts w:eastAsia="Arial" w:cs="Arial" w:ascii="Arial" w:hAnsi="Arial"/>
          <w:i/>
          <w:iCs/>
          <w:sz w:val="20"/>
          <w:szCs w:val="20"/>
        </w:rPr>
        <w:t xml:space="preserve"> 2035</w:t>
      </w:r>
    </w:p>
    <w:p>
      <w:pPr>
        <w:pStyle w:val="Normal"/>
        <w:widowControl/>
        <w:tabs>
          <w:tab w:val="clear" w:pos="720"/>
          <w:tab w:val="left" w:pos="400" w:leader="none"/>
        </w:tabs>
        <w:spacing w:lineRule="auto" w:line="240" w:before="114" w:after="114"/>
        <w:ind w:hanging="0" w:start="0" w:end="0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widowControl/>
        <w:tabs>
          <w:tab w:val="clear" w:pos="720"/>
          <w:tab w:val="left" w:pos="400" w:leader="none"/>
        </w:tabs>
        <w:spacing w:lineRule="auto" w:line="240" w:before="114" w:after="114"/>
        <w:ind w:hanging="0" w:start="0" w:end="0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/>
      </w:pPr>
      <w:r>
        <w:rPr>
          <w:rStyle w:val="Hyperlink"/>
          <w:rFonts w:ascii="Arial" w:hAnsi="Arial"/>
          <w:color w:val="000000"/>
          <w:sz w:val="20"/>
          <w:szCs w:val="20"/>
          <w:u w:val="none"/>
        </w:rPr>
        <w:t>References available upon request.</w:t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76" w:before="57" w:after="57"/>
        <w:ind w:hanging="0" w:start="0" w:end="0"/>
        <w:jc w:val="star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jc w:val="end"/>
        <w:rPr/>
      </w:pPr>
      <w:hyperlink r:id="rId27">
        <w:r>
          <w:rPr>
            <w:rStyle w:val="Style3"/>
            <w:rFonts w:eastAsia="Arial" w:cs="Arial" w:ascii="Arial" w:hAnsi="Arial"/>
            <w:b w:val="false"/>
            <w:i/>
            <w:color w:val="0066FF"/>
            <w:sz w:val="16"/>
            <w:szCs w:val="16"/>
            <w:u w:val="none"/>
          </w:rPr>
          <w:t>https://github.com/jasondmoss/cv</w:t>
        </w:r>
      </w:hyperlink>
    </w:p>
    <w:sectPr>
      <w:type w:val="nextPage"/>
      <w:pgSz w:w="12240" w:h="15840"/>
      <w:pgMar w:left="850" w:right="850" w:gutter="0" w:header="0" w:top="680" w:footer="0" w:bottom="68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1"/>
    <w:family w:val="auto"/>
    <w:pitch w:val="variable"/>
  </w:font>
  <w:font w:name="Noto Sans Symbols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080" w:hanging="36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18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25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3240" w:hanging="36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080" w:hanging="36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18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25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3240" w:hanging="36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080" w:hanging="36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18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25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3240" w:hanging="36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●"/>
      <w:lvlJc w:val="start"/>
      <w:pPr>
        <w:tabs>
          <w:tab w:val="num" w:pos="0"/>
        </w:tabs>
        <w:ind w:start="1080" w:hanging="36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●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18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●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●"/>
      <w:lvlJc w:val="start"/>
      <w:pPr>
        <w:tabs>
          <w:tab w:val="num" w:pos="0"/>
        </w:tabs>
        <w:ind w:start="25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●"/>
      <w:lvlJc w:val="start"/>
      <w:pPr>
        <w:tabs>
          <w:tab w:val="num" w:pos="0"/>
        </w:tabs>
        <w:ind w:start="3240" w:hanging="36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●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Tahoma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normal1"/>
    <w:next w:val="Normal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0"/>
        <w:numId w:val="0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0"/>
        <w:numId w:val="0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>
      <w:b w:val="false"/>
      <w:bCs w:val="fals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CA" w:eastAsia="zh-CN" w:bidi="hi-IN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FrameContentsuser">
    <w:name w:val="Frame Contents (user)"/>
    <w:basedOn w:val="normal1"/>
    <w:qFormat/>
    <w:pPr/>
    <w:rPr/>
  </w:style>
  <w:style w:type="paragraph" w:styleId="Subtitle">
    <w:name w:val="Subtitle"/>
    <w:basedOn w:val="normal1"/>
    <w:next w:val="Normal"/>
    <w:qFormat/>
    <w:pPr>
      <w:keepNext w:val="true"/>
      <w:spacing w:lineRule="auto" w:line="240" w:before="60" w:after="120"/>
      <w:jc w:val="center"/>
    </w:pPr>
    <w:rPr>
      <w:rFonts w:ascii="Liberation Sans" w:hAnsi="Liberation Sans" w:eastAsia="Liberation Sans" w:cs="Liberation Sans"/>
      <w:sz w:val="36"/>
      <w:szCs w:val="36"/>
    </w:rPr>
  </w:style>
  <w:style w:type="paragraph" w:styleId="HorizontalLine">
    <w:name w:val="Horizontal Line"/>
    <w:basedOn w:val="normal1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normal11">
    <w:name w:val="normal11"/>
    <w:qFormat/>
    <w:pPr>
      <w:widowControl/>
      <w:suppressAutoHyphens w:val="true"/>
      <w:overflowPunct w:val="true"/>
      <w:bidi w:val="0"/>
      <w:spacing w:lineRule="auto" w:line="247" w:before="0" w:after="11"/>
      <w:ind w:hanging="0" w:start="10" w:end="0"/>
      <w:jc w:val="start"/>
    </w:pPr>
    <w:rPr>
      <w:rFonts w:ascii="Arial" w:hAnsi="Arial" w:eastAsia="Arial" w:cs="Arial"/>
      <w:color w:val="00000A"/>
      <w:kern w:val="0"/>
      <w:sz w:val="20"/>
      <w:szCs w:val="20"/>
      <w:lang w:val="en-CA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ork@jdmlabs.com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www.behance.net/jasondmoss" TargetMode="External"/><Relationship Id="rId5" Type="http://schemas.openxmlformats.org/officeDocument/2006/relationships/hyperlink" Target="https://www.linkedin.com/in/jasondmoss/" TargetMode="External"/><Relationship Id="rId6" Type="http://schemas.openxmlformats.org/officeDocument/2006/relationships/hyperlink" Target="https://github.com/jasondmoss" TargetMode="External"/><Relationship Id="rId7" Type="http://schemas.openxmlformats.org/officeDocument/2006/relationships/hyperlink" Target="https://gitlab.com/jasondmosshttps://gitlab.com/jasondmoss" TargetMode="External"/><Relationship Id="rId8" Type="http://schemas.openxmlformats.org/officeDocument/2006/relationships/hyperlink" Target="https://cyansolutions.com/" TargetMode="External"/><Relationship Id="rId9" Type="http://schemas.openxmlformats.org/officeDocument/2006/relationships/hyperlink" Target="https://ajc-ajj.ca/" TargetMode="External"/><Relationship Id="rId10" Type="http://schemas.openxmlformats.org/officeDocument/2006/relationships/hyperlink" Target="https://ajc.cyanserver.ca/" TargetMode="External"/><Relationship Id="rId11" Type="http://schemas.openxmlformats.org/officeDocument/2006/relationships/hyperlink" Target="https://www.drupal.org/project/migrate_wizard" TargetMode="External"/><Relationship Id="rId12" Type="http://schemas.openxmlformats.org/officeDocument/2006/relationships/hyperlink" Target="https://www.drupal.org/project/migrate_wizard" TargetMode="External"/><Relationship Id="rId13" Type="http://schemas.openxmlformats.org/officeDocument/2006/relationships/hyperlink" Target="https://opto.ca/find-doc" TargetMode="External"/><Relationship Id="rId14" Type="http://schemas.openxmlformats.org/officeDocument/2006/relationships/hyperlink" Target="https://wicket.io/" TargetMode="External"/><Relationship Id="rId15" Type="http://schemas.openxmlformats.org/officeDocument/2006/relationships/hyperlink" Target="https://wicket.io/" TargetMode="External"/><Relationship Id="rId16" Type="http://schemas.openxmlformats.org/officeDocument/2006/relationships/hyperlink" Target="https://www.outcrop.com/" TargetMode="External"/><Relationship Id="rId17" Type="http://schemas.openxmlformats.org/officeDocument/2006/relationships/hyperlink" Target="https://wscc.nt.ca/" TargetMode="External"/><Relationship Id="rId18" Type="http://schemas.openxmlformats.org/officeDocument/2006/relationships/hyperlink" Target="https://www.uphere.ca/" TargetMode="External"/><Relationship Id="rId19" Type="http://schemas.openxmlformats.org/officeDocument/2006/relationships/hyperlink" Target="https://www.ntpc.com/" TargetMode="External"/><Relationship Id="rId20" Type="http://schemas.openxmlformats.org/officeDocument/2006/relationships/hyperlink" Target="https://spectacularnwt.com/" TargetMode="External"/><Relationship Id="rId21" Type="http://schemas.openxmlformats.org/officeDocument/2006/relationships/hyperlink" Target="https://nuphysicians.ca/" TargetMode="External"/><Relationship Id="rId22" Type="http://schemas.openxmlformats.org/officeDocument/2006/relationships/hyperlink" Target="https://livehealthy.gov.nu.ca/" TargetMode="External"/><Relationship Id="rId23" Type="http://schemas.openxmlformats.org/officeDocument/2006/relationships/hyperlink" Target="https://www.verbinteractive.com/" TargetMode="External"/><Relationship Id="rId24" Type="http://schemas.openxmlformats.org/officeDocument/2006/relationships/hyperlink" Target="https://www.tourismpei.com/askanislander" TargetMode="External"/><Relationship Id="rId25" Type="http://schemas.openxmlformats.org/officeDocument/2006/relationships/hyperlink" Target="https://www.royalcaribbean.com/blog" TargetMode="External"/><Relationship Id="rId26" Type="http://schemas.openxmlformats.org/officeDocument/2006/relationships/hyperlink" Target="https://www.hiltonheadisland.org/" TargetMode="External"/><Relationship Id="rId27" Type="http://schemas.openxmlformats.org/officeDocument/2006/relationships/hyperlink" Target="https://github.com/jasondmoss/cv" TargetMode="Externa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LibreOffice/25.2.1.2$Linux_X86_64 LibreOffice_project/520$Build-2</Application>
  <AppVersion>15.0000</AppVersion>
  <Pages>4</Pages>
  <Words>917</Words>
  <Characters>6140</Characters>
  <CharactersWithSpaces>6928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2025-03-09T13:18:38Z</dcterms:created>
  <dc:creator>Jason Moss</dc:creator>
  <dc:description/>
  <dc:language>en-CA</dc:language>
  <cp:lastModifiedBy>Jason Moss</cp:lastModifiedBy>
  <dcterms:modified xsi:type="dcterms:W3CDTF">2025-04-22T07:47:44Z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