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FLUIDIS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Budget mensuel des services cloud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Juillet 2026</w:t>
      </w:r>
    </w:p>
    <w:p>
      <w:pPr>
        <w:pStyle w:val="Heading1"/>
      </w:pPr>
      <w:r>
        <w:t xml:space="preserve">1. Google Maps API (Routes + Places)</w:t>
      </w:r>
    </w:p>
    <w:p>
      <w:pPr>
        <w:pStyle w:val="Heading2"/>
      </w:pPr>
      <w:r>
        <w:t xml:space="preserve">Google Routes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Collecte : 1 mesure/heure x 6 axes x 24h = 144 req/jour</w:t>
      </w:r>
    </w:p>
    <w:p>
      <w:pPr>
        <w:pStyle w:val="ListParagraph"/>
        <w:numPr>
          <w:ilvl w:val="0"/>
          <w:numId w:val="2"/>
        </w:numPr>
        <w:spacing w:after="60"/>
      </w:pPr>
      <w:r/>
      <w:r/>
    </w:p>
    <w:p>
      <w:pPr>
        <w:pStyle w:val="ListParagraph"/>
        <w:numPr>
          <w:ilvl w:val="0"/>
          <w:numId w:val="2"/>
        </w:numPr>
        <w:spacing w:after="60"/>
      </w:pPr>
      <w:r>
        <w:t xml:space="preserve">Tarif Google : 0,005 $/requete apres 200 $ de credit gratuit/mois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Credit = 200 $ / 0,005 $ = 40 000 requetes gratuites/mois</w:t>
      </w:r>
    </w:p>
    <w:p>
      <w:pPr>
        <w:pStyle w:val="ListParagraph"/>
        <w:numPr>
          <w:ilvl w:val="0"/>
          <w:numId w:val="2"/>
        </w:numPr>
        <w:spacing w:after="60"/>
      </w:pPr>
      <w:r/>
      <w:r/>
    </w:p>
    <w:p>
      <w:pPr>
        <w:pStyle w:val="Heading2"/>
      </w:pPr>
      <w:r>
        <w:t xml:space="preserve">Google Places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Usage : autocompletion dans la page Administration (ponctuel)</w:t>
      </w:r>
    </w:p>
    <w:p>
      <w:pPr>
        <w:pStyle w:val="ListParagraph"/>
        <w:numPr>
          <w:ilvl w:val="0"/>
          <w:numId w:val="2"/>
        </w:numPr>
        <w:spacing w:after="60"/>
      </w:pPr>
      <w:r/>
      <w:r/>
    </w:p>
    <w:p>
      <w:pPr>
        <w:shd w:fill="E8F5E9" w:val="clear"/>
        <w:spacing w:after="200" w:before="1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  Total Google Maps API : 0 $/mois</w:t>
      </w:r>
    </w:p>
    <w:p>
      <w:pPr>
        <w:pStyle w:val="Heading1"/>
      </w:pPr>
      <w:r>
        <w:t xml:space="preserve">2. Serveur Google Cloud (OSRM)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Machine : e2-micro (0,25-2 vCPU partages, 1 Go RAM)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Region : us-central1-f (Iowa)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Disque : 30 Go HDD standard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 : heberge OSRM pour calculer les traces routiers reels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 Tier permanent : 1 VM e2-micro + 30 Go HDD gratuits dans us-central1</w:t>
      </w:r>
    </w:p>
    <w:p>
      <w:pPr>
        <w:shd w:fill="E8F5E9" w:val="clear"/>
        <w:spacing w:after="200" w:before="1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  Total Google Cloud OSRM : 0 $/mois</w:t>
      </w:r>
    </w:p>
    <w:p>
      <w:pPr>
        <w:pStyle w:val="Heading1"/>
      </w:pPr>
      <w:r>
        <w:t xml:space="preserve">3. Railway (Hebergement applicatif)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 Hobby : 5 $/mois par utilisateur (abonnement fixe)</w:t>
      </w:r>
    </w:p>
    <w:p>
      <w:pPr>
        <w:pStyle w:val="Heading2"/>
      </w:pPr>
      <w:r>
        <w:t xml:space="preserve">Detail par service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6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Cout estime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Backend FastAPI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 + scheduler collecte 24h/24</w:t>
            </w:r>
          </w:p>
        </w:tc>
        <w:tc>
          <w:tcPr>
            <w:tcW w:type="dxa" w:w="3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5 - 10 $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 Next.js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Interface web responsive</w:t>
            </w:r>
          </w:p>
        </w:tc>
        <w:tc>
          <w:tcPr>
            <w:tcW w:type="dxa" w:w="3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3 - 5 $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Base de donnees (mesures, incidents)</w:t>
            </w:r>
          </w:p>
        </w:tc>
        <w:tc>
          <w:tcPr>
            <w:tcW w:type="dxa" w:w="3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2 - 5 $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Redis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Cache et files d'attente</w:t>
            </w:r>
          </w:p>
        </w:tc>
        <w:tc>
          <w:tcPr>
            <w:tcW w:type="dxa" w:w="3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1 - 2 $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Abonnement Hobby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Frais fixe par utilisateur</w:t>
            </w:r>
          </w:p>
        </w:tc>
        <w:tc>
          <w:tcPr>
            <w:tcW w:type="dxa" w:w="3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5 $</w:t>
            </w:r>
          </w:p>
        </w:tc>
      </w:tr>
    </w:tbl>
    <w:p>
      <w:pPr>
        <w:shd w:fill="FFF3E0" w:val="clear"/>
        <w:spacing w:after="200" w:before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  Total Railway : 16 - 27 $/mois</w:t>
      </w:r>
    </w:p>
    <w:p>
      <w:pPr>
        <w:pStyle w:val="Heading1"/>
      </w:pPr>
      <w:r>
        <w:t xml:space="preserve">Recapitulatif mensuel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506"/>
      </w:tblGrid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4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Cout mensuel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Google Maps API (Routes + Places)</w:t>
            </w:r>
          </w:p>
        </w:tc>
        <w:tc>
          <w:tcPr>
            <w:tcW w:type="dxa" w:w="4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0 $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Google Cloud OSRM (e2-micro)</w:t>
            </w:r>
          </w:p>
        </w:tc>
        <w:tc>
          <w:tcPr>
            <w:tcW w:type="dxa" w:w="4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0 $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Railway (Backend + Frontend + DB + Redis)</w:t>
            </w:r>
          </w:p>
        </w:tc>
        <w:tc>
          <w:tcPr>
            <w:tcW w:type="dxa" w:w="4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16 - 27 $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</w:t>
            </w:r>
          </w:p>
        </w:tc>
        <w:tc>
          <w:tcPr>
            <w:tcW w:type="dxa" w:w="4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~20 $/mois</w:t>
            </w:r>
          </w:p>
        </w:tc>
      </w:tr>
    </w:tbl>
    <w:p>
      <w:pPr>
        <w:spacing w:after="100" w:before="300"/>
      </w:pPr>
      <w:r>
        <w:rPr>
          <w:b/>
          <w:bCs/>
        </w:rPr>
        <w:t xml:space="preserve">Notes importantes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couts Railway dependent du trafic reel et de la charge CPU/RAM.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credit Google Maps de 200 $/mois couvre largement nos 4 320 requetes.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Free Tier Google Cloud est permanent tant qu'on reste sous 1 VM e2-micro + 30 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le nombre de troncons augmente (&gt; 20), le volume Google Routes augmentera.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L'API Anthropic (chatbot Claude) est facturee separement selon l'usage.</w:t>
      </w:r>
    </w:p>
    <w:sectPr>
      <w:pgSz w:w="11906" w:h="16838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D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2026-07-05T16:21:19.967Z</dcterms:created>
  <dcterms:modified xsi:type="dcterms:W3CDTF">2026-07-05T16:21:19.969Z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