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25746" w14:textId="6013C16F" w:rsidR="00422039" w:rsidRDefault="00422039">
      <w:r>
        <w:rPr>
          <w:rFonts w:hint="eastAsia"/>
        </w:rPr>
        <w:t># 目录</w:t>
      </w:r>
    </w:p>
    <w:p w14:paraId="0075B881" w14:textId="1CFEDA3B" w:rsidR="00422039" w:rsidRDefault="00422039">
      <w:r>
        <w:rPr>
          <w:rFonts w:hint="eastAsia"/>
        </w:rPr>
        <w:t>1.</w:t>
      </w:r>
      <w:r>
        <w:rPr>
          <w:rFonts w:hint="eastAsia"/>
        </w:rPr>
        <w:t>pdf_parser介绍</w:t>
      </w:r>
    </w:p>
    <w:p w14:paraId="463D63BE" w14:textId="36983C29" w:rsidR="00422039" w:rsidRDefault="00422039">
      <w:r>
        <w:rPr>
          <w:rFonts w:hint="eastAsia"/>
        </w:rPr>
        <w:t>2.</w:t>
      </w:r>
      <w:r>
        <w:rPr>
          <w:rFonts w:hint="eastAsia"/>
        </w:rPr>
        <w:t>pdf_agent系统介绍</w:t>
      </w:r>
    </w:p>
    <w:p w14:paraId="70B8A125" w14:textId="77777777" w:rsidR="00422039" w:rsidRDefault="00422039">
      <w:pPr>
        <w:rPr>
          <w:rFonts w:hint="eastAsia"/>
        </w:rPr>
      </w:pPr>
    </w:p>
    <w:p w14:paraId="6855ED65" w14:textId="3F33EDFA" w:rsidR="003F072E" w:rsidRDefault="003F072E">
      <w:r>
        <w:rPr>
          <w:rFonts w:hint="eastAsia"/>
        </w:rPr>
        <w:t>#pdf_parser介绍</w:t>
      </w:r>
    </w:p>
    <w:p w14:paraId="5EB8E303" w14:textId="77777777" w:rsidR="00422039" w:rsidRDefault="00422039">
      <w:pPr>
        <w:rPr>
          <w:rFonts w:hint="eastAsia"/>
        </w:rPr>
      </w:pPr>
    </w:p>
    <w:p w14:paraId="0D9C5C1D" w14:textId="3A85F4FE" w:rsidR="00091685" w:rsidRDefault="003F072E">
      <w:r>
        <w:rPr>
          <w:rFonts w:hint="eastAsia"/>
        </w:rPr>
        <w:t>##</w:t>
      </w:r>
      <w:r w:rsidR="00091685">
        <w:rPr>
          <w:rFonts w:hint="eastAsia"/>
        </w:rPr>
        <w:t>背景</w:t>
      </w:r>
    </w:p>
    <w:p w14:paraId="405C5A6C" w14:textId="77777777" w:rsidR="00231ECE" w:rsidRDefault="00D12EC6" w:rsidP="00D12EC6">
      <w:r w:rsidRPr="00D12EC6">
        <w:t>PDF作为专业论文、技术报告、商业文档最常用的格式，其解析质量直接决定了RAG系统专业知识库的上限，进而影响最终问答的准确性与可靠性。</w:t>
      </w:r>
    </w:p>
    <w:p w14:paraId="209EBCCF" w14:textId="77777777" w:rsidR="00231ECE" w:rsidRDefault="00231ECE" w:rsidP="00D12EC6">
      <w:pPr>
        <w:rPr>
          <w:rFonts w:hint="eastAsia"/>
        </w:rPr>
      </w:pPr>
    </w:p>
    <w:p w14:paraId="0CA5E5E8" w14:textId="77777777" w:rsidR="00231ECE" w:rsidRDefault="00D12EC6" w:rsidP="00D12EC6">
      <w:r w:rsidRPr="00D12EC6">
        <w:t>当前，PDF解析技术正经历一场深刻的变革。在多模态大模型的驱动下，其核心目标已从简单的</w:t>
      </w:r>
      <w:r w:rsidRPr="00D12EC6">
        <w:rPr>
          <w:b/>
          <w:bCs/>
        </w:rPr>
        <w:t>字符识别（OCR）</w:t>
      </w:r>
      <w:r w:rsidRPr="00D12EC6">
        <w:t>，升级为对文档内容的</w:t>
      </w:r>
      <w:r w:rsidRPr="00D12EC6">
        <w:rPr>
          <w:b/>
          <w:bCs/>
        </w:rPr>
        <w:t>深度理解、逻辑结构还原和跨模态信息关联</w:t>
      </w:r>
      <w:r w:rsidRPr="00D12EC6">
        <w:t>。</w:t>
      </w:r>
    </w:p>
    <w:p w14:paraId="49F990EF" w14:textId="77777777" w:rsidR="00231ECE" w:rsidRDefault="00231ECE" w:rsidP="00D12EC6">
      <w:pPr>
        <w:rPr>
          <w:rFonts w:hint="eastAsia"/>
        </w:rPr>
      </w:pPr>
    </w:p>
    <w:p w14:paraId="1C266CFB" w14:textId="04BE1E87" w:rsidR="00D12EC6" w:rsidRPr="00D12EC6" w:rsidRDefault="00231ECE" w:rsidP="00D12EC6">
      <w:r w:rsidRPr="00231ECE">
        <w:t>在当今多模态时代，一个优秀的、面向RAG的PDF解析器，不应再被视为一个简单的文本提取工具，而应是一个能够</w:t>
      </w:r>
      <w:r w:rsidRPr="00231ECE">
        <w:rPr>
          <w:b/>
          <w:bCs/>
        </w:rPr>
        <w:t>理解文档逻辑、关联跨模态信息、并输出富含语义的结构化数据</w:t>
      </w:r>
      <w:r w:rsidRPr="00231ECE">
        <w:t>的智能系统。</w:t>
      </w:r>
    </w:p>
    <w:p w14:paraId="3AD6A6DA" w14:textId="77777777" w:rsidR="00091685" w:rsidRPr="00D12EC6" w:rsidRDefault="00091685"/>
    <w:p w14:paraId="4C9040BF" w14:textId="401478D5" w:rsidR="00151B33" w:rsidRDefault="003F072E">
      <w:pPr>
        <w:rPr>
          <w:rFonts w:hint="eastAsia"/>
        </w:rPr>
      </w:pPr>
      <w:r>
        <w:rPr>
          <w:rFonts w:hint="eastAsia"/>
        </w:rPr>
        <w:t>##</w:t>
      </w:r>
      <w:r w:rsidR="00151B33">
        <w:rPr>
          <w:rFonts w:hint="eastAsia"/>
        </w:rPr>
        <w:t>Pdf</w:t>
      </w:r>
      <w:proofErr w:type="gramStart"/>
      <w:r w:rsidR="00151B33">
        <w:rPr>
          <w:rFonts w:hint="eastAsia"/>
        </w:rPr>
        <w:t>解析器</w:t>
      </w:r>
      <w:proofErr w:type="gramEnd"/>
      <w:r w:rsidR="009C346B">
        <w:rPr>
          <w:rFonts w:hint="eastAsia"/>
        </w:rPr>
        <w:t>对比</w:t>
      </w:r>
      <w:r w:rsidR="00151B33">
        <w:rPr>
          <w:rFonts w:hint="eastAsia"/>
        </w:rPr>
        <w:t>：</w:t>
      </w:r>
    </w:p>
    <w:p w14:paraId="44BE8F86" w14:textId="77777777" w:rsidR="00D12EC6" w:rsidRDefault="00D12EC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0"/>
        <w:gridCol w:w="1348"/>
        <w:gridCol w:w="849"/>
        <w:gridCol w:w="1263"/>
        <w:gridCol w:w="2428"/>
        <w:gridCol w:w="988"/>
      </w:tblGrid>
      <w:tr w:rsidR="00231ECE" w:rsidRPr="00231ECE" w14:paraId="7173D5D2" w14:textId="77777777">
        <w:trPr>
          <w:tblHeader/>
        </w:trPr>
        <w:tc>
          <w:tcPr>
            <w:tcW w:w="0" w:type="auto"/>
            <w:tcBorders>
              <w:top w:val="nil"/>
            </w:tcBorders>
            <w:shd w:val="clear" w:color="auto" w:fill="FFFFFF"/>
            <w:tcMar>
              <w:top w:w="150" w:type="dxa"/>
              <w:left w:w="0" w:type="dxa"/>
              <w:bottom w:w="150" w:type="dxa"/>
              <w:right w:w="240" w:type="dxa"/>
            </w:tcMar>
            <w:vAlign w:val="center"/>
            <w:hideMark/>
          </w:tcPr>
          <w:p w14:paraId="32020E5E" w14:textId="77777777" w:rsidR="00231ECE" w:rsidRPr="00231ECE" w:rsidRDefault="00231ECE" w:rsidP="00231ECE">
            <w:pPr>
              <w:rPr>
                <w:b/>
                <w:bCs/>
              </w:rPr>
            </w:pPr>
            <w:proofErr w:type="gramStart"/>
            <w:r w:rsidRPr="00231ECE">
              <w:rPr>
                <w:b/>
                <w:bCs/>
              </w:rPr>
              <w:t>解析器</w:t>
            </w:r>
            <w:proofErr w:type="gramEnd"/>
          </w:p>
        </w:tc>
        <w:tc>
          <w:tcPr>
            <w:tcW w:w="0" w:type="auto"/>
            <w:tcBorders>
              <w:top w:val="nil"/>
            </w:tcBorders>
            <w:shd w:val="clear" w:color="auto" w:fill="FFFFFF"/>
            <w:tcMar>
              <w:top w:w="150" w:type="dxa"/>
              <w:left w:w="240" w:type="dxa"/>
              <w:bottom w:w="150" w:type="dxa"/>
              <w:right w:w="240" w:type="dxa"/>
            </w:tcMar>
            <w:vAlign w:val="center"/>
            <w:hideMark/>
          </w:tcPr>
          <w:p w14:paraId="13EDED7D" w14:textId="77777777" w:rsidR="00231ECE" w:rsidRPr="00231ECE" w:rsidRDefault="00231ECE" w:rsidP="00231ECE">
            <w:pPr>
              <w:rPr>
                <w:b/>
                <w:bCs/>
              </w:rPr>
            </w:pPr>
            <w:r w:rsidRPr="00231ECE">
              <w:rPr>
                <w:b/>
                <w:bCs/>
              </w:rPr>
              <w:t>是否开源/免费</w:t>
            </w:r>
          </w:p>
        </w:tc>
        <w:tc>
          <w:tcPr>
            <w:tcW w:w="0" w:type="auto"/>
            <w:tcBorders>
              <w:top w:val="nil"/>
            </w:tcBorders>
            <w:shd w:val="clear" w:color="auto" w:fill="FFFFFF"/>
            <w:tcMar>
              <w:top w:w="150" w:type="dxa"/>
              <w:left w:w="240" w:type="dxa"/>
              <w:bottom w:w="150" w:type="dxa"/>
              <w:right w:w="240" w:type="dxa"/>
            </w:tcMar>
            <w:vAlign w:val="center"/>
            <w:hideMark/>
          </w:tcPr>
          <w:p w14:paraId="29BC96E0" w14:textId="77777777" w:rsidR="00231ECE" w:rsidRPr="00231ECE" w:rsidRDefault="00231ECE" w:rsidP="00231ECE">
            <w:pPr>
              <w:rPr>
                <w:b/>
                <w:bCs/>
              </w:rPr>
            </w:pPr>
            <w:r w:rsidRPr="00231ECE">
              <w:rPr>
                <w:b/>
                <w:bCs/>
              </w:rPr>
              <w:t>核心定位</w:t>
            </w:r>
          </w:p>
        </w:tc>
        <w:tc>
          <w:tcPr>
            <w:tcW w:w="0" w:type="auto"/>
            <w:tcBorders>
              <w:top w:val="nil"/>
            </w:tcBorders>
            <w:shd w:val="clear" w:color="auto" w:fill="FFFFFF"/>
            <w:tcMar>
              <w:top w:w="150" w:type="dxa"/>
              <w:left w:w="240" w:type="dxa"/>
              <w:bottom w:w="150" w:type="dxa"/>
              <w:right w:w="240" w:type="dxa"/>
            </w:tcMar>
            <w:vAlign w:val="center"/>
            <w:hideMark/>
          </w:tcPr>
          <w:p w14:paraId="42F4C746" w14:textId="77777777" w:rsidR="00231ECE" w:rsidRPr="00231ECE" w:rsidRDefault="00231ECE" w:rsidP="00231ECE">
            <w:pPr>
              <w:rPr>
                <w:b/>
                <w:bCs/>
              </w:rPr>
            </w:pPr>
            <w:r w:rsidRPr="00231ECE">
              <w:rPr>
                <w:b/>
                <w:bCs/>
              </w:rPr>
              <w:t>在RAG流程中的核心价值</w:t>
            </w:r>
          </w:p>
        </w:tc>
        <w:tc>
          <w:tcPr>
            <w:tcW w:w="0" w:type="auto"/>
            <w:tcBorders>
              <w:top w:val="nil"/>
            </w:tcBorders>
            <w:shd w:val="clear" w:color="auto" w:fill="FFFFFF"/>
            <w:tcMar>
              <w:top w:w="150" w:type="dxa"/>
              <w:left w:w="240" w:type="dxa"/>
              <w:bottom w:w="150" w:type="dxa"/>
              <w:right w:w="240" w:type="dxa"/>
            </w:tcMar>
            <w:vAlign w:val="center"/>
            <w:hideMark/>
          </w:tcPr>
          <w:p w14:paraId="438D8F3D" w14:textId="77777777" w:rsidR="00231ECE" w:rsidRPr="00231ECE" w:rsidRDefault="00231ECE" w:rsidP="00231ECE">
            <w:pPr>
              <w:rPr>
                <w:b/>
                <w:bCs/>
              </w:rPr>
            </w:pPr>
            <w:r w:rsidRPr="00231ECE">
              <w:rPr>
                <w:b/>
                <w:bCs/>
              </w:rPr>
              <w:t>独特优势</w:t>
            </w:r>
          </w:p>
        </w:tc>
        <w:tc>
          <w:tcPr>
            <w:tcW w:w="0" w:type="auto"/>
            <w:tcBorders>
              <w:top w:val="nil"/>
            </w:tcBorders>
            <w:shd w:val="clear" w:color="auto" w:fill="FFFFFF"/>
            <w:tcMar>
              <w:top w:w="150" w:type="dxa"/>
              <w:left w:w="240" w:type="dxa"/>
              <w:bottom w:w="150" w:type="dxa"/>
              <w:right w:w="240" w:type="dxa"/>
            </w:tcMar>
            <w:vAlign w:val="center"/>
            <w:hideMark/>
          </w:tcPr>
          <w:p w14:paraId="28BCE397" w14:textId="77777777" w:rsidR="00231ECE" w:rsidRPr="00231ECE" w:rsidRDefault="00231ECE" w:rsidP="00231ECE">
            <w:pPr>
              <w:rPr>
                <w:b/>
                <w:bCs/>
              </w:rPr>
            </w:pPr>
            <w:r w:rsidRPr="00231ECE">
              <w:rPr>
                <w:b/>
                <w:bCs/>
              </w:rPr>
              <w:t>适用场景</w:t>
            </w:r>
          </w:p>
        </w:tc>
      </w:tr>
      <w:tr w:rsidR="00231ECE" w:rsidRPr="00231ECE" w14:paraId="490E2D6D" w14:textId="77777777">
        <w:tc>
          <w:tcPr>
            <w:tcW w:w="0" w:type="auto"/>
            <w:shd w:val="clear" w:color="auto" w:fill="FFFFFF"/>
            <w:tcMar>
              <w:top w:w="150" w:type="dxa"/>
              <w:left w:w="0" w:type="dxa"/>
              <w:bottom w:w="150" w:type="dxa"/>
              <w:right w:w="240" w:type="dxa"/>
            </w:tcMar>
            <w:vAlign w:val="center"/>
            <w:hideMark/>
          </w:tcPr>
          <w:p w14:paraId="03DEBB73" w14:textId="77777777" w:rsidR="00231ECE" w:rsidRPr="00231ECE" w:rsidRDefault="00231ECE" w:rsidP="00231ECE">
            <w:proofErr w:type="spellStart"/>
            <w:r w:rsidRPr="00231ECE">
              <w:rPr>
                <w:b/>
                <w:bCs/>
              </w:rPr>
              <w:t>MinerU</w:t>
            </w:r>
            <w:proofErr w:type="spellEnd"/>
          </w:p>
        </w:tc>
        <w:tc>
          <w:tcPr>
            <w:tcW w:w="0" w:type="auto"/>
            <w:shd w:val="clear" w:color="auto" w:fill="FFFFFF"/>
            <w:tcMar>
              <w:top w:w="150" w:type="dxa"/>
              <w:left w:w="240" w:type="dxa"/>
              <w:bottom w:w="150" w:type="dxa"/>
              <w:right w:w="240" w:type="dxa"/>
            </w:tcMar>
            <w:vAlign w:val="center"/>
            <w:hideMark/>
          </w:tcPr>
          <w:p w14:paraId="12C9DC75" w14:textId="77777777" w:rsidR="00231ECE" w:rsidRPr="00231ECE" w:rsidRDefault="00231ECE" w:rsidP="00231ECE">
            <w:r w:rsidRPr="00231ECE">
              <w:rPr>
                <w:rFonts w:ascii="Segoe UI Emoji" w:hAnsi="Segoe UI Emoji" w:cs="Segoe UI Emoji"/>
                <w:b/>
                <w:bCs/>
              </w:rPr>
              <w:t>🟡</w:t>
            </w:r>
            <w:r w:rsidRPr="00231ECE">
              <w:rPr>
                <w:b/>
                <w:bCs/>
              </w:rPr>
              <w:t xml:space="preserve"> 学术免费</w:t>
            </w:r>
            <w:r w:rsidRPr="00231ECE">
              <w:br/>
              <w:t>通常可免费用于学术研究，但具体授权需确认</w:t>
            </w:r>
          </w:p>
        </w:tc>
        <w:tc>
          <w:tcPr>
            <w:tcW w:w="0" w:type="auto"/>
            <w:shd w:val="clear" w:color="auto" w:fill="FFFFFF"/>
            <w:tcMar>
              <w:top w:w="150" w:type="dxa"/>
              <w:left w:w="240" w:type="dxa"/>
              <w:bottom w:w="150" w:type="dxa"/>
              <w:right w:w="240" w:type="dxa"/>
            </w:tcMar>
            <w:vAlign w:val="center"/>
            <w:hideMark/>
          </w:tcPr>
          <w:p w14:paraId="651B3863" w14:textId="77777777" w:rsidR="00231ECE" w:rsidRPr="00231ECE" w:rsidRDefault="00231ECE" w:rsidP="00231ECE">
            <w:r w:rsidRPr="00231ECE">
              <w:t>交互式复杂文档信息抽取平台</w:t>
            </w:r>
          </w:p>
        </w:tc>
        <w:tc>
          <w:tcPr>
            <w:tcW w:w="0" w:type="auto"/>
            <w:shd w:val="clear" w:color="auto" w:fill="FFFFFF"/>
            <w:tcMar>
              <w:top w:w="150" w:type="dxa"/>
              <w:left w:w="240" w:type="dxa"/>
              <w:bottom w:w="150" w:type="dxa"/>
              <w:right w:w="240" w:type="dxa"/>
            </w:tcMar>
            <w:vAlign w:val="center"/>
            <w:hideMark/>
          </w:tcPr>
          <w:p w14:paraId="604F1D88" w14:textId="77777777" w:rsidR="00231ECE" w:rsidRPr="00231ECE" w:rsidRDefault="00231ECE" w:rsidP="00231ECE">
            <w:r w:rsidRPr="00231ECE">
              <w:t>从非标文档中精准抽取关键实体，构建高质量知识片段。</w:t>
            </w:r>
          </w:p>
        </w:tc>
        <w:tc>
          <w:tcPr>
            <w:tcW w:w="0" w:type="auto"/>
            <w:shd w:val="clear" w:color="auto" w:fill="FFFFFF"/>
            <w:tcMar>
              <w:top w:w="150" w:type="dxa"/>
              <w:left w:w="240" w:type="dxa"/>
              <w:bottom w:w="150" w:type="dxa"/>
              <w:right w:w="240" w:type="dxa"/>
            </w:tcMar>
            <w:vAlign w:val="center"/>
            <w:hideMark/>
          </w:tcPr>
          <w:p w14:paraId="562CD601" w14:textId="77777777" w:rsidR="00231ECE" w:rsidRPr="00231ECE" w:rsidRDefault="00231ECE" w:rsidP="00231ECE">
            <w:proofErr w:type="gramStart"/>
            <w:r w:rsidRPr="00231ECE">
              <w:rPr>
                <w:b/>
                <w:bCs/>
              </w:rPr>
              <w:t>灵活可</w:t>
            </w:r>
            <w:proofErr w:type="gramEnd"/>
            <w:r w:rsidRPr="00231ECE">
              <w:rPr>
                <w:b/>
                <w:bCs/>
              </w:rPr>
              <w:t>定制</w:t>
            </w:r>
            <w:r w:rsidRPr="00231ECE">
              <w:t>：通过交互标注教会系统提取特定信息。</w:t>
            </w:r>
            <w:r w:rsidRPr="00231ECE">
              <w:br/>
            </w:r>
            <w:r w:rsidRPr="00231ECE">
              <w:rPr>
                <w:b/>
                <w:bCs/>
              </w:rPr>
              <w:t>学术文档支持极佳</w:t>
            </w:r>
            <w:r w:rsidRPr="00231ECE">
              <w:t>。</w:t>
            </w:r>
          </w:p>
        </w:tc>
        <w:tc>
          <w:tcPr>
            <w:tcW w:w="0" w:type="auto"/>
            <w:shd w:val="clear" w:color="auto" w:fill="FFFFFF"/>
            <w:tcMar>
              <w:top w:w="150" w:type="dxa"/>
              <w:left w:w="240" w:type="dxa"/>
              <w:bottom w:w="150" w:type="dxa"/>
              <w:right w:w="0" w:type="dxa"/>
            </w:tcMar>
            <w:vAlign w:val="center"/>
            <w:hideMark/>
          </w:tcPr>
          <w:p w14:paraId="111AB7E9" w14:textId="77777777" w:rsidR="00231ECE" w:rsidRPr="00231ECE" w:rsidRDefault="00231ECE" w:rsidP="00231ECE">
            <w:r w:rsidRPr="00231ECE">
              <w:t>学术文献数据挖掘、非标报告处理、构建高精度领域知识库。</w:t>
            </w:r>
          </w:p>
        </w:tc>
      </w:tr>
      <w:tr w:rsidR="00231ECE" w:rsidRPr="00231ECE" w14:paraId="0A7DB00B" w14:textId="77777777">
        <w:tc>
          <w:tcPr>
            <w:tcW w:w="0" w:type="auto"/>
            <w:shd w:val="clear" w:color="auto" w:fill="FFFFFF"/>
            <w:tcMar>
              <w:top w:w="150" w:type="dxa"/>
              <w:left w:w="0" w:type="dxa"/>
              <w:bottom w:w="150" w:type="dxa"/>
              <w:right w:w="240" w:type="dxa"/>
            </w:tcMar>
            <w:vAlign w:val="center"/>
            <w:hideMark/>
          </w:tcPr>
          <w:p w14:paraId="3FF188E3" w14:textId="77777777" w:rsidR="00231ECE" w:rsidRPr="00231ECE" w:rsidRDefault="00231ECE" w:rsidP="00231ECE">
            <w:r w:rsidRPr="00231ECE">
              <w:rPr>
                <w:b/>
                <w:bCs/>
              </w:rPr>
              <w:t>Reductor</w:t>
            </w:r>
          </w:p>
        </w:tc>
        <w:tc>
          <w:tcPr>
            <w:tcW w:w="0" w:type="auto"/>
            <w:shd w:val="clear" w:color="auto" w:fill="FFFFFF"/>
            <w:tcMar>
              <w:top w:w="150" w:type="dxa"/>
              <w:left w:w="240" w:type="dxa"/>
              <w:bottom w:w="150" w:type="dxa"/>
              <w:right w:w="240" w:type="dxa"/>
            </w:tcMar>
            <w:vAlign w:val="center"/>
            <w:hideMark/>
          </w:tcPr>
          <w:p w14:paraId="301D4196" w14:textId="77777777" w:rsidR="00231ECE" w:rsidRPr="00231ECE" w:rsidRDefault="00231ECE" w:rsidP="00231ECE">
            <w:r w:rsidRPr="00231ECE">
              <w:rPr>
                <w:rFonts w:ascii="Segoe UI Emoji" w:hAnsi="Segoe UI Emoji" w:cs="Segoe UI Emoji"/>
                <w:b/>
                <w:bCs/>
              </w:rPr>
              <w:t>🟢</w:t>
            </w:r>
            <w:r w:rsidRPr="00231ECE">
              <w:rPr>
                <w:b/>
                <w:bCs/>
              </w:rPr>
              <w:t xml:space="preserve"> 完全开源免费</w:t>
            </w:r>
            <w:r w:rsidRPr="00231ECE">
              <w:br/>
              <w:t>可自由使用、修改和分发</w:t>
            </w:r>
          </w:p>
        </w:tc>
        <w:tc>
          <w:tcPr>
            <w:tcW w:w="0" w:type="auto"/>
            <w:shd w:val="clear" w:color="auto" w:fill="FFFFFF"/>
            <w:tcMar>
              <w:top w:w="150" w:type="dxa"/>
              <w:left w:w="240" w:type="dxa"/>
              <w:bottom w:w="150" w:type="dxa"/>
              <w:right w:w="240" w:type="dxa"/>
            </w:tcMar>
            <w:vAlign w:val="center"/>
            <w:hideMark/>
          </w:tcPr>
          <w:p w14:paraId="6D69D827" w14:textId="77777777" w:rsidR="00231ECE" w:rsidRPr="00231ECE" w:rsidRDefault="00231ECE" w:rsidP="00231ECE">
            <w:r w:rsidRPr="00231ECE">
              <w:t>高质量文档</w:t>
            </w:r>
            <w:r w:rsidRPr="00231ECE">
              <w:lastRenderedPageBreak/>
              <w:t>结构转换引擎</w:t>
            </w:r>
          </w:p>
        </w:tc>
        <w:tc>
          <w:tcPr>
            <w:tcW w:w="0" w:type="auto"/>
            <w:shd w:val="clear" w:color="auto" w:fill="FFFFFF"/>
            <w:tcMar>
              <w:top w:w="150" w:type="dxa"/>
              <w:left w:w="240" w:type="dxa"/>
              <w:bottom w:w="150" w:type="dxa"/>
              <w:right w:w="240" w:type="dxa"/>
            </w:tcMar>
            <w:vAlign w:val="center"/>
            <w:hideMark/>
          </w:tcPr>
          <w:p w14:paraId="10964702" w14:textId="77777777" w:rsidR="00231ECE" w:rsidRPr="00231ECE" w:rsidRDefault="00231ECE" w:rsidP="00231ECE">
            <w:r w:rsidRPr="00231ECE">
              <w:lastRenderedPageBreak/>
              <w:t>提供极高保真度的结构化文本输出，</w:t>
            </w:r>
            <w:r w:rsidRPr="00231ECE">
              <w:lastRenderedPageBreak/>
              <w:t>完美保留文档逻辑关系，利于文本切分。</w:t>
            </w:r>
          </w:p>
        </w:tc>
        <w:tc>
          <w:tcPr>
            <w:tcW w:w="0" w:type="auto"/>
            <w:shd w:val="clear" w:color="auto" w:fill="FFFFFF"/>
            <w:tcMar>
              <w:top w:w="150" w:type="dxa"/>
              <w:left w:w="240" w:type="dxa"/>
              <w:bottom w:w="150" w:type="dxa"/>
              <w:right w:w="240" w:type="dxa"/>
            </w:tcMar>
            <w:vAlign w:val="center"/>
            <w:hideMark/>
          </w:tcPr>
          <w:p w14:paraId="702ECE7F" w14:textId="77777777" w:rsidR="00231ECE" w:rsidRPr="00231ECE" w:rsidRDefault="00231ECE" w:rsidP="00231ECE">
            <w:r w:rsidRPr="00231ECE">
              <w:rPr>
                <w:b/>
                <w:bCs/>
              </w:rPr>
              <w:lastRenderedPageBreak/>
              <w:t>开源免费</w:t>
            </w:r>
            <w:r w:rsidRPr="00231ECE">
              <w:t>：对开发者友好。</w:t>
            </w:r>
            <w:r w:rsidRPr="00231ECE">
              <w:br/>
            </w:r>
            <w:r w:rsidRPr="00231ECE">
              <w:rPr>
                <w:b/>
                <w:bCs/>
              </w:rPr>
              <w:t>结构还原精准</w:t>
            </w:r>
            <w:r w:rsidRPr="00231ECE">
              <w:t>：输出逻辑清晰的Markdown/HTML。</w:t>
            </w:r>
          </w:p>
        </w:tc>
        <w:tc>
          <w:tcPr>
            <w:tcW w:w="0" w:type="auto"/>
            <w:shd w:val="clear" w:color="auto" w:fill="FFFFFF"/>
            <w:tcMar>
              <w:top w:w="150" w:type="dxa"/>
              <w:left w:w="240" w:type="dxa"/>
              <w:bottom w:w="150" w:type="dxa"/>
              <w:right w:w="0" w:type="dxa"/>
            </w:tcMar>
            <w:vAlign w:val="center"/>
            <w:hideMark/>
          </w:tcPr>
          <w:p w14:paraId="4EB4D5DF" w14:textId="77777777" w:rsidR="00231ECE" w:rsidRPr="00231ECE" w:rsidRDefault="00231ECE" w:rsidP="00231ECE">
            <w:r w:rsidRPr="00231ECE">
              <w:t>技术手册、产品文档等</w:t>
            </w:r>
            <w:r w:rsidRPr="00231ECE">
              <w:rPr>
                <w:b/>
                <w:bCs/>
              </w:rPr>
              <w:t>强逻辑结构文</w:t>
            </w:r>
            <w:r w:rsidRPr="00231ECE">
              <w:rPr>
                <w:b/>
                <w:bCs/>
              </w:rPr>
              <w:lastRenderedPageBreak/>
              <w:t>档</w:t>
            </w:r>
            <w:r w:rsidRPr="00231ECE">
              <w:t>的解析，开发者集成。</w:t>
            </w:r>
          </w:p>
        </w:tc>
      </w:tr>
      <w:tr w:rsidR="00231ECE" w:rsidRPr="00231ECE" w14:paraId="33C0EBD5" w14:textId="77777777">
        <w:tc>
          <w:tcPr>
            <w:tcW w:w="0" w:type="auto"/>
            <w:shd w:val="clear" w:color="auto" w:fill="FFFFFF"/>
            <w:tcMar>
              <w:top w:w="150" w:type="dxa"/>
              <w:left w:w="0" w:type="dxa"/>
              <w:bottom w:w="150" w:type="dxa"/>
              <w:right w:w="240" w:type="dxa"/>
            </w:tcMar>
            <w:vAlign w:val="center"/>
            <w:hideMark/>
          </w:tcPr>
          <w:p w14:paraId="12D75C48" w14:textId="77777777" w:rsidR="00231ECE" w:rsidRPr="00231ECE" w:rsidRDefault="00231ECE" w:rsidP="00231ECE">
            <w:proofErr w:type="spellStart"/>
            <w:r w:rsidRPr="00231ECE">
              <w:rPr>
                <w:b/>
                <w:bCs/>
              </w:rPr>
              <w:t>PaddleOCR</w:t>
            </w:r>
            <w:proofErr w:type="spellEnd"/>
            <w:r w:rsidRPr="00231ECE">
              <w:rPr>
                <w:b/>
                <w:bCs/>
              </w:rPr>
              <w:t>-VL</w:t>
            </w:r>
          </w:p>
        </w:tc>
        <w:tc>
          <w:tcPr>
            <w:tcW w:w="0" w:type="auto"/>
            <w:shd w:val="clear" w:color="auto" w:fill="FFFFFF"/>
            <w:tcMar>
              <w:top w:w="150" w:type="dxa"/>
              <w:left w:w="240" w:type="dxa"/>
              <w:bottom w:w="150" w:type="dxa"/>
              <w:right w:w="240" w:type="dxa"/>
            </w:tcMar>
            <w:vAlign w:val="center"/>
            <w:hideMark/>
          </w:tcPr>
          <w:p w14:paraId="6AFBF82A" w14:textId="77777777" w:rsidR="00231ECE" w:rsidRPr="00231ECE" w:rsidRDefault="00231ECE" w:rsidP="00231ECE">
            <w:r w:rsidRPr="00231ECE">
              <w:rPr>
                <w:rFonts w:ascii="Segoe UI Emoji" w:hAnsi="Segoe UI Emoji" w:cs="Segoe UI Emoji"/>
                <w:b/>
                <w:bCs/>
              </w:rPr>
              <w:t>🟢</w:t>
            </w:r>
            <w:r w:rsidRPr="00231ECE">
              <w:rPr>
                <w:b/>
                <w:bCs/>
              </w:rPr>
              <w:t xml:space="preserve"> 完全开源免费</w:t>
            </w:r>
            <w:r w:rsidRPr="00231ECE">
              <w:br/>
              <w:t>基于Apache 2.0等宽松许可证</w:t>
            </w:r>
          </w:p>
        </w:tc>
        <w:tc>
          <w:tcPr>
            <w:tcW w:w="0" w:type="auto"/>
            <w:shd w:val="clear" w:color="auto" w:fill="FFFFFF"/>
            <w:tcMar>
              <w:top w:w="150" w:type="dxa"/>
              <w:left w:w="240" w:type="dxa"/>
              <w:bottom w:w="150" w:type="dxa"/>
              <w:right w:w="240" w:type="dxa"/>
            </w:tcMar>
            <w:vAlign w:val="center"/>
            <w:hideMark/>
          </w:tcPr>
          <w:p w14:paraId="5F6C646F" w14:textId="77777777" w:rsidR="00231ECE" w:rsidRPr="00231ECE" w:rsidRDefault="00231ECE" w:rsidP="00231ECE">
            <w:r w:rsidRPr="00231ECE">
              <w:t>多模态文档理解大模型</w:t>
            </w:r>
          </w:p>
        </w:tc>
        <w:tc>
          <w:tcPr>
            <w:tcW w:w="0" w:type="auto"/>
            <w:shd w:val="clear" w:color="auto" w:fill="FFFFFF"/>
            <w:tcMar>
              <w:top w:w="150" w:type="dxa"/>
              <w:left w:w="240" w:type="dxa"/>
              <w:bottom w:w="150" w:type="dxa"/>
              <w:right w:w="240" w:type="dxa"/>
            </w:tcMar>
            <w:vAlign w:val="center"/>
            <w:hideMark/>
          </w:tcPr>
          <w:p w14:paraId="5C55D5DB" w14:textId="77777777" w:rsidR="00231ECE" w:rsidRPr="00231ECE" w:rsidRDefault="00231ECE" w:rsidP="00231ECE">
            <w:proofErr w:type="gramStart"/>
            <w:r w:rsidRPr="00231ECE">
              <w:t>端到端地理解</w:t>
            </w:r>
            <w:proofErr w:type="gramEnd"/>
            <w:r w:rsidRPr="00231ECE">
              <w:t>文档，深度融合文本、图像、表格信息，生成富含语义的文本。</w:t>
            </w:r>
          </w:p>
        </w:tc>
        <w:tc>
          <w:tcPr>
            <w:tcW w:w="0" w:type="auto"/>
            <w:shd w:val="clear" w:color="auto" w:fill="FFFFFF"/>
            <w:tcMar>
              <w:top w:w="150" w:type="dxa"/>
              <w:left w:w="240" w:type="dxa"/>
              <w:bottom w:w="150" w:type="dxa"/>
              <w:right w:w="240" w:type="dxa"/>
            </w:tcMar>
            <w:vAlign w:val="center"/>
            <w:hideMark/>
          </w:tcPr>
          <w:p w14:paraId="63FA2319" w14:textId="77777777" w:rsidR="00231ECE" w:rsidRPr="00231ECE" w:rsidRDefault="00231ECE" w:rsidP="00231ECE">
            <w:r w:rsidRPr="00231ECE">
              <w:rPr>
                <w:b/>
                <w:bCs/>
              </w:rPr>
              <w:t>多模态能力</w:t>
            </w:r>
            <w:r w:rsidRPr="00231ECE">
              <w:t>：实现真正的视觉语言推理。</w:t>
            </w:r>
            <w:r w:rsidRPr="00231ECE">
              <w:br/>
            </w:r>
            <w:r w:rsidRPr="00231ECE">
              <w:rPr>
                <w:b/>
                <w:bCs/>
              </w:rPr>
              <w:t>开源且功能全面</w:t>
            </w:r>
            <w:r w:rsidRPr="00231ECE">
              <w:t>。</w:t>
            </w:r>
          </w:p>
        </w:tc>
        <w:tc>
          <w:tcPr>
            <w:tcW w:w="0" w:type="auto"/>
            <w:shd w:val="clear" w:color="auto" w:fill="FFFFFF"/>
            <w:tcMar>
              <w:top w:w="150" w:type="dxa"/>
              <w:left w:w="240" w:type="dxa"/>
              <w:bottom w:w="150" w:type="dxa"/>
              <w:right w:w="0" w:type="dxa"/>
            </w:tcMar>
            <w:vAlign w:val="center"/>
            <w:hideMark/>
          </w:tcPr>
          <w:p w14:paraId="0E216F8B" w14:textId="77777777" w:rsidR="00231ECE" w:rsidRPr="00231ECE" w:rsidRDefault="00231ECE" w:rsidP="00231ECE">
            <w:r w:rsidRPr="00231ECE">
              <w:t>处理</w:t>
            </w:r>
            <w:r w:rsidRPr="00231ECE">
              <w:rPr>
                <w:b/>
                <w:bCs/>
              </w:rPr>
              <w:t>图文混排复杂文档</w:t>
            </w:r>
            <w:r w:rsidRPr="00231ECE">
              <w:t>，作为RAG系统最强大的解析底座。</w:t>
            </w:r>
          </w:p>
        </w:tc>
      </w:tr>
      <w:tr w:rsidR="00231ECE" w:rsidRPr="00231ECE" w14:paraId="3112B2B5" w14:textId="77777777">
        <w:tc>
          <w:tcPr>
            <w:tcW w:w="0" w:type="auto"/>
            <w:shd w:val="clear" w:color="auto" w:fill="FFFFFF"/>
            <w:tcMar>
              <w:top w:w="150" w:type="dxa"/>
              <w:left w:w="0" w:type="dxa"/>
              <w:bottom w:w="150" w:type="dxa"/>
              <w:right w:w="240" w:type="dxa"/>
            </w:tcMar>
            <w:vAlign w:val="center"/>
            <w:hideMark/>
          </w:tcPr>
          <w:p w14:paraId="0B241709" w14:textId="77777777" w:rsidR="00231ECE" w:rsidRPr="00231ECE" w:rsidRDefault="00231ECE" w:rsidP="00231ECE">
            <w:proofErr w:type="spellStart"/>
            <w:r w:rsidRPr="00231ECE">
              <w:rPr>
                <w:b/>
                <w:bCs/>
              </w:rPr>
              <w:t>Deepdoc</w:t>
            </w:r>
            <w:proofErr w:type="spellEnd"/>
          </w:p>
        </w:tc>
        <w:tc>
          <w:tcPr>
            <w:tcW w:w="0" w:type="auto"/>
            <w:shd w:val="clear" w:color="auto" w:fill="FFFFFF"/>
            <w:tcMar>
              <w:top w:w="150" w:type="dxa"/>
              <w:left w:w="240" w:type="dxa"/>
              <w:bottom w:w="150" w:type="dxa"/>
              <w:right w:w="240" w:type="dxa"/>
            </w:tcMar>
            <w:vAlign w:val="center"/>
            <w:hideMark/>
          </w:tcPr>
          <w:p w14:paraId="029460C8" w14:textId="77777777" w:rsidR="00231ECE" w:rsidRPr="00231ECE" w:rsidRDefault="00231ECE" w:rsidP="00231ECE">
            <w:r w:rsidRPr="00231ECE">
              <w:rPr>
                <w:rFonts w:ascii="Segoe UI Emoji" w:hAnsi="Segoe UI Emoji" w:cs="Segoe UI Emoji"/>
                <w:b/>
                <w:bCs/>
              </w:rPr>
              <w:t>🔴</w:t>
            </w:r>
            <w:r w:rsidRPr="00231ECE">
              <w:rPr>
                <w:b/>
                <w:bCs/>
              </w:rPr>
              <w:t xml:space="preserve"> 付费API服务</w:t>
            </w:r>
            <w:r w:rsidRPr="00231ECE">
              <w:br/>
              <w:t>通常提供免费额度，超出后按量付费</w:t>
            </w:r>
          </w:p>
        </w:tc>
        <w:tc>
          <w:tcPr>
            <w:tcW w:w="0" w:type="auto"/>
            <w:shd w:val="clear" w:color="auto" w:fill="FFFFFF"/>
            <w:tcMar>
              <w:top w:w="150" w:type="dxa"/>
              <w:left w:w="240" w:type="dxa"/>
              <w:bottom w:w="150" w:type="dxa"/>
              <w:right w:w="240" w:type="dxa"/>
            </w:tcMar>
            <w:vAlign w:val="center"/>
            <w:hideMark/>
          </w:tcPr>
          <w:p w14:paraId="11518817" w14:textId="77777777" w:rsidR="00231ECE" w:rsidRPr="00231ECE" w:rsidRDefault="00231ECE" w:rsidP="00231ECE">
            <w:r w:rsidRPr="00231ECE">
              <w:t>基于大模型的文档问答接口</w:t>
            </w:r>
          </w:p>
        </w:tc>
        <w:tc>
          <w:tcPr>
            <w:tcW w:w="0" w:type="auto"/>
            <w:shd w:val="clear" w:color="auto" w:fill="FFFFFF"/>
            <w:tcMar>
              <w:top w:w="150" w:type="dxa"/>
              <w:left w:w="240" w:type="dxa"/>
              <w:bottom w:w="150" w:type="dxa"/>
              <w:right w:w="240" w:type="dxa"/>
            </w:tcMar>
            <w:vAlign w:val="center"/>
            <w:hideMark/>
          </w:tcPr>
          <w:p w14:paraId="7FDE8D01" w14:textId="77777777" w:rsidR="00231ECE" w:rsidRPr="00231ECE" w:rsidRDefault="00231ECE" w:rsidP="00231ECE">
            <w:r w:rsidRPr="00231ECE">
              <w:t>开箱即用的文档理解与问答，可作为验证环节或直接问答的补充。</w:t>
            </w:r>
          </w:p>
        </w:tc>
        <w:tc>
          <w:tcPr>
            <w:tcW w:w="0" w:type="auto"/>
            <w:shd w:val="clear" w:color="auto" w:fill="FFFFFF"/>
            <w:tcMar>
              <w:top w:w="150" w:type="dxa"/>
              <w:left w:w="240" w:type="dxa"/>
              <w:bottom w:w="150" w:type="dxa"/>
              <w:right w:w="240" w:type="dxa"/>
            </w:tcMar>
            <w:vAlign w:val="center"/>
            <w:hideMark/>
          </w:tcPr>
          <w:p w14:paraId="17D46E7B" w14:textId="77777777" w:rsidR="00231ECE" w:rsidRPr="00231ECE" w:rsidRDefault="00231ECE" w:rsidP="00231ECE">
            <w:r w:rsidRPr="00231ECE">
              <w:rPr>
                <w:b/>
                <w:bCs/>
              </w:rPr>
              <w:t>极致易用</w:t>
            </w:r>
            <w:r w:rsidRPr="00231ECE">
              <w:t>：直接通过自然语言与文档交互。</w:t>
            </w:r>
            <w:r w:rsidRPr="00231ECE">
              <w:br/>
            </w:r>
            <w:r w:rsidRPr="00231ECE">
              <w:rPr>
                <w:b/>
                <w:bCs/>
              </w:rPr>
              <w:t>深度语义理解</w:t>
            </w:r>
            <w:r w:rsidRPr="00231ECE">
              <w:t>。</w:t>
            </w:r>
          </w:p>
        </w:tc>
        <w:tc>
          <w:tcPr>
            <w:tcW w:w="0" w:type="auto"/>
            <w:shd w:val="clear" w:color="auto" w:fill="FFFFFF"/>
            <w:tcMar>
              <w:top w:w="150" w:type="dxa"/>
              <w:left w:w="240" w:type="dxa"/>
              <w:bottom w:w="150" w:type="dxa"/>
              <w:right w:w="0" w:type="dxa"/>
            </w:tcMar>
            <w:vAlign w:val="center"/>
            <w:hideMark/>
          </w:tcPr>
          <w:p w14:paraId="4B9F15C3" w14:textId="77777777" w:rsidR="00231ECE" w:rsidRPr="00231ECE" w:rsidRDefault="00231ECE" w:rsidP="00231ECE">
            <w:r w:rsidRPr="00231ECE">
              <w:t>快速验证解析效果、对内容进行</w:t>
            </w:r>
            <w:r w:rsidRPr="00231ECE">
              <w:rPr>
                <w:b/>
                <w:bCs/>
              </w:rPr>
              <w:t>智能摘要与问答</w:t>
            </w:r>
            <w:r w:rsidRPr="00231ECE">
              <w:t>、轻量级应用。</w:t>
            </w:r>
          </w:p>
        </w:tc>
      </w:tr>
      <w:tr w:rsidR="00231ECE" w:rsidRPr="00231ECE" w14:paraId="67AF8854" w14:textId="77777777">
        <w:tc>
          <w:tcPr>
            <w:tcW w:w="0" w:type="auto"/>
            <w:shd w:val="clear" w:color="auto" w:fill="FFFFFF"/>
            <w:tcMar>
              <w:top w:w="150" w:type="dxa"/>
              <w:left w:w="0" w:type="dxa"/>
              <w:bottom w:w="150" w:type="dxa"/>
              <w:right w:w="240" w:type="dxa"/>
            </w:tcMar>
            <w:vAlign w:val="center"/>
            <w:hideMark/>
          </w:tcPr>
          <w:p w14:paraId="355E8D91" w14:textId="77777777" w:rsidR="00231ECE" w:rsidRPr="00231ECE" w:rsidRDefault="00231ECE" w:rsidP="00231ECE">
            <w:proofErr w:type="spellStart"/>
            <w:r w:rsidRPr="00231ECE">
              <w:rPr>
                <w:b/>
                <w:bCs/>
              </w:rPr>
              <w:t>DocAI</w:t>
            </w:r>
            <w:proofErr w:type="spellEnd"/>
            <w:r w:rsidRPr="00231ECE">
              <w:rPr>
                <w:b/>
                <w:bCs/>
              </w:rPr>
              <w:t>（百度）</w:t>
            </w:r>
          </w:p>
        </w:tc>
        <w:tc>
          <w:tcPr>
            <w:tcW w:w="0" w:type="auto"/>
            <w:shd w:val="clear" w:color="auto" w:fill="FFFFFF"/>
            <w:tcMar>
              <w:top w:w="150" w:type="dxa"/>
              <w:left w:w="240" w:type="dxa"/>
              <w:bottom w:w="150" w:type="dxa"/>
              <w:right w:w="240" w:type="dxa"/>
            </w:tcMar>
            <w:vAlign w:val="center"/>
            <w:hideMark/>
          </w:tcPr>
          <w:p w14:paraId="0769B5EB" w14:textId="77777777" w:rsidR="00231ECE" w:rsidRPr="00231ECE" w:rsidRDefault="00231ECE" w:rsidP="00231ECE">
            <w:r w:rsidRPr="00231ECE">
              <w:rPr>
                <w:rFonts w:ascii="Segoe UI Emoji" w:hAnsi="Segoe UI Emoji" w:cs="Segoe UI Emoji"/>
                <w:b/>
                <w:bCs/>
              </w:rPr>
              <w:t>🔴</w:t>
            </w:r>
            <w:r w:rsidRPr="00231ECE">
              <w:rPr>
                <w:b/>
                <w:bCs/>
              </w:rPr>
              <w:t xml:space="preserve"> 付费API服务</w:t>
            </w:r>
            <w:r w:rsidRPr="00231ECE">
              <w:br/>
              <w:t>按调用量付费，商用收费</w:t>
            </w:r>
          </w:p>
        </w:tc>
        <w:tc>
          <w:tcPr>
            <w:tcW w:w="0" w:type="auto"/>
            <w:shd w:val="clear" w:color="auto" w:fill="FFFFFF"/>
            <w:tcMar>
              <w:top w:w="150" w:type="dxa"/>
              <w:left w:w="240" w:type="dxa"/>
              <w:bottom w:w="150" w:type="dxa"/>
              <w:right w:w="240" w:type="dxa"/>
            </w:tcMar>
            <w:vAlign w:val="center"/>
            <w:hideMark/>
          </w:tcPr>
          <w:p w14:paraId="7D749B5C" w14:textId="77777777" w:rsidR="00231ECE" w:rsidRPr="00231ECE" w:rsidRDefault="00231ECE" w:rsidP="00231ECE">
            <w:r w:rsidRPr="00231ECE">
              <w:t>企业级场景化文</w:t>
            </w:r>
            <w:r w:rsidRPr="00231ECE">
              <w:lastRenderedPageBreak/>
              <w:t>档结构化识别平台</w:t>
            </w:r>
          </w:p>
        </w:tc>
        <w:tc>
          <w:tcPr>
            <w:tcW w:w="0" w:type="auto"/>
            <w:shd w:val="clear" w:color="auto" w:fill="FFFFFF"/>
            <w:tcMar>
              <w:top w:w="150" w:type="dxa"/>
              <w:left w:w="240" w:type="dxa"/>
              <w:bottom w:w="150" w:type="dxa"/>
              <w:right w:w="240" w:type="dxa"/>
            </w:tcMar>
            <w:vAlign w:val="center"/>
            <w:hideMark/>
          </w:tcPr>
          <w:p w14:paraId="7D7911F4" w14:textId="77777777" w:rsidR="00231ECE" w:rsidRPr="00231ECE" w:rsidRDefault="00231ECE" w:rsidP="00231ECE">
            <w:r w:rsidRPr="00231ECE">
              <w:lastRenderedPageBreak/>
              <w:t>针对固定格式商业文档提供高精度的键值对提取，</w:t>
            </w:r>
            <w:r w:rsidRPr="00231ECE">
              <w:lastRenderedPageBreak/>
              <w:t>直接生成结构化数据。</w:t>
            </w:r>
          </w:p>
        </w:tc>
        <w:tc>
          <w:tcPr>
            <w:tcW w:w="0" w:type="auto"/>
            <w:shd w:val="clear" w:color="auto" w:fill="FFFFFF"/>
            <w:tcMar>
              <w:top w:w="150" w:type="dxa"/>
              <w:left w:w="240" w:type="dxa"/>
              <w:bottom w:w="150" w:type="dxa"/>
              <w:right w:w="240" w:type="dxa"/>
            </w:tcMar>
            <w:vAlign w:val="center"/>
            <w:hideMark/>
          </w:tcPr>
          <w:p w14:paraId="28B2AF75" w14:textId="77777777" w:rsidR="00231ECE" w:rsidRPr="00231ECE" w:rsidRDefault="00231ECE" w:rsidP="00231ECE">
            <w:r w:rsidRPr="00231ECE">
              <w:rPr>
                <w:b/>
                <w:bCs/>
              </w:rPr>
              <w:lastRenderedPageBreak/>
              <w:t>场景精度高</w:t>
            </w:r>
            <w:r w:rsidRPr="00231ECE">
              <w:t>：在垂直领域识别准确率极高。</w:t>
            </w:r>
            <w:r w:rsidRPr="00231ECE">
              <w:br/>
            </w:r>
            <w:r w:rsidRPr="00231ECE">
              <w:rPr>
                <w:b/>
                <w:bCs/>
              </w:rPr>
              <w:t>稳定可靠</w:t>
            </w:r>
            <w:r w:rsidRPr="00231ECE">
              <w:t>：</w:t>
            </w:r>
            <w:proofErr w:type="gramStart"/>
            <w:r w:rsidRPr="00231ECE">
              <w:t>企业级云服务</w:t>
            </w:r>
            <w:proofErr w:type="gramEnd"/>
            <w:r w:rsidRPr="00231ECE">
              <w:t>。</w:t>
            </w:r>
          </w:p>
        </w:tc>
        <w:tc>
          <w:tcPr>
            <w:tcW w:w="0" w:type="auto"/>
            <w:shd w:val="clear" w:color="auto" w:fill="FFFFFF"/>
            <w:tcMar>
              <w:top w:w="150" w:type="dxa"/>
              <w:left w:w="240" w:type="dxa"/>
              <w:bottom w:w="150" w:type="dxa"/>
              <w:right w:w="0" w:type="dxa"/>
            </w:tcMar>
            <w:vAlign w:val="center"/>
            <w:hideMark/>
          </w:tcPr>
          <w:p w14:paraId="6A01F20B" w14:textId="77777777" w:rsidR="00231ECE" w:rsidRPr="00231ECE" w:rsidRDefault="00231ECE" w:rsidP="00231ECE">
            <w:r w:rsidRPr="00231ECE">
              <w:rPr>
                <w:b/>
                <w:bCs/>
              </w:rPr>
              <w:t>金融、政务</w:t>
            </w:r>
            <w:r w:rsidRPr="00231ECE">
              <w:t>等领域的RAG应用，处理票据、合同等标</w:t>
            </w:r>
            <w:r w:rsidRPr="00231ECE">
              <w:lastRenderedPageBreak/>
              <w:t>准化文档。</w:t>
            </w:r>
          </w:p>
        </w:tc>
      </w:tr>
    </w:tbl>
    <w:p w14:paraId="338B3DC4" w14:textId="77777777" w:rsidR="00D12EC6" w:rsidRDefault="00D12EC6"/>
    <w:p w14:paraId="6DD5E47D" w14:textId="6C6C64EF" w:rsidR="00231ECE" w:rsidRDefault="003F072E">
      <w:r>
        <w:rPr>
          <w:rFonts w:hint="eastAsia"/>
        </w:rPr>
        <w:t>##调研</w:t>
      </w:r>
      <w:r w:rsidR="00231ECE">
        <w:rPr>
          <w:rFonts w:hint="eastAsia"/>
        </w:rPr>
        <w:t>结论：</w:t>
      </w:r>
    </w:p>
    <w:p w14:paraId="73620A79" w14:textId="77777777" w:rsidR="00231ECE" w:rsidRPr="00231ECE" w:rsidRDefault="00231ECE" w:rsidP="00231ECE">
      <w:pPr>
        <w:numPr>
          <w:ilvl w:val="0"/>
          <w:numId w:val="1"/>
        </w:numPr>
      </w:pPr>
      <w:r w:rsidRPr="00231ECE">
        <w:rPr>
          <w:b/>
          <w:bCs/>
        </w:rPr>
        <w:t>处理高度非标准化的学术论文或技术报告？</w:t>
      </w:r>
    </w:p>
    <w:p w14:paraId="1338A7FE" w14:textId="77777777" w:rsidR="00231ECE" w:rsidRPr="00231ECE" w:rsidRDefault="00231ECE" w:rsidP="00231ECE">
      <w:pPr>
        <w:numPr>
          <w:ilvl w:val="1"/>
          <w:numId w:val="1"/>
        </w:numPr>
      </w:pPr>
      <w:r w:rsidRPr="00231ECE">
        <w:rPr>
          <w:b/>
          <w:bCs/>
        </w:rPr>
        <w:t xml:space="preserve">首选 </w:t>
      </w:r>
      <w:proofErr w:type="spellStart"/>
      <w:r w:rsidRPr="00231ECE">
        <w:rPr>
          <w:b/>
          <w:bCs/>
        </w:rPr>
        <w:t>MinerU</w:t>
      </w:r>
      <w:proofErr w:type="spellEnd"/>
      <w:r w:rsidRPr="00231ECE">
        <w:t>。它的交互式学习能力能确保您从复杂文档中精确地提取出所需的知识点，为RAG库打下高质量的基础。</w:t>
      </w:r>
    </w:p>
    <w:p w14:paraId="7F9168E7" w14:textId="77777777" w:rsidR="00231ECE" w:rsidRPr="00231ECE" w:rsidRDefault="00231ECE" w:rsidP="00231ECE">
      <w:pPr>
        <w:numPr>
          <w:ilvl w:val="0"/>
          <w:numId w:val="1"/>
        </w:numPr>
      </w:pPr>
      <w:r w:rsidRPr="00231ECE">
        <w:rPr>
          <w:b/>
          <w:bCs/>
        </w:rPr>
        <w:t>需要处理大量技术手册、产品文档，并希望保持完美的逻辑结构以优化文本切分？</w:t>
      </w:r>
    </w:p>
    <w:p w14:paraId="08725783" w14:textId="77777777" w:rsidR="00231ECE" w:rsidRPr="00231ECE" w:rsidRDefault="00231ECE" w:rsidP="00231ECE">
      <w:pPr>
        <w:numPr>
          <w:ilvl w:val="1"/>
          <w:numId w:val="1"/>
        </w:numPr>
      </w:pPr>
      <w:r w:rsidRPr="00231ECE">
        <w:rPr>
          <w:b/>
          <w:bCs/>
        </w:rPr>
        <w:t>首选 Reductor</w:t>
      </w:r>
      <w:r w:rsidRPr="00231ECE">
        <w:t>。它能输出结构清晰的Markdown或HTML，使得生成的文本块（Chunk）语义完整，极大提升检索的准确性。</w:t>
      </w:r>
    </w:p>
    <w:p w14:paraId="2593FE27" w14:textId="77777777" w:rsidR="00231ECE" w:rsidRPr="00231ECE" w:rsidRDefault="00231ECE" w:rsidP="00231ECE">
      <w:pPr>
        <w:numPr>
          <w:ilvl w:val="0"/>
          <w:numId w:val="1"/>
        </w:numPr>
      </w:pPr>
      <w:r w:rsidRPr="00231ECE">
        <w:rPr>
          <w:b/>
          <w:bCs/>
        </w:rPr>
        <w:t>追求最前沿的技术，处理图文</w:t>
      </w:r>
      <w:proofErr w:type="gramStart"/>
      <w:r w:rsidRPr="00231ECE">
        <w:rPr>
          <w:b/>
          <w:bCs/>
        </w:rPr>
        <w:t>表高度</w:t>
      </w:r>
      <w:proofErr w:type="gramEnd"/>
      <w:r w:rsidRPr="00231ECE">
        <w:rPr>
          <w:b/>
          <w:bCs/>
        </w:rPr>
        <w:t>混杂的复杂文档，并需要最深的语义理解？</w:t>
      </w:r>
    </w:p>
    <w:p w14:paraId="3989F589" w14:textId="77777777" w:rsidR="00231ECE" w:rsidRPr="00231ECE" w:rsidRDefault="00231ECE" w:rsidP="00231ECE">
      <w:pPr>
        <w:numPr>
          <w:ilvl w:val="1"/>
          <w:numId w:val="1"/>
        </w:numPr>
      </w:pPr>
      <w:r w:rsidRPr="00231ECE">
        <w:rPr>
          <w:b/>
          <w:bCs/>
        </w:rPr>
        <w:t xml:space="preserve">首选 </w:t>
      </w:r>
      <w:proofErr w:type="spellStart"/>
      <w:r w:rsidRPr="00231ECE">
        <w:rPr>
          <w:b/>
          <w:bCs/>
        </w:rPr>
        <w:t>PaddleOCR</w:t>
      </w:r>
      <w:proofErr w:type="spellEnd"/>
      <w:r w:rsidRPr="00231ECE">
        <w:rPr>
          <w:b/>
          <w:bCs/>
        </w:rPr>
        <w:t>-VL</w:t>
      </w:r>
      <w:r w:rsidRPr="00231ECE">
        <w:t>。作为开源多模态大模型，它代表了技术发展的方向，能整体理解文档，为RAG系统提供最丰富、最准确的基础数据。</w:t>
      </w:r>
    </w:p>
    <w:p w14:paraId="7C9D5AAA" w14:textId="77777777" w:rsidR="00231ECE" w:rsidRPr="00231ECE" w:rsidRDefault="00231ECE" w:rsidP="00231ECE">
      <w:pPr>
        <w:numPr>
          <w:ilvl w:val="0"/>
          <w:numId w:val="1"/>
        </w:numPr>
      </w:pPr>
      <w:r w:rsidRPr="00231ECE">
        <w:rPr>
          <w:b/>
          <w:bCs/>
        </w:rPr>
        <w:t>希望快速搭建原型，或为现有RAG系统增加一个强大的文档问答验证功能？</w:t>
      </w:r>
    </w:p>
    <w:p w14:paraId="3BAC1A0E" w14:textId="77777777" w:rsidR="00231ECE" w:rsidRPr="00231ECE" w:rsidRDefault="00231ECE" w:rsidP="00231ECE">
      <w:pPr>
        <w:numPr>
          <w:ilvl w:val="1"/>
          <w:numId w:val="1"/>
        </w:numPr>
      </w:pPr>
      <w:r w:rsidRPr="00231ECE">
        <w:rPr>
          <w:b/>
          <w:bCs/>
        </w:rPr>
        <w:t xml:space="preserve">首选 </w:t>
      </w:r>
      <w:proofErr w:type="spellStart"/>
      <w:r w:rsidRPr="00231ECE">
        <w:rPr>
          <w:b/>
          <w:bCs/>
        </w:rPr>
        <w:t>Deepdoc</w:t>
      </w:r>
      <w:proofErr w:type="spellEnd"/>
      <w:r w:rsidRPr="00231ECE">
        <w:t>。它可以作为解析流水线的补充，快速验证解析结果或</w:t>
      </w:r>
      <w:proofErr w:type="gramStart"/>
      <w:r w:rsidRPr="00231ECE">
        <w:t>直接响应</w:t>
      </w:r>
      <w:proofErr w:type="gramEnd"/>
      <w:r w:rsidRPr="00231ECE">
        <w:t>用户的复杂查询。</w:t>
      </w:r>
    </w:p>
    <w:p w14:paraId="54704CF2" w14:textId="77777777" w:rsidR="00231ECE" w:rsidRPr="00231ECE" w:rsidRDefault="00231ECE" w:rsidP="00231ECE">
      <w:pPr>
        <w:numPr>
          <w:ilvl w:val="0"/>
          <w:numId w:val="1"/>
        </w:numPr>
      </w:pPr>
      <w:r w:rsidRPr="00231ECE">
        <w:rPr>
          <w:b/>
          <w:bCs/>
        </w:rPr>
        <w:t>核心业务是处理固定格式的商业票据和合同，追求极致的准确率和稳定性？</w:t>
      </w:r>
    </w:p>
    <w:p w14:paraId="7344D327" w14:textId="77777777" w:rsidR="00231ECE" w:rsidRDefault="00231ECE" w:rsidP="00231ECE">
      <w:pPr>
        <w:numPr>
          <w:ilvl w:val="1"/>
          <w:numId w:val="1"/>
        </w:numPr>
      </w:pPr>
      <w:r w:rsidRPr="00231ECE">
        <w:rPr>
          <w:b/>
          <w:bCs/>
        </w:rPr>
        <w:t xml:space="preserve">首选 </w:t>
      </w:r>
      <w:proofErr w:type="spellStart"/>
      <w:r w:rsidRPr="00231ECE">
        <w:rPr>
          <w:b/>
          <w:bCs/>
        </w:rPr>
        <w:t>DocAI</w:t>
      </w:r>
      <w:proofErr w:type="spellEnd"/>
      <w:r w:rsidRPr="00231ECE">
        <w:t>。它的场景化模型能直接将文档变为数据库可用的结构化信息，非常适合垂直领域的自动化流程。</w:t>
      </w:r>
    </w:p>
    <w:p w14:paraId="572BC8AB" w14:textId="77777777" w:rsidR="003F072E" w:rsidRPr="00231ECE" w:rsidRDefault="003F072E" w:rsidP="00231ECE">
      <w:pPr>
        <w:numPr>
          <w:ilvl w:val="1"/>
          <w:numId w:val="1"/>
        </w:numPr>
      </w:pPr>
    </w:p>
    <w:p w14:paraId="4F8AD2C2" w14:textId="156911B3" w:rsidR="00231ECE" w:rsidRPr="00231ECE" w:rsidRDefault="003F072E">
      <w:pPr>
        <w:rPr>
          <w:rFonts w:hint="eastAsia"/>
        </w:rPr>
      </w:pPr>
      <w:r>
        <w:rPr>
          <w:rFonts w:hint="eastAsia"/>
        </w:rPr>
        <w:t>##</w:t>
      </w:r>
      <w:r w:rsidR="00231ECE">
        <w:rPr>
          <w:rFonts w:hint="eastAsia"/>
        </w:rPr>
        <w:t>实验对比：</w:t>
      </w:r>
      <w:proofErr w:type="spellStart"/>
      <w:r w:rsidR="00231ECE" w:rsidRPr="00231ECE">
        <w:rPr>
          <w:b/>
          <w:bCs/>
        </w:rPr>
        <w:t>MinerU</w:t>
      </w:r>
      <w:proofErr w:type="spellEnd"/>
      <w:r w:rsidR="00231ECE">
        <w:rPr>
          <w:rFonts w:hint="eastAsia"/>
          <w:b/>
          <w:bCs/>
        </w:rPr>
        <w:t xml:space="preserve"> Vs </w:t>
      </w:r>
      <w:r w:rsidR="00231ECE" w:rsidRPr="00231ECE">
        <w:rPr>
          <w:b/>
          <w:bCs/>
        </w:rPr>
        <w:t>Reductor</w:t>
      </w:r>
      <w:r>
        <w:rPr>
          <w:rFonts w:hint="eastAsia"/>
          <w:b/>
          <w:bCs/>
        </w:rPr>
        <w:t xml:space="preserve"> (</w:t>
      </w:r>
      <w:proofErr w:type="spellStart"/>
      <w:r>
        <w:rPr>
          <w:rFonts w:hint="eastAsia"/>
          <w:b/>
          <w:bCs/>
        </w:rPr>
        <w:t>ToDo</w:t>
      </w:r>
      <w:proofErr w:type="spellEnd"/>
      <w:r>
        <w:rPr>
          <w:rFonts w:hint="eastAsia"/>
          <w:b/>
          <w:bCs/>
        </w:rPr>
        <w:t>)</w:t>
      </w:r>
    </w:p>
    <w:p w14:paraId="0FB3DA9A" w14:textId="77777777" w:rsidR="0049171F" w:rsidRDefault="0049171F"/>
    <w:p w14:paraId="5C1826E0" w14:textId="77777777" w:rsidR="0049171F" w:rsidRDefault="0049171F"/>
    <w:p w14:paraId="5DDA4D80" w14:textId="37B5B5F1" w:rsidR="0049171F" w:rsidRDefault="003F072E">
      <w:r>
        <w:rPr>
          <w:rFonts w:hint="eastAsia"/>
        </w:rPr>
        <w:t>#pdf_agent</w:t>
      </w:r>
      <w:r w:rsidR="0049171F">
        <w:rPr>
          <w:rFonts w:hint="eastAsia"/>
        </w:rPr>
        <w:t>系统介绍</w:t>
      </w:r>
    </w:p>
    <w:p w14:paraId="2C5ACE5A" w14:textId="77777777" w:rsidR="003F072E" w:rsidRDefault="003F072E"/>
    <w:p w14:paraId="4EF7AA35" w14:textId="77777777" w:rsidR="003F072E" w:rsidRDefault="003F072E">
      <w:r>
        <w:rPr>
          <w:rFonts w:hint="eastAsia"/>
        </w:rPr>
        <w:t>##系统架构</w:t>
      </w:r>
    </w:p>
    <w:p w14:paraId="68FE364A" w14:textId="3725E711" w:rsidR="003F072E" w:rsidRDefault="00BF33EE">
      <w:pPr>
        <w:rPr>
          <w:rFonts w:hint="eastAsia"/>
        </w:rPr>
      </w:pPr>
      <w:r>
        <w:rPr>
          <w:rFonts w:hint="eastAsia"/>
        </w:rPr>
        <w:t>上传pdf文件</w:t>
      </w:r>
      <w:r>
        <w:rPr>
          <w:rFonts w:hint="eastAsia"/>
        </w:rPr>
        <w:t>——&gt;</w:t>
      </w:r>
      <w:proofErr w:type="spellStart"/>
      <w:r w:rsidR="003F072E">
        <w:rPr>
          <w:rFonts w:hint="eastAsia"/>
        </w:rPr>
        <w:t>MinerU</w:t>
      </w:r>
      <w:proofErr w:type="spellEnd"/>
      <w:r w:rsidR="003F072E">
        <w:rPr>
          <w:rFonts w:hint="eastAsia"/>
        </w:rPr>
        <w:t>解析pdf——&gt;数据处理入库（</w:t>
      </w:r>
      <w:proofErr w:type="spellStart"/>
      <w:r w:rsidR="003F072E">
        <w:rPr>
          <w:rFonts w:hint="eastAsia"/>
        </w:rPr>
        <w:t>milivus</w:t>
      </w:r>
      <w:proofErr w:type="spellEnd"/>
      <w:r w:rsidR="003F072E">
        <w:rPr>
          <w:rFonts w:hint="eastAsia"/>
        </w:rPr>
        <w:t>）——&gt;RAG检索</w:t>
      </w:r>
      <w:r w:rsidR="003F072E">
        <w:rPr>
          <w:rFonts w:hint="eastAsia"/>
        </w:rPr>
        <w:t>——&gt;</w:t>
      </w:r>
      <w:r>
        <w:rPr>
          <w:rFonts w:hint="eastAsia"/>
        </w:rPr>
        <w:t>LLM</w:t>
      </w:r>
      <w:r w:rsidR="003F072E">
        <w:rPr>
          <w:rFonts w:hint="eastAsia"/>
        </w:rPr>
        <w:t>知识库问答&lt;——联网搜索</w:t>
      </w:r>
    </w:p>
    <w:p w14:paraId="388E2DDA" w14:textId="71B142F8" w:rsidR="00091685" w:rsidRDefault="00091685">
      <w:pPr>
        <w:rPr>
          <w:rFonts w:hint="eastAsia"/>
        </w:rPr>
      </w:pPr>
      <w:r>
        <w:tab/>
      </w:r>
    </w:p>
    <w:p w14:paraId="731C8F3F" w14:textId="519EA566" w:rsidR="009C346B" w:rsidRDefault="0049171F" w:rsidP="00BF33EE">
      <w:pPr>
        <w:rPr>
          <w:rFonts w:hint="eastAsia"/>
        </w:rPr>
      </w:pPr>
      <w:r>
        <w:tab/>
      </w:r>
    </w:p>
    <w:p w14:paraId="1104EF62" w14:textId="54E85FD5" w:rsidR="0049171F" w:rsidRDefault="003F072E" w:rsidP="0049171F">
      <w:r>
        <w:rPr>
          <w:rFonts w:hint="eastAsia"/>
        </w:rPr>
        <w:t>##</w:t>
      </w:r>
      <w:r w:rsidR="00BF33EE">
        <w:rPr>
          <w:rFonts w:hint="eastAsia"/>
        </w:rPr>
        <w:t>功能</w:t>
      </w:r>
      <w:r w:rsidR="0049171F">
        <w:rPr>
          <w:rFonts w:hint="eastAsia"/>
        </w:rPr>
        <w:t>需求分析</w:t>
      </w:r>
    </w:p>
    <w:p w14:paraId="1B5DDCAD" w14:textId="2C7FCEFA" w:rsidR="00BF33EE" w:rsidRPr="00BF33EE" w:rsidRDefault="00BF33EE" w:rsidP="00BF33EE">
      <w:r w:rsidRPr="00BF33EE">
        <w:t xml:space="preserve">1. </w:t>
      </w:r>
      <w:r w:rsidRPr="00BF33EE">
        <w:rPr>
          <w:rFonts w:ascii="Segoe UI Emoji" w:hAnsi="Segoe UI Emoji" w:cs="Segoe UI Emoji"/>
        </w:rPr>
        <w:t>📚</w:t>
      </w:r>
      <w:r w:rsidRPr="00BF33EE">
        <w:t xml:space="preserve"> 知识库检索智能体</w:t>
      </w:r>
      <w:r w:rsidRPr="00BF33EE">
        <w:br/>
      </w:r>
      <w:r w:rsidRPr="00BF33EE">
        <w:lastRenderedPageBreak/>
        <w:t xml:space="preserve">   • 论文检索</w:t>
      </w:r>
      <w:r w:rsidRPr="00BF33EE">
        <w:br/>
        <w:t xml:space="preserve">   • 论文内容检索</w:t>
      </w:r>
      <w:r w:rsidRPr="00BF33EE">
        <w:br/>
        <w:t xml:space="preserve">   • 论文图片检索</w:t>
      </w:r>
      <w:r w:rsidRPr="00BF33EE">
        <w:br/>
      </w:r>
      <w:r w:rsidRPr="00BF33EE">
        <w:br/>
        <w:t xml:space="preserve">2. </w:t>
      </w:r>
      <w:r w:rsidRPr="00BF33EE">
        <w:rPr>
          <w:rFonts w:ascii="Segoe UI Emoji" w:hAnsi="Segoe UI Emoji" w:cs="Segoe UI Emoji"/>
        </w:rPr>
        <w:t>🎓</w:t>
      </w:r>
      <w:r w:rsidRPr="00BF33EE">
        <w:t xml:space="preserve"> 领域顾问智能体(优化中...)</w:t>
      </w:r>
      <w:r w:rsidRPr="00BF33EE">
        <w:br/>
        <w:t xml:space="preserve">   • 论文核心内容提炼</w:t>
      </w:r>
      <w:r w:rsidRPr="00BF33EE">
        <w:br/>
        <w:t xml:space="preserve">   • 研究价值评估</w:t>
      </w:r>
      <w:r w:rsidRPr="00BF33EE">
        <w:br/>
        <w:t xml:space="preserve">   • 研究方向建议</w:t>
      </w:r>
      <w:r w:rsidRPr="00BF33EE">
        <w:br/>
        <w:t xml:space="preserve">   • 专业概念解释</w:t>
      </w:r>
      <w:r w:rsidRPr="00BF33EE">
        <w:br/>
        <w:t xml:space="preserve">   • 图表数据解读</w:t>
      </w:r>
      <w:r w:rsidRPr="00BF33EE">
        <w:br/>
        <w:t xml:space="preserve">   • 实验方法指导</w:t>
      </w:r>
      <w:r w:rsidRPr="00BF33EE">
        <w:br/>
        <w:t xml:space="preserve">   • 材料性能比较</w:t>
      </w:r>
      <w:r w:rsidRPr="00BF33EE">
        <w:br/>
      </w:r>
      <w:r w:rsidRPr="00BF33EE">
        <w:br/>
        <w:t xml:space="preserve">3. </w:t>
      </w:r>
      <w:r w:rsidRPr="00BF33EE">
        <w:rPr>
          <w:rFonts w:ascii="Segoe UI Emoji" w:hAnsi="Segoe UI Emoji" w:cs="Segoe UI Emoji"/>
        </w:rPr>
        <w:t>🌐</w:t>
      </w:r>
      <w:r w:rsidRPr="00BF33EE">
        <w:t xml:space="preserve"> 学习顾问智能体(</w:t>
      </w:r>
      <w:proofErr w:type="spellStart"/>
      <w:r w:rsidRPr="00BF33EE">
        <w:t>To</w:t>
      </w:r>
      <w:r>
        <w:rPr>
          <w:rFonts w:hint="eastAsia"/>
        </w:rPr>
        <w:t>D</w:t>
      </w:r>
      <w:r w:rsidRPr="00BF33EE">
        <w:t>o</w:t>
      </w:r>
      <w:proofErr w:type="spellEnd"/>
      <w:r w:rsidRPr="00BF33EE">
        <w:t>)</w:t>
      </w:r>
      <w:r w:rsidRPr="00BF33EE">
        <w:br/>
        <w:t xml:space="preserve">   • 知识盲点分析</w:t>
      </w:r>
      <w:r w:rsidRPr="00BF33EE">
        <w:br/>
        <w:t xml:space="preserve">   • 最优学习资料搜寻</w:t>
      </w:r>
      <w:r w:rsidRPr="00BF33EE">
        <w:br/>
        <w:t xml:space="preserve">   • 个性化学习建议</w:t>
      </w:r>
    </w:p>
    <w:p w14:paraId="4EDEA47F" w14:textId="77777777" w:rsidR="00BF33EE" w:rsidRPr="00BF33EE" w:rsidRDefault="00BF33EE" w:rsidP="0049171F"/>
    <w:p w14:paraId="5923E896" w14:textId="77777777" w:rsidR="00BF33EE" w:rsidRDefault="00BF33EE" w:rsidP="0049171F">
      <w:pPr>
        <w:rPr>
          <w:rFonts w:hint="eastAsia"/>
        </w:rPr>
      </w:pPr>
    </w:p>
    <w:p w14:paraId="7D7CAFCF" w14:textId="08CCDCE1" w:rsidR="0049171F" w:rsidRDefault="003F072E" w:rsidP="0049171F">
      <w:pPr>
        <w:rPr>
          <w:rFonts w:hint="eastAsia"/>
        </w:rPr>
      </w:pPr>
      <w:r>
        <w:rPr>
          <w:rFonts w:hint="eastAsia"/>
        </w:rPr>
        <w:t>##</w:t>
      </w:r>
      <w:r w:rsidR="0049171F">
        <w:rPr>
          <w:rFonts w:hint="eastAsia"/>
        </w:rPr>
        <w:t>实现</w:t>
      </w:r>
      <w:r w:rsidR="00BF33EE">
        <w:rPr>
          <w:rFonts w:hint="eastAsia"/>
        </w:rPr>
        <w:t>技术(</w:t>
      </w:r>
      <w:proofErr w:type="spellStart"/>
      <w:r w:rsidR="00BF33EE">
        <w:rPr>
          <w:rFonts w:hint="eastAsia"/>
        </w:rPr>
        <w:t>ToDo</w:t>
      </w:r>
      <w:proofErr w:type="spellEnd"/>
      <w:r w:rsidR="00BF33EE">
        <w:rPr>
          <w:rFonts w:hint="eastAsia"/>
        </w:rPr>
        <w:t>)</w:t>
      </w:r>
    </w:p>
    <w:p w14:paraId="59B9F770" w14:textId="4A0891CE" w:rsidR="00BF33EE" w:rsidRDefault="00BF33EE" w:rsidP="00BF33EE">
      <w:pPr>
        <w:ind w:firstLine="420"/>
        <w:rPr>
          <w:rFonts w:hint="eastAsia"/>
        </w:rPr>
      </w:pPr>
      <w:proofErr w:type="spellStart"/>
      <w:r>
        <w:rPr>
          <w:rFonts w:hint="eastAsia"/>
        </w:rPr>
        <w:t>Minlvus</w:t>
      </w:r>
      <w:proofErr w:type="spellEnd"/>
      <w:r>
        <w:rPr>
          <w:rFonts w:hint="eastAsia"/>
        </w:rPr>
        <w:t>介绍</w:t>
      </w:r>
    </w:p>
    <w:p w14:paraId="48D20753" w14:textId="77777777" w:rsidR="003F072E" w:rsidRDefault="003F072E" w:rsidP="003F072E">
      <w:pPr>
        <w:ind w:firstLine="420"/>
      </w:pPr>
      <w:r>
        <w:rPr>
          <w:rFonts w:hint="eastAsia"/>
        </w:rPr>
        <w:t>Multi-agent介绍</w:t>
      </w:r>
    </w:p>
    <w:p w14:paraId="2867D02A" w14:textId="77777777" w:rsidR="003F072E" w:rsidRDefault="003F072E" w:rsidP="003F072E">
      <w:r>
        <w:tab/>
      </w:r>
      <w:proofErr w:type="spellStart"/>
      <w:r>
        <w:rPr>
          <w:rFonts w:hint="eastAsia"/>
        </w:rPr>
        <w:t>Langchain</w:t>
      </w:r>
      <w:proofErr w:type="spellEnd"/>
      <w:r>
        <w:rPr>
          <w:rFonts w:hint="eastAsia"/>
        </w:rPr>
        <w:t>介绍</w:t>
      </w:r>
    </w:p>
    <w:p w14:paraId="0D7CFF47" w14:textId="77777777" w:rsidR="00BF33EE" w:rsidRDefault="00BF33EE" w:rsidP="00BF33EE">
      <w:pPr>
        <w:ind w:firstLine="420"/>
        <w:rPr>
          <w:rFonts w:hint="eastAsia"/>
        </w:rPr>
      </w:pPr>
      <w:r>
        <w:rPr>
          <w:rFonts w:hint="eastAsia"/>
        </w:rPr>
        <w:t>上下文管理介绍</w:t>
      </w:r>
    </w:p>
    <w:p w14:paraId="5C002AF6" w14:textId="77777777" w:rsidR="00BF33EE" w:rsidRDefault="00BF33EE" w:rsidP="003F072E">
      <w:pPr>
        <w:rPr>
          <w:rFonts w:hint="eastAsia"/>
        </w:rPr>
      </w:pPr>
    </w:p>
    <w:p w14:paraId="52DECFAD" w14:textId="77777777" w:rsidR="003F072E" w:rsidRDefault="003F072E" w:rsidP="0049171F">
      <w:pPr>
        <w:rPr>
          <w:rFonts w:hint="eastAsia"/>
        </w:rPr>
      </w:pPr>
    </w:p>
    <w:p w14:paraId="1A4561D0" w14:textId="6B5B9BA2" w:rsidR="0049171F" w:rsidRDefault="003F072E">
      <w:r>
        <w:rPr>
          <w:rFonts w:hint="eastAsia"/>
        </w:rPr>
        <w:t>##</w:t>
      </w:r>
      <w:r w:rsidR="0049171F">
        <w:rPr>
          <w:rFonts w:hint="eastAsia"/>
        </w:rPr>
        <w:t>优化</w:t>
      </w:r>
    </w:p>
    <w:p w14:paraId="2979A574" w14:textId="77777777" w:rsidR="00533208" w:rsidRDefault="00533208" w:rsidP="00533208">
      <w:pPr>
        <w:rPr>
          <w:rFonts w:hint="eastAsia"/>
        </w:rPr>
      </w:pPr>
      <w:r>
        <w:rPr>
          <w:rFonts w:hint="eastAsia"/>
        </w:rPr>
        <w:t>1. 批量向量获取 (</w:t>
      </w:r>
      <w:proofErr w:type="spellStart"/>
      <w:r>
        <w:rPr>
          <w:rFonts w:hint="eastAsia"/>
        </w:rPr>
        <w:t>get_embedding_batch</w:t>
      </w:r>
      <w:proofErr w:type="spellEnd"/>
      <w:r>
        <w:rPr>
          <w:rFonts w:hint="eastAsia"/>
        </w:rPr>
        <w:t>)</w:t>
      </w:r>
    </w:p>
    <w:p w14:paraId="48BBC8F7" w14:textId="67198A4A" w:rsidR="00533208" w:rsidRDefault="00533208" w:rsidP="00533208">
      <w:pPr>
        <w:rPr>
          <w:rFonts w:hint="eastAsia"/>
        </w:rPr>
      </w:pPr>
      <w:r>
        <w:rPr>
          <w:rFonts w:hint="eastAsia"/>
        </w:rPr>
        <w:t>原问题：逐个调用 API 获取向量，每个调用都有网络延迟</w:t>
      </w:r>
    </w:p>
    <w:p w14:paraId="016CCA5A" w14:textId="77777777" w:rsidR="003F072E" w:rsidRDefault="003F072E" w:rsidP="003F072E">
      <w:pPr>
        <w:rPr>
          <w:rFonts w:hint="eastAsia"/>
        </w:rPr>
      </w:pPr>
      <w:r>
        <w:rPr>
          <w:rFonts w:hint="eastAsia"/>
        </w:rPr>
        <w:t>优化：批量获取向量，一次 API 调用获取多个文本的向量</w:t>
      </w:r>
    </w:p>
    <w:p w14:paraId="459B8A01" w14:textId="77777777" w:rsidR="003F072E" w:rsidRPr="00533208" w:rsidRDefault="003F072E" w:rsidP="003F072E">
      <w:pPr>
        <w:rPr>
          <w:rFonts w:hint="eastAsia"/>
        </w:rPr>
      </w:pPr>
    </w:p>
    <w:p w14:paraId="7B0A21C0" w14:textId="77777777" w:rsidR="003F072E" w:rsidRDefault="003F072E" w:rsidP="003F072E">
      <w:pPr>
        <w:rPr>
          <w:rFonts w:hint="eastAsia"/>
        </w:rPr>
      </w:pPr>
      <w:r>
        <w:rPr>
          <w:rFonts w:hint="eastAsia"/>
        </w:rPr>
        <w:t>效果：减少网络请求次数，大幅提升速度</w:t>
      </w:r>
    </w:p>
    <w:p w14:paraId="4EBDC2CD" w14:textId="77777777" w:rsidR="003F072E" w:rsidRDefault="003F072E" w:rsidP="003F072E">
      <w:pPr>
        <w:rPr>
          <w:rFonts w:hint="eastAsia"/>
        </w:rPr>
      </w:pPr>
    </w:p>
    <w:p w14:paraId="60E71CA5" w14:textId="77777777" w:rsidR="003F072E" w:rsidRDefault="003F072E" w:rsidP="003F072E">
      <w:pPr>
        <w:rPr>
          <w:rFonts w:hint="eastAsia"/>
        </w:rPr>
      </w:pPr>
      <w:r>
        <w:rPr>
          <w:rFonts w:hint="eastAsia"/>
        </w:rPr>
        <w:t xml:space="preserve">2. </w:t>
      </w:r>
      <w:proofErr w:type="gramStart"/>
      <w:r>
        <w:rPr>
          <w:rFonts w:hint="eastAsia"/>
        </w:rPr>
        <w:t>批量内容</w:t>
      </w:r>
      <w:proofErr w:type="gramEnd"/>
      <w:r>
        <w:rPr>
          <w:rFonts w:hint="eastAsia"/>
        </w:rPr>
        <w:t>处理 (</w:t>
      </w:r>
      <w:proofErr w:type="spellStart"/>
      <w:r>
        <w:rPr>
          <w:rFonts w:hint="eastAsia"/>
        </w:rPr>
        <w:t>process_content_items_batch</w:t>
      </w:r>
      <w:proofErr w:type="spellEnd"/>
      <w:r>
        <w:rPr>
          <w:rFonts w:hint="eastAsia"/>
        </w:rPr>
        <w:t>)</w:t>
      </w:r>
    </w:p>
    <w:p w14:paraId="1D42CE8B" w14:textId="77777777" w:rsidR="003F072E" w:rsidRDefault="003F072E" w:rsidP="003F072E">
      <w:pPr>
        <w:rPr>
          <w:rFonts w:hint="eastAsia"/>
        </w:rPr>
      </w:pPr>
      <w:r>
        <w:rPr>
          <w:rFonts w:hint="eastAsia"/>
        </w:rPr>
        <w:t>原问题：逐个处理内容条目，效率低下</w:t>
      </w:r>
    </w:p>
    <w:p w14:paraId="26FA73DA" w14:textId="77777777" w:rsidR="003F072E" w:rsidRDefault="003F072E" w:rsidP="003F072E">
      <w:pPr>
        <w:rPr>
          <w:rFonts w:hint="eastAsia"/>
        </w:rPr>
      </w:pPr>
    </w:p>
    <w:p w14:paraId="713B455D" w14:textId="77777777" w:rsidR="003F072E" w:rsidRDefault="003F072E" w:rsidP="003F072E">
      <w:pPr>
        <w:rPr>
          <w:rFonts w:hint="eastAsia"/>
        </w:rPr>
      </w:pPr>
      <w:r>
        <w:rPr>
          <w:rFonts w:hint="eastAsia"/>
        </w:rPr>
        <w:t>优化：批量处理内容条目，统一获取向量</w:t>
      </w:r>
    </w:p>
    <w:p w14:paraId="09E0F274" w14:textId="77777777" w:rsidR="003F072E" w:rsidRDefault="003F072E" w:rsidP="003F072E">
      <w:pPr>
        <w:rPr>
          <w:rFonts w:hint="eastAsia"/>
        </w:rPr>
      </w:pPr>
    </w:p>
    <w:p w14:paraId="15C214C0" w14:textId="77777777" w:rsidR="003F072E" w:rsidRDefault="003F072E" w:rsidP="003F072E">
      <w:pPr>
        <w:rPr>
          <w:rFonts w:hint="eastAsia"/>
        </w:rPr>
      </w:pPr>
      <w:r>
        <w:rPr>
          <w:rFonts w:hint="eastAsia"/>
        </w:rPr>
        <w:t>效果：减少处理开销，提高吞吐量</w:t>
      </w:r>
    </w:p>
    <w:p w14:paraId="51A2BD9A" w14:textId="77777777" w:rsidR="003F072E" w:rsidRDefault="003F072E" w:rsidP="003F072E">
      <w:pPr>
        <w:rPr>
          <w:rFonts w:hint="eastAsia"/>
        </w:rPr>
      </w:pPr>
    </w:p>
    <w:p w14:paraId="6B508B18" w14:textId="77777777" w:rsidR="003F072E" w:rsidRDefault="003F072E" w:rsidP="003F072E">
      <w:pPr>
        <w:rPr>
          <w:rFonts w:hint="eastAsia"/>
        </w:rPr>
      </w:pPr>
      <w:r>
        <w:rPr>
          <w:rFonts w:hint="eastAsia"/>
        </w:rPr>
        <w:t>3. 并行文件处理 (</w:t>
      </w:r>
      <w:proofErr w:type="spellStart"/>
      <w:r>
        <w:rPr>
          <w:rFonts w:hint="eastAsia"/>
        </w:rPr>
        <w:t>store_files_parallel</w:t>
      </w:r>
      <w:proofErr w:type="spellEnd"/>
      <w:r>
        <w:rPr>
          <w:rFonts w:hint="eastAsia"/>
        </w:rPr>
        <w:t>)</w:t>
      </w:r>
    </w:p>
    <w:p w14:paraId="0BF502DF" w14:textId="77777777" w:rsidR="003F072E" w:rsidRDefault="003F072E" w:rsidP="003F072E">
      <w:pPr>
        <w:rPr>
          <w:rFonts w:hint="eastAsia"/>
        </w:rPr>
      </w:pPr>
      <w:r>
        <w:rPr>
          <w:rFonts w:hint="eastAsia"/>
        </w:rPr>
        <w:t>原问题：串行处理多个文件</w:t>
      </w:r>
    </w:p>
    <w:p w14:paraId="517BCEE5" w14:textId="77777777" w:rsidR="003F072E" w:rsidRDefault="003F072E" w:rsidP="003F072E">
      <w:pPr>
        <w:rPr>
          <w:rFonts w:hint="eastAsia"/>
        </w:rPr>
      </w:pPr>
    </w:p>
    <w:p w14:paraId="15BD15A3" w14:textId="77777777" w:rsidR="003F072E" w:rsidRDefault="003F072E" w:rsidP="003F072E">
      <w:pPr>
        <w:rPr>
          <w:rFonts w:hint="eastAsia"/>
        </w:rPr>
      </w:pPr>
      <w:r>
        <w:rPr>
          <w:rFonts w:hint="eastAsia"/>
        </w:rPr>
        <w:t>优化：使用线程池并行处理多个文件</w:t>
      </w:r>
    </w:p>
    <w:p w14:paraId="11F3DE04" w14:textId="77777777" w:rsidR="003F072E" w:rsidRDefault="003F072E" w:rsidP="003F072E">
      <w:pPr>
        <w:rPr>
          <w:rFonts w:hint="eastAsia"/>
        </w:rPr>
      </w:pPr>
    </w:p>
    <w:p w14:paraId="53990416" w14:textId="77777777" w:rsidR="003F072E" w:rsidRDefault="003F072E" w:rsidP="003F072E">
      <w:pPr>
        <w:rPr>
          <w:rFonts w:hint="eastAsia"/>
        </w:rPr>
      </w:pPr>
      <w:r>
        <w:rPr>
          <w:rFonts w:hint="eastAsia"/>
        </w:rPr>
        <w:t>效果：充分利用多核 CPU，同时处理多个文件</w:t>
      </w:r>
    </w:p>
    <w:p w14:paraId="303EA885" w14:textId="77777777" w:rsidR="003F072E" w:rsidRDefault="003F072E" w:rsidP="003F072E">
      <w:pPr>
        <w:rPr>
          <w:rFonts w:hint="eastAsia"/>
        </w:rPr>
      </w:pPr>
    </w:p>
    <w:p w14:paraId="6ED3B8B3" w14:textId="77777777" w:rsidR="003F072E" w:rsidRDefault="003F072E" w:rsidP="003F072E">
      <w:pPr>
        <w:rPr>
          <w:rFonts w:hint="eastAsia"/>
        </w:rPr>
      </w:pPr>
      <w:r>
        <w:rPr>
          <w:rFonts w:hint="eastAsia"/>
        </w:rPr>
        <w:t>4. 分批插入机制 (</w:t>
      </w:r>
      <w:proofErr w:type="spellStart"/>
      <w:r>
        <w:rPr>
          <w:rFonts w:hint="eastAsia"/>
        </w:rPr>
        <w:t>store_single_file_optimized</w:t>
      </w:r>
      <w:proofErr w:type="spellEnd"/>
      <w:r>
        <w:rPr>
          <w:rFonts w:hint="eastAsia"/>
        </w:rPr>
        <w:t>)</w:t>
      </w:r>
    </w:p>
    <w:p w14:paraId="4B61A8AF" w14:textId="77777777" w:rsidR="003F072E" w:rsidRDefault="003F072E" w:rsidP="003F072E">
      <w:pPr>
        <w:rPr>
          <w:rFonts w:hint="eastAsia"/>
        </w:rPr>
      </w:pPr>
      <w:r>
        <w:rPr>
          <w:rFonts w:hint="eastAsia"/>
        </w:rPr>
        <w:t>原问题：一次性处理所有内容，内存占用大</w:t>
      </w:r>
    </w:p>
    <w:p w14:paraId="7C910C93" w14:textId="77777777" w:rsidR="003F072E" w:rsidRDefault="003F072E" w:rsidP="003F072E">
      <w:pPr>
        <w:rPr>
          <w:rFonts w:hint="eastAsia"/>
        </w:rPr>
      </w:pPr>
    </w:p>
    <w:p w14:paraId="639C5CC9" w14:textId="77777777" w:rsidR="003F072E" w:rsidRDefault="003F072E" w:rsidP="003F072E">
      <w:pPr>
        <w:rPr>
          <w:rFonts w:hint="eastAsia"/>
        </w:rPr>
      </w:pPr>
      <w:r>
        <w:rPr>
          <w:rFonts w:hint="eastAsia"/>
        </w:rPr>
        <w:t>优化：分批处理，每批插入一次</w:t>
      </w:r>
    </w:p>
    <w:p w14:paraId="00A06EC1" w14:textId="77777777" w:rsidR="003F072E" w:rsidRDefault="003F072E" w:rsidP="003F072E">
      <w:pPr>
        <w:rPr>
          <w:rFonts w:hint="eastAsia"/>
        </w:rPr>
      </w:pPr>
    </w:p>
    <w:p w14:paraId="25C58C86" w14:textId="77777777" w:rsidR="003F072E" w:rsidRDefault="003F072E" w:rsidP="003F072E">
      <w:pPr>
        <w:rPr>
          <w:rFonts w:hint="eastAsia"/>
        </w:rPr>
      </w:pPr>
      <w:r>
        <w:rPr>
          <w:rFonts w:hint="eastAsia"/>
        </w:rPr>
        <w:t>效果：降低内存压力，避免单</w:t>
      </w:r>
      <w:proofErr w:type="gramStart"/>
      <w:r>
        <w:rPr>
          <w:rFonts w:hint="eastAsia"/>
        </w:rPr>
        <w:t>次操作</w:t>
      </w:r>
      <w:proofErr w:type="gramEnd"/>
      <w:r>
        <w:rPr>
          <w:rFonts w:hint="eastAsia"/>
        </w:rPr>
        <w:t>过大</w:t>
      </w:r>
    </w:p>
    <w:p w14:paraId="26ACC32E" w14:textId="77777777" w:rsidR="003F072E" w:rsidRDefault="003F072E" w:rsidP="003F072E">
      <w:pPr>
        <w:rPr>
          <w:rFonts w:hint="eastAsia"/>
        </w:rPr>
      </w:pPr>
    </w:p>
    <w:p w14:paraId="4CC87A2A" w14:textId="77777777" w:rsidR="003F072E" w:rsidRDefault="003F072E" w:rsidP="003F072E">
      <w:pPr>
        <w:rPr>
          <w:rFonts w:hint="eastAsia"/>
        </w:rPr>
      </w:pPr>
      <w:r>
        <w:rPr>
          <w:rFonts w:hint="eastAsia"/>
        </w:rPr>
        <w:t>5. HTTP 连接复用 (</w:t>
      </w:r>
      <w:proofErr w:type="spellStart"/>
      <w:r>
        <w:rPr>
          <w:rFonts w:hint="eastAsia"/>
        </w:rPr>
        <w:t>get_session</w:t>
      </w:r>
      <w:proofErr w:type="spellEnd"/>
      <w:r>
        <w:rPr>
          <w:rFonts w:hint="eastAsia"/>
        </w:rPr>
        <w:t>)</w:t>
      </w:r>
    </w:p>
    <w:p w14:paraId="4203732A" w14:textId="77777777" w:rsidR="003F072E" w:rsidRDefault="003F072E" w:rsidP="003F072E">
      <w:pPr>
        <w:rPr>
          <w:rFonts w:hint="eastAsia"/>
        </w:rPr>
      </w:pPr>
      <w:r>
        <w:rPr>
          <w:rFonts w:hint="eastAsia"/>
        </w:rPr>
        <w:t>原问题：每次请求创建新连接</w:t>
      </w:r>
    </w:p>
    <w:p w14:paraId="1965E295" w14:textId="77777777" w:rsidR="003F072E" w:rsidRDefault="003F072E" w:rsidP="003F072E">
      <w:pPr>
        <w:rPr>
          <w:rFonts w:hint="eastAsia"/>
        </w:rPr>
      </w:pPr>
    </w:p>
    <w:p w14:paraId="74B23D2D" w14:textId="77777777" w:rsidR="003F072E" w:rsidRDefault="003F072E" w:rsidP="003F072E">
      <w:pPr>
        <w:rPr>
          <w:rFonts w:hint="eastAsia"/>
        </w:rPr>
      </w:pPr>
      <w:r>
        <w:rPr>
          <w:rFonts w:hint="eastAsia"/>
        </w:rPr>
        <w:t>优化：复用 HTTP session，使用连接池</w:t>
      </w:r>
    </w:p>
    <w:p w14:paraId="74E1D963" w14:textId="77777777" w:rsidR="003F072E" w:rsidRDefault="003F072E" w:rsidP="003F072E">
      <w:pPr>
        <w:rPr>
          <w:rFonts w:hint="eastAsia"/>
        </w:rPr>
      </w:pPr>
    </w:p>
    <w:p w14:paraId="175D967D" w14:textId="77777777" w:rsidR="003F072E" w:rsidRDefault="003F072E" w:rsidP="003F072E">
      <w:pPr>
        <w:rPr>
          <w:rFonts w:hint="eastAsia"/>
        </w:rPr>
      </w:pPr>
      <w:r>
        <w:rPr>
          <w:rFonts w:hint="eastAsia"/>
        </w:rPr>
        <w:t>效果：减少连接建立开销</w:t>
      </w:r>
    </w:p>
    <w:p w14:paraId="7C63060F" w14:textId="77777777" w:rsidR="003F072E" w:rsidRDefault="003F072E" w:rsidP="003F072E">
      <w:pPr>
        <w:rPr>
          <w:rFonts w:hint="eastAsia"/>
        </w:rPr>
      </w:pPr>
    </w:p>
    <w:p w14:paraId="7DEC66AE" w14:textId="77777777" w:rsidR="003F072E" w:rsidRDefault="003F072E" w:rsidP="003F072E">
      <w:pPr>
        <w:rPr>
          <w:rFonts w:hint="eastAsia"/>
        </w:rPr>
      </w:pPr>
      <w:r>
        <w:rPr>
          <w:rFonts w:hint="eastAsia"/>
        </w:rPr>
        <w:t>6. 可配置参数</w:t>
      </w:r>
    </w:p>
    <w:p w14:paraId="712C1D84" w14:textId="77777777" w:rsidR="003F072E" w:rsidRDefault="003F072E" w:rsidP="003F072E">
      <w:pPr>
        <w:rPr>
          <w:rFonts w:hint="eastAsia"/>
        </w:rPr>
      </w:pPr>
      <w:proofErr w:type="spellStart"/>
      <w:r>
        <w:rPr>
          <w:rFonts w:hint="eastAsia"/>
        </w:rPr>
        <w:t>batch_size</w:t>
      </w:r>
      <w:proofErr w:type="spellEnd"/>
      <w:r>
        <w:rPr>
          <w:rFonts w:hint="eastAsia"/>
        </w:rPr>
        <w:t>：控制每批处理的内容数量</w:t>
      </w:r>
    </w:p>
    <w:p w14:paraId="447537FB" w14:textId="77777777" w:rsidR="003F072E" w:rsidRDefault="003F072E" w:rsidP="003F072E">
      <w:pPr>
        <w:rPr>
          <w:rFonts w:hint="eastAsia"/>
        </w:rPr>
      </w:pPr>
    </w:p>
    <w:p w14:paraId="5FF168BB" w14:textId="77777777" w:rsidR="003F072E" w:rsidRDefault="003F072E" w:rsidP="003F072E">
      <w:pPr>
        <w:rPr>
          <w:rFonts w:hint="eastAsia"/>
        </w:rPr>
      </w:pPr>
      <w:proofErr w:type="spellStart"/>
      <w:r>
        <w:rPr>
          <w:rFonts w:hint="eastAsia"/>
        </w:rPr>
        <w:t>max_workers</w:t>
      </w:r>
      <w:proofErr w:type="spellEnd"/>
      <w:r>
        <w:rPr>
          <w:rFonts w:hint="eastAsia"/>
        </w:rPr>
        <w:t>：控制并行处理的文件数量</w:t>
      </w:r>
    </w:p>
    <w:p w14:paraId="4B4BB1E3" w14:textId="77777777" w:rsidR="003F072E" w:rsidRDefault="003F072E" w:rsidP="003F072E">
      <w:pPr>
        <w:rPr>
          <w:rFonts w:hint="eastAsia"/>
        </w:rPr>
      </w:pPr>
    </w:p>
    <w:p w14:paraId="31F43725" w14:textId="77777777" w:rsidR="003F072E" w:rsidRDefault="003F072E" w:rsidP="003F072E">
      <w:pPr>
        <w:rPr>
          <w:rFonts w:hint="eastAsia"/>
        </w:rPr>
      </w:pPr>
      <w:r>
        <w:rPr>
          <w:rFonts w:hint="eastAsia"/>
        </w:rPr>
        <w:t>可根据实际情况调整这些参数</w:t>
      </w:r>
    </w:p>
    <w:p w14:paraId="00F44C94" w14:textId="77777777" w:rsidR="003F072E" w:rsidRDefault="003F072E" w:rsidP="003F072E">
      <w:pPr>
        <w:rPr>
          <w:rFonts w:hint="eastAsia"/>
        </w:rPr>
      </w:pPr>
    </w:p>
    <w:p w14:paraId="372A7DD7" w14:textId="77777777" w:rsidR="003F072E" w:rsidRDefault="003F072E" w:rsidP="003F072E">
      <w:pPr>
        <w:rPr>
          <w:rFonts w:hint="eastAsia"/>
        </w:rPr>
      </w:pPr>
      <w:r>
        <w:rPr>
          <w:rFonts w:hint="eastAsia"/>
        </w:rPr>
        <w:t>7. 进度监控</w:t>
      </w:r>
    </w:p>
    <w:p w14:paraId="742A8429" w14:textId="77777777" w:rsidR="003F072E" w:rsidRDefault="003F072E" w:rsidP="003F072E">
      <w:pPr>
        <w:rPr>
          <w:rFonts w:hint="eastAsia"/>
        </w:rPr>
      </w:pPr>
      <w:r>
        <w:rPr>
          <w:rFonts w:hint="eastAsia"/>
        </w:rPr>
        <w:t>添加了详细的进度输出和性能统计</w:t>
      </w:r>
    </w:p>
    <w:p w14:paraId="1E1D0325" w14:textId="77777777" w:rsidR="003F072E" w:rsidRDefault="003F072E" w:rsidP="003F072E">
      <w:pPr>
        <w:rPr>
          <w:rFonts w:hint="eastAsia"/>
        </w:rPr>
      </w:pPr>
    </w:p>
    <w:p w14:paraId="1A2A4976" w14:textId="77777777" w:rsidR="003F072E" w:rsidRDefault="003F072E" w:rsidP="003F072E">
      <w:r>
        <w:rPr>
          <w:rFonts w:hint="eastAsia"/>
        </w:rPr>
        <w:t>便于监控和调试性能问题</w:t>
      </w:r>
    </w:p>
    <w:p w14:paraId="71BBF310" w14:textId="77777777" w:rsidR="00BF33EE" w:rsidRDefault="00BF33EE" w:rsidP="003F072E"/>
    <w:p w14:paraId="14B104FB" w14:textId="6E01F919" w:rsidR="00BF33EE" w:rsidRDefault="00BF33EE" w:rsidP="003F072E">
      <w:r>
        <w:rPr>
          <w:rFonts w:hint="eastAsia"/>
        </w:rPr>
        <w:t>##性能评估</w:t>
      </w:r>
      <w:r w:rsidRPr="00BF33EE">
        <w:t>(</w:t>
      </w:r>
      <w:proofErr w:type="spellStart"/>
      <w:r w:rsidRPr="00BF33EE">
        <w:t>To</w:t>
      </w:r>
      <w:r>
        <w:rPr>
          <w:rFonts w:hint="eastAsia"/>
        </w:rPr>
        <w:t>D</w:t>
      </w:r>
      <w:r w:rsidRPr="00BF33EE">
        <w:t>o</w:t>
      </w:r>
      <w:proofErr w:type="spellEnd"/>
      <w:r w:rsidRPr="00BF33EE">
        <w:t>)</w:t>
      </w:r>
    </w:p>
    <w:p w14:paraId="3D3BCFE3" w14:textId="77777777" w:rsidR="00BF33EE" w:rsidRDefault="00BF33EE" w:rsidP="003F072E"/>
    <w:p w14:paraId="19C81272" w14:textId="06FAC35D" w:rsidR="00BF33EE" w:rsidRDefault="00BF33EE" w:rsidP="003F072E">
      <w:pPr>
        <w:rPr>
          <w:rFonts w:hint="eastAsia"/>
        </w:rPr>
      </w:pPr>
      <w:r>
        <w:rPr>
          <w:rFonts w:hint="eastAsia"/>
        </w:rPr>
        <w:t>##展望</w:t>
      </w:r>
      <w:r w:rsidRPr="00BF33EE">
        <w:t>(</w:t>
      </w:r>
      <w:proofErr w:type="spellStart"/>
      <w:r w:rsidRPr="00BF33EE">
        <w:t>To</w:t>
      </w:r>
      <w:r>
        <w:rPr>
          <w:rFonts w:hint="eastAsia"/>
        </w:rPr>
        <w:t>D</w:t>
      </w:r>
      <w:r w:rsidRPr="00BF33EE">
        <w:t>o</w:t>
      </w:r>
      <w:proofErr w:type="spellEnd"/>
      <w:r w:rsidRPr="00BF33EE">
        <w:t>)</w:t>
      </w:r>
    </w:p>
    <w:p w14:paraId="0EBE7D6D" w14:textId="77777777" w:rsidR="00BF33EE" w:rsidRDefault="00BF33EE" w:rsidP="003F072E"/>
    <w:p w14:paraId="3ADCB652" w14:textId="77777777" w:rsidR="00BF33EE" w:rsidRDefault="00BF33EE" w:rsidP="003F072E">
      <w:pPr>
        <w:rPr>
          <w:rFonts w:hint="eastAsia"/>
        </w:rPr>
      </w:pPr>
    </w:p>
    <w:p w14:paraId="34F2882C" w14:textId="77777777" w:rsidR="003F072E" w:rsidRDefault="003F072E" w:rsidP="003F072E"/>
    <w:p w14:paraId="46FBF73F" w14:textId="6350FC79" w:rsidR="0049171F" w:rsidRDefault="003F072E" w:rsidP="003F072E">
      <w:pPr>
        <w:rPr>
          <w:rFonts w:hint="eastAsia"/>
        </w:rPr>
      </w:pPr>
      <w:r>
        <w:rPr>
          <w:rFonts w:hint="eastAsia"/>
        </w:rPr>
        <w:t>#</w:t>
      </w:r>
      <w:r w:rsidR="0049171F">
        <w:rPr>
          <w:rFonts w:hint="eastAsia"/>
        </w:rPr>
        <w:t>参考文献</w:t>
      </w:r>
    </w:p>
    <w:p w14:paraId="25BF6662" w14:textId="77777777" w:rsidR="003F072E" w:rsidRPr="003F072E" w:rsidRDefault="003F072E" w:rsidP="003F072E">
      <w:r w:rsidRPr="003F072E">
        <w:t>Miner U:</w:t>
      </w:r>
      <w:r w:rsidRPr="003F072E">
        <w:br/>
        <w:t>https://mineru.net/OpenSourceTools/Extractor/collections</w:t>
      </w:r>
      <w:r w:rsidRPr="003F072E">
        <w:br/>
        <w:t>https://mineru.net/apiManage/docs</w:t>
      </w:r>
      <w:r w:rsidRPr="003F072E">
        <w:br/>
        <w:t>https://github.com/opendatalab/MinerU/blob/master/README_zh-CN.md</w:t>
      </w:r>
    </w:p>
    <w:p w14:paraId="1483F2D5" w14:textId="77777777" w:rsidR="0049171F" w:rsidRPr="003F072E" w:rsidRDefault="0049171F"/>
    <w:sectPr w:rsidR="0049171F" w:rsidRPr="003F07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D2417"/>
    <w:multiLevelType w:val="multilevel"/>
    <w:tmpl w:val="81F4E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1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9A"/>
    <w:rsid w:val="00091685"/>
    <w:rsid w:val="000E760B"/>
    <w:rsid w:val="00151B33"/>
    <w:rsid w:val="00231ECE"/>
    <w:rsid w:val="00326538"/>
    <w:rsid w:val="003F072E"/>
    <w:rsid w:val="00422039"/>
    <w:rsid w:val="0049171F"/>
    <w:rsid w:val="00533208"/>
    <w:rsid w:val="00911764"/>
    <w:rsid w:val="009C346B"/>
    <w:rsid w:val="009F5570"/>
    <w:rsid w:val="00BF33EE"/>
    <w:rsid w:val="00CD6763"/>
    <w:rsid w:val="00D12EC6"/>
    <w:rsid w:val="00EA3607"/>
    <w:rsid w:val="00F1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C519DB"/>
  <w15:chartTrackingRefBased/>
  <w15:docId w15:val="{EF92553C-636F-45F3-B508-2B5BF88F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2C9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12C9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12C9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12C9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12C9A"/>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F12C9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12C9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12C9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12C9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2C9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12C9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12C9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12C9A"/>
    <w:rPr>
      <w:rFonts w:cstheme="majorBidi"/>
      <w:color w:val="2F5496" w:themeColor="accent1" w:themeShade="BF"/>
      <w:sz w:val="28"/>
      <w:szCs w:val="28"/>
    </w:rPr>
  </w:style>
  <w:style w:type="character" w:customStyle="1" w:styleId="50">
    <w:name w:val="标题 5 字符"/>
    <w:basedOn w:val="a0"/>
    <w:link w:val="5"/>
    <w:uiPriority w:val="9"/>
    <w:semiHidden/>
    <w:rsid w:val="00F12C9A"/>
    <w:rPr>
      <w:rFonts w:cstheme="majorBidi"/>
      <w:color w:val="2F5496" w:themeColor="accent1" w:themeShade="BF"/>
      <w:sz w:val="24"/>
      <w:szCs w:val="24"/>
    </w:rPr>
  </w:style>
  <w:style w:type="character" w:customStyle="1" w:styleId="60">
    <w:name w:val="标题 6 字符"/>
    <w:basedOn w:val="a0"/>
    <w:link w:val="6"/>
    <w:uiPriority w:val="9"/>
    <w:semiHidden/>
    <w:rsid w:val="00F12C9A"/>
    <w:rPr>
      <w:rFonts w:cstheme="majorBidi"/>
      <w:b/>
      <w:bCs/>
      <w:color w:val="2F5496" w:themeColor="accent1" w:themeShade="BF"/>
    </w:rPr>
  </w:style>
  <w:style w:type="character" w:customStyle="1" w:styleId="70">
    <w:name w:val="标题 7 字符"/>
    <w:basedOn w:val="a0"/>
    <w:link w:val="7"/>
    <w:uiPriority w:val="9"/>
    <w:semiHidden/>
    <w:rsid w:val="00F12C9A"/>
    <w:rPr>
      <w:rFonts w:cstheme="majorBidi"/>
      <w:b/>
      <w:bCs/>
      <w:color w:val="595959" w:themeColor="text1" w:themeTint="A6"/>
    </w:rPr>
  </w:style>
  <w:style w:type="character" w:customStyle="1" w:styleId="80">
    <w:name w:val="标题 8 字符"/>
    <w:basedOn w:val="a0"/>
    <w:link w:val="8"/>
    <w:uiPriority w:val="9"/>
    <w:semiHidden/>
    <w:rsid w:val="00F12C9A"/>
    <w:rPr>
      <w:rFonts w:cstheme="majorBidi"/>
      <w:color w:val="595959" w:themeColor="text1" w:themeTint="A6"/>
    </w:rPr>
  </w:style>
  <w:style w:type="character" w:customStyle="1" w:styleId="90">
    <w:name w:val="标题 9 字符"/>
    <w:basedOn w:val="a0"/>
    <w:link w:val="9"/>
    <w:uiPriority w:val="9"/>
    <w:semiHidden/>
    <w:rsid w:val="00F12C9A"/>
    <w:rPr>
      <w:rFonts w:eastAsiaTheme="majorEastAsia" w:cstheme="majorBidi"/>
      <w:color w:val="595959" w:themeColor="text1" w:themeTint="A6"/>
    </w:rPr>
  </w:style>
  <w:style w:type="paragraph" w:styleId="a3">
    <w:name w:val="Title"/>
    <w:basedOn w:val="a"/>
    <w:next w:val="a"/>
    <w:link w:val="a4"/>
    <w:uiPriority w:val="10"/>
    <w:qFormat/>
    <w:rsid w:val="00F12C9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12C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2C9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12C9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12C9A"/>
    <w:pPr>
      <w:spacing w:before="160" w:after="160"/>
      <w:jc w:val="center"/>
    </w:pPr>
    <w:rPr>
      <w:i/>
      <w:iCs/>
      <w:color w:val="404040" w:themeColor="text1" w:themeTint="BF"/>
    </w:rPr>
  </w:style>
  <w:style w:type="character" w:customStyle="1" w:styleId="a8">
    <w:name w:val="引用 字符"/>
    <w:basedOn w:val="a0"/>
    <w:link w:val="a7"/>
    <w:uiPriority w:val="29"/>
    <w:rsid w:val="00F12C9A"/>
    <w:rPr>
      <w:i/>
      <w:iCs/>
      <w:color w:val="404040" w:themeColor="text1" w:themeTint="BF"/>
    </w:rPr>
  </w:style>
  <w:style w:type="paragraph" w:styleId="a9">
    <w:name w:val="List Paragraph"/>
    <w:basedOn w:val="a"/>
    <w:uiPriority w:val="34"/>
    <w:qFormat/>
    <w:rsid w:val="00F12C9A"/>
    <w:pPr>
      <w:ind w:left="720"/>
      <w:contextualSpacing/>
    </w:pPr>
  </w:style>
  <w:style w:type="character" w:styleId="aa">
    <w:name w:val="Intense Emphasis"/>
    <w:basedOn w:val="a0"/>
    <w:uiPriority w:val="21"/>
    <w:qFormat/>
    <w:rsid w:val="00F12C9A"/>
    <w:rPr>
      <w:i/>
      <w:iCs/>
      <w:color w:val="2F5496" w:themeColor="accent1" w:themeShade="BF"/>
    </w:rPr>
  </w:style>
  <w:style w:type="paragraph" w:styleId="ab">
    <w:name w:val="Intense Quote"/>
    <w:basedOn w:val="a"/>
    <w:next w:val="a"/>
    <w:link w:val="ac"/>
    <w:uiPriority w:val="30"/>
    <w:qFormat/>
    <w:rsid w:val="00F12C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12C9A"/>
    <w:rPr>
      <w:i/>
      <w:iCs/>
      <w:color w:val="2F5496" w:themeColor="accent1" w:themeShade="BF"/>
    </w:rPr>
  </w:style>
  <w:style w:type="character" w:styleId="ad">
    <w:name w:val="Intense Reference"/>
    <w:basedOn w:val="a0"/>
    <w:uiPriority w:val="32"/>
    <w:qFormat/>
    <w:rsid w:val="00F12C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feng</dc:creator>
  <cp:keywords/>
  <dc:description/>
  <cp:lastModifiedBy>jason feng</cp:lastModifiedBy>
  <cp:revision>5</cp:revision>
  <dcterms:created xsi:type="dcterms:W3CDTF">2025-10-19T08:54:00Z</dcterms:created>
  <dcterms:modified xsi:type="dcterms:W3CDTF">2025-10-19T12:34:00Z</dcterms:modified>
</cp:coreProperties>
</file>