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da410_project07_grahn</w:t>
      </w:r>
    </w:p>
    <w:p>
      <w:pPr>
        <w:pStyle w:val="Author"/>
      </w:pPr>
      <w:r>
        <w:t xml:space="preserve">Jason</w:t>
      </w:r>
      <w:r>
        <w:t xml:space="preserve"> </w:t>
      </w:r>
      <w:r>
        <w:t xml:space="preserve">Grahn</w:t>
      </w:r>
    </w:p>
    <w:p>
      <w:pPr>
        <w:pStyle w:val="Date"/>
      </w:pPr>
      <w:r>
        <w:t xml:space="preserve">3/5/2019</w:t>
      </w:r>
    </w:p>
    <w:p>
      <w:pPr>
        <w:pStyle w:val="Heading1"/>
      </w:pPr>
      <w:bookmarkStart w:id="21" w:name="use-r-to-solve-chapter-13-page-476-13.7a."/>
      <w:bookmarkEnd w:id="21"/>
      <w:r>
        <w:t xml:space="preserve">Use R to solve Chapter 13 Page 476, #13.7(a).</w:t>
      </w:r>
    </w:p>
    <w:p>
      <w:pPr>
        <w:pStyle w:val="FirstParagraph"/>
      </w:pPr>
      <w:r>
        <w:t xml:space="preserve">Make sure you include the commands and outputs, as well as the interpretations of the outputs.</w:t>
      </w:r>
    </w:p>
    <w:p>
      <w:pPr>
        <w:pStyle w:val="Heading2"/>
      </w:pPr>
      <w:bookmarkStart w:id="22" w:name="problem-13.7a"/>
      <w:bookmarkEnd w:id="22"/>
      <w:r>
        <w:t xml:space="preserve">Problem 13.7(a)</w:t>
      </w:r>
    </w:p>
    <w:p>
      <w:pPr>
        <w:pStyle w:val="Heading3"/>
      </w:pPr>
      <w:bookmarkStart w:id="23" w:name="use-the-words-data-of-table-5.9."/>
      <w:bookmarkEnd w:id="23"/>
      <w:r>
        <w:t xml:space="preserve">13.7 Use the words data of Table 5.9.</w:t>
      </w:r>
    </w:p>
    <w:p>
      <w:pPr>
        <w:pStyle w:val="Heading4"/>
      </w:pPr>
      <w:bookmarkStart w:id="24" w:name="a-obtain-principal-component-loadings-for-two-factors."/>
      <w:bookmarkEnd w:id="24"/>
      <w:r>
        <w:t xml:space="preserve">(a) Obtain principal component loadings for two factors.</w:t>
      </w:r>
    </w:p>
    <w:p>
      <w:pPr>
        <w:pStyle w:val="SourceCode"/>
      </w:pPr>
      <w:r>
        <w:rPr>
          <w:rStyle w:val="NormalTok"/>
        </w:rPr>
        <w:t xml:space="preserve">data &lt;-</w:t>
      </w:r>
      <w:r>
        <w:rPr>
          <w:rStyle w:val="StringTok"/>
        </w:rPr>
        <w:t xml:space="preserve"> </w:t>
      </w:r>
      <w:r>
        <w:rPr>
          <w:rStyle w:val="KeywordTok"/>
        </w:rPr>
        <w:t xml:space="preserve">read.table</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"assignment08/T5_9_ESSAY.DAT"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student =</w:t>
      </w:r>
      <w:r>
        <w:rPr>
          <w:rStyle w:val="NormalTok"/>
        </w:rPr>
        <w:t xml:space="preserve"> V1,</w:t>
      </w:r>
      <w:r>
        <w:br w:type="textWrapping"/>
      </w:r>
      <w:r>
        <w:rPr>
          <w:rStyle w:val="NormalTok"/>
        </w:rPr>
        <w:t xml:space="preserve">         </w:t>
      </w:r>
      <w:r>
        <w:rPr>
          <w:rStyle w:val="DataTypeTok"/>
        </w:rPr>
        <w:t xml:space="preserve">y1 =</w:t>
      </w:r>
      <w:r>
        <w:rPr>
          <w:rStyle w:val="NormalTok"/>
        </w:rPr>
        <w:t xml:space="preserve"> V2, </w:t>
      </w:r>
      <w:r>
        <w:rPr>
          <w:rStyle w:val="CommentTok"/>
        </w:rPr>
        <w:t xml:space="preserve"># informal_words</w:t>
      </w:r>
      <w:r>
        <w:br w:type="textWrapping"/>
      </w:r>
      <w:r>
        <w:rPr>
          <w:rStyle w:val="NormalTok"/>
        </w:rPr>
        <w:t xml:space="preserve">         </w:t>
      </w:r>
      <w:r>
        <w:rPr>
          <w:rStyle w:val="DataTypeTok"/>
        </w:rPr>
        <w:t xml:space="preserve">y2 =</w:t>
      </w:r>
      <w:r>
        <w:rPr>
          <w:rStyle w:val="NormalTok"/>
        </w:rPr>
        <w:t xml:space="preserve"> V3, </w:t>
      </w:r>
      <w:r>
        <w:rPr>
          <w:rStyle w:val="CommentTok"/>
        </w:rPr>
        <w:t xml:space="preserve"># informal_verbs</w:t>
      </w:r>
      <w:r>
        <w:br w:type="textWrapping"/>
      </w:r>
      <w:r>
        <w:rPr>
          <w:rStyle w:val="NormalTok"/>
        </w:rPr>
        <w:t xml:space="preserve">         </w:t>
      </w:r>
      <w:r>
        <w:rPr>
          <w:rStyle w:val="DataTypeTok"/>
        </w:rPr>
        <w:t xml:space="preserve">x1 =</w:t>
      </w:r>
      <w:r>
        <w:rPr>
          <w:rStyle w:val="NormalTok"/>
        </w:rPr>
        <w:t xml:space="preserve"> V4, </w:t>
      </w:r>
      <w:r>
        <w:rPr>
          <w:rStyle w:val="CommentTok"/>
        </w:rPr>
        <w:t xml:space="preserve"># formal_words</w:t>
      </w:r>
      <w:r>
        <w:br w:type="textWrapping"/>
      </w:r>
      <w:r>
        <w:rPr>
          <w:rStyle w:val="NormalTok"/>
        </w:rPr>
        <w:t xml:space="preserve">         </w:t>
      </w:r>
      <w:r>
        <w:rPr>
          <w:rStyle w:val="DataTypeTok"/>
        </w:rPr>
        <w:t xml:space="preserve">x2 =</w:t>
      </w:r>
      <w:r>
        <w:rPr>
          <w:rStyle w:val="NormalTok"/>
        </w:rPr>
        <w:t xml:space="preserve"> V5) </w:t>
      </w:r>
      <w:r>
        <w:rPr>
          <w:rStyle w:val="OperatorTok"/>
        </w:rPr>
        <w:t xml:space="preserve">%&gt;%</w:t>
      </w:r>
      <w:r>
        <w:rPr>
          <w:rStyle w:val="StringTok"/>
        </w:rPr>
        <w:t xml:space="preserve"> </w:t>
      </w:r>
      <w:r>
        <w:rPr>
          <w:rStyle w:val="CommentTok"/>
        </w:rPr>
        <w:t xml:space="preserve"># formal_verbs</w:t>
      </w:r>
      <w:r>
        <w:br w:type="textWrapping"/>
      </w:r>
      <w:r>
        <w:rPr>
          <w:rStyle w:val="StringTok"/>
        </w:rPr>
        <w:t xml:space="preserve">  </w:t>
      </w:r>
      <w:r>
        <w:rPr>
          <w:rStyle w:val="KeywordTok"/>
        </w:rPr>
        <w:t xml:space="preserve">select</w:t>
      </w:r>
      <w:r>
        <w:rPr>
          <w:rStyle w:val="NormalTok"/>
        </w:rPr>
        <w:t xml:space="preserve">(y1</w:t>
      </w:r>
      <w:r>
        <w:rPr>
          <w:rStyle w:val="OperatorTok"/>
        </w:rPr>
        <w:t xml:space="preserve">:</w:t>
      </w:r>
      <w:r>
        <w:rPr>
          <w:rStyle w:val="NormalTok"/>
        </w:rPr>
        <w:t xml:space="preserve">x2)</w:t>
      </w:r>
      <w:r>
        <w:br w:type="textWrapping"/>
      </w:r>
      <w:r>
        <w:br w:type="textWrapping"/>
      </w:r>
      <w:r>
        <w:rPr>
          <w:rStyle w:val="KeywordTok"/>
        </w:rPr>
        <w:t xml:space="preserve">head</w:t>
      </w:r>
      <w:r>
        <w:rPr>
          <w:rStyle w:val="NormalTok"/>
        </w:rPr>
        <w:t xml:space="preserve">(data,</w:t>
      </w:r>
      <w:r>
        <w:rPr>
          <w:rStyle w:val="DecValTok"/>
        </w:rPr>
        <w:t xml:space="preserve">3</w:t>
      </w:r>
      <w:r>
        <w:rPr>
          <w:rStyle w:val="NormalTok"/>
        </w:rPr>
        <w:t xml:space="preserve">)</w:t>
      </w:r>
    </w:p>
    <w:p>
      <w:pPr>
        <w:pStyle w:val="SourceCode"/>
      </w:pPr>
      <w:r>
        <w:rPr>
          <w:rStyle w:val="VerbatimChar"/>
        </w:rPr>
        <w:t xml:space="preserve">##    y1 y2  x1 x2</w:t>
      </w:r>
      <w:r>
        <w:br w:type="textWrapping"/>
      </w:r>
      <w:r>
        <w:rPr>
          <w:rStyle w:val="VerbatimChar"/>
        </w:rPr>
        <w:t xml:space="preserve">## 1 148 20 137 15</w:t>
      </w:r>
      <w:r>
        <w:br w:type="textWrapping"/>
      </w:r>
      <w:r>
        <w:rPr>
          <w:rStyle w:val="VerbatimChar"/>
        </w:rPr>
        <w:t xml:space="preserve">## 2 159 24 164 25</w:t>
      </w:r>
      <w:r>
        <w:br w:type="textWrapping"/>
      </w:r>
      <w:r>
        <w:rPr>
          <w:rStyle w:val="VerbatimChar"/>
        </w:rPr>
        <w:t xml:space="preserve">## 3 144 19 224 27</w:t>
      </w:r>
    </w:p>
    <w:p>
      <w:pPr>
        <w:pStyle w:val="SourceCode"/>
      </w:pPr>
      <w:r>
        <w:rPr>
          <w:rStyle w:val="CommentTok"/>
        </w:rPr>
        <w:t xml:space="preserve"># Using Principal Components Analysis method with correclation matrix</w:t>
      </w:r>
      <w:r>
        <w:br w:type="textWrapping"/>
      </w:r>
      <w:r>
        <w:rPr>
          <w:rStyle w:val="NormalTok"/>
        </w:rPr>
        <w:t xml:space="preserve">fit &lt;-</w:t>
      </w:r>
      <w:r>
        <w:rPr>
          <w:rStyle w:val="StringTok"/>
        </w:rPr>
        <w:t xml:space="preserve"> </w:t>
      </w:r>
      <w:r>
        <w:rPr>
          <w:rStyle w:val="KeywordTok"/>
        </w:rPr>
        <w:t xml:space="preserve">principal</w:t>
      </w:r>
      <w:r>
        <w:rPr>
          <w:rStyle w:val="NormalTok"/>
        </w:rPr>
        <w:t xml:space="preserve">(data, </w:t>
      </w:r>
      <w:r>
        <w:br w:type="textWrapping"/>
      </w:r>
      <w:r>
        <w:rPr>
          <w:rStyle w:val="NormalTok"/>
        </w:rPr>
        <w:t xml:space="preserve">                 </w:t>
      </w:r>
      <w:r>
        <w:rPr>
          <w:rStyle w:val="DataTypeTok"/>
        </w:rPr>
        <w:t xml:space="preserve">nfactors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rotate =</w:t>
      </w:r>
      <w:r>
        <w:rPr>
          <w:rStyle w:val="NormalTok"/>
        </w:rPr>
        <w:t xml:space="preserve"> </w:t>
      </w:r>
      <w:r>
        <w:rPr>
          <w:rStyle w:val="StringTok"/>
        </w:rPr>
        <w:t xml:space="preserve">'none'</w:t>
      </w:r>
      <w:r>
        <w:rPr>
          <w:rStyle w:val="NormalTok"/>
        </w:rPr>
        <w:t xml:space="preserve">, </w:t>
      </w:r>
      <w:r>
        <w:br w:type="textWrapping"/>
      </w:r>
      <w:r>
        <w:rPr>
          <w:rStyle w:val="NormalTok"/>
        </w:rPr>
        <w:t xml:space="preserve">                 </w:t>
      </w:r>
      <w:r>
        <w:rPr>
          <w:rStyle w:val="DataTypeTok"/>
        </w:rPr>
        <w:t xml:space="preserve">covar =</w:t>
      </w:r>
      <w:r>
        <w:rPr>
          <w:rStyle w:val="NormalTok"/>
        </w:rPr>
        <w:t xml:space="preserve"> </w:t>
      </w:r>
      <w:r>
        <w:rPr>
          <w:rStyle w:val="OtherTok"/>
        </w:rPr>
        <w:t xml:space="preserve">FALSE</w:t>
      </w:r>
      <w:r>
        <w:rPr>
          <w:rStyle w:val="NormalTok"/>
        </w:rPr>
        <w:t xml:space="preserve">)</w:t>
      </w:r>
      <w:r>
        <w:br w:type="textWrapping"/>
      </w:r>
      <w:r>
        <w:rPr>
          <w:rStyle w:val="NormalTok"/>
        </w:rPr>
        <w:t xml:space="preserve">fit</w:t>
      </w:r>
    </w:p>
    <w:p>
      <w:pPr>
        <w:pStyle w:val="SourceCode"/>
      </w:pPr>
      <w:r>
        <w:rPr>
          <w:rStyle w:val="VerbatimChar"/>
        </w:rPr>
        <w:t xml:space="preserve">## Principal Components Analysis</w:t>
      </w:r>
      <w:r>
        <w:br w:type="textWrapping"/>
      </w:r>
      <w:r>
        <w:rPr>
          <w:rStyle w:val="VerbatimChar"/>
        </w:rPr>
        <w:t xml:space="preserve">## Call: principal(r = data, nfactors = 2, rotate = "none", covar = FALSE)</w:t>
      </w:r>
      <w:r>
        <w:br w:type="textWrapping"/>
      </w:r>
      <w:r>
        <w:rPr>
          <w:rStyle w:val="VerbatimChar"/>
        </w:rPr>
        <w:t xml:space="preserve">## Standardized loadings (pattern matrix) based upon correlation matrix</w:t>
      </w:r>
      <w:r>
        <w:br w:type="textWrapping"/>
      </w:r>
      <w:r>
        <w:rPr>
          <w:rStyle w:val="VerbatimChar"/>
        </w:rPr>
        <w:t xml:space="preserve">##     PC1   PC2   h2    u2 com</w:t>
      </w:r>
      <w:r>
        <w:br w:type="textWrapping"/>
      </w:r>
      <w:r>
        <w:rPr>
          <w:rStyle w:val="VerbatimChar"/>
        </w:rPr>
        <w:t xml:space="preserve">## y1 0.80 -0.54 0.93 0.070 1.7</w:t>
      </w:r>
      <w:r>
        <w:br w:type="textWrapping"/>
      </w:r>
      <w:r>
        <w:rPr>
          <w:rStyle w:val="VerbatimChar"/>
        </w:rPr>
        <w:t xml:space="preserve">## y2 0.86 -0.33 0.84 0.161 1.3</w:t>
      </w:r>
      <w:r>
        <w:br w:type="textWrapping"/>
      </w:r>
      <w:r>
        <w:rPr>
          <w:rStyle w:val="VerbatimChar"/>
        </w:rPr>
        <w:t xml:space="preserve">## x1 0.88  0.27 0.85 0.147 1.2</w:t>
      </w:r>
      <w:r>
        <w:br w:type="textWrapping"/>
      </w:r>
      <w:r>
        <w:rPr>
          <w:rStyle w:val="VerbatimChar"/>
        </w:rPr>
        <w:t xml:space="preserve">## x2 0.71  0.66 0.94 0.057 2.0</w:t>
      </w:r>
      <w:r>
        <w:br w:type="textWrapping"/>
      </w:r>
      <w:r>
        <w:rPr>
          <w:rStyle w:val="VerbatimChar"/>
        </w:rPr>
        <w:t xml:space="preserve">## </w:t>
      </w:r>
      <w:r>
        <w:br w:type="textWrapping"/>
      </w:r>
      <w:r>
        <w:rPr>
          <w:rStyle w:val="VerbatimChar"/>
        </w:rPr>
        <w:t xml:space="preserve">##                        PC1  PC2</w:t>
      </w:r>
      <w:r>
        <w:br w:type="textWrapping"/>
      </w:r>
      <w:r>
        <w:rPr>
          <w:rStyle w:val="VerbatimChar"/>
        </w:rPr>
        <w:t xml:space="preserve">## SS loadings           2.67 0.90</w:t>
      </w:r>
      <w:r>
        <w:br w:type="textWrapping"/>
      </w:r>
      <w:r>
        <w:rPr>
          <w:rStyle w:val="VerbatimChar"/>
        </w:rPr>
        <w:t xml:space="preserve">## Proportion Var        0.67 0.22</w:t>
      </w:r>
      <w:r>
        <w:br w:type="textWrapping"/>
      </w:r>
      <w:r>
        <w:rPr>
          <w:rStyle w:val="VerbatimChar"/>
        </w:rPr>
        <w:t xml:space="preserve">## Cumulative Var        0.67 0.89</w:t>
      </w:r>
      <w:r>
        <w:br w:type="textWrapping"/>
      </w:r>
      <w:r>
        <w:rPr>
          <w:rStyle w:val="VerbatimChar"/>
        </w:rPr>
        <w:t xml:space="preserve">## Proportion Explained  0.75 0.25</w:t>
      </w:r>
      <w:r>
        <w:br w:type="textWrapping"/>
      </w:r>
      <w:r>
        <w:rPr>
          <w:rStyle w:val="VerbatimChar"/>
        </w:rPr>
        <w:t xml:space="preserve">## Cumulative Proportion 0.75 1.00</w:t>
      </w:r>
      <w:r>
        <w:br w:type="textWrapping"/>
      </w:r>
      <w:r>
        <w:rPr>
          <w:rStyle w:val="VerbatimChar"/>
        </w:rPr>
        <w:t xml:space="preserve">## </w:t>
      </w:r>
      <w:r>
        <w:br w:type="textWrapping"/>
      </w:r>
      <w:r>
        <w:rPr>
          <w:rStyle w:val="VerbatimChar"/>
        </w:rPr>
        <w:t xml:space="preserve">## Mean item complexity =  1.6</w:t>
      </w:r>
      <w:r>
        <w:br w:type="textWrapping"/>
      </w:r>
      <w:r>
        <w:rPr>
          <w:rStyle w:val="VerbatimChar"/>
        </w:rPr>
        <w:t xml:space="preserve">## Test of the hypothesis that 2 components are sufficient.</w:t>
      </w:r>
      <w:r>
        <w:br w:type="textWrapping"/>
      </w:r>
      <w:r>
        <w:rPr>
          <w:rStyle w:val="VerbatimChar"/>
        </w:rPr>
        <w:t xml:space="preserve">## </w:t>
      </w:r>
      <w:r>
        <w:br w:type="textWrapping"/>
      </w:r>
      <w:r>
        <w:rPr>
          <w:rStyle w:val="VerbatimChar"/>
        </w:rPr>
        <w:t xml:space="preserve">## The root mean square of the residuals (RMSR) is  0.07 </w:t>
      </w:r>
      <w:r>
        <w:br w:type="textWrapping"/>
      </w:r>
      <w:r>
        <w:rPr>
          <w:rStyle w:val="VerbatimChar"/>
        </w:rPr>
        <w:t xml:space="preserve">##  with the empirical chi square  0.95  with prob &lt;  NA </w:t>
      </w:r>
      <w:r>
        <w:br w:type="textWrapping"/>
      </w:r>
      <w:r>
        <w:rPr>
          <w:rStyle w:val="VerbatimChar"/>
        </w:rPr>
        <w:t xml:space="preserve">## </w:t>
      </w:r>
      <w:r>
        <w:br w:type="textWrapping"/>
      </w:r>
      <w:r>
        <w:rPr>
          <w:rStyle w:val="VerbatimChar"/>
        </w:rPr>
        <w:t xml:space="preserve">## Fit based upon off diagonal values = 0.98</w:t>
      </w:r>
    </w:p>
    <w:p>
      <w:pPr>
        <w:pStyle w:val="FirstParagraph"/>
      </w:pPr>
      <w:r>
        <w:t xml:space="preserve">Factor loadings are correlations between the factors and each of the variables. Reviewing the factor loadings for the dataset shows that Factor 1 has a strong relationships with ALL variables and can be considered practically significant across the board. When we review factor 2, we see some practical significance, however, we also see much weaker correlation for the</w:t>
      </w:r>
      <w:r>
        <w:t xml:space="preserve"> </w:t>
      </w:r>
      <m:oMath>
        <m:sSup>
          <m:e>
            <m:r>
              <m:t>2</m:t>
            </m:r>
          </m:e>
          <m:sup>
            <m:r>
              <m:t>n</m:t>
            </m:r>
            <m:r>
              <m:t>d</m:t>
            </m:r>
          </m:sup>
        </m:sSup>
      </m:oMath>
      <w:r>
        <w:t xml:space="preserve"> </w:t>
      </w:r>
      <w:r>
        <w:t xml:space="preserve">and</w:t>
      </w:r>
      <w:r>
        <w:t xml:space="preserve"> </w:t>
      </w:r>
      <m:oMath>
        <m:sSup>
          <m:e>
            <m:r>
              <m:t>3</m:t>
            </m:r>
          </m:e>
          <m:sup>
            <m:r>
              <m:t>r</m:t>
            </m:r>
            <m:r>
              <m:t>d</m:t>
            </m:r>
          </m:sup>
        </m:sSup>
      </m:oMath>
      <w:r>
        <w:t xml:space="preserve"> </w:t>
      </w:r>
      <w:r>
        <w:t xml:space="preserve">variables</w:t>
      </w:r>
      <w:r>
        <w:t xml:space="preserve"> </w:t>
      </w:r>
      <w:r>
        <w:rPr>
          <w:rStyle w:val="VerbatimChar"/>
        </w:rPr>
        <w:t xml:space="preserve">informal_verbs</w:t>
      </w:r>
      <w:r>
        <w:t xml:space="preserve"> </w:t>
      </w:r>
      <w:r>
        <w:t xml:space="preserve">and</w:t>
      </w:r>
      <w:r>
        <w:t xml:space="preserve"> </w:t>
      </w:r>
      <w:r>
        <w:rPr>
          <w:rStyle w:val="VerbatimChar"/>
        </w:rPr>
        <w:t xml:space="preserve">formal_words</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b4065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da410_project07_grahn</dc:title>
  <dc:creator>Jason Grahn</dc:creator>
  <dcterms:created xsi:type="dcterms:W3CDTF">2019-03-07T05:51:25Z</dcterms:created>
  <dcterms:modified xsi:type="dcterms:W3CDTF">2019-03-07T05:51:25Z</dcterms:modified>
</cp:coreProperties>
</file>