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July’s</w:t>
      </w:r>
      <w:r>
        <w:t xml:space="preserve"> </w:t>
      </w:r>
      <w:r>
        <w:t xml:space="preserve">Salon</w:t>
      </w:r>
      <w:r>
        <w:t xml:space="preserve"> </w:t>
      </w:r>
      <w:r>
        <w:t xml:space="preserve">—</w:t>
      </w:r>
      <w:r>
        <w:t xml:space="preserve"> </w:t>
      </w:r>
      <w:r>
        <w:t xml:space="preserve">Smart</w:t>
      </w:r>
      <w:r>
        <w:t xml:space="preserve"> </w:t>
      </w:r>
      <w:r>
        <w:t xml:space="preserve">Appointment</w:t>
      </w:r>
      <w:r>
        <w:t xml:space="preserve"> </w:t>
      </w:r>
      <w:r>
        <w:t xml:space="preserve">and</w:t>
      </w:r>
      <w:r>
        <w:t xml:space="preserve"> </w:t>
      </w:r>
      <w:r>
        <w:t xml:space="preserve">Service</w:t>
      </w:r>
      <w:r>
        <w:t xml:space="preserve"> </w:t>
      </w:r>
      <w:r>
        <w:t xml:space="preserve">Booking</w:t>
      </w:r>
      <w:r>
        <w:t xml:space="preserve"> </w:t>
      </w:r>
      <w:r>
        <w:t xml:space="preserve">Platform</w:t>
      </w:r>
    </w:p>
    <w:p>
      <w:pPr>
        <w:pStyle w:val="Subtitle"/>
      </w:pPr>
      <w:r>
        <w:t xml:space="preserve">Software</w:t>
      </w:r>
      <w:r>
        <w:t xml:space="preserve"> </w:t>
      </w:r>
      <w:r>
        <w:t xml:space="preserve">Development</w:t>
      </w:r>
      <w:r>
        <w:t xml:space="preserve"> </w:t>
      </w:r>
      <w:r>
        <w:t xml:space="preserve">Life</w:t>
      </w:r>
      <w:r>
        <w:t xml:space="preserve"> </w:t>
      </w:r>
      <w:r>
        <w:t xml:space="preserve">Cycle</w:t>
      </w:r>
      <w:r>
        <w:t xml:space="preserve"> </w:t>
      </w:r>
      <w:r>
        <w:t xml:space="preserve">(SDLC)</w:t>
      </w:r>
      <w:r>
        <w:t xml:space="preserve"> </w:t>
      </w:r>
      <w:r>
        <w:t xml:space="preserve">Documentation</w:t>
      </w:r>
    </w:p>
    <w:p>
      <w:pPr>
        <w:pStyle w:val="Author"/>
      </w:pPr>
      <w:r>
        <w:t xml:space="preserve">GitHub:</w:t>
      </w:r>
      <w:r>
        <w:t xml:space="preserve"> </w:t>
      </w:r>
      <w:r>
        <w:t xml:space="preserve">jasonharwell61</w:t>
      </w:r>
      <w:r>
        <w:t xml:space="preserve"> </w:t>
      </w:r>
      <w:r>
        <w:t xml:space="preserve">—</w:t>
      </w:r>
      <w:r>
        <w:t xml:space="preserve"> </w:t>
      </w:r>
      <w:r>
        <w:t xml:space="preserve">UT</w:t>
      </w:r>
      <w:r>
        <w:t xml:space="preserve"> </w:t>
      </w:r>
      <w:r>
        <w:t xml:space="preserve">Arlington</w:t>
      </w:r>
      <w:r>
        <w:t xml:space="preserve"> </w:t>
      </w:r>
      <w:r>
        <w:t xml:space="preserve">AI-Centric</w:t>
      </w:r>
      <w:r>
        <w:t xml:space="preserve"> </w:t>
      </w:r>
      <w:r>
        <w:t xml:space="preserve">Software</w:t>
      </w:r>
      <w:r>
        <w:t xml:space="preserve"> </w:t>
      </w:r>
      <w:r>
        <w:t xml:space="preserve">Engineering</w:t>
      </w:r>
      <w:r>
        <w:t xml:space="preserve"> </w:t>
      </w:r>
      <w:r>
        <w:t xml:space="preserve">Bootcamp</w:t>
      </w:r>
      <w:r>
        <w:t xml:space="preserve"> </w:t>
      </w:r>
      <w:r>
        <w:t xml:space="preserve">Capstone</w:t>
      </w:r>
    </w:p>
    <w:p>
      <w:pPr>
        <w:pStyle w:val="Date"/>
      </w:pPr>
      <w:r>
        <w:t xml:space="preserve">October</w:t>
      </w:r>
      <w:r>
        <w:t xml:space="preserve"> </w:t>
      </w:r>
      <w:r>
        <w:t xml:space="preserve">2026</w:t>
      </w:r>
    </w:p>
    <w:p>
      <w:pPr>
        <w:pStyle w:val="BlockText"/>
      </w:pPr>
      <w:r>
        <w:rPr>
          <w:bCs/>
          <w:b/>
        </w:rPr>
        <w:t xml:space="preserve">How to read this document.</w:t>
      </w:r>
      <w:r>
        <w:t xml:space="preserve"> </w:t>
      </w:r>
      <w:r>
        <w:t xml:space="preserve">Nothing in this document claims testing that was not run. Where a result was not recorded, it says so. Screenshots are photographs of the author’s screen taken with a phone; sensitive values were kept out of frame.</w:t>
      </w:r>
    </w:p>
    <w:bookmarkStart w:id="20" w:name="project-overview"/>
    <w:p>
      <w:pPr>
        <w:pStyle w:val="Heading1"/>
      </w:pPr>
      <w:r>
        <w:t xml:space="preserve">1. Project overview</w:t>
      </w:r>
    </w:p>
    <w:p>
      <w:pPr>
        <w:pStyle w:val="FirstParagraph"/>
      </w:pPr>
      <w:r>
        <w:t xml:space="preserve">July’s Salon is a full-stack web application for an eyelash salon. Customers browse services, ask an AI assistant which service fits their request, book an appointment, and manage their bookings. An admin can see all bookings and manage services.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tcW w:type="dxa" w:w="1798"/>
            <w:shd w:val="clear" w:fill="EEE6CC"/>
          </w:tcPr>
          <w:p>
            <w:pPr>
              <w:pStyle w:val="Compact"/>
              <w:jc w:val="left"/>
            </w:pPr>
            <w:r>
              <w:rPr>
                <w:b/>
                <w:sz w:val="18"/>
              </w:rPr>
              <w:t xml:space="preserve">Item</w:t>
            </w:r>
          </w:p>
        </w:tc>
        <w:tc>
          <w:tcPr>
            <w:tcW w:type="dxa" w:w="8138"/>
            <w:shd w:val="clear" w:fill="EEE6CC"/>
          </w:tcPr>
          <w:p>
            <w:pPr>
              <w:pStyle w:val="Compact"/>
              <w:jc w:val="left"/>
            </w:pPr>
            <w:r>
              <w:rPr>
                <w:b/>
                <w:sz w:val="18"/>
              </w:rPr>
              <w:t xml:space="preserve">Value</w:t>
            </w:r>
          </w:p>
        </w:tc>
      </w:tr>
      <w:tr>
        <w:tc>
          <w:tcPr>
            <w:tcW w:type="dxa" w:w="1798"/>
          </w:tcPr>
          <w:p>
            <w:pPr>
              <w:pStyle w:val="Compact"/>
              <w:jc w:val="left"/>
            </w:pPr>
            <w:r>
              <w:rPr>
                <w:sz w:val="18"/>
              </w:rPr>
              <w:t xml:space="preserve">Live frontend</w:t>
            </w:r>
          </w:p>
        </w:tc>
        <w:tc>
          <w:tcPr>
            <w:tcW w:type="dxa" w:w="8138"/>
          </w:tcPr>
          <w:p>
            <w:pPr>
              <w:pStyle w:val="Compact"/>
              <w:jc w:val="left"/>
            </w:pPr>
            <w:r>
              <w:rPr>
                <w:sz w:val="18"/>
              </w:rPr>
              <w:t xml:space="preserve">https://julys-salon-booking.vercel.app</w:t>
            </w:r>
          </w:p>
        </w:tc>
      </w:tr>
      <w:tr>
        <w:tc>
          <w:tcPr>
            <w:tcW w:type="dxa" w:w="1798"/>
          </w:tcPr>
          <w:p>
            <w:pPr>
              <w:pStyle w:val="Compact"/>
              <w:jc w:val="left"/>
            </w:pPr>
            <w:r>
              <w:rPr>
                <w:sz w:val="18"/>
              </w:rPr>
              <w:t xml:space="preserve">Live API</w:t>
            </w:r>
          </w:p>
        </w:tc>
        <w:tc>
          <w:tcPr>
            <w:tcW w:type="dxa" w:w="8138"/>
          </w:tcPr>
          <w:p>
            <w:pPr>
              <w:pStyle w:val="Compact"/>
              <w:jc w:val="left"/>
            </w:pPr>
            <w:r>
              <w:rPr>
                <w:sz w:val="18"/>
              </w:rPr>
              <w:t xml:space="preserve">https://julys-salon-api.onrender.com</w:t>
            </w:r>
          </w:p>
        </w:tc>
      </w:tr>
      <w:tr>
        <w:tc>
          <w:tcPr>
            <w:tcW w:type="dxa" w:w="1798"/>
          </w:tcPr>
          <w:p>
            <w:pPr>
              <w:pStyle w:val="Compact"/>
              <w:jc w:val="left"/>
            </w:pPr>
            <w:r>
              <w:rPr>
                <w:sz w:val="18"/>
              </w:rPr>
              <w:t xml:space="preserve">Health check</w:t>
            </w:r>
          </w:p>
        </w:tc>
        <w:tc>
          <w:tcPr>
            <w:tcW w:type="dxa" w:w="8138"/>
          </w:tcPr>
          <w:p>
            <w:pPr>
              <w:pStyle w:val="Compact"/>
              <w:jc w:val="left"/>
            </w:pPr>
            <w:r>
              <w:rPr>
                <w:sz w:val="18"/>
              </w:rPr>
              <w:t xml:space="preserve">https://julys-salon-api.onrender.com/api/health</w:t>
            </w:r>
          </w:p>
        </w:tc>
      </w:tr>
      <w:tr>
        <w:tc>
          <w:tcPr>
            <w:tcW w:type="dxa" w:w="1798"/>
          </w:tcPr>
          <w:p>
            <w:pPr>
              <w:pStyle w:val="Compact"/>
              <w:jc w:val="left"/>
            </w:pPr>
            <w:r>
              <w:rPr>
                <w:sz w:val="18"/>
              </w:rPr>
              <w:t xml:space="preserve">Repository</w:t>
            </w:r>
          </w:p>
        </w:tc>
        <w:tc>
          <w:tcPr>
            <w:tcW w:type="dxa" w:w="8138"/>
          </w:tcPr>
          <w:p>
            <w:pPr>
              <w:pStyle w:val="Compact"/>
              <w:jc w:val="left"/>
            </w:pPr>
            <w:r>
              <w:rPr>
                <w:sz w:val="18"/>
              </w:rPr>
              <w:t xml:space="preserve">https://github.com/jasonharwell61/julys-salon-booking</w:t>
            </w:r>
          </w:p>
        </w:tc>
      </w:tr>
      <w:tr>
        <w:tc>
          <w:tcPr>
            <w:tcW w:type="dxa" w:w="1798"/>
          </w:tcPr>
          <w:p>
            <w:pPr>
              <w:pStyle w:val="Compact"/>
              <w:jc w:val="left"/>
            </w:pPr>
            <w:r>
              <w:rPr>
                <w:sz w:val="18"/>
              </w:rPr>
              <w:t xml:space="preserve">Stack</w:t>
            </w:r>
          </w:p>
        </w:tc>
        <w:tc>
          <w:tcPr>
            <w:tcW w:type="dxa" w:w="8138"/>
          </w:tcPr>
          <w:p>
            <w:pPr>
              <w:pStyle w:val="Compact"/>
              <w:jc w:val="left"/>
            </w:pPr>
            <w:r>
              <w:rPr>
                <w:sz w:val="18"/>
              </w:rPr>
              <w:t xml:space="preserve">React 19 + Vite 8, Node.js + Express 5, MongoDB Atlas + Mongoose 9, Google Gemini</w:t>
            </w:r>
          </w:p>
        </w:tc>
      </w:tr>
      <w:tr>
        <w:tc>
          <w:tcPr>
            <w:tcW w:type="dxa" w:w="1798"/>
          </w:tcPr>
          <w:p>
            <w:pPr>
              <w:pStyle w:val="Compact"/>
              <w:jc w:val="left"/>
            </w:pPr>
            <w:r>
              <w:rPr>
                <w:sz w:val="18"/>
              </w:rPr>
              <w:t xml:space="preserve">Hosting</w:t>
            </w:r>
          </w:p>
        </w:tc>
        <w:tc>
          <w:tcPr>
            <w:tcW w:type="dxa" w:w="8138"/>
          </w:tcPr>
          <w:p>
            <w:pPr>
              <w:pStyle w:val="Compact"/>
              <w:jc w:val="left"/>
            </w:pPr>
            <w:r>
              <w:rPr>
                <w:sz w:val="18"/>
              </w:rPr>
              <w:t xml:space="preserve">Vercel (client), Render free web service (API), MongoDB Atlas free cluster (database)</w:t>
            </w:r>
          </w:p>
        </w:tc>
      </w:tr>
    </w:tbl>
    <w:bookmarkEnd w:id="20"/>
    <w:bookmarkStart w:id="21" w:name="problem-statement"/>
    <w:p>
      <w:pPr>
        <w:pStyle w:val="Heading1"/>
      </w:pPr>
      <w:r>
        <w:t xml:space="preserve">2. Problem statement</w:t>
      </w:r>
    </w:p>
    <w:p>
      <w:pPr>
        <w:pStyle w:val="FirstParagraph"/>
      </w:pPr>
      <w:r>
        <w:t xml:space="preserve">Small appointment businesses often take bookings through texts and direct messages. This causes double bookings, missed messages, and no reliable record of who is coming and when. Customers also find it hard to choose between similar services (for example Classic, Volume and Hybrid lash sets).</w:t>
      </w:r>
    </w:p>
    <w:p>
      <w:pPr>
        <w:pStyle w:val="BodyText"/>
      </w:pPr>
      <w:r>
        <w:t xml:space="preserve">The platform addresses both problems: the server enforces booking rules so the same time cannot be booked twice, and a grounded AI assistant helps customers choose from the salon’s real service list.</w:t>
      </w:r>
    </w:p>
    <w:bookmarkEnd w:id="21"/>
    <w:bookmarkStart w:id="22" w:name="scope"/>
    <w:p>
      <w:pPr>
        <w:pStyle w:val="Heading1"/>
      </w:pPr>
      <w:r>
        <w:t xml:space="preserve">3. Scope</w:t>
      </w:r>
    </w:p>
    <w:p>
      <w:pPr>
        <w:pStyle w:val="FirstParagraph"/>
      </w:pPr>
      <w:r>
        <w:rPr>
          <w:bCs/>
          <w:b/>
        </w:rPr>
        <w:t xml:space="preserve">In scope</w:t>
      </w:r>
    </w:p>
    <w:p>
      <w:pPr>
        <w:numPr>
          <w:ilvl w:val="0"/>
          <w:numId w:val="1001"/>
        </w:numPr>
        <w:pStyle w:val="Compact"/>
      </w:pPr>
      <w:r>
        <w:t xml:space="preserve">Account registration and login with role-based access (customer, admin)</w:t>
      </w:r>
    </w:p>
    <w:p>
      <w:pPr>
        <w:numPr>
          <w:ilvl w:val="0"/>
          <w:numId w:val="1001"/>
        </w:numPr>
        <w:pStyle w:val="Compact"/>
      </w:pPr>
      <w:r>
        <w:t xml:space="preserve">Service catalog with categories, durations, prices and tags</w:t>
      </w:r>
    </w:p>
    <w:p>
      <w:pPr>
        <w:numPr>
          <w:ilvl w:val="0"/>
          <w:numId w:val="1001"/>
        </w:numPr>
        <w:pStyle w:val="Compact"/>
      </w:pPr>
      <w:r>
        <w:t xml:space="preserve">Booking with business-hours, notice-time, booking-window and no-overlap rules</w:t>
      </w:r>
    </w:p>
    <w:p>
      <w:pPr>
        <w:numPr>
          <w:ilvl w:val="0"/>
          <w:numId w:val="1001"/>
        </w:numPr>
        <w:pStyle w:val="Compact"/>
      </w:pPr>
      <w:r>
        <w:t xml:space="preserve">Customer booking management: view, reschedule, edit note, cancel</w:t>
      </w:r>
    </w:p>
    <w:p>
      <w:pPr>
        <w:numPr>
          <w:ilvl w:val="0"/>
          <w:numId w:val="1001"/>
        </w:numPr>
        <w:pStyle w:val="Compact"/>
      </w:pPr>
      <w:r>
        <w:t xml:space="preserve">Admin bookings view with status filter; admin marks bookings completed; admin manages services</w:t>
      </w:r>
    </w:p>
    <w:p>
      <w:pPr>
        <w:numPr>
          <w:ilvl w:val="0"/>
          <w:numId w:val="1001"/>
        </w:numPr>
        <w:pStyle w:val="Compact"/>
      </w:pPr>
      <w:r>
        <w:t xml:space="preserve">AI Lash Service Recommender (AI Feature A) with safe fallback</w:t>
      </w:r>
    </w:p>
    <w:p>
      <w:pPr>
        <w:numPr>
          <w:ilvl w:val="0"/>
          <w:numId w:val="1001"/>
        </w:numPr>
        <w:pStyle w:val="Compact"/>
      </w:pPr>
      <w:r>
        <w:t xml:space="preserve">Deployment to public hosting, with documentation and tests</w:t>
      </w:r>
    </w:p>
    <w:p>
      <w:pPr>
        <w:pStyle w:val="FirstParagraph"/>
      </w:pPr>
      <w:r>
        <w:rPr>
          <w:bCs/>
          <w:b/>
        </w:rPr>
        <w:t xml:space="preserve">Out of scope (not built)</w:t>
      </w:r>
    </w:p>
    <w:p>
      <w:pPr>
        <w:numPr>
          <w:ilvl w:val="0"/>
          <w:numId w:val="1002"/>
        </w:numPr>
        <w:pStyle w:val="Compact"/>
      </w:pPr>
      <w:r>
        <w:t xml:space="preserve">Online payments or deposits</w:t>
      </w:r>
    </w:p>
    <w:p>
      <w:pPr>
        <w:numPr>
          <w:ilvl w:val="0"/>
          <w:numId w:val="1002"/>
        </w:numPr>
        <w:pStyle w:val="Compact"/>
      </w:pPr>
      <w:r>
        <w:t xml:space="preserve">Email or SMS confirmations and reminders</w:t>
      </w:r>
    </w:p>
    <w:p>
      <w:pPr>
        <w:numPr>
          <w:ilvl w:val="0"/>
          <w:numId w:val="1002"/>
        </w:numPr>
        <w:pStyle w:val="Compact"/>
      </w:pPr>
      <w:r>
        <w:t xml:space="preserve">Multiple staff members or locations</w:t>
      </w:r>
    </w:p>
    <w:p>
      <w:pPr>
        <w:numPr>
          <w:ilvl w:val="0"/>
          <w:numId w:val="1002"/>
        </w:numPr>
        <w:pStyle w:val="Compact"/>
      </w:pPr>
      <w:r>
        <w:t xml:space="preserve">Admin-editable business hours</w:t>
      </w:r>
    </w:p>
    <w:p>
      <w:pPr>
        <w:numPr>
          <w:ilvl w:val="0"/>
          <w:numId w:val="1002"/>
        </w:numPr>
        <w:pStyle w:val="Compact"/>
      </w:pPr>
      <w:r>
        <w:t xml:space="preserve">Service Comparison Helper (planned optional AI Feature B; skipped for time)</w:t>
      </w:r>
    </w:p>
    <w:bookmarkEnd w:id="22"/>
    <w:bookmarkStart w:id="23" w:name="target-users"/>
    <w:p>
      <w:pPr>
        <w:pStyle w:val="Heading1"/>
      </w:pPr>
      <w:r>
        <w:t xml:space="preserve">4. Target users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tcW w:type="dxa" w:w="2300"/>
            <w:shd w:val="clear" w:fill="EEE6CC"/>
          </w:tcPr>
          <w:p>
            <w:pPr>
              <w:pStyle w:val="Compact"/>
              <w:jc w:val="left"/>
            </w:pPr>
            <w:r>
              <w:rPr>
                <w:b/>
                <w:sz w:val="18"/>
              </w:rPr>
              <w:t xml:space="preserve">User</w:t>
            </w:r>
          </w:p>
        </w:tc>
        <w:tc>
          <w:tcPr>
            <w:tcW w:type="dxa" w:w="7636"/>
            <w:shd w:val="clear" w:fill="EEE6CC"/>
          </w:tcPr>
          <w:p>
            <w:pPr>
              <w:pStyle w:val="Compact"/>
              <w:jc w:val="left"/>
            </w:pPr>
            <w:r>
              <w:rPr>
                <w:b/>
                <w:sz w:val="18"/>
              </w:rPr>
              <w:t xml:space="preserve">Needs</w:t>
            </w:r>
          </w:p>
        </w:tc>
      </w:tr>
      <w:tr>
        <w:tc>
          <w:tcPr>
            <w:tcW w:type="dxa" w:w="2300"/>
          </w:tcPr>
          <w:p>
            <w:pPr>
              <w:pStyle w:val="Compact"/>
              <w:jc w:val="left"/>
            </w:pPr>
            <w:r>
              <w:rPr>
                <w:sz w:val="18"/>
              </w:rPr>
              <w:t xml:space="preserve">Customer</w:t>
            </w:r>
          </w:p>
        </w:tc>
        <w:tc>
          <w:tcPr>
            <w:tcW w:type="dxa" w:w="7636"/>
          </w:tcPr>
          <w:p>
            <w:pPr>
              <w:pStyle w:val="Compact"/>
              <w:jc w:val="left"/>
            </w:pPr>
            <w:r>
              <w:rPr>
                <w:sz w:val="18"/>
              </w:rPr>
              <w:t xml:space="preserve">Find the right service, book a time quickly, change or cancel without calling</w:t>
            </w:r>
          </w:p>
        </w:tc>
      </w:tr>
      <w:tr>
        <w:tc>
          <w:tcPr>
            <w:tcW w:type="dxa" w:w="2300"/>
          </w:tcPr>
          <w:p>
            <w:pPr>
              <w:pStyle w:val="Compact"/>
              <w:jc w:val="left"/>
            </w:pPr>
            <w:r>
              <w:rPr>
                <w:sz w:val="18"/>
              </w:rPr>
              <w:t xml:space="preserve">Salon admin / owner</w:t>
            </w:r>
          </w:p>
        </w:tc>
        <w:tc>
          <w:tcPr>
            <w:tcW w:type="dxa" w:w="7636"/>
          </w:tcPr>
          <w:p>
            <w:pPr>
              <w:pStyle w:val="Compact"/>
              <w:jc w:val="left"/>
            </w:pPr>
            <w:r>
              <w:rPr>
                <w:sz w:val="18"/>
              </w:rPr>
              <w:t xml:space="preserve">See all appointments, avoid double bookings, keep the service list current</w:t>
            </w:r>
          </w:p>
        </w:tc>
      </w:tr>
    </w:tbl>
    <w:bookmarkEnd w:id="23"/>
    <w:bookmarkStart w:id="24" w:name="user-stories-and-acceptance-criteria"/>
    <w:p>
      <w:pPr>
        <w:pStyle w:val="Heading1"/>
      </w:pPr>
      <w:r>
        <w:t xml:space="preserve">5. User stories and acceptance criteria</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tcW w:type="dxa" w:w="597"/>
            <w:shd w:val="clear" w:fill="EEE6CC"/>
          </w:tcPr>
          <w:p>
            <w:pPr>
              <w:pStyle w:val="Compact"/>
              <w:jc w:val="left"/>
            </w:pPr>
            <w:r>
              <w:rPr>
                <w:b/>
                <w:sz w:val="18"/>
              </w:rPr>
              <w:t xml:space="preserve">ID</w:t>
            </w:r>
          </w:p>
        </w:tc>
        <w:tc>
          <w:tcPr>
            <w:tcW w:type="dxa" w:w="4669"/>
            <w:shd w:val="clear" w:fill="EEE6CC"/>
          </w:tcPr>
          <w:p>
            <w:pPr>
              <w:pStyle w:val="Compact"/>
              <w:jc w:val="left"/>
            </w:pPr>
            <w:r>
              <w:rPr>
                <w:b/>
                <w:sz w:val="18"/>
              </w:rPr>
              <w:t xml:space="preserve">User story</w:t>
            </w:r>
          </w:p>
        </w:tc>
        <w:tc>
          <w:tcPr>
            <w:tcW w:type="dxa" w:w="4669"/>
            <w:shd w:val="clear" w:fill="EEE6CC"/>
          </w:tcPr>
          <w:p>
            <w:pPr>
              <w:pStyle w:val="Compact"/>
              <w:jc w:val="left"/>
            </w:pPr>
            <w:r>
              <w:rPr>
                <w:b/>
                <w:sz w:val="18"/>
              </w:rPr>
              <w:t xml:space="preserve">Acceptance criteria</w:t>
            </w:r>
          </w:p>
        </w:tc>
      </w:tr>
      <w:tr>
        <w:tc>
          <w:tcPr>
            <w:tcW w:type="dxa" w:w="597"/>
          </w:tcPr>
          <w:p>
            <w:pPr>
              <w:pStyle w:val="Compact"/>
              <w:jc w:val="left"/>
            </w:pPr>
            <w:r>
              <w:rPr>
                <w:sz w:val="18"/>
              </w:rPr>
              <w:t xml:space="preserve">US-01</w:t>
            </w:r>
          </w:p>
        </w:tc>
        <w:tc>
          <w:tcPr>
            <w:tcW w:type="dxa" w:w="4669"/>
          </w:tcPr>
          <w:p>
            <w:pPr>
              <w:pStyle w:val="Compact"/>
              <w:jc w:val="left"/>
            </w:pPr>
            <w:r>
              <w:rPr>
                <w:sz w:val="18"/>
              </w:rPr>
              <w:t xml:space="preserve">As a visitor, I can create an account so I can book.</w:t>
            </w:r>
          </w:p>
        </w:tc>
        <w:tc>
          <w:tcPr>
            <w:tcW w:type="dxa" w:w="4669"/>
          </w:tcPr>
          <w:p>
            <w:pPr>
              <w:pStyle w:val="Compact"/>
              <w:jc w:val="left"/>
            </w:pPr>
            <w:r>
              <w:rPr>
                <w:sz w:val="18"/>
              </w:rPr>
              <w:t xml:space="preserve">Valid name, email and password creates an account and logs me in. Duplicate email is rejected with a clear message. Weak password shows a field error. The response never includes the password hash. A</w:t>
            </w:r>
            <w:r>
              <w:rPr>
                <w:sz w:val="18"/>
              </w:rPr>
              <w:t xml:space="preserve"> </w:t>
            </w:r>
            <w:r>
              <w:rPr>
                <w:rStyle w:val="VerbatimChar"/>
                <w:sz w:val="18"/>
              </w:rPr>
              <w:t xml:space="preserve">role</w:t>
            </w:r>
            <w:r>
              <w:rPr>
                <w:sz w:val="18"/>
              </w:rPr>
              <w:t xml:space="preserve"> </w:t>
            </w:r>
            <w:r>
              <w:rPr>
                <w:sz w:val="18"/>
              </w:rPr>
              <w:t xml:space="preserve">sent in the body is ignored (new users are customers).</w:t>
            </w:r>
          </w:p>
        </w:tc>
      </w:tr>
      <w:tr>
        <w:tc>
          <w:tcPr>
            <w:tcW w:type="dxa" w:w="597"/>
          </w:tcPr>
          <w:p>
            <w:pPr>
              <w:pStyle w:val="Compact"/>
              <w:jc w:val="left"/>
            </w:pPr>
            <w:r>
              <w:rPr>
                <w:sz w:val="18"/>
              </w:rPr>
              <w:t xml:space="preserve">US-02</w:t>
            </w:r>
          </w:p>
        </w:tc>
        <w:tc>
          <w:tcPr>
            <w:tcW w:type="dxa" w:w="4669"/>
          </w:tcPr>
          <w:p>
            <w:pPr>
              <w:pStyle w:val="Compact"/>
              <w:jc w:val="left"/>
            </w:pPr>
            <w:r>
              <w:rPr>
                <w:sz w:val="18"/>
              </w:rPr>
              <w:t xml:space="preserve">As a user, I can log in and stay logged in.</w:t>
            </w:r>
          </w:p>
        </w:tc>
        <w:tc>
          <w:tcPr>
            <w:tcW w:type="dxa" w:w="4669"/>
          </w:tcPr>
          <w:p>
            <w:pPr>
              <w:pStyle w:val="Compact"/>
              <w:jc w:val="left"/>
            </w:pPr>
            <w:r>
              <w:rPr>
                <w:sz w:val="18"/>
              </w:rPr>
              <w:t xml:space="preserve">Correct credentials log me in. Wrong password and unknown email give the same message. A page refresh keeps me logged in. A garbage token is treated as logged out without crashing.</w:t>
            </w:r>
          </w:p>
        </w:tc>
      </w:tr>
      <w:tr>
        <w:tc>
          <w:tcPr>
            <w:tcW w:type="dxa" w:w="597"/>
          </w:tcPr>
          <w:p>
            <w:pPr>
              <w:pStyle w:val="Compact"/>
              <w:jc w:val="left"/>
            </w:pPr>
            <w:r>
              <w:rPr>
                <w:sz w:val="18"/>
              </w:rPr>
              <w:t xml:space="preserve">US-03</w:t>
            </w:r>
          </w:p>
        </w:tc>
        <w:tc>
          <w:tcPr>
            <w:tcW w:type="dxa" w:w="4669"/>
          </w:tcPr>
          <w:p>
            <w:pPr>
              <w:pStyle w:val="Compact"/>
              <w:jc w:val="left"/>
            </w:pPr>
            <w:r>
              <w:rPr>
                <w:sz w:val="18"/>
              </w:rPr>
              <w:t xml:space="preserve">As a visitor, I can browse services.</w:t>
            </w:r>
          </w:p>
        </w:tc>
        <w:tc>
          <w:tcPr>
            <w:tcW w:type="dxa" w:w="4669"/>
          </w:tcPr>
          <w:p>
            <w:pPr>
              <w:pStyle w:val="Compact"/>
              <w:jc w:val="left"/>
            </w:pPr>
            <w:r>
              <w:rPr>
                <w:sz w:val="18"/>
              </w:rPr>
              <w:t xml:space="preserve">Active services show name, category, price and duration. Category filter works. Unknown service ID shows</w:t>
            </w:r>
            <w:r>
              <w:rPr>
                <w:sz w:val="18"/>
              </w:rPr>
              <w:t xml:space="preserve"> </w:t>
            </w:r>
            <w:r>
              <w:rPr>
                <w:sz w:val="18"/>
              </w:rPr>
              <w:t xml:space="preserve">“</w:t>
            </w:r>
            <w:r>
              <w:rPr>
                <w:sz w:val="18"/>
              </w:rPr>
              <w:t xml:space="preserve">not found</w:t>
            </w:r>
            <w:r>
              <w:rPr>
                <w:sz w:val="18"/>
              </w:rPr>
              <w:t xml:space="preserve">”</w:t>
            </w:r>
            <w:r>
              <w:rPr>
                <w:sz w:val="18"/>
              </w:rPr>
              <w:t xml:space="preserve">. Inactive services are hidden.</w:t>
            </w:r>
          </w:p>
        </w:tc>
      </w:tr>
      <w:tr>
        <w:tc>
          <w:tcPr>
            <w:tcW w:type="dxa" w:w="597"/>
          </w:tcPr>
          <w:p>
            <w:pPr>
              <w:pStyle w:val="Compact"/>
              <w:jc w:val="left"/>
            </w:pPr>
            <w:r>
              <w:rPr>
                <w:sz w:val="18"/>
              </w:rPr>
              <w:t xml:space="preserve">US-04</w:t>
            </w:r>
          </w:p>
        </w:tc>
        <w:tc>
          <w:tcPr>
            <w:tcW w:type="dxa" w:w="4669"/>
          </w:tcPr>
          <w:p>
            <w:pPr>
              <w:pStyle w:val="Compact"/>
              <w:jc w:val="left"/>
            </w:pPr>
            <w:r>
              <w:rPr>
                <w:sz w:val="18"/>
              </w:rPr>
              <w:t xml:space="preserve">As a customer, I can book a service at an available time.</w:t>
            </w:r>
          </w:p>
        </w:tc>
        <w:tc>
          <w:tcPr>
            <w:tcW w:type="dxa" w:w="4669"/>
          </w:tcPr>
          <w:p>
            <w:pPr>
              <w:pStyle w:val="Compact"/>
              <w:jc w:val="left"/>
            </w:pPr>
            <w:r>
              <w:rPr>
                <w:sz w:val="18"/>
              </w:rPr>
              <w:t xml:space="preserve">Only valid slots (Mon–Sat, 9:00–18:00 Central Time, 15-minute grid, at least 2 hours ahead, within 90 days) are accepted. An overlapping booking returns 409 and a friendly message. Price and duration are copied from the service at booking time.</w:t>
            </w:r>
          </w:p>
        </w:tc>
      </w:tr>
      <w:tr>
        <w:tc>
          <w:tcPr>
            <w:tcW w:type="dxa" w:w="597"/>
          </w:tcPr>
          <w:p>
            <w:pPr>
              <w:pStyle w:val="Compact"/>
              <w:jc w:val="left"/>
            </w:pPr>
            <w:r>
              <w:rPr>
                <w:sz w:val="18"/>
              </w:rPr>
              <w:t xml:space="preserve">US-05</w:t>
            </w:r>
          </w:p>
        </w:tc>
        <w:tc>
          <w:tcPr>
            <w:tcW w:type="dxa" w:w="4669"/>
          </w:tcPr>
          <w:p>
            <w:pPr>
              <w:pStyle w:val="Compact"/>
              <w:jc w:val="left"/>
            </w:pPr>
            <w:r>
              <w:rPr>
                <w:sz w:val="18"/>
              </w:rPr>
              <w:t xml:space="preserve">As a customer, I can view, reschedule, edit the note of, and cancel my bookings.</w:t>
            </w:r>
          </w:p>
        </w:tc>
        <w:tc>
          <w:tcPr>
            <w:tcW w:type="dxa" w:w="4669"/>
          </w:tcPr>
          <w:p>
            <w:pPr>
              <w:pStyle w:val="Compact"/>
              <w:jc w:val="left"/>
            </w:pPr>
            <w:r>
              <w:rPr>
                <w:sz w:val="18"/>
              </w:rPr>
              <w:t xml:space="preserve">I see only my own bookings. Another user’s booking returns not found. Rescheduling re-applies all booking rules. Cancel sets the status to cancelled and frees the slot.</w:t>
            </w:r>
          </w:p>
        </w:tc>
      </w:tr>
      <w:tr>
        <w:tc>
          <w:tcPr>
            <w:tcW w:type="dxa" w:w="597"/>
          </w:tcPr>
          <w:p>
            <w:pPr>
              <w:pStyle w:val="Compact"/>
              <w:jc w:val="left"/>
            </w:pPr>
            <w:r>
              <w:rPr>
                <w:sz w:val="18"/>
              </w:rPr>
              <w:t xml:space="preserve">US-06</w:t>
            </w:r>
          </w:p>
        </w:tc>
        <w:tc>
          <w:tcPr>
            <w:tcW w:type="dxa" w:w="4669"/>
          </w:tcPr>
          <w:p>
            <w:pPr>
              <w:pStyle w:val="Compact"/>
              <w:jc w:val="left"/>
            </w:pPr>
            <w:r>
              <w:rPr>
                <w:sz w:val="18"/>
              </w:rPr>
              <w:t xml:space="preserve">As an admin, I can see all bookings and mark them completed.</w:t>
            </w:r>
          </w:p>
        </w:tc>
        <w:tc>
          <w:tcPr>
            <w:tcW w:type="dxa" w:w="4669"/>
          </w:tcPr>
          <w:p>
            <w:pPr>
              <w:pStyle w:val="Compact"/>
              <w:jc w:val="left"/>
            </w:pPr>
            <w:r>
              <w:rPr>
                <w:sz w:val="18"/>
              </w:rPr>
              <w:t xml:space="preserve">Admin view lists every booking with customer name and email and filters by status. Customers cannot access it. Only admins can mark completed.</w:t>
            </w:r>
          </w:p>
        </w:tc>
      </w:tr>
      <w:tr>
        <w:tc>
          <w:tcPr>
            <w:tcW w:type="dxa" w:w="597"/>
          </w:tcPr>
          <w:p>
            <w:pPr>
              <w:pStyle w:val="Compact"/>
              <w:jc w:val="left"/>
            </w:pPr>
            <w:r>
              <w:rPr>
                <w:sz w:val="18"/>
              </w:rPr>
              <w:t xml:space="preserve">US-07</w:t>
            </w:r>
          </w:p>
        </w:tc>
        <w:tc>
          <w:tcPr>
            <w:tcW w:type="dxa" w:w="4669"/>
          </w:tcPr>
          <w:p>
            <w:pPr>
              <w:pStyle w:val="Compact"/>
              <w:jc w:val="left"/>
            </w:pPr>
            <w:r>
              <w:rPr>
                <w:sz w:val="18"/>
              </w:rPr>
              <w:t xml:space="preserve">As an admin, I can create, edit and deactivate services.</w:t>
            </w:r>
          </w:p>
        </w:tc>
        <w:tc>
          <w:tcPr>
            <w:tcW w:type="dxa" w:w="4669"/>
          </w:tcPr>
          <w:p>
            <w:pPr>
              <w:pStyle w:val="Compact"/>
              <w:jc w:val="left"/>
            </w:pPr>
            <w:r>
              <w:rPr>
                <w:sz w:val="18"/>
              </w:rPr>
              <w:t xml:space="preserve">Admin-only endpoints. Deactivating hides the service from customers but keeps old bookings intact (snapshot).</w:t>
            </w:r>
          </w:p>
        </w:tc>
      </w:tr>
      <w:tr>
        <w:tc>
          <w:tcPr>
            <w:tcW w:type="dxa" w:w="597"/>
          </w:tcPr>
          <w:p>
            <w:pPr>
              <w:pStyle w:val="Compact"/>
              <w:jc w:val="left"/>
            </w:pPr>
            <w:r>
              <w:rPr>
                <w:sz w:val="18"/>
              </w:rPr>
              <w:t xml:space="preserve">US-08</w:t>
            </w:r>
          </w:p>
        </w:tc>
        <w:tc>
          <w:tcPr>
            <w:tcW w:type="dxa" w:w="4669"/>
          </w:tcPr>
          <w:p>
            <w:pPr>
              <w:pStyle w:val="Compact"/>
              <w:jc w:val="left"/>
            </w:pPr>
            <w:r>
              <w:rPr>
                <w:sz w:val="18"/>
              </w:rPr>
              <w:t xml:space="preserve">As a customer, I can describe what I want and get service suggestions.</w:t>
            </w:r>
          </w:p>
        </w:tc>
        <w:tc>
          <w:tcPr>
            <w:tcW w:type="dxa" w:w="4669"/>
          </w:tcPr>
          <w:p>
            <w:pPr>
              <w:pStyle w:val="Compact"/>
              <w:jc w:val="left"/>
            </w:pPr>
            <w:r>
              <w:rPr>
                <w:sz w:val="18"/>
              </w:rPr>
              <w:t xml:space="preserve">Logged-in users only. Input 3–300 characters. Up to 3 suggestions, each a real service with a short reason. Price and duration come from the database. If AI fails, I still get fallback suggestions, labeled as such. The AI cannot create a booking.</w:t>
            </w:r>
          </w:p>
        </w:tc>
      </w:tr>
      <w:tr>
        <w:tc>
          <w:tcPr>
            <w:tcW w:type="dxa" w:w="597"/>
          </w:tcPr>
          <w:p>
            <w:pPr>
              <w:pStyle w:val="Compact"/>
              <w:jc w:val="left"/>
            </w:pPr>
            <w:r>
              <w:rPr>
                <w:sz w:val="18"/>
              </w:rPr>
              <w:t xml:space="preserve">US-09</w:t>
            </w:r>
          </w:p>
        </w:tc>
        <w:tc>
          <w:tcPr>
            <w:tcW w:type="dxa" w:w="4669"/>
          </w:tcPr>
          <w:p>
            <w:pPr>
              <w:pStyle w:val="Compact"/>
              <w:jc w:val="left"/>
            </w:pPr>
            <w:r>
              <w:rPr>
                <w:sz w:val="18"/>
              </w:rPr>
              <w:t xml:space="preserve">As a user, I get clear feedback on every screen.</w:t>
            </w:r>
          </w:p>
        </w:tc>
        <w:tc>
          <w:tcPr>
            <w:tcW w:type="dxa" w:w="4669"/>
          </w:tcPr>
          <w:p>
            <w:pPr>
              <w:pStyle w:val="Compact"/>
              <w:jc w:val="left"/>
            </w:pPr>
            <w:r>
              <w:rPr>
                <w:sz w:val="18"/>
              </w:rPr>
              <w:t xml:space="preserve">Loading, empty and error states exist. Errors show friendly text, not stack traces.</w:t>
            </w:r>
          </w:p>
        </w:tc>
      </w:tr>
    </w:tbl>
    <w:bookmarkEnd w:id="24"/>
    <w:bookmarkStart w:id="28" w:name="requirements"/>
    <w:p>
      <w:pPr>
        <w:pStyle w:val="Heading1"/>
      </w:pPr>
      <w:r>
        <w:t xml:space="preserve">6. Requirements</w:t>
      </w:r>
    </w:p>
    <w:bookmarkStart w:id="25" w:name="functional-requirements"/>
    <w:p>
      <w:pPr>
        <w:pStyle w:val="Heading2"/>
      </w:pPr>
      <w:r>
        <w:t xml:space="preserve">6.1 Functional requirements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tcW w:type="dxa" w:w="1035"/>
            <w:shd w:val="clear" w:fill="EEE6CC"/>
          </w:tcPr>
          <w:p>
            <w:pPr>
              <w:pStyle w:val="Compact"/>
              <w:jc w:val="left"/>
            </w:pPr>
            <w:r>
              <w:rPr>
                <w:b/>
                <w:sz w:val="18"/>
              </w:rPr>
              <w:t xml:space="preserve">ID</w:t>
            </w:r>
          </w:p>
        </w:tc>
        <w:tc>
          <w:tcPr>
            <w:tcW w:type="dxa" w:w="8901"/>
            <w:shd w:val="clear" w:fill="EEE6CC"/>
          </w:tcPr>
          <w:p>
            <w:pPr>
              <w:pStyle w:val="Compact"/>
              <w:jc w:val="left"/>
            </w:pPr>
            <w:r>
              <w:rPr>
                <w:b/>
                <w:sz w:val="18"/>
              </w:rPr>
              <w:t xml:space="preserve">Requirement</w:t>
            </w:r>
          </w:p>
        </w:tc>
      </w:tr>
      <w:tr>
        <w:tc>
          <w:tcPr>
            <w:tcW w:type="dxa" w:w="1035"/>
          </w:tcPr>
          <w:p>
            <w:pPr>
              <w:pStyle w:val="Compact"/>
              <w:jc w:val="left"/>
            </w:pPr>
            <w:r>
              <w:rPr>
                <w:sz w:val="18"/>
              </w:rPr>
              <w:t xml:space="preserve">FR-1</w:t>
            </w:r>
          </w:p>
        </w:tc>
        <w:tc>
          <w:tcPr>
            <w:tcW w:type="dxa" w:w="8901"/>
          </w:tcPr>
          <w:p>
            <w:pPr>
              <w:pStyle w:val="Compact"/>
              <w:jc w:val="left"/>
            </w:pPr>
            <w:r>
              <w:rPr>
                <w:sz w:val="18"/>
              </w:rPr>
              <w:t xml:space="preserve">Users can register, log in and retrieve their profile.</w:t>
            </w:r>
          </w:p>
        </w:tc>
      </w:tr>
      <w:tr>
        <w:tc>
          <w:tcPr>
            <w:tcW w:type="dxa" w:w="1035"/>
          </w:tcPr>
          <w:p>
            <w:pPr>
              <w:pStyle w:val="Compact"/>
              <w:jc w:val="left"/>
            </w:pPr>
            <w:r>
              <w:rPr>
                <w:sz w:val="18"/>
              </w:rPr>
              <w:t xml:space="preserve">FR-2</w:t>
            </w:r>
          </w:p>
        </w:tc>
        <w:tc>
          <w:tcPr>
            <w:tcW w:type="dxa" w:w="8901"/>
          </w:tcPr>
          <w:p>
            <w:pPr>
              <w:pStyle w:val="Compact"/>
              <w:jc w:val="left"/>
            </w:pPr>
            <w:r>
              <w:rPr>
                <w:sz w:val="18"/>
              </w:rPr>
              <w:t xml:space="preserve">The system supports two roles, customer and admin, with different permissions.</w:t>
            </w:r>
          </w:p>
        </w:tc>
      </w:tr>
      <w:tr>
        <w:tc>
          <w:tcPr>
            <w:tcW w:type="dxa" w:w="1035"/>
          </w:tcPr>
          <w:p>
            <w:pPr>
              <w:pStyle w:val="Compact"/>
              <w:jc w:val="left"/>
            </w:pPr>
            <w:r>
              <w:rPr>
                <w:sz w:val="18"/>
              </w:rPr>
              <w:t xml:space="preserve">FR-3</w:t>
            </w:r>
          </w:p>
        </w:tc>
        <w:tc>
          <w:tcPr>
            <w:tcW w:type="dxa" w:w="8901"/>
          </w:tcPr>
          <w:p>
            <w:pPr>
              <w:pStyle w:val="Compact"/>
              <w:jc w:val="left"/>
            </w:pPr>
            <w:r>
              <w:rPr>
                <w:sz w:val="18"/>
              </w:rPr>
              <w:t xml:space="preserve">The system lists and filters services publicly.</w:t>
            </w:r>
          </w:p>
        </w:tc>
      </w:tr>
      <w:tr>
        <w:tc>
          <w:tcPr>
            <w:tcW w:type="dxa" w:w="1035"/>
          </w:tcPr>
          <w:p>
            <w:pPr>
              <w:pStyle w:val="Compact"/>
              <w:jc w:val="left"/>
            </w:pPr>
            <w:r>
              <w:rPr>
                <w:sz w:val="18"/>
              </w:rPr>
              <w:t xml:space="preserve">FR-4</w:t>
            </w:r>
          </w:p>
        </w:tc>
        <w:tc>
          <w:tcPr>
            <w:tcW w:type="dxa" w:w="8901"/>
          </w:tcPr>
          <w:p>
            <w:pPr>
              <w:pStyle w:val="Compact"/>
              <w:jc w:val="left"/>
            </w:pPr>
            <w:r>
              <w:rPr>
                <w:sz w:val="18"/>
              </w:rPr>
              <w:t xml:space="preserve">Admins can create, update and deactivate services.</w:t>
            </w:r>
          </w:p>
        </w:tc>
      </w:tr>
      <w:tr>
        <w:tc>
          <w:tcPr>
            <w:tcW w:type="dxa" w:w="1035"/>
          </w:tcPr>
          <w:p>
            <w:pPr>
              <w:pStyle w:val="Compact"/>
              <w:jc w:val="left"/>
            </w:pPr>
            <w:r>
              <w:rPr>
                <w:sz w:val="18"/>
              </w:rPr>
              <w:t xml:space="preserve">FR-5</w:t>
            </w:r>
          </w:p>
        </w:tc>
        <w:tc>
          <w:tcPr>
            <w:tcW w:type="dxa" w:w="8901"/>
          </w:tcPr>
          <w:p>
            <w:pPr>
              <w:pStyle w:val="Compact"/>
              <w:jc w:val="left"/>
            </w:pPr>
            <w:r>
              <w:rPr>
                <w:sz w:val="18"/>
              </w:rPr>
              <w:t xml:space="preserve">Customers can create bookings subject to the business rules in Section 6.3.</w:t>
            </w:r>
          </w:p>
        </w:tc>
      </w:tr>
      <w:tr>
        <w:tc>
          <w:tcPr>
            <w:tcW w:type="dxa" w:w="1035"/>
          </w:tcPr>
          <w:p>
            <w:pPr>
              <w:pStyle w:val="Compact"/>
              <w:jc w:val="left"/>
            </w:pPr>
            <w:r>
              <w:rPr>
                <w:sz w:val="18"/>
              </w:rPr>
              <w:t xml:space="preserve">FR-6</w:t>
            </w:r>
          </w:p>
        </w:tc>
        <w:tc>
          <w:tcPr>
            <w:tcW w:type="dxa" w:w="8901"/>
          </w:tcPr>
          <w:p>
            <w:pPr>
              <w:pStyle w:val="Compact"/>
              <w:jc w:val="left"/>
            </w:pPr>
            <w:r>
              <w:rPr>
                <w:sz w:val="18"/>
              </w:rPr>
              <w:t xml:space="preserve">Customers can read, reschedule, edit notes on, and cancel only their own bookings.</w:t>
            </w:r>
          </w:p>
        </w:tc>
      </w:tr>
      <w:tr>
        <w:tc>
          <w:tcPr>
            <w:tcW w:type="dxa" w:w="1035"/>
          </w:tcPr>
          <w:p>
            <w:pPr>
              <w:pStyle w:val="Compact"/>
              <w:jc w:val="left"/>
            </w:pPr>
            <w:r>
              <w:rPr>
                <w:sz w:val="18"/>
              </w:rPr>
              <w:t xml:space="preserve">FR-7</w:t>
            </w:r>
          </w:p>
        </w:tc>
        <w:tc>
          <w:tcPr>
            <w:tcW w:type="dxa" w:w="8901"/>
          </w:tcPr>
          <w:p>
            <w:pPr>
              <w:pStyle w:val="Compact"/>
              <w:jc w:val="left"/>
            </w:pPr>
            <w:r>
              <w:rPr>
                <w:sz w:val="18"/>
              </w:rPr>
              <w:t xml:space="preserve">Admins can list all bookings and mark them completed.</w:t>
            </w:r>
          </w:p>
        </w:tc>
      </w:tr>
      <w:tr>
        <w:tc>
          <w:tcPr>
            <w:tcW w:type="dxa" w:w="1035"/>
          </w:tcPr>
          <w:p>
            <w:pPr>
              <w:pStyle w:val="Compact"/>
              <w:jc w:val="left"/>
            </w:pPr>
            <w:r>
              <w:rPr>
                <w:sz w:val="18"/>
              </w:rPr>
              <w:t xml:space="preserve">FR-8</w:t>
            </w:r>
          </w:p>
        </w:tc>
        <w:tc>
          <w:tcPr>
            <w:tcW w:type="dxa" w:w="8901"/>
          </w:tcPr>
          <w:p>
            <w:pPr>
              <w:pStyle w:val="Compact"/>
              <w:jc w:val="left"/>
            </w:pPr>
            <w:r>
              <w:rPr>
                <w:sz w:val="18"/>
              </w:rPr>
              <w:t xml:space="preserve">The system suggests up to 3 services from a free-text request using an AI provider, grounded in the real service list.</w:t>
            </w:r>
          </w:p>
        </w:tc>
      </w:tr>
      <w:tr>
        <w:tc>
          <w:tcPr>
            <w:tcW w:type="dxa" w:w="1035"/>
          </w:tcPr>
          <w:p>
            <w:pPr>
              <w:pStyle w:val="Compact"/>
              <w:jc w:val="left"/>
            </w:pPr>
            <w:r>
              <w:rPr>
                <w:sz w:val="18"/>
              </w:rPr>
              <w:t xml:space="preserve">FR-9</w:t>
            </w:r>
          </w:p>
        </w:tc>
        <w:tc>
          <w:tcPr>
            <w:tcW w:type="dxa" w:w="8901"/>
          </w:tcPr>
          <w:p>
            <w:pPr>
              <w:pStyle w:val="Compact"/>
              <w:jc w:val="left"/>
            </w:pPr>
            <w:r>
              <w:rPr>
                <w:sz w:val="18"/>
              </w:rPr>
              <w:t xml:space="preserve">The system falls back to keyword matching if the AI is unavailable, times out or returns invalid output.</w:t>
            </w:r>
          </w:p>
        </w:tc>
      </w:tr>
    </w:tbl>
    <w:bookmarkEnd w:id="25"/>
    <w:bookmarkStart w:id="26" w:name="non-functional-requirements"/>
    <w:p>
      <w:pPr>
        <w:pStyle w:val="Heading2"/>
      </w:pPr>
      <w:r>
        <w:t xml:space="preserve">6.2 Non-functional requirements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tcW w:type="dxa" w:w="590"/>
            <w:shd w:val="clear" w:fill="EEE6CC"/>
          </w:tcPr>
          <w:p>
            <w:pPr>
              <w:pStyle w:val="Compact"/>
              <w:jc w:val="left"/>
            </w:pPr>
            <w:r>
              <w:rPr>
                <w:b/>
                <w:sz w:val="18"/>
              </w:rPr>
              <w:t xml:space="preserve">ID</w:t>
            </w:r>
          </w:p>
        </w:tc>
        <w:tc>
          <w:tcPr>
            <w:tcW w:type="dxa" w:w="1033"/>
            <w:shd w:val="clear" w:fill="EEE6CC"/>
          </w:tcPr>
          <w:p>
            <w:pPr>
              <w:pStyle w:val="Compact"/>
              <w:jc w:val="left"/>
            </w:pPr>
            <w:r>
              <w:rPr>
                <w:b/>
                <w:sz w:val="18"/>
              </w:rPr>
              <w:t xml:space="preserve">Category</w:t>
            </w:r>
          </w:p>
        </w:tc>
        <w:tc>
          <w:tcPr>
            <w:tcW w:type="dxa" w:w="4083"/>
            <w:shd w:val="clear" w:fill="EEE6CC"/>
          </w:tcPr>
          <w:p>
            <w:pPr>
              <w:pStyle w:val="Compact"/>
              <w:jc w:val="left"/>
            </w:pPr>
            <w:r>
              <w:rPr>
                <w:b/>
                <w:sz w:val="18"/>
              </w:rPr>
              <w:t xml:space="preserve">Requirement</w:t>
            </w:r>
          </w:p>
        </w:tc>
        <w:tc>
          <w:tcPr>
            <w:tcW w:type="dxa" w:w="4230"/>
            <w:shd w:val="clear" w:fill="EEE6CC"/>
          </w:tcPr>
          <w:p>
            <w:pPr>
              <w:pStyle w:val="Compact"/>
              <w:jc w:val="left"/>
            </w:pPr>
            <w:r>
              <w:rPr>
                <w:b/>
                <w:sz w:val="18"/>
              </w:rPr>
              <w:t xml:space="preserve">How it is met</w:t>
            </w:r>
          </w:p>
        </w:tc>
      </w:tr>
      <w:tr>
        <w:tc>
          <w:tcPr>
            <w:tcW w:type="dxa" w:w="590"/>
          </w:tcPr>
          <w:p>
            <w:pPr>
              <w:pStyle w:val="Compact"/>
              <w:jc w:val="left"/>
            </w:pPr>
            <w:r>
              <w:rPr>
                <w:sz w:val="18"/>
              </w:rPr>
              <w:t xml:space="preserve">NFR-1</w:t>
            </w:r>
          </w:p>
        </w:tc>
        <w:tc>
          <w:tcPr>
            <w:tcW w:type="dxa" w:w="1033"/>
          </w:tcPr>
          <w:p>
            <w:pPr>
              <w:pStyle w:val="Compact"/>
              <w:jc w:val="left"/>
            </w:pPr>
            <w:r>
              <w:rPr>
                <w:sz w:val="18"/>
              </w:rPr>
              <w:t xml:space="preserve">Security</w:t>
            </w:r>
          </w:p>
        </w:tc>
        <w:tc>
          <w:tcPr>
            <w:tcW w:type="dxa" w:w="4083"/>
          </w:tcPr>
          <w:p>
            <w:pPr>
              <w:pStyle w:val="Compact"/>
              <w:jc w:val="left"/>
            </w:pPr>
            <w:r>
              <w:rPr>
                <w:sz w:val="18"/>
              </w:rPr>
              <w:t xml:space="preserve">Passwords are never stored in plain text</w:t>
            </w:r>
          </w:p>
        </w:tc>
        <w:tc>
          <w:tcPr>
            <w:tcW w:type="dxa" w:w="4230"/>
          </w:tcPr>
          <w:p>
            <w:pPr>
              <w:pStyle w:val="Compact"/>
              <w:jc w:val="left"/>
            </w:pPr>
            <w:r>
              <w:rPr>
                <w:sz w:val="18"/>
              </w:rPr>
              <w:t xml:space="preserve">bcryptjs hashing;</w:t>
            </w:r>
            <w:r>
              <w:rPr>
                <w:sz w:val="18"/>
              </w:rPr>
              <w:t xml:space="preserve"> </w:t>
            </w:r>
            <w:r>
              <w:rPr>
                <w:rStyle w:val="VerbatimChar"/>
                <w:sz w:val="18"/>
              </w:rPr>
              <w:t xml:space="preserve">passwordHash</w:t>
            </w:r>
            <w:r>
              <w:rPr>
                <w:sz w:val="18"/>
              </w:rPr>
              <w:t xml:space="preserve"> </w:t>
            </w:r>
            <w:r>
              <w:rPr>
                <w:sz w:val="18"/>
              </w:rPr>
              <w:t xml:space="preserve">hidden from API output</w:t>
            </w:r>
          </w:p>
        </w:tc>
      </w:tr>
      <w:tr>
        <w:tc>
          <w:tcPr>
            <w:tcW w:type="dxa" w:w="590"/>
          </w:tcPr>
          <w:p>
            <w:pPr>
              <w:pStyle w:val="Compact"/>
              <w:jc w:val="left"/>
            </w:pPr>
            <w:r>
              <w:rPr>
                <w:sz w:val="18"/>
              </w:rPr>
              <w:t xml:space="preserve">NFR-2</w:t>
            </w:r>
          </w:p>
        </w:tc>
        <w:tc>
          <w:tcPr>
            <w:tcW w:type="dxa" w:w="1033"/>
          </w:tcPr>
          <w:p>
            <w:pPr>
              <w:pStyle w:val="Compact"/>
              <w:jc w:val="left"/>
            </w:pPr>
            <w:r>
              <w:rPr>
                <w:sz w:val="18"/>
              </w:rPr>
              <w:t xml:space="preserve">Security</w:t>
            </w:r>
          </w:p>
        </w:tc>
        <w:tc>
          <w:tcPr>
            <w:tcW w:type="dxa" w:w="4083"/>
          </w:tcPr>
          <w:p>
            <w:pPr>
              <w:pStyle w:val="Compact"/>
              <w:jc w:val="left"/>
            </w:pPr>
            <w:r>
              <w:rPr>
                <w:sz w:val="18"/>
              </w:rPr>
              <w:t xml:space="preserve">Protected routes require authentication; admin routes require the admin role</w:t>
            </w:r>
          </w:p>
        </w:tc>
        <w:tc>
          <w:tcPr>
            <w:tcW w:type="dxa" w:w="4230"/>
          </w:tcPr>
          <w:p>
            <w:pPr>
              <w:pStyle w:val="Compact"/>
              <w:jc w:val="left"/>
            </w:pPr>
            <w:r>
              <w:rPr>
                <w:sz w:val="18"/>
              </w:rPr>
              <w:t xml:space="preserve">JWT middleware and role middleware</w:t>
            </w:r>
          </w:p>
        </w:tc>
      </w:tr>
      <w:tr>
        <w:tc>
          <w:tcPr>
            <w:tcW w:type="dxa" w:w="590"/>
          </w:tcPr>
          <w:p>
            <w:pPr>
              <w:pStyle w:val="Compact"/>
              <w:jc w:val="left"/>
            </w:pPr>
            <w:r>
              <w:rPr>
                <w:sz w:val="18"/>
              </w:rPr>
              <w:t xml:space="preserve">NFR-3</w:t>
            </w:r>
          </w:p>
        </w:tc>
        <w:tc>
          <w:tcPr>
            <w:tcW w:type="dxa" w:w="1033"/>
          </w:tcPr>
          <w:p>
            <w:pPr>
              <w:pStyle w:val="Compact"/>
              <w:jc w:val="left"/>
            </w:pPr>
            <w:r>
              <w:rPr>
                <w:sz w:val="18"/>
              </w:rPr>
              <w:t xml:space="preserve">Security</w:t>
            </w:r>
          </w:p>
        </w:tc>
        <w:tc>
          <w:tcPr>
            <w:tcW w:type="dxa" w:w="4083"/>
          </w:tcPr>
          <w:p>
            <w:pPr>
              <w:pStyle w:val="Compact"/>
              <w:jc w:val="left"/>
            </w:pPr>
            <w:r>
              <w:rPr>
                <w:sz w:val="18"/>
              </w:rPr>
              <w:t xml:space="preserve">Brute-force and abuse limits</w:t>
            </w:r>
          </w:p>
        </w:tc>
        <w:tc>
          <w:tcPr>
            <w:tcW w:type="dxa" w:w="4230"/>
          </w:tcPr>
          <w:p>
            <w:pPr>
              <w:pStyle w:val="Compact"/>
              <w:jc w:val="left"/>
            </w:pPr>
            <w:r>
              <w:rPr>
                <w:sz w:val="18"/>
              </w:rPr>
              <w:t xml:space="preserve">Auth routes limited to 20 requests per 15 minutes per IP; AI route limited per user</w:t>
            </w:r>
          </w:p>
        </w:tc>
      </w:tr>
      <w:tr>
        <w:tc>
          <w:tcPr>
            <w:tcW w:type="dxa" w:w="590"/>
          </w:tcPr>
          <w:p>
            <w:pPr>
              <w:pStyle w:val="Compact"/>
              <w:jc w:val="left"/>
            </w:pPr>
            <w:r>
              <w:rPr>
                <w:sz w:val="18"/>
              </w:rPr>
              <w:t xml:space="preserve">NFR-4</w:t>
            </w:r>
          </w:p>
        </w:tc>
        <w:tc>
          <w:tcPr>
            <w:tcW w:type="dxa" w:w="1033"/>
          </w:tcPr>
          <w:p>
            <w:pPr>
              <w:pStyle w:val="Compact"/>
              <w:jc w:val="left"/>
            </w:pPr>
            <w:r>
              <w:rPr>
                <w:sz w:val="18"/>
              </w:rPr>
              <w:t xml:space="preserve">Security</w:t>
            </w:r>
          </w:p>
        </w:tc>
        <w:tc>
          <w:tcPr>
            <w:tcW w:type="dxa" w:w="4083"/>
          </w:tcPr>
          <w:p>
            <w:pPr>
              <w:pStyle w:val="Compact"/>
              <w:jc w:val="left"/>
            </w:pPr>
            <w:r>
              <w:rPr>
                <w:sz w:val="18"/>
              </w:rPr>
              <w:t xml:space="preserve">Secrets are not in the repository</w:t>
            </w:r>
          </w:p>
        </w:tc>
        <w:tc>
          <w:tcPr>
            <w:tcW w:type="dxa" w:w="4230"/>
          </w:tcPr>
          <w:p>
            <w:pPr>
              <w:pStyle w:val="Compact"/>
              <w:jc w:val="left"/>
            </w:pPr>
            <w:r>
              <w:rPr>
                <w:rStyle w:val="VerbatimChar"/>
                <w:sz w:val="18"/>
              </w:rPr>
              <w:t xml:space="preserve">.env</w:t>
            </w:r>
            <w:r>
              <w:rPr>
                <w:sz w:val="18"/>
              </w:rPr>
              <w:t xml:space="preserve"> </w:t>
            </w:r>
            <w:r>
              <w:rPr>
                <w:sz w:val="18"/>
              </w:rPr>
              <w:t xml:space="preserve">ignored by git;</w:t>
            </w:r>
            <w:r>
              <w:rPr>
                <w:sz w:val="18"/>
              </w:rPr>
              <w:t xml:space="preserve"> </w:t>
            </w:r>
            <w:r>
              <w:rPr>
                <w:rStyle w:val="VerbatimChar"/>
                <w:sz w:val="18"/>
              </w:rPr>
              <w:t xml:space="preserve">.env.example</w:t>
            </w:r>
            <w:r>
              <w:rPr>
                <w:sz w:val="18"/>
              </w:rPr>
              <w:t xml:space="preserve"> </w:t>
            </w:r>
            <w:r>
              <w:rPr>
                <w:sz w:val="18"/>
              </w:rPr>
              <w:t xml:space="preserve">has placeholders; production secrets set in host dashboards</w:t>
            </w:r>
          </w:p>
        </w:tc>
      </w:tr>
      <w:tr>
        <w:tc>
          <w:tcPr>
            <w:tcW w:type="dxa" w:w="590"/>
          </w:tcPr>
          <w:p>
            <w:pPr>
              <w:pStyle w:val="Compact"/>
              <w:jc w:val="left"/>
            </w:pPr>
            <w:r>
              <w:rPr>
                <w:sz w:val="18"/>
              </w:rPr>
              <w:t xml:space="preserve">NFR-5</w:t>
            </w:r>
          </w:p>
        </w:tc>
        <w:tc>
          <w:tcPr>
            <w:tcW w:type="dxa" w:w="1033"/>
          </w:tcPr>
          <w:p>
            <w:pPr>
              <w:pStyle w:val="Compact"/>
              <w:jc w:val="left"/>
            </w:pPr>
            <w:r>
              <w:rPr>
                <w:sz w:val="18"/>
              </w:rPr>
              <w:t xml:space="preserve">Security</w:t>
            </w:r>
          </w:p>
        </w:tc>
        <w:tc>
          <w:tcPr>
            <w:tcW w:type="dxa" w:w="4083"/>
          </w:tcPr>
          <w:p>
            <w:pPr>
              <w:pStyle w:val="Compact"/>
              <w:jc w:val="left"/>
            </w:pPr>
            <w:r>
              <w:rPr>
                <w:sz w:val="18"/>
              </w:rPr>
              <w:t xml:space="preserve">Input is validated on the server</w:t>
            </w:r>
          </w:p>
        </w:tc>
        <w:tc>
          <w:tcPr>
            <w:tcW w:type="dxa" w:w="4230"/>
          </w:tcPr>
          <w:p>
            <w:pPr>
              <w:pStyle w:val="Compact"/>
              <w:jc w:val="left"/>
            </w:pPr>
            <w:r>
              <w:rPr>
                <w:sz w:val="18"/>
              </w:rPr>
              <w:t xml:space="preserve">Validators return field-level errors; 10 kb JSON limit</w:t>
            </w:r>
          </w:p>
        </w:tc>
      </w:tr>
      <w:tr>
        <w:tc>
          <w:tcPr>
            <w:tcW w:type="dxa" w:w="590"/>
          </w:tcPr>
          <w:p>
            <w:pPr>
              <w:pStyle w:val="Compact"/>
              <w:jc w:val="left"/>
            </w:pPr>
            <w:r>
              <w:rPr>
                <w:sz w:val="18"/>
              </w:rPr>
              <w:t xml:space="preserve">NFR-6</w:t>
            </w:r>
          </w:p>
        </w:tc>
        <w:tc>
          <w:tcPr>
            <w:tcW w:type="dxa" w:w="1033"/>
          </w:tcPr>
          <w:p>
            <w:pPr>
              <w:pStyle w:val="Compact"/>
              <w:jc w:val="left"/>
            </w:pPr>
            <w:r>
              <w:rPr>
                <w:sz w:val="18"/>
              </w:rPr>
              <w:t xml:space="preserve">Reliability</w:t>
            </w:r>
          </w:p>
        </w:tc>
        <w:tc>
          <w:tcPr>
            <w:tcW w:type="dxa" w:w="4083"/>
          </w:tcPr>
          <w:p>
            <w:pPr>
              <w:pStyle w:val="Compact"/>
              <w:jc w:val="left"/>
            </w:pPr>
            <w:r>
              <w:rPr>
                <w:sz w:val="18"/>
              </w:rPr>
              <w:t xml:space="preserve">No double booking</w:t>
            </w:r>
          </w:p>
        </w:tc>
        <w:tc>
          <w:tcPr>
            <w:tcW w:type="dxa" w:w="4230"/>
          </w:tcPr>
          <w:p>
            <w:pPr>
              <w:pStyle w:val="Compact"/>
              <w:jc w:val="left"/>
            </w:pPr>
            <w:r>
              <w:rPr>
                <w:sz w:val="18"/>
              </w:rPr>
              <w:t xml:space="preserve">Overlap check plus an in-process slot lock (single-instance protection)</w:t>
            </w:r>
          </w:p>
        </w:tc>
      </w:tr>
      <w:tr>
        <w:tc>
          <w:tcPr>
            <w:tcW w:type="dxa" w:w="590"/>
          </w:tcPr>
          <w:p>
            <w:pPr>
              <w:pStyle w:val="Compact"/>
              <w:jc w:val="left"/>
            </w:pPr>
            <w:r>
              <w:rPr>
                <w:sz w:val="18"/>
              </w:rPr>
              <w:t xml:space="preserve">NFR-7</w:t>
            </w:r>
          </w:p>
        </w:tc>
        <w:tc>
          <w:tcPr>
            <w:tcW w:type="dxa" w:w="1033"/>
          </w:tcPr>
          <w:p>
            <w:pPr>
              <w:pStyle w:val="Compact"/>
              <w:jc w:val="left"/>
            </w:pPr>
            <w:r>
              <w:rPr>
                <w:sz w:val="18"/>
              </w:rPr>
              <w:t xml:space="preserve">Reliability</w:t>
            </w:r>
          </w:p>
        </w:tc>
        <w:tc>
          <w:tcPr>
            <w:tcW w:type="dxa" w:w="4083"/>
          </w:tcPr>
          <w:p>
            <w:pPr>
              <w:pStyle w:val="Compact"/>
              <w:jc w:val="left"/>
            </w:pPr>
            <w:r>
              <w:rPr>
                <w:sz w:val="18"/>
              </w:rPr>
              <w:t xml:space="preserve">AI failure must not break the feature</w:t>
            </w:r>
          </w:p>
        </w:tc>
        <w:tc>
          <w:tcPr>
            <w:tcW w:type="dxa" w:w="4230"/>
          </w:tcPr>
          <w:p>
            <w:pPr>
              <w:pStyle w:val="Compact"/>
              <w:jc w:val="left"/>
            </w:pPr>
            <w:r>
              <w:rPr>
                <w:sz w:val="18"/>
              </w:rPr>
              <w:t xml:space="preserve">Timeout (15 s) and keyword fallback</w:t>
            </w:r>
          </w:p>
        </w:tc>
      </w:tr>
      <w:tr>
        <w:tc>
          <w:tcPr>
            <w:tcW w:type="dxa" w:w="590"/>
          </w:tcPr>
          <w:p>
            <w:pPr>
              <w:pStyle w:val="Compact"/>
              <w:jc w:val="left"/>
            </w:pPr>
            <w:r>
              <w:rPr>
                <w:sz w:val="18"/>
              </w:rPr>
              <w:t xml:space="preserve">NFR-8</w:t>
            </w:r>
          </w:p>
        </w:tc>
        <w:tc>
          <w:tcPr>
            <w:tcW w:type="dxa" w:w="1033"/>
          </w:tcPr>
          <w:p>
            <w:pPr>
              <w:pStyle w:val="Compact"/>
              <w:jc w:val="left"/>
            </w:pPr>
            <w:r>
              <w:rPr>
                <w:sz w:val="18"/>
              </w:rPr>
              <w:t xml:space="preserve">Privacy</w:t>
            </w:r>
          </w:p>
        </w:tc>
        <w:tc>
          <w:tcPr>
            <w:tcW w:type="dxa" w:w="4083"/>
          </w:tcPr>
          <w:p>
            <w:pPr>
              <w:pStyle w:val="Compact"/>
              <w:jc w:val="left"/>
            </w:pPr>
            <w:r>
              <w:rPr>
                <w:sz w:val="18"/>
              </w:rPr>
              <w:t xml:space="preserve">Customer AI text is not stored or logged; personal data is not sent to the AI</w:t>
            </w:r>
          </w:p>
        </w:tc>
        <w:tc>
          <w:tcPr>
            <w:tcW w:type="dxa" w:w="4230"/>
          </w:tcPr>
          <w:p>
            <w:pPr>
              <w:pStyle w:val="Compact"/>
              <w:jc w:val="left"/>
            </w:pPr>
            <w:r>
              <w:rPr>
                <w:sz w:val="18"/>
              </w:rPr>
              <w:t xml:space="preserve">Logger records safe fields only; emails and long digit strings are rejected</w:t>
            </w:r>
          </w:p>
        </w:tc>
      </w:tr>
      <w:tr>
        <w:tc>
          <w:tcPr>
            <w:tcW w:type="dxa" w:w="590"/>
          </w:tcPr>
          <w:p>
            <w:pPr>
              <w:pStyle w:val="Compact"/>
              <w:jc w:val="left"/>
            </w:pPr>
            <w:r>
              <w:rPr>
                <w:sz w:val="18"/>
              </w:rPr>
              <w:t xml:space="preserve">NFR-9</w:t>
            </w:r>
          </w:p>
        </w:tc>
        <w:tc>
          <w:tcPr>
            <w:tcW w:type="dxa" w:w="1033"/>
          </w:tcPr>
          <w:p>
            <w:pPr>
              <w:pStyle w:val="Compact"/>
              <w:jc w:val="left"/>
            </w:pPr>
            <w:r>
              <w:rPr>
                <w:sz w:val="18"/>
              </w:rPr>
              <w:t xml:space="preserve">Usability</w:t>
            </w:r>
          </w:p>
        </w:tc>
        <w:tc>
          <w:tcPr>
            <w:tcW w:type="dxa" w:w="4083"/>
          </w:tcPr>
          <w:p>
            <w:pPr>
              <w:pStyle w:val="Compact"/>
              <w:jc w:val="left"/>
            </w:pPr>
            <w:r>
              <w:rPr>
                <w:sz w:val="18"/>
              </w:rPr>
              <w:t xml:space="preserve">Responsive on phone and desktop; accessible states</w:t>
            </w:r>
          </w:p>
        </w:tc>
        <w:tc>
          <w:tcPr>
            <w:tcW w:type="dxa" w:w="4230"/>
          </w:tcPr>
          <w:p>
            <w:pPr>
              <w:pStyle w:val="Compact"/>
              <w:jc w:val="left"/>
            </w:pPr>
            <w:r>
              <w:rPr>
                <w:sz w:val="18"/>
              </w:rPr>
              <w:t xml:space="preserve">Bootstrap layout, custom CSS,</w:t>
            </w:r>
            <w:r>
              <w:rPr>
                <w:sz w:val="18"/>
              </w:rPr>
              <w:t xml:space="preserve"> </w:t>
            </w:r>
            <w:r>
              <w:rPr>
                <w:rStyle w:val="VerbatimChar"/>
                <w:sz w:val="18"/>
              </w:rPr>
              <w:t xml:space="preserve">aria-live</w:t>
            </w:r>
            <w:r>
              <w:rPr>
                <w:sz w:val="18"/>
              </w:rPr>
              <w:t xml:space="preserve"> </w:t>
            </w:r>
            <w:r>
              <w:rPr>
                <w:sz w:val="18"/>
              </w:rPr>
              <w:t xml:space="preserve">on AI results</w:t>
            </w:r>
          </w:p>
        </w:tc>
      </w:tr>
      <w:tr>
        <w:tc>
          <w:tcPr>
            <w:tcW w:type="dxa" w:w="590"/>
          </w:tcPr>
          <w:p>
            <w:pPr>
              <w:pStyle w:val="Compact"/>
              <w:jc w:val="left"/>
            </w:pPr>
            <w:r>
              <w:rPr>
                <w:sz w:val="18"/>
              </w:rPr>
              <w:t xml:space="preserve">NFR-10</w:t>
            </w:r>
          </w:p>
        </w:tc>
        <w:tc>
          <w:tcPr>
            <w:tcW w:type="dxa" w:w="1033"/>
          </w:tcPr>
          <w:p>
            <w:pPr>
              <w:pStyle w:val="Compact"/>
              <w:jc w:val="left"/>
            </w:pPr>
            <w:r>
              <w:rPr>
                <w:sz w:val="18"/>
              </w:rPr>
              <w:t xml:space="preserve">Maintainability</w:t>
            </w:r>
          </w:p>
        </w:tc>
        <w:tc>
          <w:tcPr>
            <w:tcW w:type="dxa" w:w="4083"/>
          </w:tcPr>
          <w:p>
            <w:pPr>
              <w:pStyle w:val="Compact"/>
              <w:jc w:val="left"/>
            </w:pPr>
            <w:r>
              <w:rPr>
                <w:sz w:val="18"/>
              </w:rPr>
              <w:t xml:space="preserve">Clear structure and tests</w:t>
            </w:r>
          </w:p>
        </w:tc>
        <w:tc>
          <w:tcPr>
            <w:tcW w:type="dxa" w:w="4230"/>
          </w:tcPr>
          <w:p>
            <w:pPr>
              <w:pStyle w:val="Compact"/>
              <w:jc w:val="left"/>
            </w:pPr>
            <w:r>
              <w:rPr>
                <w:sz w:val="18"/>
              </w:rPr>
              <w:t xml:space="preserve">Layered server (routes, controllers, services, models, validators); automated test scripts</w:t>
            </w:r>
          </w:p>
        </w:tc>
      </w:tr>
      <w:tr>
        <w:tc>
          <w:tcPr>
            <w:tcW w:type="dxa" w:w="590"/>
          </w:tcPr>
          <w:p>
            <w:pPr>
              <w:pStyle w:val="Compact"/>
              <w:jc w:val="left"/>
            </w:pPr>
            <w:r>
              <w:rPr>
                <w:sz w:val="18"/>
              </w:rPr>
              <w:t xml:space="preserve">NFR-11</w:t>
            </w:r>
          </w:p>
        </w:tc>
        <w:tc>
          <w:tcPr>
            <w:tcW w:type="dxa" w:w="1033"/>
          </w:tcPr>
          <w:p>
            <w:pPr>
              <w:pStyle w:val="Compact"/>
              <w:jc w:val="left"/>
            </w:pPr>
            <w:r>
              <w:rPr>
                <w:sz w:val="18"/>
              </w:rPr>
              <w:t xml:space="preserve">Availability</w:t>
            </w:r>
          </w:p>
        </w:tc>
        <w:tc>
          <w:tcPr>
            <w:tcW w:type="dxa" w:w="4083"/>
          </w:tcPr>
          <w:p>
            <w:pPr>
              <w:pStyle w:val="Compact"/>
              <w:jc w:val="left"/>
            </w:pPr>
            <w:r>
              <w:rPr>
                <w:sz w:val="18"/>
              </w:rPr>
              <w:t xml:space="preserve">Public deployment</w:t>
            </w:r>
          </w:p>
        </w:tc>
        <w:tc>
          <w:tcPr>
            <w:tcW w:type="dxa" w:w="4230"/>
          </w:tcPr>
          <w:p>
            <w:pPr>
              <w:pStyle w:val="Compact"/>
              <w:jc w:val="left"/>
            </w:pPr>
            <w:r>
              <w:rPr>
                <w:sz w:val="18"/>
              </w:rPr>
              <w:t xml:space="preserve">Vercel + Render + Atlas. Free-tier API sleeps after 15 minutes idle (about 1 minute to wake).</w:t>
            </w:r>
          </w:p>
        </w:tc>
      </w:tr>
    </w:tbl>
    <w:bookmarkEnd w:id="26"/>
    <w:bookmarkStart w:id="27" w:name="business-rules"/>
    <w:p>
      <w:pPr>
        <w:pStyle w:val="Heading2"/>
      </w:pPr>
      <w:r>
        <w:t xml:space="preserve">6.3 Business rules</w:t>
      </w:r>
    </w:p>
    <w:p>
      <w:pPr>
        <w:pStyle w:val="FirstParagraph"/>
      </w:pPr>
      <w:r>
        <w:t xml:space="preserve">Timezone America/Chicago. Open Monday–Saturday 9:00–18:00. 15-minute time grid. Minimum notice 2 hours. Booking window 90 days. A booking must fit entirely inside opening hours. Overlapping bookings are rejected (409). Prices are stored in cents. Times are stored as ISO UTC. Statuses:</w:t>
      </w:r>
      <w:r>
        <w:t xml:space="preserve"> </w:t>
      </w:r>
      <w:r>
        <w:rPr>
          <w:rStyle w:val="VerbatimChar"/>
        </w:rPr>
        <w:t xml:space="preserve">confirmed</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bookmarkEnd w:id="27"/>
    <w:bookmarkEnd w:id="28"/>
    <w:bookmarkStart w:id="29" w:name="wireframes"/>
    <w:p>
      <w:pPr>
        <w:pStyle w:val="Heading1"/>
      </w:pPr>
      <w:r>
        <w:t xml:space="preserve">7. Wireframes</w:t>
      </w:r>
    </w:p>
    <w:p>
      <w:pPr>
        <w:pStyle w:val="FirstParagraph"/>
      </w:pPr>
      <w:r>
        <w:t xml:space="preserve">Low-fidelity layouts of the implemented screens. Screenshots from a local test run (sample data) are in</w:t>
      </w:r>
      <w:r>
        <w:t xml:space="preserve"> </w:t>
      </w:r>
      <w:r>
        <w:rPr>
          <w:rStyle w:val="VerbatimChar"/>
        </w:rPr>
        <w:t xml:space="preserve">docs/screenshots/</w:t>
      </w:r>
      <w:r>
        <w:t xml:space="preserve">.</w:t>
      </w:r>
    </w:p>
    <w:p>
      <w:pPr>
        <w:pStyle w:val="BodyText"/>
      </w:pPr>
      <w:r>
        <w:rPr>
          <w:bCs/>
          <w:b/>
        </w:rPr>
        <w:t xml:space="preserve">Services page with AI assistant</w:t>
      </w:r>
    </w:p>
    <w:p>
      <w:pPr>
        <w:pStyle w:val="SourceCode"/>
      </w:pPr>
      <w:r>
        <w:rPr>
          <w:rStyle w:val="VerbatimChar"/>
        </w:rPr>
        <w:t xml:space="preserve">+--------------------------------------------------+</w:t>
      </w:r>
      <w:r>
        <w:br/>
      </w:r>
      <w:r>
        <w:rPr>
          <w:rStyle w:val="VerbatimChar"/>
        </w:rPr>
        <w:t xml:space="preserve">| July's Salon   Home Services MyBookings Account  |</w:t>
      </w:r>
      <w:r>
        <w:br/>
      </w:r>
      <w:r>
        <w:rPr>
          <w:rStyle w:val="VerbatimChar"/>
        </w:rPr>
        <w:t xml:space="preserve">+--------------------------------------------------+</w:t>
      </w:r>
      <w:r>
        <w:br/>
      </w:r>
      <w:r>
        <w:rPr>
          <w:rStyle w:val="VerbatimChar"/>
        </w:rPr>
        <w:t xml:space="preserve">| Services                                         |</w:t>
      </w:r>
      <w:r>
        <w:br/>
      </w:r>
      <w:r>
        <w:rPr>
          <w:rStyle w:val="VerbatimChar"/>
        </w:rPr>
        <w:t xml:space="preserve">| [ Describe what you want...            ] [Ask]   |</w:t>
      </w:r>
      <w:r>
        <w:br/>
      </w:r>
      <w:r>
        <w:rPr>
          <w:rStyle w:val="VerbatimChar"/>
        </w:rPr>
        <w:t xml:space="preserve">|   -&gt; up to 3 suggestions with reasons            |</w:t>
      </w:r>
      <w:r>
        <w:br/>
      </w:r>
      <w:r>
        <w:rPr>
          <w:rStyle w:val="VerbatimChar"/>
        </w:rPr>
        <w:t xml:space="preserve">| [All] [Full Sets] [Fills] ...   [search....]     |</w:t>
      </w:r>
      <w:r>
        <w:br/>
      </w:r>
      <w:r>
        <w:rPr>
          <w:rStyle w:val="VerbatimChar"/>
        </w:rPr>
        <w:t xml:space="preserve">| +------------+ +------------+ +------------+     |</w:t>
      </w:r>
      <w:r>
        <w:br/>
      </w:r>
      <w:r>
        <w:rPr>
          <w:rStyle w:val="VerbatimChar"/>
        </w:rPr>
        <w:t xml:space="preserve">| | Service    | | Service    | | Service    |     |</w:t>
      </w:r>
      <w:r>
        <w:br/>
      </w:r>
      <w:r>
        <w:rPr>
          <w:rStyle w:val="VerbatimChar"/>
        </w:rPr>
        <w:t xml:space="preserve">| | $ / time   | | $ / time   | | $ / time   |     |</w:t>
      </w:r>
      <w:r>
        <w:br/>
      </w:r>
      <w:r>
        <w:rPr>
          <w:rStyle w:val="VerbatimChar"/>
        </w:rPr>
        <w:t xml:space="preserve">| | [Details]  | | [Details]  | | [Details]  |     |</w:t>
      </w:r>
      <w:r>
        <w:br/>
      </w:r>
      <w:r>
        <w:rPr>
          <w:rStyle w:val="VerbatimChar"/>
        </w:rPr>
        <w:t xml:space="preserve">| +------------+ +------------+ +------------+     |</w:t>
      </w:r>
      <w:r>
        <w:br/>
      </w:r>
      <w:r>
        <w:rPr>
          <w:rStyle w:val="VerbatimChar"/>
        </w:rPr>
        <w:t xml:space="preserve">+--------------------------------------------------+</w:t>
      </w:r>
    </w:p>
    <w:p>
      <w:pPr>
        <w:pStyle w:val="FirstParagraph"/>
      </w:pPr>
      <w:r>
        <w:rPr>
          <w:bCs/>
          <w:b/>
        </w:rPr>
        <w:t xml:space="preserve">Service detail and booking</w:t>
      </w:r>
    </w:p>
    <w:p>
      <w:pPr>
        <w:pStyle w:val="SourceCode"/>
      </w:pPr>
      <w:r>
        <w:rPr>
          <w:rStyle w:val="VerbatimChar"/>
        </w:rPr>
        <w:t xml:space="preserve">+--------------------------------------------------+</w:t>
      </w:r>
      <w:r>
        <w:br/>
      </w:r>
      <w:r>
        <w:rPr>
          <w:rStyle w:val="VerbatimChar"/>
        </w:rPr>
        <w:t xml:space="preserve">| &lt;- All services                                  |</w:t>
      </w:r>
      <w:r>
        <w:br/>
      </w:r>
      <w:r>
        <w:rPr>
          <w:rStyle w:val="VerbatimChar"/>
        </w:rPr>
        <w:t xml:space="preserve">| CATEGORY                                         |</w:t>
      </w:r>
      <w:r>
        <w:br/>
      </w:r>
      <w:r>
        <w:rPr>
          <w:rStyle w:val="VerbatimChar"/>
        </w:rPr>
        <w:t xml:space="preserve">| Service name                                     |</w:t>
      </w:r>
      <w:r>
        <w:br/>
      </w:r>
      <w:r>
        <w:rPr>
          <w:rStyle w:val="VerbatimChar"/>
        </w:rPr>
        <w:t xml:space="preserve">| description                                      |</w:t>
      </w:r>
      <w:r>
        <w:br/>
      </w:r>
      <w:r>
        <w:rPr>
          <w:rStyle w:val="VerbatimChar"/>
        </w:rPr>
        <w:t xml:space="preserve">| PRICE  TIME        [tag] [tag]                   |</w:t>
      </w:r>
      <w:r>
        <w:br/>
      </w:r>
      <w:r>
        <w:rPr>
          <w:rStyle w:val="VerbatimChar"/>
        </w:rPr>
        <w:t xml:space="preserve">| +----------------------------+                   |</w:t>
      </w:r>
      <w:r>
        <w:br/>
      </w:r>
      <w:r>
        <w:rPr>
          <w:rStyle w:val="VerbatimChar"/>
        </w:rPr>
        <w:t xml:space="preserve">| | Book this service          |                   |</w:t>
      </w:r>
      <w:r>
        <w:br/>
      </w:r>
      <w:r>
        <w:rPr>
          <w:rStyle w:val="VerbatimChar"/>
        </w:rPr>
        <w:t xml:space="preserve">| | Date  [ mm/dd/yyyy ]       |                   |</w:t>
      </w:r>
      <w:r>
        <w:br/>
      </w:r>
      <w:r>
        <w:rPr>
          <w:rStyle w:val="VerbatimChar"/>
        </w:rPr>
        <w:t xml:space="preserve">| | Time  [ available slots v ]|                   |</w:t>
      </w:r>
      <w:r>
        <w:br/>
      </w:r>
      <w:r>
        <w:rPr>
          <w:rStyle w:val="VerbatimChar"/>
        </w:rPr>
        <w:t xml:space="preserve">| | Note  [ optional ] 0/300   |                   |</w:t>
      </w:r>
      <w:r>
        <w:br/>
      </w:r>
      <w:r>
        <w:rPr>
          <w:rStyle w:val="VerbatimChar"/>
        </w:rPr>
        <w:t xml:space="preserve">| | [ BOOK APPOINTMENT ]       |                   |</w:t>
      </w:r>
      <w:r>
        <w:br/>
      </w:r>
      <w:r>
        <w:rPr>
          <w:rStyle w:val="VerbatimChar"/>
        </w:rPr>
        <w:t xml:space="preserve">| +----------------------------+                   |</w:t>
      </w:r>
      <w:r>
        <w:br/>
      </w:r>
      <w:r>
        <w:rPr>
          <w:rStyle w:val="VerbatimChar"/>
        </w:rPr>
        <w:t xml:space="preserve">+--------------------------------------------------+</w:t>
      </w:r>
    </w:p>
    <w:p>
      <w:pPr>
        <w:pStyle w:val="FirstParagraph"/>
      </w:pPr>
      <w:r>
        <w:rPr>
          <w:bCs/>
          <w:b/>
        </w:rPr>
        <w:t xml:space="preserve">My bookings / Admin bookings</w:t>
      </w:r>
    </w:p>
    <w:p>
      <w:pPr>
        <w:pStyle w:val="SourceCode"/>
      </w:pPr>
      <w:r>
        <w:rPr>
          <w:rStyle w:val="VerbatimChar"/>
        </w:rPr>
        <w:t xml:space="preserve">+--------------------------------------------------+</w:t>
      </w:r>
      <w:r>
        <w:br/>
      </w:r>
      <w:r>
        <w:rPr>
          <w:rStyle w:val="VerbatimChar"/>
        </w:rPr>
        <w:t xml:space="preserve">| My bookings            (Admin: All bookings)     |</w:t>
      </w:r>
      <w:r>
        <w:br/>
      </w:r>
      <w:r>
        <w:rPr>
          <w:rStyle w:val="VerbatimChar"/>
        </w:rPr>
        <w:t xml:space="preserve">| (Admin: [All][Confirmed][Completed][Cancelled])  |</w:t>
      </w:r>
      <w:r>
        <w:br/>
      </w:r>
      <w:r>
        <w:rPr>
          <w:rStyle w:val="VerbatimChar"/>
        </w:rPr>
        <w:t xml:space="preserve">| +----------------+ +----------------+            |</w:t>
      </w:r>
      <w:r>
        <w:br/>
      </w:r>
      <w:r>
        <w:rPr>
          <w:rStyle w:val="VerbatimChar"/>
        </w:rPr>
        <w:t xml:space="preserve">| | Service  STATUS| | Service  STATUS|            |</w:t>
      </w:r>
      <w:r>
        <w:br/>
      </w:r>
      <w:r>
        <w:rPr>
          <w:rStyle w:val="VerbatimChar"/>
        </w:rPr>
        <w:t xml:space="preserve">| | Date/time CT   | | Date/time CT   |            |</w:t>
      </w:r>
      <w:r>
        <w:br/>
      </w:r>
      <w:r>
        <w:rPr>
          <w:rStyle w:val="VerbatimChar"/>
        </w:rPr>
        <w:t xml:space="preserve">| | duration/price | | duration/price |            |</w:t>
      </w:r>
      <w:r>
        <w:br/>
      </w:r>
      <w:r>
        <w:rPr>
          <w:rStyle w:val="VerbatimChar"/>
        </w:rPr>
        <w:t xml:space="preserve">| | note           | | (admin: customer name,     |</w:t>
      </w:r>
      <w:r>
        <w:br/>
      </w:r>
      <w:r>
        <w:rPr>
          <w:rStyle w:val="VerbatimChar"/>
        </w:rPr>
        <w:t xml:space="preserve">| | [Change][Cancel]| |  email, Mark completed)   |</w:t>
      </w:r>
      <w:r>
        <w:br/>
      </w:r>
      <w:r>
        <w:rPr>
          <w:rStyle w:val="VerbatimChar"/>
        </w:rPr>
        <w:t xml:space="preserve">| +----------------+ +----------------+            |</w:t>
      </w:r>
      <w:r>
        <w:br/>
      </w:r>
      <w:r>
        <w:rPr>
          <w:rStyle w:val="VerbatimChar"/>
        </w:rPr>
        <w:t xml:space="preserve">+--------------------------------------------------+</w:t>
      </w:r>
    </w:p>
    <w:bookmarkEnd w:id="29"/>
    <w:bookmarkStart w:id="30" w:name="three-tier-architecture"/>
    <w:p>
      <w:pPr>
        <w:pStyle w:val="Heading1"/>
      </w:pPr>
      <w:r>
        <w:t xml:space="preserve">8. Three-tier architecture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tcW w:type="dxa" w:w="1603"/>
            <w:shd w:val="clear" w:fill="EEE6CC"/>
          </w:tcPr>
          <w:p>
            <w:pPr>
              <w:pStyle w:val="Compact"/>
              <w:jc w:val="left"/>
            </w:pPr>
            <w:r>
              <w:rPr>
                <w:b/>
                <w:sz w:val="18"/>
              </w:rPr>
              <w:t xml:space="preserve">Tier</w:t>
            </w:r>
          </w:p>
        </w:tc>
        <w:tc>
          <w:tcPr>
            <w:tcW w:type="dxa" w:w="2821"/>
            <w:shd w:val="clear" w:fill="EEE6CC"/>
          </w:tcPr>
          <w:p>
            <w:pPr>
              <w:pStyle w:val="Compact"/>
              <w:jc w:val="left"/>
            </w:pPr>
            <w:r>
              <w:rPr>
                <w:b/>
                <w:sz w:val="18"/>
              </w:rPr>
              <w:t xml:space="preserve">Technology</w:t>
            </w:r>
          </w:p>
        </w:tc>
        <w:tc>
          <w:tcPr>
            <w:tcW w:type="dxa" w:w="5513"/>
            <w:shd w:val="clear" w:fill="EEE6CC"/>
          </w:tcPr>
          <w:p>
            <w:pPr>
              <w:pStyle w:val="Compact"/>
              <w:jc w:val="left"/>
            </w:pPr>
            <w:r>
              <w:rPr>
                <w:b/>
                <w:sz w:val="18"/>
              </w:rPr>
              <w:t xml:space="preserve">Responsibility</w:t>
            </w:r>
          </w:p>
        </w:tc>
      </w:tr>
      <w:tr>
        <w:tc>
          <w:tcPr>
            <w:tcW w:type="dxa" w:w="1603"/>
          </w:tcPr>
          <w:p>
            <w:pPr>
              <w:pStyle w:val="Compact"/>
              <w:jc w:val="left"/>
            </w:pPr>
            <w:r>
              <w:rPr>
                <w:sz w:val="18"/>
              </w:rPr>
              <w:t xml:space="preserve">Presentation</w:t>
            </w:r>
          </w:p>
        </w:tc>
        <w:tc>
          <w:tcPr>
            <w:tcW w:type="dxa" w:w="2821"/>
          </w:tcPr>
          <w:p>
            <w:pPr>
              <w:pStyle w:val="Compact"/>
              <w:jc w:val="left"/>
            </w:pPr>
            <w:r>
              <w:rPr>
                <w:sz w:val="18"/>
              </w:rPr>
              <w:t xml:space="preserve">React + Vite single-page app on Vercel</w:t>
            </w:r>
          </w:p>
        </w:tc>
        <w:tc>
          <w:tcPr>
            <w:tcW w:type="dxa" w:w="5513"/>
          </w:tcPr>
          <w:p>
            <w:pPr>
              <w:pStyle w:val="Compact"/>
              <w:jc w:val="left"/>
            </w:pPr>
            <w:r>
              <w:rPr>
                <w:sz w:val="18"/>
              </w:rPr>
              <w:t xml:space="preserve">Screens, forms, routing, protected routes, calls the API with a Bearer token. Contains no secrets.</w:t>
            </w:r>
          </w:p>
        </w:tc>
      </w:tr>
      <w:tr>
        <w:tc>
          <w:tcPr>
            <w:tcW w:type="dxa" w:w="1603"/>
          </w:tcPr>
          <w:p>
            <w:pPr>
              <w:pStyle w:val="Compact"/>
              <w:jc w:val="left"/>
            </w:pPr>
            <w:r>
              <w:rPr>
                <w:sz w:val="18"/>
              </w:rPr>
              <w:t xml:space="preserve">Application / logic</w:t>
            </w:r>
          </w:p>
        </w:tc>
        <w:tc>
          <w:tcPr>
            <w:tcW w:type="dxa" w:w="2821"/>
          </w:tcPr>
          <w:p>
            <w:pPr>
              <w:pStyle w:val="Compact"/>
              <w:jc w:val="left"/>
            </w:pPr>
            <w:r>
              <w:rPr>
                <w:sz w:val="18"/>
              </w:rPr>
              <w:t xml:space="preserve">Node.js + Express API on Render</w:t>
            </w:r>
          </w:p>
        </w:tc>
        <w:tc>
          <w:tcPr>
            <w:tcW w:type="dxa" w:w="5513"/>
          </w:tcPr>
          <w:p>
            <w:pPr>
              <w:pStyle w:val="Compact"/>
              <w:jc w:val="left"/>
            </w:pPr>
            <w:r>
              <w:rPr>
                <w:sz w:val="18"/>
              </w:rPr>
              <w:t xml:space="preserve">Authentication, authorization, validation, booking rules, AI orchestration, error handling, rate limiting</w:t>
            </w:r>
          </w:p>
        </w:tc>
      </w:tr>
      <w:tr>
        <w:tc>
          <w:tcPr>
            <w:tcW w:type="dxa" w:w="1603"/>
          </w:tcPr>
          <w:p>
            <w:pPr>
              <w:pStyle w:val="Compact"/>
              <w:jc w:val="left"/>
            </w:pPr>
            <w:r>
              <w:rPr>
                <w:sz w:val="18"/>
              </w:rPr>
              <w:t xml:space="preserve">Data</w:t>
            </w:r>
          </w:p>
        </w:tc>
        <w:tc>
          <w:tcPr>
            <w:tcW w:type="dxa" w:w="2821"/>
          </w:tcPr>
          <w:p>
            <w:pPr>
              <w:pStyle w:val="Compact"/>
              <w:jc w:val="left"/>
            </w:pPr>
            <w:r>
              <w:rPr>
                <w:sz w:val="18"/>
              </w:rPr>
              <w:t xml:space="preserve">MongoDB Atlas via Mongoose</w:t>
            </w:r>
          </w:p>
        </w:tc>
        <w:tc>
          <w:tcPr>
            <w:tcW w:type="dxa" w:w="5513"/>
          </w:tcPr>
          <w:p>
            <w:pPr>
              <w:pStyle w:val="Compact"/>
              <w:jc w:val="left"/>
            </w:pPr>
            <w:r>
              <w:rPr>
                <w:sz w:val="18"/>
              </w:rPr>
              <w:t xml:space="preserve">Persistent users, services and bookings</w:t>
            </w:r>
          </w:p>
        </w:tc>
      </w:tr>
    </w:tbl>
    <w:p>
      <w:pPr>
        <w:pStyle w:val="SourceCode"/>
      </w:pPr>
      <w:r>
        <w:rPr>
          <w:rStyle w:val="VerbatimChar"/>
        </w:rPr>
        <w:t xml:space="preserve"> Browser (React SPA, Vercel)</w:t>
      </w:r>
      <w:r>
        <w:br/>
      </w:r>
      <w:r>
        <w:rPr>
          <w:rStyle w:val="VerbatimChar"/>
        </w:rPr>
        <w:t xml:space="preserve">        |  HTTPS, Authorization: Bearer &lt;JWT&gt;</w:t>
      </w:r>
      <w:r>
        <w:br/>
      </w:r>
      <w:r>
        <w:rPr>
          <w:rStyle w:val="VerbatimChar"/>
        </w:rPr>
        <w:t xml:space="preserve">        v</w:t>
      </w:r>
      <w:r>
        <w:br/>
      </w:r>
      <w:r>
        <w:rPr>
          <w:rStyle w:val="VerbatimChar"/>
        </w:rPr>
        <w:t xml:space="preserve"> Express API (Render)  ----&gt; Gemini API (server-side only, key in env)</w:t>
      </w:r>
      <w:r>
        <w:br/>
      </w:r>
      <w:r>
        <w:rPr>
          <w:rStyle w:val="VerbatimChar"/>
        </w:rPr>
        <w:t xml:space="preserve">        |  Mongoose            (fallback: keyword matcher)</w:t>
      </w:r>
      <w:r>
        <w:br/>
      </w:r>
      <w:r>
        <w:rPr>
          <w:rStyle w:val="VerbatimChar"/>
        </w:rPr>
        <w:t xml:space="preserve">        v</w:t>
      </w:r>
      <w:r>
        <w:br/>
      </w:r>
      <w:r>
        <w:rPr>
          <w:rStyle w:val="VerbatimChar"/>
        </w:rPr>
        <w:t xml:space="preserve"> MongoDB Atlas (julys_salon_prod)</w:t>
      </w:r>
    </w:p>
    <w:p>
      <w:pPr>
        <w:pStyle w:val="FirstParagraph"/>
      </w:pPr>
      <w:r>
        <w:t xml:space="preserve">Separation of concerns on the server:</w:t>
      </w:r>
      <w:r>
        <w:t xml:space="preserve"> </w:t>
      </w:r>
      <w:r>
        <w:rPr>
          <w:bCs/>
          <w:b/>
        </w:rPr>
        <w:t xml:space="preserve">routes</w:t>
      </w:r>
      <w:r>
        <w:t xml:space="preserve"> </w:t>
      </w:r>
      <w:r>
        <w:t xml:space="preserve">map URLs to</w:t>
      </w:r>
      <w:r>
        <w:t xml:space="preserve"> </w:t>
      </w:r>
      <w:r>
        <w:rPr>
          <w:bCs/>
          <w:b/>
        </w:rPr>
        <w:t xml:space="preserve">controllers</w:t>
      </w:r>
      <w:r>
        <w:t xml:space="preserve">; controllers call</w:t>
      </w:r>
      <w:r>
        <w:t xml:space="preserve"> </w:t>
      </w:r>
      <w:r>
        <w:rPr>
          <w:bCs/>
          <w:b/>
        </w:rPr>
        <w:t xml:space="preserve">services</w:t>
      </w:r>
      <w:r>
        <w:t xml:space="preserve"> </w:t>
      </w:r>
      <w:r>
        <w:t xml:space="preserve">(business logic, such as</w:t>
      </w:r>
      <w:r>
        <w:t xml:space="preserve"> </w:t>
      </w:r>
      <w:r>
        <w:rPr>
          <w:rStyle w:val="VerbatimChar"/>
        </w:rPr>
        <w:t xml:space="preserve">bookingService</w:t>
      </w:r>
      <w:r>
        <w:t xml:space="preserve"> </w:t>
      </w:r>
      <w:r>
        <w:t xml:space="preserve">and the AI service); services use</w:t>
      </w:r>
      <w:r>
        <w:t xml:space="preserve"> </w:t>
      </w:r>
      <w:r>
        <w:rPr>
          <w:bCs/>
          <w:b/>
        </w:rPr>
        <w:t xml:space="preserve">models</w:t>
      </w:r>
      <w:r>
        <w:t xml:space="preserve"> </w:t>
      </w:r>
      <w:r>
        <w:t xml:space="preserve">(Mongoose schemas);</w:t>
      </w:r>
      <w:r>
        <w:t xml:space="preserve"> </w:t>
      </w:r>
      <w:r>
        <w:rPr>
          <w:bCs/>
          <w:b/>
        </w:rPr>
        <w:t xml:space="preserve">validators</w:t>
      </w:r>
      <w:r>
        <w:t xml:space="preserve"> </w:t>
      </w:r>
      <w:r>
        <w:t xml:space="preserve">check input;</w:t>
      </w:r>
      <w:r>
        <w:t xml:space="preserve"> </w:t>
      </w:r>
      <w:r>
        <w:rPr>
          <w:bCs/>
          <w:b/>
        </w:rPr>
        <w:t xml:space="preserve">middleware</w:t>
      </w:r>
      <w:r>
        <w:t xml:space="preserve"> </w:t>
      </w:r>
      <w:r>
        <w:t xml:space="preserve">handles authentication, rate limiting and errors. The browser only talks to the API; only the API talks to the database and the AI provider.</w:t>
      </w:r>
    </w:p>
    <w:bookmarkEnd w:id="30"/>
    <w:bookmarkStart w:id="31" w:name="database-schema-and-relationships"/>
    <w:p>
      <w:pPr>
        <w:pStyle w:val="Heading1"/>
      </w:pPr>
      <w:r>
        <w:t xml:space="preserve">9. Database schema and relationships</w:t>
      </w:r>
    </w:p>
    <w:p>
      <w:pPr>
        <w:pStyle w:val="FirstParagraph"/>
      </w:pPr>
      <w:r>
        <w:t xml:space="preserve">MongoDB with three collections.</w:t>
      </w:r>
    </w:p>
    <w:p>
      <w:pPr>
        <w:pStyle w:val="BodyText"/>
      </w:pPr>
      <w:r>
        <w:rPr>
          <w:bCs/>
          <w:b/>
        </w:rPr>
        <w:t xml:space="preserve">users</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tcW w:type="dxa" w:w="2710"/>
            <w:shd w:val="clear" w:fill="EEE6CC"/>
          </w:tcPr>
          <w:p>
            <w:pPr>
              <w:pStyle w:val="Compact"/>
              <w:jc w:val="left"/>
            </w:pPr>
            <w:r>
              <w:rPr>
                <w:b/>
                <w:sz w:val="18"/>
              </w:rPr>
              <w:t xml:space="preserve">Field</w:t>
            </w:r>
          </w:p>
        </w:tc>
        <w:tc>
          <w:tcPr>
            <w:tcW w:type="dxa" w:w="7226"/>
            <w:shd w:val="clear" w:fill="EEE6CC"/>
          </w:tcPr>
          <w:p>
            <w:pPr>
              <w:pStyle w:val="Compact"/>
              <w:jc w:val="left"/>
            </w:pPr>
            <w:r>
              <w:rPr>
                <w:b/>
                <w:sz w:val="18"/>
              </w:rPr>
              <w:t xml:space="preserve">Notes</w:t>
            </w:r>
          </w:p>
        </w:tc>
      </w:tr>
      <w:tr>
        <w:tc>
          <w:tcPr>
            <w:tcW w:type="dxa" w:w="2710"/>
          </w:tcPr>
          <w:p>
            <w:pPr>
              <w:pStyle w:val="Compact"/>
              <w:jc w:val="left"/>
            </w:pPr>
            <w:r>
              <w:rPr>
                <w:rStyle w:val="VerbatimChar"/>
                <w:sz w:val="18"/>
              </w:rPr>
              <w:t xml:space="preserve">name</w:t>
            </w:r>
          </w:p>
        </w:tc>
        <w:tc>
          <w:tcPr>
            <w:tcW w:type="dxa" w:w="7226"/>
          </w:tcPr>
          <w:p>
            <w:pPr>
              <w:pStyle w:val="Compact"/>
              <w:jc w:val="left"/>
            </w:pPr>
            <w:r>
              <w:rPr>
                <w:sz w:val="18"/>
              </w:rPr>
              <w:t xml:space="preserve">required</w:t>
            </w:r>
          </w:p>
        </w:tc>
      </w:tr>
      <w:tr>
        <w:tc>
          <w:tcPr>
            <w:tcW w:type="dxa" w:w="2710"/>
          </w:tcPr>
          <w:p>
            <w:pPr>
              <w:pStyle w:val="Compact"/>
              <w:jc w:val="left"/>
            </w:pPr>
            <w:r>
              <w:rPr>
                <w:rStyle w:val="VerbatimChar"/>
                <w:sz w:val="18"/>
              </w:rPr>
              <w:t xml:space="preserve">email</w:t>
            </w:r>
          </w:p>
        </w:tc>
        <w:tc>
          <w:tcPr>
            <w:tcW w:type="dxa" w:w="7226"/>
          </w:tcPr>
          <w:p>
            <w:pPr>
              <w:pStyle w:val="Compact"/>
              <w:jc w:val="left"/>
            </w:pPr>
            <w:r>
              <w:rPr>
                <w:sz w:val="18"/>
              </w:rPr>
              <w:t xml:space="preserve">required, unique (unique index), lowercase</w:t>
            </w:r>
          </w:p>
        </w:tc>
      </w:tr>
      <w:tr>
        <w:tc>
          <w:tcPr>
            <w:tcW w:type="dxa" w:w="2710"/>
          </w:tcPr>
          <w:p>
            <w:pPr>
              <w:pStyle w:val="Compact"/>
              <w:jc w:val="left"/>
            </w:pPr>
            <w:r>
              <w:rPr>
                <w:rStyle w:val="VerbatimChar"/>
                <w:sz w:val="18"/>
              </w:rPr>
              <w:t xml:space="preserve">passwordHash</w:t>
            </w:r>
          </w:p>
        </w:tc>
        <w:tc>
          <w:tcPr>
            <w:tcW w:type="dxa" w:w="7226"/>
          </w:tcPr>
          <w:p>
            <w:pPr>
              <w:pStyle w:val="Compact"/>
              <w:jc w:val="left"/>
            </w:pPr>
            <w:r>
              <w:rPr>
                <w:sz w:val="18"/>
              </w:rPr>
              <w:t xml:space="preserve">bcrypt hash; never returned by the API</w:t>
            </w:r>
          </w:p>
        </w:tc>
      </w:tr>
      <w:tr>
        <w:tc>
          <w:tcPr>
            <w:tcW w:type="dxa" w:w="2710"/>
          </w:tcPr>
          <w:p>
            <w:pPr>
              <w:pStyle w:val="Compact"/>
              <w:jc w:val="left"/>
            </w:pPr>
            <w:r>
              <w:rPr>
                <w:rStyle w:val="VerbatimChar"/>
                <w:sz w:val="18"/>
              </w:rPr>
              <w:t xml:space="preserve">role</w:t>
            </w:r>
          </w:p>
        </w:tc>
        <w:tc>
          <w:tcPr>
            <w:tcW w:type="dxa" w:w="7226"/>
          </w:tcPr>
          <w:p>
            <w:pPr>
              <w:pStyle w:val="Compact"/>
              <w:jc w:val="left"/>
            </w:pPr>
            <w:r>
              <w:rPr>
                <w:rStyle w:val="VerbatimChar"/>
                <w:sz w:val="18"/>
              </w:rPr>
              <w:t xml:space="preserve">customer</w:t>
            </w:r>
            <w:r>
              <w:rPr>
                <w:sz w:val="18"/>
              </w:rPr>
              <w:t xml:space="preserve"> </w:t>
            </w:r>
            <w:r>
              <w:rPr>
                <w:sz w:val="18"/>
              </w:rPr>
              <w:t xml:space="preserve">(default) or</w:t>
            </w:r>
            <w:r>
              <w:rPr>
                <w:sz w:val="18"/>
              </w:rPr>
              <w:t xml:space="preserve"> </w:t>
            </w:r>
            <w:r>
              <w:rPr>
                <w:rStyle w:val="VerbatimChar"/>
                <w:sz w:val="18"/>
              </w:rPr>
              <w:t xml:space="preserve">admin</w:t>
            </w:r>
          </w:p>
        </w:tc>
      </w:tr>
      <w:tr>
        <w:tc>
          <w:tcPr>
            <w:tcW w:type="dxa" w:w="2710"/>
          </w:tcPr>
          <w:p>
            <w:pPr>
              <w:pStyle w:val="Compact"/>
              <w:jc w:val="left"/>
            </w:pPr>
            <w:r>
              <w:rPr>
                <w:sz w:val="18"/>
              </w:rPr>
              <w:t xml:space="preserve">timestamps</w:t>
            </w:r>
          </w:p>
        </w:tc>
        <w:tc>
          <w:tcPr>
            <w:tcW w:type="dxa" w:w="7226"/>
          </w:tcPr>
          <w:p>
            <w:pPr>
              <w:pStyle w:val="Compact"/>
              <w:jc w:val="left"/>
            </w:pPr>
            <w:r>
              <w:rPr>
                <w:sz w:val="18"/>
              </w:rPr>
              <w:t xml:space="preserve">created and updated</w:t>
            </w:r>
          </w:p>
        </w:tc>
      </w:tr>
    </w:tbl>
    <w:p>
      <w:pPr>
        <w:pStyle w:val="BodyText"/>
      </w:pPr>
      <w:r>
        <w:rPr>
          <w:bCs/>
          <w:b/>
        </w:rPr>
        <w:t xml:space="preserve">services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tcW w:type="dxa" w:w="3526"/>
            <w:shd w:val="clear" w:fill="EEE6CC"/>
          </w:tcPr>
          <w:p>
            <w:pPr>
              <w:pStyle w:val="Compact"/>
              <w:jc w:val="left"/>
            </w:pPr>
            <w:r>
              <w:rPr>
                <w:b/>
                <w:sz w:val="18"/>
              </w:rPr>
              <w:t xml:space="preserve">Field</w:t>
            </w:r>
          </w:p>
        </w:tc>
        <w:tc>
          <w:tcPr>
            <w:tcW w:type="dxa" w:w="6410"/>
            <w:shd w:val="clear" w:fill="EEE6CC"/>
          </w:tcPr>
          <w:p>
            <w:pPr>
              <w:pStyle w:val="Compact"/>
              <w:jc w:val="left"/>
            </w:pPr>
            <w:r>
              <w:rPr>
                <w:b/>
                <w:sz w:val="18"/>
              </w:rPr>
              <w:t xml:space="preserve">Notes</w:t>
            </w:r>
          </w:p>
        </w:tc>
      </w:tr>
      <w:tr>
        <w:tc>
          <w:tcPr>
            <w:tcW w:type="dxa" w:w="3526"/>
          </w:tcPr>
          <w:p>
            <w:pPr>
              <w:pStyle w:val="Compact"/>
              <w:jc w:val="left"/>
            </w:pPr>
            <w:r>
              <w:rPr>
                <w:rStyle w:val="VerbatimChar"/>
                <w:sz w:val="18"/>
              </w:rPr>
              <w:t xml:space="preserve">name</w:t>
            </w:r>
            <w:r>
              <w:rPr>
                <w:sz w:val="18"/>
              </w:rPr>
              <w:t xml:space="preserve">,</w:t>
            </w:r>
            <w:r>
              <w:rPr>
                <w:sz w:val="18"/>
              </w:rPr>
              <w:t xml:space="preserve"> </w:t>
            </w:r>
            <w:r>
              <w:rPr>
                <w:rStyle w:val="VerbatimChar"/>
                <w:sz w:val="18"/>
              </w:rPr>
              <w:t xml:space="preserve">category</w:t>
            </w:r>
            <w:r>
              <w:rPr>
                <w:sz w:val="18"/>
              </w:rPr>
              <w:t xml:space="preserve">,</w:t>
            </w:r>
            <w:r>
              <w:rPr>
                <w:sz w:val="18"/>
              </w:rPr>
              <w:t xml:space="preserve"> </w:t>
            </w:r>
            <w:r>
              <w:rPr>
                <w:rStyle w:val="VerbatimChar"/>
                <w:sz w:val="18"/>
              </w:rPr>
              <w:t xml:space="preserve">description</w:t>
            </w:r>
          </w:p>
        </w:tc>
        <w:tc>
          <w:tcPr>
            <w:tcW w:type="dxa" w:w="6410"/>
          </w:tcPr>
          <w:p>
            <w:pPr>
              <w:pStyle w:val="Compact"/>
              <w:jc w:val="left"/>
            </w:pPr>
            <w:r>
              <w:rPr>
                <w:rStyle w:val="VerbatimChar"/>
                <w:sz w:val="18"/>
              </w:rPr>
              <w:t xml:space="preserve">category</w:t>
            </w:r>
            <w:r>
              <w:rPr>
                <w:sz w:val="18"/>
              </w:rPr>
              <w:t xml:space="preserve"> </w:t>
            </w:r>
            <w:r>
              <w:rPr>
                <w:sz w:val="18"/>
              </w:rPr>
              <w:t xml:space="preserve">is an enumerated value</w:t>
            </w:r>
          </w:p>
        </w:tc>
      </w:tr>
      <w:tr>
        <w:tc>
          <w:tcPr>
            <w:tcW w:type="dxa" w:w="3526"/>
          </w:tcPr>
          <w:p>
            <w:pPr>
              <w:pStyle w:val="Compact"/>
              <w:jc w:val="left"/>
            </w:pPr>
            <w:r>
              <w:rPr>
                <w:rStyle w:val="VerbatimChar"/>
                <w:sz w:val="18"/>
              </w:rPr>
              <w:t xml:space="preserve">durationMinutes</w:t>
            </w:r>
          </w:p>
        </w:tc>
        <w:tc>
          <w:tcPr>
            <w:tcW w:type="dxa" w:w="6410"/>
          </w:tcPr>
          <w:p>
            <w:pPr>
              <w:pStyle w:val="Compact"/>
              <w:jc w:val="left"/>
            </w:pPr>
            <w:r>
              <w:rPr>
                <w:sz w:val="18"/>
              </w:rPr>
              <w:t xml:space="preserve">validated number</w:t>
            </w:r>
          </w:p>
        </w:tc>
      </w:tr>
      <w:tr>
        <w:tc>
          <w:tcPr>
            <w:tcW w:type="dxa" w:w="3526"/>
          </w:tcPr>
          <w:p>
            <w:pPr>
              <w:pStyle w:val="Compact"/>
              <w:jc w:val="left"/>
            </w:pPr>
            <w:r>
              <w:rPr>
                <w:rStyle w:val="VerbatimChar"/>
                <w:sz w:val="18"/>
              </w:rPr>
              <w:t xml:space="preserve">priceCents</w:t>
            </w:r>
          </w:p>
        </w:tc>
        <w:tc>
          <w:tcPr>
            <w:tcW w:type="dxa" w:w="6410"/>
          </w:tcPr>
          <w:p>
            <w:pPr>
              <w:pStyle w:val="Compact"/>
              <w:jc w:val="left"/>
            </w:pPr>
            <w:r>
              <w:rPr>
                <w:sz w:val="18"/>
              </w:rPr>
              <w:t xml:space="preserve">integer, avoids floating-point money errors</w:t>
            </w:r>
          </w:p>
        </w:tc>
      </w:tr>
      <w:tr>
        <w:tc>
          <w:tcPr>
            <w:tcW w:type="dxa" w:w="3526"/>
          </w:tcPr>
          <w:p>
            <w:pPr>
              <w:pStyle w:val="Compact"/>
              <w:jc w:val="left"/>
            </w:pPr>
            <w:r>
              <w:rPr>
                <w:rStyle w:val="VerbatimChar"/>
                <w:sz w:val="18"/>
              </w:rPr>
              <w:t xml:space="preserve">tags</w:t>
            </w:r>
          </w:p>
        </w:tc>
        <w:tc>
          <w:tcPr>
            <w:tcW w:type="dxa" w:w="6410"/>
          </w:tcPr>
          <w:p>
            <w:pPr>
              <w:pStyle w:val="Compact"/>
              <w:jc w:val="left"/>
            </w:pPr>
            <w:r>
              <w:rPr>
                <w:sz w:val="18"/>
              </w:rPr>
              <w:t xml:space="preserve">validated array of short strings</w:t>
            </w:r>
          </w:p>
        </w:tc>
      </w:tr>
      <w:tr>
        <w:tc>
          <w:tcPr>
            <w:tcW w:type="dxa" w:w="3526"/>
          </w:tcPr>
          <w:p>
            <w:pPr>
              <w:pStyle w:val="Compact"/>
              <w:jc w:val="left"/>
            </w:pPr>
            <w:r>
              <w:rPr>
                <w:rStyle w:val="VerbatimChar"/>
                <w:sz w:val="18"/>
              </w:rPr>
              <w:t xml:space="preserve">isActive</w:t>
            </w:r>
          </w:p>
        </w:tc>
        <w:tc>
          <w:tcPr>
            <w:tcW w:type="dxa" w:w="6410"/>
          </w:tcPr>
          <w:p>
            <w:pPr>
              <w:pStyle w:val="Compact"/>
              <w:jc w:val="left"/>
            </w:pPr>
            <w:r>
              <w:rPr>
                <w:sz w:val="18"/>
              </w:rPr>
              <w:t xml:space="preserve">false hides the service (soft delete)</w:t>
            </w:r>
          </w:p>
        </w:tc>
      </w:tr>
      <w:tr>
        <w:tc>
          <w:tcPr>
            <w:tcW w:type="dxa" w:w="3526"/>
          </w:tcPr>
          <w:p>
            <w:pPr>
              <w:pStyle w:val="Compact"/>
              <w:jc w:val="left"/>
            </w:pPr>
            <w:r>
              <w:rPr>
                <w:sz w:val="18"/>
              </w:rPr>
              <w:t xml:space="preserve">index</w:t>
            </w:r>
          </w:p>
        </w:tc>
        <w:tc>
          <w:tcPr>
            <w:tcW w:type="dxa" w:w="6410"/>
          </w:tcPr>
          <w:p>
            <w:pPr>
              <w:pStyle w:val="Compact"/>
              <w:jc w:val="left"/>
            </w:pPr>
            <w:r>
              <w:rPr>
                <w:rStyle w:val="VerbatimChar"/>
                <w:sz w:val="18"/>
              </w:rPr>
              <w:t xml:space="preserve">{ isActive: 1, category: 1 }</w:t>
            </w:r>
            <w:r>
              <w:rPr>
                <w:sz w:val="18"/>
              </w:rPr>
              <w:t xml:space="preserve"> </w:t>
            </w:r>
            <w:r>
              <w:rPr>
                <w:sz w:val="18"/>
              </w:rPr>
              <w:t xml:space="preserve">for the public menu query</w:t>
            </w:r>
          </w:p>
        </w:tc>
      </w:tr>
    </w:tbl>
    <w:p>
      <w:pPr>
        <w:pStyle w:val="BodyText"/>
      </w:pPr>
      <w:r>
        <w:rPr>
          <w:bCs/>
          <w:b/>
        </w:rPr>
        <w:t xml:space="preserve">bookings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tcW w:type="dxa" w:w="2168"/>
            <w:shd w:val="clear" w:fill="EEE6CC"/>
          </w:tcPr>
          <w:p>
            <w:pPr>
              <w:pStyle w:val="Compact"/>
              <w:jc w:val="left"/>
            </w:pPr>
            <w:r>
              <w:rPr>
                <w:b/>
                <w:sz w:val="18"/>
              </w:rPr>
              <w:t xml:space="preserve">Field</w:t>
            </w:r>
          </w:p>
        </w:tc>
        <w:tc>
          <w:tcPr>
            <w:tcW w:type="dxa" w:w="7768"/>
            <w:shd w:val="clear" w:fill="EEE6CC"/>
          </w:tcPr>
          <w:p>
            <w:pPr>
              <w:pStyle w:val="Compact"/>
              <w:jc w:val="left"/>
            </w:pPr>
            <w:r>
              <w:rPr>
                <w:b/>
                <w:sz w:val="18"/>
              </w:rPr>
              <w:t xml:space="preserve">Notes</w:t>
            </w:r>
          </w:p>
        </w:tc>
      </w:tr>
      <w:tr>
        <w:tc>
          <w:tcPr>
            <w:tcW w:type="dxa" w:w="2168"/>
          </w:tcPr>
          <w:p>
            <w:pPr>
              <w:pStyle w:val="Compact"/>
              <w:jc w:val="left"/>
            </w:pPr>
            <w:r>
              <w:rPr>
                <w:rStyle w:val="VerbatimChar"/>
                <w:sz w:val="18"/>
              </w:rPr>
              <w:t xml:space="preserve">user</w:t>
            </w:r>
          </w:p>
        </w:tc>
        <w:tc>
          <w:tcPr>
            <w:tcW w:type="dxa" w:w="7768"/>
          </w:tcPr>
          <w:p>
            <w:pPr>
              <w:pStyle w:val="Compact"/>
              <w:jc w:val="left"/>
            </w:pPr>
            <w:r>
              <w:rPr>
                <w:sz w:val="18"/>
              </w:rPr>
              <w:t xml:space="preserve">reference to</w:t>
            </w:r>
            <w:r>
              <w:rPr>
                <w:sz w:val="18"/>
              </w:rPr>
              <w:t xml:space="preserve"> </w:t>
            </w:r>
            <w:r>
              <w:rPr>
                <w:rStyle w:val="VerbatimChar"/>
                <w:sz w:val="18"/>
              </w:rPr>
              <w:t xml:space="preserve">users</w:t>
            </w:r>
          </w:p>
        </w:tc>
      </w:tr>
      <w:tr>
        <w:tc>
          <w:tcPr>
            <w:tcW w:type="dxa" w:w="2168"/>
          </w:tcPr>
          <w:p>
            <w:pPr>
              <w:pStyle w:val="Compact"/>
              <w:jc w:val="left"/>
            </w:pPr>
            <w:r>
              <w:rPr>
                <w:rStyle w:val="VerbatimChar"/>
                <w:sz w:val="18"/>
              </w:rPr>
              <w:t xml:space="preserve">service</w:t>
            </w:r>
          </w:p>
        </w:tc>
        <w:tc>
          <w:tcPr>
            <w:tcW w:type="dxa" w:w="7768"/>
          </w:tcPr>
          <w:p>
            <w:pPr>
              <w:pStyle w:val="Compact"/>
              <w:jc w:val="left"/>
            </w:pPr>
            <w:r>
              <w:rPr>
                <w:sz w:val="18"/>
              </w:rPr>
              <w:t xml:space="preserve">reference to</w:t>
            </w:r>
            <w:r>
              <w:rPr>
                <w:sz w:val="18"/>
              </w:rPr>
              <w:t xml:space="preserve"> </w:t>
            </w:r>
            <w:r>
              <w:rPr>
                <w:rStyle w:val="VerbatimChar"/>
                <w:sz w:val="18"/>
              </w:rPr>
              <w:t xml:space="preserve">services</w:t>
            </w:r>
          </w:p>
        </w:tc>
      </w:tr>
      <w:tr>
        <w:tc>
          <w:tcPr>
            <w:tcW w:type="dxa" w:w="2168"/>
          </w:tcPr>
          <w:p>
            <w:pPr>
              <w:pStyle w:val="Compact"/>
              <w:jc w:val="left"/>
            </w:pPr>
            <w:r>
              <w:rPr>
                <w:rStyle w:val="VerbatimChar"/>
                <w:sz w:val="18"/>
              </w:rPr>
              <w:t xml:space="preserve">serviceSnapshot</w:t>
            </w:r>
          </w:p>
        </w:tc>
        <w:tc>
          <w:tcPr>
            <w:tcW w:type="dxa" w:w="7768"/>
          </w:tcPr>
          <w:p>
            <w:pPr>
              <w:pStyle w:val="Compact"/>
              <w:jc w:val="left"/>
            </w:pPr>
            <w:r>
              <w:rPr>
                <w:sz w:val="18"/>
              </w:rPr>
              <w:t xml:space="preserve">copy of name, duration and price at booking time</w:t>
            </w:r>
          </w:p>
        </w:tc>
      </w:tr>
      <w:tr>
        <w:tc>
          <w:tcPr>
            <w:tcW w:type="dxa" w:w="2168"/>
          </w:tcPr>
          <w:p>
            <w:pPr>
              <w:pStyle w:val="Compact"/>
              <w:jc w:val="left"/>
            </w:pPr>
            <w:r>
              <w:rPr>
                <w:rStyle w:val="VerbatimChar"/>
                <w:sz w:val="18"/>
              </w:rPr>
              <w:t xml:space="preserve">startTime</w:t>
            </w:r>
            <w:r>
              <w:rPr>
                <w:sz w:val="18"/>
              </w:rPr>
              <w:t xml:space="preserve">,</w:t>
            </w:r>
            <w:r>
              <w:rPr>
                <w:sz w:val="18"/>
              </w:rPr>
              <w:t xml:space="preserve"> </w:t>
            </w:r>
            <w:r>
              <w:rPr>
                <w:rStyle w:val="VerbatimChar"/>
                <w:sz w:val="18"/>
              </w:rPr>
              <w:t xml:space="preserve">endTime</w:t>
            </w:r>
          </w:p>
        </w:tc>
        <w:tc>
          <w:tcPr>
            <w:tcW w:type="dxa" w:w="7768"/>
          </w:tcPr>
          <w:p>
            <w:pPr>
              <w:pStyle w:val="Compact"/>
              <w:jc w:val="left"/>
            </w:pPr>
            <w:r>
              <w:rPr>
                <w:sz w:val="18"/>
              </w:rPr>
              <w:t xml:space="preserve">UTC dates; end must be after start</w:t>
            </w:r>
          </w:p>
        </w:tc>
      </w:tr>
      <w:tr>
        <w:tc>
          <w:tcPr>
            <w:tcW w:type="dxa" w:w="2168"/>
          </w:tcPr>
          <w:p>
            <w:pPr>
              <w:pStyle w:val="Compact"/>
              <w:jc w:val="left"/>
            </w:pPr>
            <w:r>
              <w:rPr>
                <w:rStyle w:val="VerbatimChar"/>
                <w:sz w:val="18"/>
              </w:rPr>
              <w:t xml:space="preserve">status</w:t>
            </w:r>
          </w:p>
        </w:tc>
        <w:tc>
          <w:tcPr>
            <w:tcW w:type="dxa" w:w="7768"/>
          </w:tcPr>
          <w:p>
            <w:pPr>
              <w:pStyle w:val="Compact"/>
              <w:jc w:val="left"/>
            </w:pPr>
            <w:r>
              <w:rPr>
                <w:rStyle w:val="VerbatimChar"/>
                <w:sz w:val="18"/>
              </w:rPr>
              <w:t xml:space="preserve">confirmed</w:t>
            </w:r>
            <w:r>
              <w:rPr>
                <w:sz w:val="18"/>
              </w:rPr>
              <w:t xml:space="preserve">,</w:t>
            </w:r>
            <w:r>
              <w:rPr>
                <w:sz w:val="18"/>
              </w:rPr>
              <w:t xml:space="preserve"> </w:t>
            </w:r>
            <w:r>
              <w:rPr>
                <w:rStyle w:val="VerbatimChar"/>
                <w:sz w:val="18"/>
              </w:rPr>
              <w:t xml:space="preserve">completed</w:t>
            </w:r>
            <w:r>
              <w:rPr>
                <w:sz w:val="18"/>
              </w:rPr>
              <w:t xml:space="preserve">,</w:t>
            </w:r>
            <w:r>
              <w:rPr>
                <w:sz w:val="18"/>
              </w:rPr>
              <w:t xml:space="preserve"> </w:t>
            </w:r>
            <w:r>
              <w:rPr>
                <w:rStyle w:val="VerbatimChar"/>
                <w:sz w:val="18"/>
              </w:rPr>
              <w:t xml:space="preserve">cancelled</w:t>
            </w:r>
          </w:p>
        </w:tc>
      </w:tr>
      <w:tr>
        <w:tc>
          <w:tcPr>
            <w:tcW w:type="dxa" w:w="2168"/>
          </w:tcPr>
          <w:p>
            <w:pPr>
              <w:pStyle w:val="Compact"/>
              <w:jc w:val="left"/>
            </w:pPr>
            <w:r>
              <w:rPr>
                <w:rStyle w:val="VerbatimChar"/>
                <w:sz w:val="18"/>
              </w:rPr>
              <w:t xml:space="preserve">customerNote</w:t>
            </w:r>
          </w:p>
        </w:tc>
        <w:tc>
          <w:tcPr>
            <w:tcW w:type="dxa" w:w="7768"/>
          </w:tcPr>
          <w:p>
            <w:pPr>
              <w:pStyle w:val="Compact"/>
              <w:jc w:val="left"/>
            </w:pPr>
            <w:r>
              <w:rPr>
                <w:sz w:val="18"/>
              </w:rPr>
              <w:t xml:space="preserve">optional, up to 300 characters</w:t>
            </w:r>
          </w:p>
        </w:tc>
      </w:tr>
      <w:tr>
        <w:tc>
          <w:tcPr>
            <w:tcW w:type="dxa" w:w="2168"/>
          </w:tcPr>
          <w:p>
            <w:pPr>
              <w:pStyle w:val="Compact"/>
              <w:jc w:val="left"/>
            </w:pPr>
            <w:r>
              <w:rPr>
                <w:rStyle w:val="VerbatimChar"/>
                <w:sz w:val="18"/>
              </w:rPr>
              <w:t xml:space="preserve">cancelledAt</w:t>
            </w:r>
          </w:p>
        </w:tc>
        <w:tc>
          <w:tcPr>
            <w:tcW w:type="dxa" w:w="7768"/>
          </w:tcPr>
          <w:p>
            <w:pPr>
              <w:pStyle w:val="Compact"/>
              <w:jc w:val="left"/>
            </w:pPr>
            <w:r>
              <w:rPr>
                <w:sz w:val="18"/>
              </w:rPr>
              <w:t xml:space="preserve">set on cancel</w:t>
            </w:r>
          </w:p>
        </w:tc>
      </w:tr>
      <w:tr>
        <w:tc>
          <w:tcPr>
            <w:tcW w:type="dxa" w:w="2168"/>
          </w:tcPr>
          <w:p>
            <w:pPr>
              <w:pStyle w:val="Compact"/>
              <w:jc w:val="left"/>
            </w:pPr>
            <w:r>
              <w:rPr>
                <w:sz w:val="18"/>
              </w:rPr>
              <w:t xml:space="preserve">indexes</w:t>
            </w:r>
          </w:p>
        </w:tc>
        <w:tc>
          <w:tcPr>
            <w:tcW w:type="dxa" w:w="7768"/>
          </w:tcPr>
          <w:p>
            <w:pPr>
              <w:pStyle w:val="Compact"/>
              <w:jc w:val="left"/>
            </w:pPr>
            <w:r>
              <w:rPr>
                <w:rStyle w:val="VerbatimChar"/>
                <w:sz w:val="18"/>
              </w:rPr>
              <w:t xml:space="preserve">{ user: 1, startTime: 1 }</w:t>
            </w:r>
            <w:r>
              <w:rPr>
                <w:sz w:val="18"/>
              </w:rPr>
              <w:t xml:space="preserve"> </w:t>
            </w:r>
            <w:r>
              <w:rPr>
                <w:sz w:val="18"/>
              </w:rPr>
              <w:t xml:space="preserve">and</w:t>
            </w:r>
            <w:r>
              <w:rPr>
                <w:sz w:val="18"/>
              </w:rPr>
              <w:t xml:space="preserve"> </w:t>
            </w:r>
            <w:r>
              <w:rPr>
                <w:rStyle w:val="VerbatimChar"/>
                <w:sz w:val="18"/>
              </w:rPr>
              <w:t xml:space="preserve">{ startTime: 1 }</w:t>
            </w:r>
            <w:r>
              <w:rPr>
                <w:sz w:val="18"/>
              </w:rPr>
              <w:t xml:space="preserve"> </w:t>
            </w:r>
            <w:r>
              <w:rPr>
                <w:sz w:val="18"/>
              </w:rPr>
              <w:t xml:space="preserve">for</w:t>
            </w:r>
            <w:r>
              <w:rPr>
                <w:sz w:val="18"/>
              </w:rPr>
              <w:t xml:space="preserve"> </w:t>
            </w:r>
            <w:r>
              <w:rPr>
                <w:sz w:val="18"/>
              </w:rPr>
              <w:t xml:space="preserve">“</w:t>
            </w:r>
            <w:r>
              <w:rPr>
                <w:sz w:val="18"/>
              </w:rPr>
              <w:t xml:space="preserve">my bookings</w:t>
            </w:r>
            <w:r>
              <w:rPr>
                <w:sz w:val="18"/>
              </w:rPr>
              <w:t xml:space="preserve">”</w:t>
            </w:r>
            <w:r>
              <w:rPr>
                <w:sz w:val="18"/>
              </w:rPr>
              <w:t xml:space="preserve"> </w:t>
            </w:r>
            <w:r>
              <w:rPr>
                <w:sz w:val="18"/>
              </w:rPr>
              <w:t xml:space="preserve">and overlap checks</w:t>
            </w:r>
          </w:p>
        </w:tc>
      </w:tr>
    </w:tbl>
    <w:p>
      <w:pPr>
        <w:pStyle w:val="BodyText"/>
      </w:pPr>
      <w:r>
        <w:rPr>
          <w:bCs/>
          <w:b/>
        </w:rPr>
        <w:t xml:space="preserve">Relationships:</w:t>
      </w:r>
      <w:r>
        <w:t xml:space="preserve"> </w:t>
      </w:r>
      <w:r>
        <w:t xml:space="preserve">one user has many bookings; one service has many bookings; each booking belongs to exactly one user and one service (one-to-many, both directions, using ObjectId references). The</w:t>
      </w:r>
      <w:r>
        <w:t xml:space="preserve"> </w:t>
      </w:r>
      <w:r>
        <w:rPr>
          <w:bCs/>
          <w:b/>
        </w:rPr>
        <w:t xml:space="preserve">snapshot</w:t>
      </w:r>
      <w:r>
        <w:t xml:space="preserve"> </w:t>
      </w:r>
      <w:r>
        <w:t xml:space="preserve">keeps old bookings accurate if a service’s price or name changes later or the service is deactivated.</w:t>
      </w:r>
    </w:p>
    <w:bookmarkEnd w:id="31"/>
    <w:bookmarkStart w:id="32" w:name="rest-api-design"/>
    <w:p>
      <w:pPr>
        <w:pStyle w:val="Heading1"/>
      </w:pPr>
      <w:r>
        <w:t xml:space="preserve">10. REST API design</w:t>
      </w:r>
    </w:p>
    <w:p>
      <w:pPr>
        <w:pStyle w:val="FirstParagraph"/>
      </w:pPr>
      <w:r>
        <w:t xml:space="preserve">JSON over HTTPS. Errors use one shape:</w:t>
      </w:r>
      <w:r>
        <w:t xml:space="preserve"> </w:t>
      </w:r>
      <w:r>
        <w:rPr>
          <w:rStyle w:val="VerbatimChar"/>
        </w:rPr>
        <w:t xml:space="preserve">{ "error": "message", "details": [ { "field": "...", "message": "..." } ] }</w:t>
      </w:r>
      <w:r>
        <w:t xml:space="preserv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tcW w:type="dxa" w:w="618"/>
            <w:shd w:val="clear" w:fill="EEE6CC"/>
          </w:tcPr>
          <w:p>
            <w:pPr>
              <w:pStyle w:val="Compact"/>
              <w:jc w:val="left"/>
            </w:pPr>
            <w:r>
              <w:rPr>
                <w:b/>
                <w:sz w:val="18"/>
              </w:rPr>
              <w:t xml:space="preserve">Method</w:t>
            </w:r>
          </w:p>
        </w:tc>
        <w:tc>
          <w:tcPr>
            <w:tcW w:type="dxa" w:w="1596"/>
            <w:shd w:val="clear" w:fill="EEE6CC"/>
          </w:tcPr>
          <w:p>
            <w:pPr>
              <w:pStyle w:val="Compact"/>
              <w:jc w:val="left"/>
            </w:pPr>
            <w:r>
              <w:rPr>
                <w:b/>
                <w:sz w:val="18"/>
              </w:rPr>
              <w:t xml:space="preserve">Endpoint</w:t>
            </w:r>
          </w:p>
        </w:tc>
        <w:tc>
          <w:tcPr>
            <w:tcW w:type="dxa" w:w="2934"/>
            <w:shd w:val="clear" w:fill="EEE6CC"/>
          </w:tcPr>
          <w:p>
            <w:pPr>
              <w:pStyle w:val="Compact"/>
              <w:jc w:val="left"/>
            </w:pPr>
            <w:r>
              <w:rPr>
                <w:b/>
                <w:sz w:val="18"/>
              </w:rPr>
              <w:t xml:space="preserve">Access</w:t>
            </w:r>
          </w:p>
        </w:tc>
        <w:tc>
          <w:tcPr>
            <w:tcW w:type="dxa" w:w="3295"/>
            <w:shd w:val="clear" w:fill="EEE6CC"/>
          </w:tcPr>
          <w:p>
            <w:pPr>
              <w:pStyle w:val="Compact"/>
              <w:jc w:val="left"/>
            </w:pPr>
            <w:r>
              <w:rPr>
                <w:b/>
                <w:sz w:val="18"/>
              </w:rPr>
              <w:t xml:space="preserve">Purpose</w:t>
            </w:r>
          </w:p>
        </w:tc>
        <w:tc>
          <w:tcPr>
            <w:tcW w:type="dxa" w:w="1493"/>
            <w:shd w:val="clear" w:fill="EEE6CC"/>
          </w:tcPr>
          <w:p>
            <w:pPr>
              <w:pStyle w:val="Compact"/>
              <w:jc w:val="left"/>
            </w:pPr>
            <w:r>
              <w:rPr>
                <w:b/>
                <w:sz w:val="18"/>
              </w:rPr>
              <w:t xml:space="preserve">Typical status codes</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/api/health</w:t>
            </w:r>
          </w:p>
        </w:tc>
        <w:tc>
          <w:tcPr>
            <w:tcW w:type="dxa" w:w="2934"/>
          </w:tcPr>
          <w:p>
            <w:pPr>
              <w:pStyle w:val="Compact"/>
              <w:jc w:val="left"/>
            </w:pPr>
            <w:r>
              <w:rPr>
                <w:sz w:val="18"/>
              </w:rPr>
              <w:t xml:space="preserve">Public</w:t>
            </w:r>
          </w:p>
        </w:tc>
        <w:tc>
          <w:tcPr>
            <w:tcW w:type="dxa" w:w="3295"/>
          </w:tcPr>
          <w:p>
            <w:pPr>
              <w:pStyle w:val="Compact"/>
              <w:jc w:val="left"/>
            </w:pPr>
            <w:r>
              <w:rPr>
                <w:sz w:val="18"/>
              </w:rPr>
              <w:t xml:space="preserve">Server and database status</w:t>
            </w:r>
          </w:p>
        </w:tc>
        <w:tc>
          <w:tcPr>
            <w:tcW w:type="dxa" w:w="1493"/>
          </w:tcPr>
          <w:p>
            <w:pPr>
              <w:pStyle w:val="Compact"/>
              <w:jc w:val="left"/>
            </w:pPr>
            <w:r>
              <w:rPr>
                <w:sz w:val="18"/>
              </w:rPr>
              <w:t xml:space="preserve">200</w:t>
            </w:r>
          </w:p>
        </w:tc>
      </w:tr>
      <w:tr>
        <w:tc>
          <w:tcPr>
            <w:tcW w:type="dxa" w:w="618"/>
          </w:tcPr>
          <w:p>
            <w:pPr>
              <w:pStyle w:val="Compact"/>
              <w:jc w:val="left"/>
            </w:pPr>
            <w:r>
              <w:rPr>
                <w:sz w:val="18"/>
              </w:rPr>
              <w:t xml:space="preserve">POST</w:t>
            </w:r>
          </w:p>
        </w:tc>
        <w:tc>
          <w:tcPr>
            <w:tcW w:type="dxa" w:w="1596"/>
          </w:tcPr>
          <w:p>
            <w:pPr>
              <w:pStyle w:val="Compact"/>
              <w:jc w:val="left"/>
            </w:pPr>
            <w:r>
              <w:rPr>
                <w:rStyle w:val="VerbatimChar"/>
                <w:sz w:val="18"/>
              </w:rPr>
              <w:t xml:space="preserve">/api/auth/register</w:t>
            </w:r>
          </w:p>
        </w:tc>
        <w:tc>
          <w:tcPr>
            <w:tcW w:type="dxa" w:w="2934"/>
          </w:tcPr>
          <w:p>
            <w:pPr>
              <w:pStyle w:val="Compact"/>
              <w:jc w:val="left"/>
            </w:pPr>
            <w:r>
              <w:rPr>
                <w:sz w:val="18"/>
              </w:rPr>
              <w:t xml:space="preserve">Public</w:t>
            </w:r>
          </w:p>
        </w:tc>
        <w:tc>
          <w:tcPr>
            <w:tcW w:type="dxa" w:w="3295"/>
          </w:tcPr>
          <w:p>
            <w:pPr>
              <w:pStyle w:val="Compact"/>
              <w:jc w:val="left"/>
            </w:pPr>
            <w:r>
              <w:rPr>
                <w:sz w:val="18"/>
              </w:rPr>
              <w:t xml:space="preserve">Create account (role forced to customer)</w:t>
            </w:r>
          </w:p>
        </w:tc>
        <w:tc>
          <w:tcPr>
            <w:tcW w:type="dxa" w:w="1493"/>
          </w:tcPr>
          <w:p>
            <w:pPr>
              <w:pStyle w:val="Compact"/>
              <w:jc w:val="left"/>
            </w:pPr>
            <w:r>
              <w:rPr>
                <w:sz w:val="18"/>
              </w:rPr>
              <w:t xml:space="preserve">201, 400, 409, 429</w:t>
            </w:r>
          </w:p>
        </w:tc>
      </w:tr>
      <w:tr>
        <w:tc>
          <w:tcPr>
            <w:tcW w:type="dxa" w:w="618"/>
          </w:tcPr>
          <w:p>
            <w:pPr>
              <w:pStyle w:val="Compact"/>
              <w:jc w:val="left"/>
            </w:pPr>
            <w:r>
              <w:rPr>
                <w:sz w:val="18"/>
              </w:rPr>
              <w:t xml:space="preserve">POST</w:t>
            </w:r>
          </w:p>
        </w:tc>
        <w:tc>
          <w:tcPr>
            <w:tcW w:type="dxa" w:w="1596"/>
          </w:tcPr>
          <w:p>
            <w:pPr>
              <w:pStyle w:val="Compact"/>
              <w:jc w:val="left"/>
            </w:pPr>
            <w:r>
              <w:rPr>
                <w:rStyle w:val="VerbatimChar"/>
                <w:sz w:val="18"/>
              </w:rPr>
              <w:t xml:space="preserve">/api/auth/login</w:t>
            </w:r>
          </w:p>
        </w:tc>
        <w:tc>
          <w:tcPr>
            <w:tcW w:type="dxa" w:w="2934"/>
          </w:tcPr>
          <w:p>
            <w:pPr>
              <w:pStyle w:val="Compact"/>
              <w:jc w:val="left"/>
            </w:pPr>
            <w:r>
              <w:rPr>
                <w:sz w:val="18"/>
              </w:rPr>
              <w:t xml:space="preserve">Public</w:t>
            </w:r>
          </w:p>
        </w:tc>
        <w:tc>
          <w:tcPr>
            <w:tcW w:type="dxa" w:w="3295"/>
          </w:tcPr>
          <w:p>
            <w:pPr>
              <w:pStyle w:val="Compact"/>
              <w:jc w:val="left"/>
            </w:pPr>
            <w:r>
              <w:rPr>
                <w:sz w:val="18"/>
              </w:rPr>
              <w:t xml:space="preserve">Log in, return JWT</w:t>
            </w:r>
          </w:p>
        </w:tc>
        <w:tc>
          <w:tcPr>
            <w:tcW w:type="dxa" w:w="1493"/>
          </w:tcPr>
          <w:p>
            <w:pPr>
              <w:pStyle w:val="Compact"/>
              <w:jc w:val="left"/>
            </w:pPr>
            <w:r>
              <w:rPr>
                <w:sz w:val="18"/>
              </w:rPr>
              <w:t xml:space="preserve">200, 400, 401, 429</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/api/auth/me</w:t>
            </w:r>
          </w:p>
        </w:tc>
        <w:tc>
          <w:tcPr>
            <w:tcW w:type="dxa" w:w="2934"/>
          </w:tcPr>
          <w:p>
            <w:pPr>
              <w:pStyle w:val="Compact"/>
              <w:jc w:val="left"/>
            </w:pPr>
            <w:r>
              <w:rPr>
                <w:sz w:val="18"/>
              </w:rPr>
              <w:t xml:space="preserve">User</w:t>
            </w:r>
          </w:p>
        </w:tc>
        <w:tc>
          <w:tcPr>
            <w:tcW w:type="dxa" w:w="3295"/>
          </w:tcPr>
          <w:p>
            <w:pPr>
              <w:pStyle w:val="Compact"/>
              <w:jc w:val="left"/>
            </w:pPr>
            <w:r>
              <w:rPr>
                <w:sz w:val="18"/>
              </w:rPr>
              <w:t xml:space="preserve">Current user</w:t>
            </w:r>
          </w:p>
        </w:tc>
        <w:tc>
          <w:tcPr>
            <w:tcW w:type="dxa" w:w="1493"/>
          </w:tcPr>
          <w:p>
            <w:pPr>
              <w:pStyle w:val="Compact"/>
              <w:jc w:val="left"/>
            </w:pPr>
            <w:r>
              <w:rPr>
                <w:sz w:val="18"/>
              </w:rPr>
              <w:t xml:space="preserve">200, 401</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/api/services</w:t>
            </w:r>
          </w:p>
        </w:tc>
        <w:tc>
          <w:tcPr>
            <w:tcW w:type="dxa" w:w="2934"/>
          </w:tcPr>
          <w:p>
            <w:pPr>
              <w:pStyle w:val="Compact"/>
              <w:jc w:val="left"/>
            </w:pPr>
            <w:r>
              <w:rPr>
                <w:sz w:val="18"/>
              </w:rPr>
              <w:t xml:space="preserve">Public</w:t>
            </w:r>
          </w:p>
        </w:tc>
        <w:tc>
          <w:tcPr>
            <w:tcW w:type="dxa" w:w="3295"/>
          </w:tcPr>
          <w:p>
            <w:pPr>
              <w:pStyle w:val="Compact"/>
              <w:jc w:val="left"/>
            </w:pPr>
            <w:r>
              <w:rPr>
                <w:sz w:val="18"/>
              </w:rPr>
              <w:t xml:space="preserve">List active services (</w:t>
            </w:r>
            <w:r>
              <w:rPr>
                <w:rStyle w:val="VerbatimChar"/>
                <w:sz w:val="18"/>
              </w:rPr>
              <w:t xml:space="preserve">?category=</w:t>
            </w:r>
            <w:r>
              <w:rPr>
                <w:sz w:val="18"/>
              </w:rPr>
              <w:t xml:space="preserve">)</w:t>
            </w:r>
          </w:p>
        </w:tc>
        <w:tc>
          <w:tcPr>
            <w:tcW w:type="dxa" w:w="1493"/>
          </w:tcPr>
          <w:p>
            <w:pPr>
              <w:pStyle w:val="Compact"/>
              <w:jc w:val="left"/>
            </w:pPr>
            <w:r>
              <w:rPr>
                <w:sz w:val="18"/>
              </w:rPr>
              <w:t xml:space="preserve">200, 400</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/api/services/:id</w:t>
            </w:r>
          </w:p>
        </w:tc>
        <w:tc>
          <w:tcPr>
            <w:tcW w:type="dxa" w:w="2934"/>
          </w:tcPr>
          <w:p>
            <w:pPr>
              <w:pStyle w:val="Compact"/>
              <w:jc w:val="left"/>
            </w:pPr>
            <w:r>
              <w:rPr>
                <w:sz w:val="18"/>
              </w:rPr>
              <w:t xml:space="preserve">Public</w:t>
            </w:r>
          </w:p>
        </w:tc>
        <w:tc>
          <w:tcPr>
            <w:tcW w:type="dxa" w:w="3295"/>
          </w:tcPr>
          <w:p>
            <w:pPr>
              <w:pStyle w:val="Compact"/>
              <w:jc w:val="left"/>
            </w:pPr>
            <w:r>
              <w:rPr>
                <w:sz w:val="18"/>
              </w:rPr>
              <w:t xml:space="preserve">One service</w:t>
            </w:r>
          </w:p>
        </w:tc>
        <w:tc>
          <w:tcPr>
            <w:tcW w:type="dxa" w:w="1493"/>
          </w:tcPr>
          <w:p>
            <w:pPr>
              <w:pStyle w:val="Compact"/>
              <w:jc w:val="left"/>
            </w:pPr>
            <w:r>
              <w:rPr>
                <w:sz w:val="18"/>
              </w:rPr>
              <w:t xml:space="preserve">200, 404</w:t>
            </w:r>
          </w:p>
        </w:tc>
      </w:tr>
      <w:tr>
        <w:tc>
          <w:tcPr>
            <w:tcW w:type="dxa" w:w="618"/>
          </w:tcPr>
          <w:p>
            <w:pPr>
              <w:pStyle w:val="Compact"/>
              <w:jc w:val="left"/>
            </w:pPr>
            <w:r>
              <w:rPr>
                <w:sz w:val="18"/>
              </w:rPr>
              <w:t xml:space="preserve">POST</w:t>
            </w:r>
          </w:p>
        </w:tc>
        <w:tc>
          <w:tcPr>
            <w:tcW w:type="dxa" w:w="1596"/>
          </w:tcPr>
          <w:p>
            <w:pPr>
              <w:pStyle w:val="Compact"/>
              <w:jc w:val="left"/>
            </w:pPr>
            <w:r>
              <w:rPr>
                <w:rStyle w:val="VerbatimChar"/>
                <w:sz w:val="18"/>
              </w:rPr>
              <w:t xml:space="preserve">/api/services</w:t>
            </w:r>
          </w:p>
        </w:tc>
        <w:tc>
          <w:tcPr>
            <w:tcW w:type="dxa" w:w="2934"/>
          </w:tcPr>
          <w:p>
            <w:pPr>
              <w:pStyle w:val="Compact"/>
              <w:jc w:val="left"/>
            </w:pPr>
            <w:r>
              <w:rPr>
                <w:sz w:val="18"/>
              </w:rPr>
              <w:t xml:space="preserve">Admin</w:t>
            </w:r>
          </w:p>
        </w:tc>
        <w:tc>
          <w:tcPr>
            <w:tcW w:type="dxa" w:w="3295"/>
          </w:tcPr>
          <w:p>
            <w:pPr>
              <w:pStyle w:val="Compact"/>
              <w:jc w:val="left"/>
            </w:pPr>
            <w:r>
              <w:rPr>
                <w:sz w:val="18"/>
              </w:rPr>
              <w:t xml:space="preserve">Create service</w:t>
            </w:r>
          </w:p>
        </w:tc>
        <w:tc>
          <w:tcPr>
            <w:tcW w:type="dxa" w:w="1493"/>
          </w:tcPr>
          <w:p>
            <w:pPr>
              <w:pStyle w:val="Compact"/>
              <w:jc w:val="left"/>
            </w:pPr>
            <w:r>
              <w:rPr>
                <w:sz w:val="18"/>
              </w:rPr>
              <w:t xml:space="preserve">201, 400, 401, 403</w:t>
            </w:r>
          </w:p>
        </w:tc>
      </w:tr>
      <w:tr>
        <w:tc>
          <w:tcPr>
            <w:tcW w:type="dxa" w:w="618"/>
          </w:tcPr>
          <w:p>
            <w:pPr>
              <w:pStyle w:val="Compact"/>
              <w:jc w:val="left"/>
            </w:pPr>
            <w:r>
              <w:rPr>
                <w:sz w:val="18"/>
              </w:rPr>
              <w:t xml:space="preserve">PATCH</w:t>
            </w:r>
          </w:p>
        </w:tc>
        <w:tc>
          <w:tcPr>
            <w:tcW w:type="dxa" w:w="1596"/>
          </w:tcPr>
          <w:p>
            <w:pPr>
              <w:pStyle w:val="Compact"/>
              <w:jc w:val="left"/>
            </w:pPr>
            <w:r>
              <w:rPr>
                <w:rStyle w:val="VerbatimChar"/>
                <w:sz w:val="18"/>
              </w:rPr>
              <w:t xml:space="preserve">/api/services/:id</w:t>
            </w:r>
          </w:p>
        </w:tc>
        <w:tc>
          <w:tcPr>
            <w:tcW w:type="dxa" w:w="2934"/>
          </w:tcPr>
          <w:p>
            <w:pPr>
              <w:pStyle w:val="Compact"/>
              <w:jc w:val="left"/>
            </w:pPr>
            <w:r>
              <w:rPr>
                <w:sz w:val="18"/>
              </w:rPr>
              <w:t xml:space="preserve">Admin</w:t>
            </w:r>
          </w:p>
        </w:tc>
        <w:tc>
          <w:tcPr>
            <w:tcW w:type="dxa" w:w="3295"/>
          </w:tcPr>
          <w:p>
            <w:pPr>
              <w:pStyle w:val="Compact"/>
              <w:jc w:val="left"/>
            </w:pPr>
            <w:r>
              <w:rPr>
                <w:sz w:val="18"/>
              </w:rPr>
              <w:t xml:space="preserve">Update service</w:t>
            </w:r>
          </w:p>
        </w:tc>
        <w:tc>
          <w:tcPr>
            <w:tcW w:type="dxa" w:w="1493"/>
          </w:tcPr>
          <w:p>
            <w:pPr>
              <w:pStyle w:val="Compact"/>
              <w:jc w:val="left"/>
            </w:pPr>
            <w:r>
              <w:rPr>
                <w:sz w:val="18"/>
              </w:rPr>
              <w:t xml:space="preserve">200, 400, 403, 404</w:t>
            </w:r>
          </w:p>
        </w:tc>
      </w:tr>
      <w:tr>
        <w:tc>
          <w:tcPr>
            <w:tcW w:type="dxa" w:w="618"/>
          </w:tcPr>
          <w:p>
            <w:pPr>
              <w:pStyle w:val="Compact"/>
              <w:jc w:val="left"/>
            </w:pPr>
            <w:r>
              <w:rPr>
                <w:sz w:val="18"/>
              </w:rPr>
              <w:t xml:space="preserve">DELETE</w:t>
            </w:r>
          </w:p>
        </w:tc>
        <w:tc>
          <w:tcPr>
            <w:tcW w:type="dxa" w:w="1596"/>
          </w:tcPr>
          <w:p>
            <w:pPr>
              <w:pStyle w:val="Compact"/>
              <w:jc w:val="left"/>
            </w:pPr>
            <w:r>
              <w:rPr>
                <w:rStyle w:val="VerbatimChar"/>
                <w:sz w:val="18"/>
              </w:rPr>
              <w:t xml:space="preserve">/api/services/:id</w:t>
            </w:r>
          </w:p>
        </w:tc>
        <w:tc>
          <w:tcPr>
            <w:tcW w:type="dxa" w:w="2934"/>
          </w:tcPr>
          <w:p>
            <w:pPr>
              <w:pStyle w:val="Compact"/>
              <w:jc w:val="left"/>
            </w:pPr>
            <w:r>
              <w:rPr>
                <w:sz w:val="18"/>
              </w:rPr>
              <w:t xml:space="preserve">Admin</w:t>
            </w:r>
          </w:p>
        </w:tc>
        <w:tc>
          <w:tcPr>
            <w:tcW w:type="dxa" w:w="3295"/>
          </w:tcPr>
          <w:p>
            <w:pPr>
              <w:pStyle w:val="Compact"/>
              <w:jc w:val="left"/>
            </w:pPr>
            <w:r>
              <w:rPr>
                <w:sz w:val="18"/>
              </w:rPr>
              <w:t xml:space="preserve">Deactivate service</w:t>
            </w:r>
          </w:p>
        </w:tc>
        <w:tc>
          <w:tcPr>
            <w:tcW w:type="dxa" w:w="1493"/>
          </w:tcPr>
          <w:p>
            <w:pPr>
              <w:pStyle w:val="Compact"/>
              <w:jc w:val="left"/>
            </w:pPr>
            <w:r>
              <w:rPr>
                <w:sz w:val="18"/>
              </w:rPr>
              <w:t xml:space="preserve">200, 403, 404</w:t>
            </w:r>
          </w:p>
        </w:tc>
      </w:tr>
      <w:tr>
        <w:tc>
          <w:tcPr>
            <w:tcW w:type="dxa" w:w="618"/>
          </w:tcPr>
          <w:p>
            <w:pPr>
              <w:pStyle w:val="Compact"/>
              <w:jc w:val="left"/>
            </w:pPr>
            <w:r>
              <w:rPr>
                <w:sz w:val="18"/>
              </w:rPr>
              <w:t xml:space="preserve">POST</w:t>
            </w:r>
          </w:p>
        </w:tc>
        <w:tc>
          <w:tcPr>
            <w:tcW w:type="dxa" w:w="1596"/>
          </w:tcPr>
          <w:p>
            <w:pPr>
              <w:pStyle w:val="Compact"/>
              <w:jc w:val="left"/>
            </w:pPr>
            <w:r>
              <w:rPr>
                <w:rStyle w:val="VerbatimChar"/>
                <w:sz w:val="18"/>
              </w:rPr>
              <w:t xml:space="preserve">/api/bookings</w:t>
            </w:r>
          </w:p>
        </w:tc>
        <w:tc>
          <w:tcPr>
            <w:tcW w:type="dxa" w:w="2934"/>
          </w:tcPr>
          <w:p>
            <w:pPr>
              <w:pStyle w:val="Compact"/>
              <w:jc w:val="left"/>
            </w:pPr>
            <w:r>
              <w:rPr>
                <w:sz w:val="18"/>
              </w:rPr>
              <w:t xml:space="preserve">User</w:t>
            </w:r>
          </w:p>
        </w:tc>
        <w:tc>
          <w:tcPr>
            <w:tcW w:type="dxa" w:w="3295"/>
          </w:tcPr>
          <w:p>
            <w:pPr>
              <w:pStyle w:val="Compact"/>
              <w:jc w:val="left"/>
            </w:pPr>
            <w:r>
              <w:rPr>
                <w:sz w:val="18"/>
              </w:rPr>
              <w:t xml:space="preserve">Create booking</w:t>
            </w:r>
          </w:p>
        </w:tc>
        <w:tc>
          <w:tcPr>
            <w:tcW w:type="dxa" w:w="1493"/>
          </w:tcPr>
          <w:p>
            <w:pPr>
              <w:pStyle w:val="Compact"/>
              <w:jc w:val="left"/>
            </w:pPr>
            <w:r>
              <w:rPr>
                <w:sz w:val="18"/>
              </w:rPr>
              <w:t xml:space="preserve">201, 400, 401, 404, 409</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/api/bookings/mine</w:t>
            </w:r>
          </w:p>
        </w:tc>
        <w:tc>
          <w:tcPr>
            <w:tcW w:type="dxa" w:w="2934"/>
          </w:tcPr>
          <w:p>
            <w:pPr>
              <w:pStyle w:val="Compact"/>
              <w:jc w:val="left"/>
            </w:pPr>
            <w:r>
              <w:rPr>
                <w:sz w:val="18"/>
              </w:rPr>
              <w:t xml:space="preserve">User</w:t>
            </w:r>
          </w:p>
        </w:tc>
        <w:tc>
          <w:tcPr>
            <w:tcW w:type="dxa" w:w="3295"/>
          </w:tcPr>
          <w:p>
            <w:pPr>
              <w:pStyle w:val="Compact"/>
              <w:jc w:val="left"/>
            </w:pPr>
            <w:r>
              <w:rPr>
                <w:sz w:val="18"/>
              </w:rPr>
              <w:t xml:space="preserve">My bookings</w:t>
            </w:r>
          </w:p>
        </w:tc>
        <w:tc>
          <w:tcPr>
            <w:tcW w:type="dxa" w:w="1493"/>
          </w:tcPr>
          <w:p>
            <w:pPr>
              <w:pStyle w:val="Compact"/>
              <w:jc w:val="left"/>
            </w:pPr>
            <w:r>
              <w:rPr>
                <w:sz w:val="18"/>
              </w:rPr>
              <w:t xml:space="preserve">200, 401</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/api/bookings/:id</w:t>
            </w:r>
          </w:p>
        </w:tc>
        <w:tc>
          <w:tcPr>
            <w:tcW w:type="dxa" w:w="2934"/>
          </w:tcPr>
          <w:p>
            <w:pPr>
              <w:pStyle w:val="Compact"/>
              <w:jc w:val="left"/>
            </w:pPr>
            <w:r>
              <w:rPr>
                <w:sz w:val="18"/>
              </w:rPr>
              <w:t xml:space="preserve">Owner or admin</w:t>
            </w:r>
          </w:p>
        </w:tc>
        <w:tc>
          <w:tcPr>
            <w:tcW w:type="dxa" w:w="3295"/>
          </w:tcPr>
          <w:p>
            <w:pPr>
              <w:pStyle w:val="Compact"/>
              <w:jc w:val="left"/>
            </w:pPr>
            <w:r>
              <w:rPr>
                <w:sz w:val="18"/>
              </w:rPr>
              <w:t xml:space="preserve">One booking</w:t>
            </w:r>
          </w:p>
        </w:tc>
        <w:tc>
          <w:tcPr>
            <w:tcW w:type="dxa" w:w="1493"/>
          </w:tcPr>
          <w:p>
            <w:pPr>
              <w:pStyle w:val="Compact"/>
              <w:jc w:val="left"/>
            </w:pPr>
            <w:r>
              <w:rPr>
                <w:sz w:val="18"/>
              </w:rPr>
              <w:t xml:space="preserve">200, 404</w:t>
            </w:r>
          </w:p>
        </w:tc>
      </w:tr>
      <w:tr>
        <w:tc>
          <w:tcPr>
            <w:tcW w:type="dxa" w:w="618"/>
          </w:tcPr>
          <w:p>
            <w:pPr>
              <w:pStyle w:val="Compact"/>
              <w:jc w:val="left"/>
            </w:pPr>
            <w:r>
              <w:rPr>
                <w:sz w:val="18"/>
              </w:rPr>
              <w:t xml:space="preserve">PATCH</w:t>
            </w:r>
          </w:p>
        </w:tc>
        <w:tc>
          <w:tcPr>
            <w:tcW w:type="dxa" w:w="1596"/>
          </w:tcPr>
          <w:p>
            <w:pPr>
              <w:pStyle w:val="Compact"/>
              <w:jc w:val="left"/>
            </w:pPr>
            <w:r>
              <w:rPr>
                <w:rStyle w:val="VerbatimChar"/>
                <w:sz w:val="18"/>
              </w:rPr>
              <w:t xml:space="preserve">/api/bookings/:id</w:t>
            </w:r>
          </w:p>
        </w:tc>
        <w:tc>
          <w:tcPr>
            <w:tcW w:type="dxa" w:w="2934"/>
          </w:tcPr>
          <w:p>
            <w:pPr>
              <w:pStyle w:val="Compact"/>
              <w:jc w:val="left"/>
            </w:pPr>
            <w:r>
              <w:rPr>
                <w:sz w:val="18"/>
              </w:rPr>
              <w:t xml:space="preserve">Owner (customer: time/note); admin (mark completed)</w:t>
            </w:r>
          </w:p>
        </w:tc>
        <w:tc>
          <w:tcPr>
            <w:tcW w:type="dxa" w:w="3295"/>
          </w:tcPr>
          <w:p>
            <w:pPr>
              <w:pStyle w:val="Compact"/>
              <w:jc w:val="left"/>
            </w:pPr>
            <w:r>
              <w:rPr>
                <w:sz w:val="18"/>
              </w:rPr>
              <w:t xml:space="preserve">Reschedule, edit note, complete</w:t>
            </w:r>
          </w:p>
        </w:tc>
        <w:tc>
          <w:tcPr>
            <w:tcW w:type="dxa" w:w="1493"/>
          </w:tcPr>
          <w:p>
            <w:pPr>
              <w:pStyle w:val="Compact"/>
              <w:jc w:val="left"/>
            </w:pPr>
            <w:r>
              <w:rPr>
                <w:sz w:val="18"/>
              </w:rPr>
              <w:t xml:space="preserve">200, 400, 403, 404, 409</w:t>
            </w:r>
          </w:p>
        </w:tc>
      </w:tr>
      <w:tr>
        <w:tc>
          <w:tcPr>
            <w:tcW w:type="dxa" w:w="618"/>
          </w:tcPr>
          <w:p>
            <w:pPr>
              <w:pStyle w:val="Compact"/>
              <w:jc w:val="left"/>
            </w:pPr>
            <w:r>
              <w:rPr>
                <w:sz w:val="18"/>
              </w:rPr>
              <w:t xml:space="preserve">DELETE</w:t>
            </w:r>
          </w:p>
        </w:tc>
        <w:tc>
          <w:tcPr>
            <w:tcW w:type="dxa" w:w="1596"/>
          </w:tcPr>
          <w:p>
            <w:pPr>
              <w:pStyle w:val="Compact"/>
              <w:jc w:val="left"/>
            </w:pPr>
            <w:r>
              <w:rPr>
                <w:rStyle w:val="VerbatimChar"/>
                <w:sz w:val="18"/>
              </w:rPr>
              <w:t xml:space="preserve">/api/bookings/:id</w:t>
            </w:r>
          </w:p>
        </w:tc>
        <w:tc>
          <w:tcPr>
            <w:tcW w:type="dxa" w:w="2934"/>
          </w:tcPr>
          <w:p>
            <w:pPr>
              <w:pStyle w:val="Compact"/>
              <w:jc w:val="left"/>
            </w:pPr>
            <w:r>
              <w:rPr>
                <w:sz w:val="18"/>
              </w:rPr>
              <w:t xml:space="preserve">Owner (admin may also cancel)</w:t>
            </w:r>
          </w:p>
        </w:tc>
        <w:tc>
          <w:tcPr>
            <w:tcW w:type="dxa" w:w="3295"/>
          </w:tcPr>
          <w:p>
            <w:pPr>
              <w:pStyle w:val="Compact"/>
              <w:jc w:val="left"/>
            </w:pPr>
            <w:r>
              <w:rPr>
                <w:sz w:val="18"/>
              </w:rPr>
              <w:t xml:space="preserve">Cancel booking (customers cannot cancel past appointments)</w:t>
            </w:r>
          </w:p>
        </w:tc>
        <w:tc>
          <w:tcPr>
            <w:tcW w:type="dxa" w:w="1493"/>
          </w:tcPr>
          <w:p>
            <w:pPr>
              <w:pStyle w:val="Compact"/>
              <w:jc w:val="left"/>
            </w:pPr>
            <w:r>
              <w:rPr>
                <w:sz w:val="18"/>
              </w:rPr>
              <w:t xml:space="preserve">200, 404, 409</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/api/admin/services</w:t>
            </w:r>
          </w:p>
        </w:tc>
        <w:tc>
          <w:tcPr>
            <w:tcW w:type="dxa" w:w="2934"/>
          </w:tcPr>
          <w:p>
            <w:pPr>
              <w:pStyle w:val="Compact"/>
              <w:jc w:val="left"/>
            </w:pPr>
            <w:r>
              <w:rPr>
                <w:sz w:val="18"/>
              </w:rPr>
              <w:t xml:space="preserve">Admin</w:t>
            </w:r>
          </w:p>
        </w:tc>
        <w:tc>
          <w:tcPr>
            <w:tcW w:type="dxa" w:w="3295"/>
          </w:tcPr>
          <w:p>
            <w:pPr>
              <w:pStyle w:val="Compact"/>
              <w:jc w:val="left"/>
            </w:pPr>
            <w:r>
              <w:rPr>
                <w:sz w:val="18"/>
              </w:rPr>
              <w:t xml:space="preserve">All services including inactive</w:t>
            </w:r>
          </w:p>
        </w:tc>
        <w:tc>
          <w:tcPr>
            <w:tcW w:type="dxa" w:w="1493"/>
          </w:tcPr>
          <w:p>
            <w:pPr>
              <w:pStyle w:val="Compact"/>
              <w:jc w:val="left"/>
            </w:pPr>
            <w:r>
              <w:rPr>
                <w:sz w:val="18"/>
              </w:rPr>
              <w:t xml:space="preserve">200, 403</w:t>
            </w:r>
          </w:p>
        </w:tc>
      </w:tr>
      <w:tr>
        <w:tc>
          <w:tcPr>
            <w:tcW w:type="dxa" w:w="618"/>
          </w:tcPr>
          <w:p>
            <w:pPr>
              <w:pStyle w:val="Compact"/>
              <w:jc w:val="left"/>
            </w:pPr>
            <w:r>
              <w:rPr>
                <w:sz w:val="18"/>
              </w:rPr>
              <w:t xml:space="preserve">GET</w:t>
            </w:r>
          </w:p>
        </w:tc>
        <w:tc>
          <w:tcPr>
            <w:tcW w:type="dxa" w:w="1596"/>
          </w:tcPr>
          <w:p>
            <w:pPr>
              <w:pStyle w:val="Compact"/>
              <w:jc w:val="left"/>
            </w:pPr>
            <w:r>
              <w:rPr>
                <w:rStyle w:val="VerbatimChar"/>
                <w:sz w:val="18"/>
              </w:rPr>
              <w:t xml:space="preserve">/api/admin/bookings</w:t>
            </w:r>
          </w:p>
        </w:tc>
        <w:tc>
          <w:tcPr>
            <w:tcW w:type="dxa" w:w="2934"/>
          </w:tcPr>
          <w:p>
            <w:pPr>
              <w:pStyle w:val="Compact"/>
              <w:jc w:val="left"/>
            </w:pPr>
            <w:r>
              <w:rPr>
                <w:sz w:val="18"/>
              </w:rPr>
              <w:t xml:space="preserve">Admin</w:t>
            </w:r>
          </w:p>
        </w:tc>
        <w:tc>
          <w:tcPr>
            <w:tcW w:type="dxa" w:w="3295"/>
          </w:tcPr>
          <w:p>
            <w:pPr>
              <w:pStyle w:val="Compact"/>
              <w:jc w:val="left"/>
            </w:pPr>
            <w:r>
              <w:rPr>
                <w:sz w:val="18"/>
              </w:rPr>
              <w:t xml:space="preserve">All bookings (status filter)</w:t>
            </w:r>
          </w:p>
        </w:tc>
        <w:tc>
          <w:tcPr>
            <w:tcW w:type="dxa" w:w="1493"/>
          </w:tcPr>
          <w:p>
            <w:pPr>
              <w:pStyle w:val="Compact"/>
              <w:jc w:val="left"/>
            </w:pPr>
            <w:r>
              <w:rPr>
                <w:sz w:val="18"/>
              </w:rPr>
              <w:t xml:space="preserve">200, 403</w:t>
            </w:r>
          </w:p>
        </w:tc>
      </w:tr>
      <w:tr>
        <w:tc>
          <w:tcPr>
            <w:tcW w:type="dxa" w:w="618"/>
          </w:tcPr>
          <w:p>
            <w:pPr>
              <w:pStyle w:val="Compact"/>
              <w:jc w:val="left"/>
            </w:pPr>
            <w:r>
              <w:rPr>
                <w:sz w:val="18"/>
              </w:rPr>
              <w:t xml:space="preserve">POST</w:t>
            </w:r>
          </w:p>
        </w:tc>
        <w:tc>
          <w:tcPr>
            <w:tcW w:type="dxa" w:w="1596"/>
          </w:tcPr>
          <w:p>
            <w:pPr>
              <w:pStyle w:val="Compact"/>
              <w:jc w:val="left"/>
            </w:pPr>
            <w:r>
              <w:rPr>
                <w:rStyle w:val="VerbatimChar"/>
                <w:sz w:val="18"/>
              </w:rPr>
              <w:t xml:space="preserve">/api/ai/recommend-service</w:t>
            </w:r>
          </w:p>
        </w:tc>
        <w:tc>
          <w:tcPr>
            <w:tcW w:type="dxa" w:w="2934"/>
          </w:tcPr>
          <w:p>
            <w:pPr>
              <w:pStyle w:val="Compact"/>
              <w:jc w:val="left"/>
            </w:pPr>
            <w:r>
              <w:rPr>
                <w:sz w:val="18"/>
              </w:rPr>
              <w:t xml:space="preserve">User</w:t>
            </w:r>
          </w:p>
        </w:tc>
        <w:tc>
          <w:tcPr>
            <w:tcW w:type="dxa" w:w="3295"/>
          </w:tcPr>
          <w:p>
            <w:pPr>
              <w:pStyle w:val="Compact"/>
              <w:jc w:val="left"/>
            </w:pPr>
            <w:r>
              <w:rPr>
                <w:sz w:val="18"/>
              </w:rPr>
              <w:t xml:space="preserve">AI recommendation</w:t>
            </w:r>
          </w:p>
        </w:tc>
        <w:tc>
          <w:tcPr>
            <w:tcW w:type="dxa" w:w="1493"/>
          </w:tcPr>
          <w:p>
            <w:pPr>
              <w:pStyle w:val="Compact"/>
              <w:jc w:val="left"/>
            </w:pPr>
            <w:r>
              <w:rPr>
                <w:sz w:val="18"/>
              </w:rPr>
              <w:t xml:space="preserve">200, 400, 401, 429</w:t>
            </w:r>
          </w:p>
        </w:tc>
      </w:tr>
    </w:tbl>
    <w:p>
      <w:pPr>
        <w:pStyle w:val="BodyText"/>
      </w:pPr>
      <w:r>
        <w:t xml:space="preserve">Design choices: nouns for resources, HTTP verbs for actions, status codes that match outcomes (409 for conflicts, 429 for rate limits), and validation on every input.</w:t>
      </w:r>
    </w:p>
    <w:bookmarkEnd w:id="32"/>
    <w:bookmarkStart w:id="33" w:name="authentication-and-authorization-design"/>
    <w:p>
      <w:pPr>
        <w:pStyle w:val="Heading1"/>
      </w:pPr>
      <w:r>
        <w:t xml:space="preserve">11. Authentication and authorization design</w:t>
      </w:r>
    </w:p>
    <w:p>
      <w:pPr>
        <w:pStyle w:val="FirstParagraph"/>
      </w:pPr>
      <w:r>
        <w:rPr>
          <w:bCs/>
          <w:b/>
        </w:rPr>
        <w:t xml:space="preserve">Authentication.</w:t>
      </w:r>
      <w:r>
        <w:t xml:space="preserve"> </w:t>
      </w:r>
      <w:r>
        <w:t xml:space="preserve">Users register with name, email and password. Passwords are hashed with bcryptjs. Login returns a signed JWT (HS256) containing only the user ID. The secret must be at least 32 characters and is stored only in environment variables. Tokens expire (1 day). The client sends the token in the</w:t>
      </w:r>
      <w:r>
        <w:t xml:space="preserve"> </w:t>
      </w:r>
      <w:r>
        <w:rPr>
          <w:rStyle w:val="VerbatimChar"/>
        </w:rPr>
        <w:t xml:space="preserve">Authorization: Bearer</w:t>
      </w:r>
      <w:r>
        <w:t xml:space="preserve"> </w:t>
      </w:r>
      <w:r>
        <w:t xml:space="preserve">header. Login failures return the same message for a wrong password and an unknown email, to avoid revealing which emails exist.</w:t>
      </w:r>
    </w:p>
    <w:p>
      <w:pPr>
        <w:pStyle w:val="BodyText"/>
      </w:pPr>
      <w:r>
        <w:rPr>
          <w:bCs/>
          <w:b/>
        </w:rPr>
        <w:t xml:space="preserve">Authorization.</w:t>
      </w:r>
      <w:r>
        <w:t xml:space="preserve"> </w:t>
      </w:r>
      <w:r>
        <w:t xml:space="preserve">Middleware verifies the token, loads the user from the database, and attaches it to the request. A role middleware restricts admin routes. Booking endpoints check ownership: a customer asking for someone else’s booking gets</w:t>
      </w:r>
      <w:r>
        <w:t xml:space="preserve"> </w:t>
      </w:r>
      <w:r>
        <w:t xml:space="preserve">“</w:t>
      </w:r>
      <w:r>
        <w:t xml:space="preserve">not found</w:t>
      </w:r>
      <w:r>
        <w:t xml:space="preserve">”</w:t>
      </w:r>
      <w:r>
        <w:t xml:space="preserve"> </w:t>
      </w:r>
      <w:r>
        <w:t xml:space="preserve">(does not reveal that it exists). Admin privileges cannot be self-assigned at registration; an admin is created by changing the role in the database.</w:t>
      </w:r>
    </w:p>
    <w:p>
      <w:pPr>
        <w:pStyle w:val="BodyText"/>
      </w:pPr>
      <w:r>
        <w:rPr>
          <w:bCs/>
          <w:b/>
        </w:rPr>
        <w:t xml:space="preserve">Other protections.</w:t>
      </w:r>
      <w:r>
        <w:t xml:space="preserve"> </w:t>
      </w:r>
      <w:r>
        <w:t xml:space="preserve">helmet security headers, CORS restricted to the exact frontend origin, rate limiting on auth and AI routes, request size limit, centralized error handler that hides internals.</w:t>
      </w:r>
    </w:p>
    <w:p>
      <w:pPr>
        <w:pStyle w:val="BodyText"/>
      </w:pPr>
      <w:r>
        <w:rPr>
          <w:bCs/>
          <w:b/>
        </w:rPr>
        <w:t xml:space="preserve">Known tradeoffs.</w:t>
      </w:r>
      <w:r>
        <w:t xml:space="preserve"> </w:t>
      </w:r>
      <w:r>
        <w:t xml:space="preserve">The token is kept in</w:t>
      </w:r>
      <w:r>
        <w:t xml:space="preserve"> </w:t>
      </w:r>
      <w:r>
        <w:rPr>
          <w:rStyle w:val="VerbatimChar"/>
        </w:rPr>
        <w:t xml:space="preserve">localStorage</w:t>
      </w:r>
      <w:r>
        <w:t xml:space="preserve">, which is simple but exposed to XSS. Logout removes the token from the browser only; a copied token stays valid until it expires. These are recorded in</w:t>
      </w:r>
      <w:r>
        <w:t xml:space="preserve"> </w:t>
      </w:r>
      <w:r>
        <w:rPr>
          <w:rStyle w:val="VerbatimChar"/>
        </w:rPr>
        <w:t xml:space="preserve">docs/security-review.md</w:t>
      </w:r>
      <w:r>
        <w:t xml:space="preserve">.</w:t>
      </w:r>
    </w:p>
    <w:bookmarkEnd w:id="33"/>
    <w:bookmarkStart w:id="34" w:name="X9531f2711377b060737be915b321168ac1aa1ac"/>
    <w:p>
      <w:pPr>
        <w:pStyle w:val="Heading1"/>
      </w:pPr>
      <w:r>
        <w:t xml:space="preserve">12. AI feature: purpose, flow, limitations, safety, evaluation</w:t>
      </w:r>
    </w:p>
    <w:p>
      <w:pPr>
        <w:pStyle w:val="FirstParagraph"/>
      </w:pPr>
      <w:r>
        <w:rPr>
          <w:bCs/>
          <w:b/>
        </w:rPr>
        <w:t xml:space="preserve">Purpose.</w:t>
      </w:r>
      <w:r>
        <w:t xml:space="preserve"> </w:t>
      </w:r>
      <w:r>
        <w:t xml:space="preserve">Help a customer who does not know which service to choose. The AI suggests; the customer decides and books manually.</w:t>
      </w:r>
    </w:p>
    <w:p>
      <w:pPr>
        <w:pStyle w:val="BodyText"/>
      </w:pPr>
      <w:r>
        <w:rPr>
          <w:bCs/>
          <w:b/>
        </w:rPr>
        <w:t xml:space="preserve">Flow.</w:t>
      </w:r>
    </w:p>
    <w:p>
      <w:pPr>
        <w:numPr>
          <w:ilvl w:val="0"/>
          <w:numId w:val="1003"/>
        </w:numPr>
        <w:pStyle w:val="Compact"/>
      </w:pPr>
      <w:r>
        <w:t xml:space="preserve">Logged-in customer types a request (3–300 characters).</w:t>
      </w:r>
    </w:p>
    <w:p>
      <w:pPr>
        <w:numPr>
          <w:ilvl w:val="0"/>
          <w:numId w:val="1003"/>
        </w:numPr>
        <w:pStyle w:val="Compact"/>
      </w:pPr>
      <w:r>
        <w:t xml:space="preserve">Server validates the input (control characters stripped; emails and long digit runs rejected).</w:t>
      </w:r>
    </w:p>
    <w:p>
      <w:pPr>
        <w:numPr>
          <w:ilvl w:val="0"/>
          <w:numId w:val="1003"/>
        </w:numPr>
        <w:pStyle w:val="Compact"/>
      </w:pPr>
      <w:r>
        <w:t xml:space="preserve">Server loads active services from the database and sends only id, name, category, description, duration, price and tags.</w:t>
      </w:r>
    </w:p>
    <w:p>
      <w:pPr>
        <w:numPr>
          <w:ilvl w:val="0"/>
          <w:numId w:val="1003"/>
        </w:numPr>
        <w:pStyle w:val="Compact"/>
      </w:pPr>
      <w:r>
        <w:t xml:space="preserve">The customer’s text is wrapped in</w:t>
      </w:r>
      <w:r>
        <w:t xml:space="preserve"> </w:t>
      </w:r>
      <w:r>
        <w:rPr>
          <w:rStyle w:val="VerbatimChar"/>
        </w:rPr>
        <w:t xml:space="preserve">&lt;customer_message&gt;</w:t>
      </w:r>
      <w:r>
        <w:t xml:space="preserve"> </w:t>
      </w:r>
      <w:r>
        <w:t xml:space="preserve">tags with angle brackets neutralized (prompt-injection resistance).</w:t>
      </w:r>
    </w:p>
    <w:p>
      <w:pPr>
        <w:numPr>
          <w:ilvl w:val="0"/>
          <w:numId w:val="1003"/>
        </w:numPr>
        <w:pStyle w:val="Compact"/>
      </w:pPr>
      <w:r>
        <w:t xml:space="preserve">Gemini returns structured JSON.</w:t>
      </w:r>
    </w:p>
    <w:p>
      <w:pPr>
        <w:numPr>
          <w:ilvl w:val="0"/>
          <w:numId w:val="1003"/>
        </w:numPr>
        <w:pStyle w:val="Compact"/>
      </w:pPr>
      <w:r>
        <w:t xml:space="preserve">Server validates the JSON, keeps only service IDs that exist, removes duplicates, caps at 3, trims text, and replaces any reason or summary that makes unsupported claims (prices, guarantees, safety, medical, discounts, availability,</w:t>
      </w:r>
      <w:r>
        <w:t xml:space="preserve"> </w:t>
      </w:r>
      <w:r>
        <w:t xml:space="preserve">“</w:t>
      </w:r>
      <w:r>
        <w:t xml:space="preserve">booked/confirmed</w:t>
      </w:r>
      <w:r>
        <w:t xml:space="preserve">”</w:t>
      </w:r>
      <w:r>
        <w:t xml:space="preserve">).</w:t>
      </w:r>
    </w:p>
    <w:p>
      <w:pPr>
        <w:numPr>
          <w:ilvl w:val="0"/>
          <w:numId w:val="1003"/>
        </w:numPr>
        <w:pStyle w:val="Compact"/>
      </w:pPr>
      <w:r>
        <w:t xml:space="preserve">Server fills in real names, prices and durations from the database and returns the result.</w:t>
      </w:r>
    </w:p>
    <w:p>
      <w:pPr>
        <w:numPr>
          <w:ilvl w:val="0"/>
          <w:numId w:val="1003"/>
        </w:numPr>
        <w:pStyle w:val="Compact"/>
      </w:pPr>
      <w:r>
        <w:t xml:space="preserve">On provider error, timeout (15 s) or bad output, a keyword matcher answers instead and the response is labeled</w:t>
      </w:r>
      <w:r>
        <w:t xml:space="preserve"> </w:t>
      </w:r>
      <w:r>
        <w:rPr>
          <w:rStyle w:val="VerbatimChar"/>
        </w:rPr>
        <w:t xml:space="preserve">fallback</w:t>
      </w:r>
      <w:r>
        <w:t xml:space="preserve">.</w:t>
      </w:r>
    </w:p>
    <w:p>
      <w:pPr>
        <w:pStyle w:val="FirstParagraph"/>
      </w:pPr>
      <w:r>
        <w:rPr>
          <w:bCs/>
          <w:b/>
        </w:rPr>
        <w:t xml:space="preserve">Limitations.</w:t>
      </w:r>
      <w:r>
        <w:t xml:space="preserve"> </w:t>
      </w:r>
      <w:r>
        <w:t xml:space="preserve">It is not a consultation and cannot assess allergies, eye health or suitability. Quality depends on the model and the service descriptions. The free Gemini tier may let the provider use submitted content to improve its products, which is why personal data is blocked at input.</w:t>
      </w:r>
    </w:p>
    <w:p>
      <w:pPr>
        <w:pStyle w:val="BodyText"/>
      </w:pPr>
      <w:r>
        <w:rPr>
          <w:bCs/>
          <w:b/>
        </w:rPr>
        <w:t xml:space="preserve">Safety controls.</w:t>
      </w:r>
      <w:r>
        <w:t xml:space="preserve"> </w:t>
      </w:r>
      <w:r>
        <w:t xml:space="preserve">Grounding in database data; ID whitelist; claim filter; input limits; per-user rate limit (default 20 per 15 minutes); API key on the server only; logs contain no customer text; the AI cannot create, change or cancel bookings.</w:t>
      </w:r>
    </w:p>
    <w:p>
      <w:pPr>
        <w:pStyle w:val="BodyText"/>
      </w:pPr>
      <w:r>
        <w:rPr>
          <w:bCs/>
          <w:b/>
        </w:rPr>
        <w:t xml:space="preserve">Evaluation.</w:t>
      </w:r>
      <w:r>
        <w:t xml:space="preserve"> </w:t>
      </w:r>
      <w:r>
        <w:t xml:space="preserve">A fixed set of 19 test cases (normal requests, vague requests, off-topic requests, prompt-injection attempts, requests with personal data, unsupported claims) is run by</w:t>
      </w:r>
      <w:r>
        <w:t xml:space="preserve"> </w:t>
      </w:r>
      <w:r>
        <w:rPr>
          <w:rStyle w:val="VerbatimChar"/>
        </w:rPr>
        <w:t xml:space="preserve">npm run eval:ai</w:t>
      </w:r>
      <w:r>
        <w:t xml:space="preserve">, which writes</w:t>
      </w:r>
      <w:r>
        <w:t xml:space="preserve"> </w:t>
      </w:r>
      <w:r>
        <w:rPr>
          <w:rStyle w:val="VerbatimChar"/>
        </w:rPr>
        <w:t xml:space="preserve">docs/ai-evaluation-results.md</w:t>
      </w:r>
      <w:r>
        <w:t xml:space="preserve">. The first run flagged one case for human review (a reason containing the word</w:t>
      </w:r>
      <w:r>
        <w:t xml:space="preserve"> </w:t>
      </w:r>
      <w:r>
        <w:t xml:space="preserve">“</w:t>
      </w:r>
      <w:r>
        <w:t xml:space="preserve">safely</w:t>
      </w:r>
      <w:r>
        <w:t xml:space="preserve">”</w:t>
      </w:r>
      <w:r>
        <w:t xml:space="preserve">). After tightening the claim filter, the second run recorded 19 pass, 0 review, 0 fail on the automated checks. The file also has columns for human usefulness ratings (1–5) and reviewer notes; see that file for what has been completed. The automated checks do not replace human judgement of usefulness.</w:t>
      </w:r>
    </w:p>
    <w:bookmarkEnd w:id="34"/>
    <w:bookmarkStart w:id="56" w:name="testing-evidence"/>
    <w:p>
      <w:pPr>
        <w:pStyle w:val="Heading1"/>
      </w:pPr>
      <w:r>
        <w:t xml:space="preserve">13. Testing evidence</w:t>
      </w:r>
    </w:p>
    <w:p>
      <w:pPr>
        <w:pStyle w:val="FirstParagraph"/>
      </w:pPr>
      <w:r>
        <w:t xml:space="preserve">All automated tests run from</w:t>
      </w:r>
      <w:r>
        <w:t xml:space="preserve"> </w:t>
      </w:r>
      <w:r>
        <w:rPr>
          <w:rStyle w:val="VerbatimChar"/>
        </w:rPr>
        <w:t xml:space="preserve">server/</w:t>
      </w:r>
      <w:r>
        <w:t xml:space="preserve"> </w:t>
      </w:r>
      <w:r>
        <w:t xml:space="preserve">with</w:t>
      </w:r>
      <w:r>
        <w:t xml:space="preserve"> </w:t>
      </w:r>
      <w:r>
        <w:rPr>
          <w:rStyle w:val="VerbatimChar"/>
        </w:rPr>
        <w:t xml:space="preserve">npm test</w:t>
      </w:r>
      <w:r>
        <w:t xml:space="preserve"> </w:t>
      </w:r>
      <w:r>
        <w:t xml:space="preserve">and use fakes, so they need no database or API key.</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tcW w:type="dxa" w:w="4217"/>
            <w:shd w:val="clear" w:fill="EEE6CC"/>
          </w:tcPr>
          <w:p>
            <w:pPr>
              <w:pStyle w:val="Compact"/>
              <w:jc w:val="left"/>
            </w:pPr>
            <w:r>
              <w:rPr>
                <w:b/>
                <w:sz w:val="18"/>
              </w:rPr>
              <w:t xml:space="preserve">Test area</w:t>
            </w:r>
          </w:p>
        </w:tc>
        <w:tc>
          <w:tcPr>
            <w:tcW w:type="dxa" w:w="1906"/>
            <w:shd w:val="clear" w:fill="EEE6CC"/>
          </w:tcPr>
          <w:p>
            <w:pPr>
              <w:pStyle w:val="Compact"/>
              <w:jc w:val="left"/>
            </w:pPr>
            <w:r>
              <w:rPr>
                <w:b/>
                <w:sz w:val="18"/>
              </w:rPr>
              <w:t xml:space="preserve">Script</w:t>
            </w:r>
          </w:p>
        </w:tc>
        <w:tc>
          <w:tcPr>
            <w:tcW w:type="dxa" w:w="924"/>
            <w:shd w:val="clear" w:fill="EEE6CC"/>
          </w:tcPr>
          <w:p>
            <w:pPr>
              <w:pStyle w:val="Compact"/>
              <w:jc w:val="left"/>
            </w:pPr>
            <w:r>
              <w:rPr>
                <w:b/>
                <w:sz w:val="18"/>
              </w:rPr>
              <w:t xml:space="preserve">Checks</w:t>
            </w:r>
          </w:p>
        </w:tc>
        <w:tc>
          <w:tcPr>
            <w:tcW w:type="dxa" w:w="2888"/>
            <w:shd w:val="clear" w:fill="EEE6CC"/>
          </w:tcPr>
          <w:p>
            <w:pPr>
              <w:pStyle w:val="Compact"/>
              <w:jc w:val="left"/>
            </w:pPr>
            <w:r>
              <w:rPr>
                <w:b/>
                <w:sz w:val="18"/>
              </w:rPr>
              <w:t xml:space="preserve">Status</w:t>
            </w:r>
          </w:p>
        </w:tc>
      </w:tr>
      <w:tr>
        <w:tc>
          <w:tcPr>
            <w:tcW w:type="dxa" w:w="4217"/>
          </w:tcPr>
          <w:p>
            <w:pPr>
              <w:pStyle w:val="Compact"/>
              <w:jc w:val="left"/>
            </w:pPr>
            <w:r>
              <w:rPr>
                <w:sz w:val="18"/>
              </w:rPr>
              <w:t xml:space="preserve">Booking rules (hours, notice, window, grid)</w:t>
            </w:r>
          </w:p>
        </w:tc>
        <w:tc>
          <w:tcPr>
            <w:tcW w:type="dxa" w:w="1906"/>
          </w:tcPr>
          <w:p>
            <w:pPr>
              <w:pStyle w:val="Compact"/>
              <w:jc w:val="left"/>
            </w:pPr>
            <w:r>
              <w:rPr>
                <w:rStyle w:val="VerbatimChar"/>
                <w:sz w:val="18"/>
              </w:rPr>
              <w:t xml:space="preserve">test:booking-rules</w:t>
            </w:r>
          </w:p>
        </w:tc>
        <w:tc>
          <w:tcPr>
            <w:tcW w:type="dxa" w:w="924"/>
          </w:tcPr>
          <w:p>
            <w:pPr>
              <w:pStyle w:val="Compact"/>
              <w:jc w:val="left"/>
            </w:pPr>
            <w:r>
              <w:rPr>
                <w:sz w:val="18"/>
              </w:rPr>
              <w:t xml:space="preserve">rule-based</w:t>
            </w:r>
          </w:p>
        </w:tc>
        <w:tc>
          <w:tcPr>
            <w:tcW w:type="dxa" w:w="2888"/>
          </w:tcPr>
          <w:p>
            <w:pPr>
              <w:pStyle w:val="Compact"/>
              <w:jc w:val="left"/>
            </w:pPr>
            <w:r>
              <w:rPr>
                <w:sz w:val="18"/>
              </w:rPr>
              <w:t xml:space="preserve">Passing in the last local run</w:t>
            </w:r>
          </w:p>
        </w:tc>
      </w:tr>
      <w:tr>
        <w:tc>
          <w:tcPr>
            <w:tcW w:type="dxa" w:w="4217"/>
          </w:tcPr>
          <w:p>
            <w:pPr>
              <w:pStyle w:val="Compact"/>
              <w:jc w:val="left"/>
            </w:pPr>
            <w:r>
              <w:rPr>
                <w:sz w:val="18"/>
              </w:rPr>
              <w:t xml:space="preserve">Ownership / authorization</w:t>
            </w:r>
          </w:p>
        </w:tc>
        <w:tc>
          <w:tcPr>
            <w:tcW w:type="dxa" w:w="1906"/>
          </w:tcPr>
          <w:p>
            <w:pPr>
              <w:pStyle w:val="Compact"/>
              <w:jc w:val="left"/>
            </w:pPr>
            <w:r>
              <w:rPr>
                <w:rStyle w:val="VerbatimChar"/>
                <w:sz w:val="18"/>
              </w:rPr>
              <w:t xml:space="preserve">test:ownership</w:t>
            </w:r>
          </w:p>
        </w:tc>
        <w:tc>
          <w:tcPr>
            <w:tcW w:type="dxa" w:w="924"/>
          </w:tcPr>
          <w:p>
            <w:pPr>
              <w:pStyle w:val="Compact"/>
              <w:jc w:val="left"/>
            </w:pPr>
            <w:r>
              <w:rPr>
                <w:sz w:val="18"/>
              </w:rPr>
              <w:t xml:space="preserve">rule-based</w:t>
            </w:r>
          </w:p>
        </w:tc>
        <w:tc>
          <w:tcPr>
            <w:tcW w:type="dxa" w:w="2888"/>
          </w:tcPr>
          <w:p>
            <w:pPr>
              <w:pStyle w:val="Compact"/>
              <w:jc w:val="left"/>
            </w:pPr>
            <w:r>
              <w:rPr>
                <w:sz w:val="18"/>
              </w:rPr>
              <w:t xml:space="preserve">Passing in the last local run</w:t>
            </w:r>
          </w:p>
        </w:tc>
      </w:tr>
      <w:tr>
        <w:tc>
          <w:tcPr>
            <w:tcW w:type="dxa" w:w="4217"/>
          </w:tcPr>
          <w:p>
            <w:pPr>
              <w:pStyle w:val="Compact"/>
              <w:jc w:val="left"/>
            </w:pPr>
            <w:r>
              <w:rPr>
                <w:sz w:val="18"/>
              </w:rPr>
              <w:t xml:space="preserve">AI service (validation, injection, bad output, fallback, whitelist)</w:t>
            </w:r>
          </w:p>
        </w:tc>
        <w:tc>
          <w:tcPr>
            <w:tcW w:type="dxa" w:w="1906"/>
          </w:tcPr>
          <w:p>
            <w:pPr>
              <w:pStyle w:val="Compact"/>
              <w:jc w:val="left"/>
            </w:pPr>
            <w:r>
              <w:rPr>
                <w:rStyle w:val="VerbatimChar"/>
                <w:sz w:val="18"/>
              </w:rPr>
              <w:t xml:space="preserve">test:ai-service</w:t>
            </w:r>
          </w:p>
        </w:tc>
        <w:tc>
          <w:tcPr>
            <w:tcW w:type="dxa" w:w="924"/>
          </w:tcPr>
          <w:p>
            <w:pPr>
              <w:pStyle w:val="Compact"/>
              <w:jc w:val="left"/>
            </w:pPr>
            <w:r>
              <w:rPr>
                <w:sz w:val="18"/>
              </w:rPr>
              <w:t xml:space="preserve">48</w:t>
            </w:r>
          </w:p>
        </w:tc>
        <w:tc>
          <w:tcPr>
            <w:tcW w:type="dxa" w:w="2888"/>
          </w:tcPr>
          <w:p>
            <w:pPr>
              <w:pStyle w:val="Compact"/>
              <w:jc w:val="left"/>
            </w:pPr>
            <w:r>
              <w:rPr>
                <w:sz w:val="18"/>
              </w:rPr>
              <w:t xml:space="preserve">48 passed, 0 failed</w:t>
            </w:r>
          </w:p>
        </w:tc>
      </w:tr>
      <w:tr>
        <w:tc>
          <w:tcPr>
            <w:tcW w:type="dxa" w:w="4217"/>
          </w:tcPr>
          <w:p>
            <w:pPr>
              <w:pStyle w:val="Compact"/>
              <w:jc w:val="left"/>
            </w:pPr>
            <w:r>
              <w:rPr>
                <w:sz w:val="18"/>
              </w:rPr>
              <w:t xml:space="preserve">AI route (auth, validation, rate limit shape)</w:t>
            </w:r>
          </w:p>
        </w:tc>
        <w:tc>
          <w:tcPr>
            <w:tcW w:type="dxa" w:w="1906"/>
          </w:tcPr>
          <w:p>
            <w:pPr>
              <w:pStyle w:val="Compact"/>
              <w:jc w:val="left"/>
            </w:pPr>
            <w:r>
              <w:rPr>
                <w:rStyle w:val="VerbatimChar"/>
                <w:sz w:val="18"/>
              </w:rPr>
              <w:t xml:space="preserve">test:ai-route</w:t>
            </w:r>
          </w:p>
        </w:tc>
        <w:tc>
          <w:tcPr>
            <w:tcW w:type="dxa" w:w="924"/>
          </w:tcPr>
          <w:p>
            <w:pPr>
              <w:pStyle w:val="Compact"/>
              <w:jc w:val="left"/>
            </w:pPr>
            <w:r>
              <w:rPr>
                <w:sz w:val="18"/>
              </w:rPr>
              <w:t xml:space="preserve">16</w:t>
            </w:r>
          </w:p>
        </w:tc>
        <w:tc>
          <w:tcPr>
            <w:tcW w:type="dxa" w:w="2888"/>
          </w:tcPr>
          <w:p>
            <w:pPr>
              <w:pStyle w:val="Compact"/>
              <w:jc w:val="left"/>
            </w:pPr>
            <w:r>
              <w:rPr>
                <w:sz w:val="18"/>
              </w:rPr>
              <w:t xml:space="preserve">Passing in the last local run</w:t>
            </w:r>
          </w:p>
        </w:tc>
      </w:tr>
      <w:tr>
        <w:tc>
          <w:tcPr>
            <w:tcW w:type="dxa" w:w="4217"/>
          </w:tcPr>
          <w:p>
            <w:pPr>
              <w:pStyle w:val="Compact"/>
              <w:jc w:val="left"/>
            </w:pPr>
            <w:r>
              <w:rPr>
                <w:sz w:val="18"/>
              </w:rPr>
              <w:t xml:space="preserve">Booking race condition (slot lock)</w:t>
            </w:r>
          </w:p>
        </w:tc>
        <w:tc>
          <w:tcPr>
            <w:tcW w:type="dxa" w:w="1906"/>
          </w:tcPr>
          <w:p>
            <w:pPr>
              <w:pStyle w:val="Compact"/>
              <w:jc w:val="left"/>
            </w:pPr>
            <w:r>
              <w:rPr>
                <w:rStyle w:val="VerbatimChar"/>
                <w:sz w:val="18"/>
              </w:rPr>
              <w:t xml:space="preserve">test:booking-race</w:t>
            </w:r>
          </w:p>
        </w:tc>
        <w:tc>
          <w:tcPr>
            <w:tcW w:type="dxa" w:w="924"/>
          </w:tcPr>
          <w:p>
            <w:pPr>
              <w:pStyle w:val="Compact"/>
              <w:jc w:val="left"/>
            </w:pPr>
            <w:r>
              <w:rPr>
                <w:sz w:val="18"/>
              </w:rPr>
              <w:t xml:space="preserve">8</w:t>
            </w:r>
          </w:p>
        </w:tc>
        <w:tc>
          <w:tcPr>
            <w:tcW w:type="dxa" w:w="2888"/>
          </w:tcPr>
          <w:p>
            <w:pPr>
              <w:pStyle w:val="Compact"/>
              <w:jc w:val="left"/>
            </w:pPr>
            <w:r>
              <w:rPr>
                <w:sz w:val="18"/>
              </w:rPr>
              <w:t xml:space="preserve">Passing in the last local run</w:t>
            </w:r>
          </w:p>
        </w:tc>
      </w:tr>
      <w:tr>
        <w:tc>
          <w:tcPr>
            <w:tcW w:type="dxa" w:w="4217"/>
          </w:tcPr>
          <w:p>
            <w:pPr>
              <w:pStyle w:val="Compact"/>
              <w:jc w:val="left"/>
            </w:pPr>
            <w:r>
              <w:rPr>
                <w:sz w:val="18"/>
              </w:rPr>
              <w:t xml:space="preserve">AI evaluation set</w:t>
            </w:r>
          </w:p>
        </w:tc>
        <w:tc>
          <w:tcPr>
            <w:tcW w:type="dxa" w:w="1906"/>
          </w:tcPr>
          <w:p>
            <w:pPr>
              <w:pStyle w:val="Compact"/>
              <w:jc w:val="left"/>
            </w:pPr>
            <w:r>
              <w:rPr>
                <w:rStyle w:val="VerbatimChar"/>
                <w:sz w:val="18"/>
              </w:rPr>
              <w:t xml:space="preserve">eval:ai</w:t>
            </w:r>
          </w:p>
        </w:tc>
        <w:tc>
          <w:tcPr>
            <w:tcW w:type="dxa" w:w="924"/>
          </w:tcPr>
          <w:p>
            <w:pPr>
              <w:pStyle w:val="Compact"/>
              <w:jc w:val="left"/>
            </w:pPr>
            <w:r>
              <w:rPr>
                <w:sz w:val="18"/>
              </w:rPr>
              <w:t xml:space="preserve">19 cases</w:t>
            </w:r>
          </w:p>
        </w:tc>
        <w:tc>
          <w:tcPr>
            <w:tcW w:type="dxa" w:w="2888"/>
          </w:tcPr>
          <w:p>
            <w:pPr>
              <w:pStyle w:val="Compact"/>
              <w:jc w:val="left"/>
            </w:pPr>
            <w:r>
              <w:rPr>
                <w:sz w:val="18"/>
              </w:rPr>
              <w:t xml:space="preserve">19 pass, 0 review, 0 fail (automated checks)</w:t>
            </w:r>
          </w:p>
        </w:tc>
      </w:tr>
      <w:tr>
        <w:tc>
          <w:tcPr>
            <w:tcW w:type="dxa" w:w="4217"/>
          </w:tcPr>
          <w:p>
            <w:pPr>
              <w:pStyle w:val="Compact"/>
              <w:jc w:val="left"/>
            </w:pPr>
            <w:r>
              <w:rPr>
                <w:sz w:val="18"/>
              </w:rPr>
              <w:t xml:space="preserve">Frontend</w:t>
            </w:r>
          </w:p>
        </w:tc>
        <w:tc>
          <w:tcPr>
            <w:tcW w:type="dxa" w:w="1906"/>
          </w:tcPr>
          <w:p>
            <w:pPr>
              <w:pStyle w:val="Compact"/>
              <w:jc w:val="left"/>
            </w:pPr>
            <w:r>
              <w:rPr>
                <w:rStyle w:val="VerbatimChar"/>
                <w:sz w:val="18"/>
              </w:rPr>
              <w:t xml:space="preserve">npm run lint</w:t>
            </w:r>
            <w:r>
              <w:rPr>
                <w:sz w:val="18"/>
              </w:rPr>
              <w:t xml:space="preserve">,</w:t>
            </w:r>
            <w:r>
              <w:rPr>
                <w:sz w:val="18"/>
              </w:rPr>
              <w:t xml:space="preserve"> </w:t>
            </w:r>
            <w:r>
              <w:rPr>
                <w:rStyle w:val="VerbatimChar"/>
                <w:sz w:val="18"/>
              </w:rPr>
              <w:t xml:space="preserve">npm run build</w:t>
            </w:r>
          </w:p>
        </w:tc>
        <w:tc>
          <w:tcPr>
            <w:tcW w:type="dxa" w:w="924"/>
          </w:tcPr>
          <w:p>
            <w:pPr>
              <w:pStyle w:val="Compact"/>
              <w:jc w:val="left"/>
            </w:pPr>
            <w:r>
              <w:rPr>
                <w:sz w:val="18"/>
              </w:rPr>
              <w:t xml:space="preserve">—</w:t>
            </w:r>
          </w:p>
        </w:tc>
        <w:tc>
          <w:tcPr>
            <w:tcW w:type="dxa" w:w="2888"/>
          </w:tcPr>
          <w:p>
            <w:pPr>
              <w:pStyle w:val="Compact"/>
              <w:jc w:val="left"/>
            </w:pPr>
            <w:r>
              <w:rPr>
                <w:sz w:val="18"/>
              </w:rPr>
              <w:t xml:space="preserve">Lint clean, build passes</w:t>
            </w:r>
          </w:p>
        </w:tc>
      </w:tr>
      <w:tr>
        <w:tc>
          <w:tcPr>
            <w:tcW w:type="dxa" w:w="4217"/>
          </w:tcPr>
          <w:p>
            <w:pPr>
              <w:pStyle w:val="Compact"/>
              <w:jc w:val="left"/>
            </w:pPr>
            <w:r>
              <w:rPr>
                <w:sz w:val="18"/>
              </w:rPr>
              <w:t xml:space="preserve">Dependencies</w:t>
            </w:r>
          </w:p>
        </w:tc>
        <w:tc>
          <w:tcPr>
            <w:tcW w:type="dxa" w:w="1906"/>
          </w:tcPr>
          <w:p>
            <w:pPr>
              <w:pStyle w:val="Compact"/>
              <w:jc w:val="left"/>
            </w:pPr>
            <w:r>
              <w:rPr>
                <w:rStyle w:val="VerbatimChar"/>
                <w:sz w:val="18"/>
              </w:rPr>
              <w:t xml:space="preserve">npm audit</w:t>
            </w:r>
          </w:p>
        </w:tc>
        <w:tc>
          <w:tcPr>
            <w:tcW w:type="dxa" w:w="924"/>
          </w:tcPr>
          <w:p>
            <w:pPr>
              <w:pStyle w:val="Compact"/>
              <w:jc w:val="left"/>
            </w:pPr>
            <w:r>
              <w:rPr>
                <w:sz w:val="18"/>
              </w:rPr>
              <w:t xml:space="preserve">—</w:t>
            </w:r>
          </w:p>
        </w:tc>
        <w:tc>
          <w:tcPr>
            <w:tcW w:type="dxa" w:w="2888"/>
          </w:tcPr>
          <w:p>
            <w:pPr>
              <w:pStyle w:val="Compact"/>
              <w:jc w:val="left"/>
            </w:pPr>
            <w:r>
              <w:rPr>
                <w:sz w:val="18"/>
              </w:rPr>
              <w:t xml:space="preserve">0 vulnerabilities at last check</w:t>
            </w:r>
          </w:p>
        </w:tc>
      </w:tr>
    </w:tbl>
    <w:p>
      <w:pPr>
        <w:pStyle w:val="BodyText"/>
      </w:pPr>
      <w:r>
        <w:rPr>
          <w:bCs/>
          <w:b/>
        </w:rPr>
        <w:t xml:space="preserve">Manual and live testing.</w:t>
      </w:r>
      <w:r>
        <w:t xml:space="preserve"> </w:t>
      </w:r>
      <w:r>
        <w:t xml:space="preserve">A full manual test plan with 74 cases mapped to requirements is in</w:t>
      </w:r>
      <w:r>
        <w:t xml:space="preserve"> </w:t>
      </w:r>
      <w:r>
        <w:rPr>
          <w:rStyle w:val="VerbatimChar"/>
        </w:rPr>
        <w:t xml:space="preserve">docs/test-plan.md</w:t>
      </w:r>
      <w:r>
        <w:t xml:space="preserve">. Its Status and Actual columns were generated as</w:t>
      </w:r>
      <w:r>
        <w:t xml:space="preserve"> </w:t>
      </w:r>
      <w:r>
        <w:t xml:space="preserve">“</w:t>
      </w:r>
      <w:r>
        <w:t xml:space="preserve">Not run</w:t>
      </w:r>
      <w:r>
        <w:t xml:space="preserve">”</w:t>
      </w:r>
      <w:r>
        <w:t xml:space="preserve">. The author performed a live smoke test of the production site covering register, login, services, AI recommendation, booking, change and cancel, logout, page refreshes and data persistence, and reported that it worked. Postman checks of the AI endpoint returned the expected 200 (valid request), 400 (invalid body) and 401 (no token).</w:t>
      </w:r>
    </w:p>
    <w:p>
      <w:pPr>
        <w:pStyle w:val="BodyText"/>
      </w:pPr>
      <w:r>
        <w:t xml:space="preserve">Results for the manual tests that were run are recorded in the Actual and Status columns of</w:t>
      </w:r>
      <w:r>
        <w:t xml:space="preserve"> </w:t>
      </w:r>
      <w:r>
        <w:rPr>
          <w:rStyle w:val="VerbatimChar"/>
        </w:rPr>
        <w:t xml:space="preserve">docs/test-plan.md</w:t>
      </w:r>
      <w:r>
        <w:t xml:space="preserve">. Tests not recorded there were not run.</w:t>
      </w:r>
    </w:p>
    <w:p>
      <w:pPr>
        <w:pStyle w:val="BodyText"/>
      </w:pPr>
      <w:r>
        <w:rPr>
          <w:bCs/>
          <w:b/>
        </w:rPr>
        <w:t xml:space="preserve">Figure 1.</w:t>
      </w:r>
      <w:r>
        <w:t xml:space="preserve"> </w:t>
      </w:r>
      <w:r>
        <w:t xml:space="preserve">Terminal output of</w:t>
      </w:r>
      <w:r>
        <w:t xml:space="preserve"> </w:t>
      </w:r>
      <w:r>
        <w:rPr>
          <w:rStyle w:val="VerbatimChar"/>
        </w:rPr>
        <w:t xml:space="preserve">npm test</w:t>
      </w:r>
      <w:r>
        <w:t xml:space="preserve"> </w:t>
      </w:r>
      <w:r>
        <w:t xml:space="preserve">for the booking race test: concurrent requests for the same time produce exactly one booking, the other gets 409.</w:t>
      </w:r>
    </w:p>
    <w:p>
      <w:pPr>
        <w:pStyle w:val="CaptionedFigure"/>
      </w:pPr>
      <w:r>
        <w:drawing>
          <wp:inline>
            <wp:extent cx="5334000" cy="4000500"/>
            <wp:effectExtent b="0" l="0" r="0" t="0"/>
            <wp:docPr descr="Booking race test output" title="" id="36" name="Picture"/>
            <a:graphic>
              <a:graphicData uri="http://schemas.openxmlformats.org/drawingml/2006/picture">
                <pic:pic>
                  <pic:nvPicPr>
                    <pic:cNvPr descr="screenshots/evidence-test-race.jpg"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Booking race test output</w:t>
      </w:r>
    </w:p>
    <w:p>
      <w:pPr>
        <w:pStyle w:val="BodyText"/>
      </w:pPr>
      <w:r>
        <w:rPr>
          <w:bCs/>
          <w:b/>
        </w:rPr>
        <w:t xml:space="preserve">Figure 2.</w:t>
      </w:r>
      <w:r>
        <w:t xml:space="preserve"> </w:t>
      </w:r>
      <w:r>
        <w:t xml:space="preserve">Postman:</w:t>
      </w:r>
      <w:r>
        <w:t xml:space="preserve"> </w:t>
      </w:r>
      <w:r>
        <w:rPr>
          <w:rStyle w:val="VerbatimChar"/>
        </w:rPr>
        <w:t xml:space="preserve">POST /api/ai/recommend-service</w:t>
      </w:r>
      <w:r>
        <w:t xml:space="preserve"> </w:t>
      </w:r>
      <w:r>
        <w:t xml:space="preserve">with a valid body returns 200 OK (local server).</w:t>
      </w:r>
    </w:p>
    <w:p>
      <w:pPr>
        <w:pStyle w:val="CaptionedFigure"/>
      </w:pPr>
      <w:r>
        <w:drawing>
          <wp:inline>
            <wp:extent cx="5334000" cy="4000500"/>
            <wp:effectExtent b="0" l="0" r="0" t="0"/>
            <wp:docPr descr="Postman 200 OK" title="" id="39" name="Picture"/>
            <a:graphic>
              <a:graphicData uri="http://schemas.openxmlformats.org/drawingml/2006/picture">
                <pic:pic>
                  <pic:nvPicPr>
                    <pic:cNvPr descr="screenshots/evidence-postman-200-local.jp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Postman 200 OK</w:t>
      </w:r>
    </w:p>
    <w:p>
      <w:pPr>
        <w:pStyle w:val="BodyText"/>
      </w:pPr>
      <w:r>
        <w:rPr>
          <w:bCs/>
          <w:b/>
        </w:rPr>
        <w:t xml:space="preserve">Figure 3.</w:t>
      </w:r>
      <w:r>
        <w:t xml:space="preserve"> </w:t>
      </w:r>
      <w:r>
        <w:t xml:space="preserve">Postman: the same endpoint without a token returns 401</w:t>
      </w:r>
      <w:r>
        <w:t xml:space="preserve"> </w:t>
      </w:r>
      <w:r>
        <w:rPr>
          <w:rStyle w:val="VerbatimChar"/>
        </w:rPr>
        <w:t xml:space="preserve">Authentication required</w:t>
      </w:r>
      <w:r>
        <w:t xml:space="preserve">.</w:t>
      </w:r>
    </w:p>
    <w:p>
      <w:pPr>
        <w:pStyle w:val="CaptionedFigure"/>
      </w:pPr>
      <w:r>
        <w:drawing>
          <wp:inline>
            <wp:extent cx="5334000" cy="4000500"/>
            <wp:effectExtent b="0" l="0" r="0" t="0"/>
            <wp:docPr descr="Postman 401" title="" id="42" name="Picture"/>
            <a:graphic>
              <a:graphicData uri="http://schemas.openxmlformats.org/drawingml/2006/picture">
                <pic:pic>
                  <pic:nvPicPr>
                    <pic:cNvPr descr="screenshots/evidence-postman-401.jp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Postman 401</w:t>
      </w:r>
    </w:p>
    <w:p>
      <w:pPr>
        <w:pStyle w:val="BodyText"/>
      </w:pPr>
      <w:r>
        <w:rPr>
          <w:bCs/>
          <w:b/>
        </w:rPr>
        <w:t xml:space="preserve">Figure 4.</w:t>
      </w:r>
      <w:r>
        <w:t xml:space="preserve"> </w:t>
      </w:r>
      <w:r>
        <w:t xml:space="preserve">Postman against the live API: a message that is too short returns 400</w:t>
      </w:r>
      <w:r>
        <w:t xml:space="preserve"> </w:t>
      </w:r>
      <w:r>
        <w:rPr>
          <w:rStyle w:val="VerbatimChar"/>
        </w:rPr>
        <w:t xml:space="preserve">Validation failed</w:t>
      </w:r>
      <w:r>
        <w:t xml:space="preserve">.</w:t>
      </w:r>
    </w:p>
    <w:p>
      <w:pPr>
        <w:pStyle w:val="CaptionedFigure"/>
      </w:pPr>
      <w:r>
        <w:drawing>
          <wp:inline>
            <wp:extent cx="5334000" cy="4000500"/>
            <wp:effectExtent b="0" l="0" r="0" t="0"/>
            <wp:docPr descr="Postman 400 on the live API" title="" id="45" name="Picture"/>
            <a:graphic>
              <a:graphicData uri="http://schemas.openxmlformats.org/drawingml/2006/picture">
                <pic:pic>
                  <pic:nvPicPr>
                    <pic:cNvPr descr="screenshots/evidence-postman-400-live.jp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Postman 400 on the live API</w:t>
      </w:r>
    </w:p>
    <w:p>
      <w:pPr>
        <w:pStyle w:val="BodyText"/>
      </w:pPr>
      <w:r>
        <w:rPr>
          <w:bCs/>
          <w:b/>
        </w:rPr>
        <w:t xml:space="preserve">Figure 5.</w:t>
      </w:r>
      <w:r>
        <w:t xml:space="preserve"> </w:t>
      </w:r>
      <w:r>
        <w:t xml:space="preserve">Live site: the AI assistant on the Services page. In this capture the assistant showed its fallback message (</w:t>
      </w:r>
      <w:r>
        <w:t xml:space="preserve">“</w:t>
      </w:r>
      <w:r>
        <w:t xml:space="preserve">Our smart assistant is busy, so these suggestions are simple keyword matches</w:t>
      </w:r>
      <w:r>
        <w:t xml:space="preserve">”</w:t>
      </w:r>
      <w:r>
        <w:t xml:space="preserve">), which demonstrates the fallback path working.</w:t>
      </w:r>
    </w:p>
    <w:p>
      <w:pPr>
        <w:pStyle w:val="CaptionedFigure"/>
      </w:pPr>
      <w:r>
        <w:drawing>
          <wp:inline>
            <wp:extent cx="5334000" cy="4000500"/>
            <wp:effectExtent b="0" l="0" r="0" t="0"/>
            <wp:docPr descr="AI assistant on the live site" title="" id="48" name="Picture"/>
            <a:graphic>
              <a:graphicData uri="http://schemas.openxmlformats.org/drawingml/2006/picture">
                <pic:pic>
                  <pic:nvPicPr>
                    <pic:cNvPr descr="screenshots/evidence-live-ai.jpg" id="49" name="Picture"/>
                    <pic:cNvPicPr>
                      <a:picLocks noChangeArrowheads="1" noChangeAspect="1"/>
                    </pic:cNvPicPr>
                  </pic:nvPicPr>
                  <pic:blipFill>
                    <a:blip r:embed="rId4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AI assistant on the live site</w:t>
      </w:r>
    </w:p>
    <w:p>
      <w:pPr>
        <w:pStyle w:val="BodyText"/>
      </w:pPr>
      <w:r>
        <w:rPr>
          <w:bCs/>
          <w:b/>
        </w:rPr>
        <w:t xml:space="preserve">Figure 6.</w:t>
      </w:r>
      <w:r>
        <w:t xml:space="preserve"> </w:t>
      </w:r>
      <w:r>
        <w:t xml:space="preserve">Live site: a confirmed booking in My Bookings.</w:t>
      </w:r>
    </w:p>
    <w:p>
      <w:pPr>
        <w:pStyle w:val="CaptionedFigure"/>
      </w:pPr>
      <w:r>
        <w:drawing>
          <wp:inline>
            <wp:extent cx="5334000" cy="4000500"/>
            <wp:effectExtent b="0" l="0" r="0" t="0"/>
            <wp:docPr descr="Live booking" title="" id="51" name="Picture"/>
            <a:graphic>
              <a:graphicData uri="http://schemas.openxmlformats.org/drawingml/2006/picture">
                <pic:pic>
                  <pic:nvPicPr>
                    <pic:cNvPr descr="screenshots/evidence-live-booking.jp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Live booking</w:t>
      </w:r>
    </w:p>
    <w:p>
      <w:pPr>
        <w:pStyle w:val="BodyText"/>
      </w:pPr>
      <w:r>
        <w:rPr>
          <w:bCs/>
          <w:b/>
        </w:rPr>
        <w:t xml:space="preserve">Figure 7.</w:t>
      </w:r>
      <w:r>
        <w:t xml:space="preserve"> </w:t>
      </w:r>
      <w:r>
        <w:t xml:space="preserve">Live site: the admin all-bookings view with status filters and</w:t>
      </w:r>
      <w:r>
        <w:t xml:space="preserve"> </w:t>
      </w:r>
      <w:r>
        <w:t xml:space="preserve">“</w:t>
      </w:r>
      <w:r>
        <w:t xml:space="preserve">Mark completed</w:t>
      </w:r>
      <w:r>
        <w:t xml:space="preserve">”</w:t>
      </w:r>
      <w:r>
        <w:t xml:space="preserve"> </w:t>
      </w:r>
      <w:r>
        <w:t xml:space="preserve">buttons.</w:t>
      </w:r>
    </w:p>
    <w:p>
      <w:pPr>
        <w:pStyle w:val="CaptionedFigure"/>
      </w:pPr>
      <w:r>
        <w:drawing>
          <wp:inline>
            <wp:extent cx="5334000" cy="4000500"/>
            <wp:effectExtent b="0" l="0" r="0" t="0"/>
            <wp:docPr descr="Admin bookings on the live site" title="" id="54" name="Picture"/>
            <a:graphic>
              <a:graphicData uri="http://schemas.openxmlformats.org/drawingml/2006/picture">
                <pic:pic>
                  <pic:nvPicPr>
                    <pic:cNvPr descr="screenshots/evidence-admin-live.jp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Admin bookings on the live site</w:t>
      </w:r>
    </w:p>
    <w:p>
      <w:pPr>
        <w:pStyle w:val="BodyText"/>
      </w:pPr>
      <w:r>
        <w:t xml:space="preserve">A failed test with a documented fix is acceptable evidence; do not mark a test as passed unless you ran it.</w:t>
      </w:r>
    </w:p>
    <w:bookmarkEnd w:id="56"/>
    <w:bookmarkStart w:id="69" w:name="deployment-architecture-and-links"/>
    <w:p>
      <w:pPr>
        <w:pStyle w:val="Heading1"/>
      </w:pPr>
      <w:r>
        <w:t xml:space="preserve">14. Deployment architecture and links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tcW w:type="dxa" w:w="1121"/>
            <w:shd w:val="clear" w:fill="EEE6CC"/>
          </w:tcPr>
          <w:p>
            <w:pPr>
              <w:pStyle w:val="Compact"/>
              <w:jc w:val="left"/>
            </w:pPr>
            <w:r>
              <w:rPr>
                <w:b/>
                <w:sz w:val="18"/>
              </w:rPr>
              <w:t xml:space="preserve">Component</w:t>
            </w:r>
          </w:p>
        </w:tc>
        <w:tc>
          <w:tcPr>
            <w:tcW w:type="dxa" w:w="2391"/>
            <w:shd w:val="clear" w:fill="EEE6CC"/>
          </w:tcPr>
          <w:p>
            <w:pPr>
              <w:pStyle w:val="Compact"/>
              <w:jc w:val="left"/>
            </w:pPr>
            <w:r>
              <w:rPr>
                <w:b/>
                <w:sz w:val="18"/>
              </w:rPr>
              <w:t xml:space="preserve">Host</w:t>
            </w:r>
          </w:p>
        </w:tc>
        <w:tc>
          <w:tcPr>
            <w:tcW w:type="dxa" w:w="6425"/>
            <w:shd w:val="clear" w:fill="EEE6CC"/>
          </w:tcPr>
          <w:p>
            <w:pPr>
              <w:pStyle w:val="Compact"/>
              <w:jc w:val="left"/>
            </w:pPr>
            <w:r>
              <w:rPr>
                <w:b/>
                <w:sz w:val="18"/>
              </w:rPr>
              <w:t xml:space="preserve">Configuration</w:t>
            </w:r>
          </w:p>
        </w:tc>
      </w:tr>
      <w:tr>
        <w:tc>
          <w:tcPr>
            <w:tcW w:type="dxa" w:w="1121"/>
          </w:tcPr>
          <w:p>
            <w:pPr>
              <w:pStyle w:val="Compact"/>
              <w:jc w:val="left"/>
            </w:pPr>
            <w:r>
              <w:rPr>
                <w:sz w:val="18"/>
              </w:rPr>
              <w:t xml:space="preserve">Database</w:t>
            </w:r>
          </w:p>
        </w:tc>
        <w:tc>
          <w:tcPr>
            <w:tcW w:type="dxa" w:w="2391"/>
          </w:tcPr>
          <w:p>
            <w:pPr>
              <w:pStyle w:val="Compact"/>
              <w:jc w:val="left"/>
            </w:pPr>
            <w:r>
              <w:rPr>
                <w:sz w:val="18"/>
              </w:rPr>
              <w:t xml:space="preserve">MongoDB Atlas free cluster</w:t>
            </w:r>
          </w:p>
        </w:tc>
        <w:tc>
          <w:tcPr>
            <w:tcW w:type="dxa" w:w="6425"/>
          </w:tcPr>
          <w:p>
            <w:pPr>
              <w:pStyle w:val="Compact"/>
              <w:jc w:val="left"/>
            </w:pPr>
            <w:r>
              <w:rPr>
                <w:sz w:val="18"/>
              </w:rPr>
              <w:t xml:space="preserve">Database</w:t>
            </w:r>
            <w:r>
              <w:rPr>
                <w:sz w:val="18"/>
              </w:rPr>
              <w:t xml:space="preserve"> </w:t>
            </w:r>
            <w:r>
              <w:rPr>
                <w:rStyle w:val="VerbatimChar"/>
                <w:sz w:val="18"/>
              </w:rPr>
              <w:t xml:space="preserve">julys_salon_prod</w:t>
            </w:r>
            <w:r>
              <w:rPr>
                <w:sz w:val="18"/>
              </w:rPr>
              <w:t xml:space="preserve">; dedicated user with</w:t>
            </w:r>
            <w:r>
              <w:rPr>
                <w:sz w:val="18"/>
              </w:rPr>
              <w:t xml:space="preserve"> </w:t>
            </w:r>
            <w:r>
              <w:rPr>
                <w:rStyle w:val="VerbatimChar"/>
                <w:sz w:val="18"/>
              </w:rPr>
              <w:t xml:space="preserve">readWrite</w:t>
            </w:r>
            <w:r>
              <w:rPr>
                <w:sz w:val="18"/>
              </w:rPr>
              <w:t xml:space="preserve"> </w:t>
            </w:r>
            <w:r>
              <w:rPr>
                <w:sz w:val="18"/>
              </w:rPr>
              <w:t xml:space="preserve">on that database only; network access</w:t>
            </w:r>
            <w:r>
              <w:rPr>
                <w:sz w:val="18"/>
              </w:rPr>
              <w:t xml:space="preserve"> </w:t>
            </w:r>
            <w:r>
              <w:rPr>
                <w:rStyle w:val="VerbatimChar"/>
                <w:sz w:val="18"/>
              </w:rPr>
              <w:t xml:space="preserve">0.0.0.0/0</w:t>
            </w:r>
            <w:r>
              <w:rPr>
                <w:sz w:val="18"/>
              </w:rPr>
              <w:t xml:space="preserve"> </w:t>
            </w:r>
            <w:r>
              <w:rPr>
                <w:sz w:val="18"/>
              </w:rPr>
              <w:t xml:space="preserve">because Render’s free tier has no fixed outbound IP (protected by a strong password and least-privilege user)</w:t>
            </w:r>
          </w:p>
        </w:tc>
      </w:tr>
      <w:tr>
        <w:tc>
          <w:tcPr>
            <w:tcW w:type="dxa" w:w="1121"/>
          </w:tcPr>
          <w:p>
            <w:pPr>
              <w:pStyle w:val="Compact"/>
              <w:jc w:val="left"/>
            </w:pPr>
            <w:r>
              <w:rPr>
                <w:sz w:val="18"/>
              </w:rPr>
              <w:t xml:space="preserve">API</w:t>
            </w:r>
          </w:p>
        </w:tc>
        <w:tc>
          <w:tcPr>
            <w:tcW w:type="dxa" w:w="2391"/>
          </w:tcPr>
          <w:p>
            <w:pPr>
              <w:pStyle w:val="Compact"/>
              <w:jc w:val="left"/>
            </w:pPr>
            <w:r>
              <w:rPr>
                <w:sz w:val="18"/>
              </w:rPr>
              <w:t xml:space="preserve">Render free web service</w:t>
            </w:r>
          </w:p>
        </w:tc>
        <w:tc>
          <w:tcPr>
            <w:tcW w:type="dxa" w:w="6425"/>
          </w:tcPr>
          <w:p>
            <w:pPr>
              <w:pStyle w:val="Compact"/>
              <w:jc w:val="left"/>
            </w:pPr>
            <w:r>
              <w:rPr>
                <w:sz w:val="18"/>
              </w:rPr>
              <w:t xml:space="preserve">Root directory</w:t>
            </w:r>
            <w:r>
              <w:rPr>
                <w:sz w:val="18"/>
              </w:rPr>
              <w:t xml:space="preserve"> </w:t>
            </w:r>
            <w:r>
              <w:rPr>
                <w:rStyle w:val="VerbatimChar"/>
                <w:sz w:val="18"/>
              </w:rPr>
              <w:t xml:space="preserve">server</w:t>
            </w:r>
            <w:r>
              <w:rPr>
                <w:sz w:val="18"/>
              </w:rPr>
              <w:t xml:space="preserve">; build</w:t>
            </w:r>
            <w:r>
              <w:rPr>
                <w:sz w:val="18"/>
              </w:rPr>
              <w:t xml:space="preserve"> </w:t>
            </w:r>
            <w:r>
              <w:rPr>
                <w:rStyle w:val="VerbatimChar"/>
                <w:sz w:val="18"/>
              </w:rPr>
              <w:t xml:space="preserve">npm install</w:t>
            </w:r>
            <w:r>
              <w:rPr>
                <w:sz w:val="18"/>
              </w:rPr>
              <w:t xml:space="preserve">; start</w:t>
            </w:r>
            <w:r>
              <w:rPr>
                <w:sz w:val="18"/>
              </w:rPr>
              <w:t xml:space="preserve"> </w:t>
            </w:r>
            <w:r>
              <w:rPr>
                <w:rStyle w:val="VerbatimChar"/>
                <w:sz w:val="18"/>
              </w:rPr>
              <w:t xml:space="preserve">npm start</w:t>
            </w:r>
            <w:r>
              <w:rPr>
                <w:sz w:val="18"/>
              </w:rPr>
              <w:t xml:space="preserve">; health check</w:t>
            </w:r>
            <w:r>
              <w:rPr>
                <w:sz w:val="18"/>
              </w:rPr>
              <w:t xml:space="preserve"> </w:t>
            </w:r>
            <w:r>
              <w:rPr>
                <w:rStyle w:val="VerbatimChar"/>
                <w:sz w:val="18"/>
              </w:rPr>
              <w:t xml:space="preserve">/api/health</w:t>
            </w:r>
            <w:r>
              <w:rPr>
                <w:sz w:val="18"/>
              </w:rPr>
              <w:t xml:space="preserve">; Node 24; environment variables set in the dashboard</w:t>
            </w:r>
          </w:p>
        </w:tc>
      </w:tr>
      <w:tr>
        <w:tc>
          <w:tcPr>
            <w:tcW w:type="dxa" w:w="1121"/>
          </w:tcPr>
          <w:p>
            <w:pPr>
              <w:pStyle w:val="Compact"/>
              <w:jc w:val="left"/>
            </w:pPr>
            <w:r>
              <w:rPr>
                <w:sz w:val="18"/>
              </w:rPr>
              <w:t xml:space="preserve">Frontend</w:t>
            </w:r>
          </w:p>
        </w:tc>
        <w:tc>
          <w:tcPr>
            <w:tcW w:type="dxa" w:w="2391"/>
          </w:tcPr>
          <w:p>
            <w:pPr>
              <w:pStyle w:val="Compact"/>
              <w:jc w:val="left"/>
            </w:pPr>
            <w:r>
              <w:rPr>
                <w:sz w:val="18"/>
              </w:rPr>
              <w:t xml:space="preserve">Vercel Hobby</w:t>
            </w:r>
          </w:p>
        </w:tc>
        <w:tc>
          <w:tcPr>
            <w:tcW w:type="dxa" w:w="6425"/>
          </w:tcPr>
          <w:p>
            <w:pPr>
              <w:pStyle w:val="Compact"/>
              <w:jc w:val="left"/>
            </w:pPr>
            <w:r>
              <w:rPr>
                <w:sz w:val="18"/>
              </w:rPr>
              <w:t xml:space="preserve">Root directory</w:t>
            </w:r>
            <w:r>
              <w:rPr>
                <w:sz w:val="18"/>
              </w:rPr>
              <w:t xml:space="preserve"> </w:t>
            </w:r>
            <w:r>
              <w:rPr>
                <w:rStyle w:val="VerbatimChar"/>
                <w:sz w:val="18"/>
              </w:rPr>
              <w:t xml:space="preserve">client</w:t>
            </w:r>
            <w:r>
              <w:rPr>
                <w:sz w:val="18"/>
              </w:rPr>
              <w:t xml:space="preserve">; Vite preset; output</w:t>
            </w:r>
            <w:r>
              <w:rPr>
                <w:sz w:val="18"/>
              </w:rPr>
              <w:t xml:space="preserve"> </w:t>
            </w:r>
            <w:r>
              <w:rPr>
                <w:rStyle w:val="VerbatimChar"/>
                <w:sz w:val="18"/>
              </w:rPr>
              <w:t xml:space="preserve">dist</w:t>
            </w:r>
            <w:r>
              <w:rPr>
                <w:sz w:val="18"/>
              </w:rPr>
              <w:t xml:space="preserve">;</w:t>
            </w:r>
            <w:r>
              <w:rPr>
                <w:sz w:val="18"/>
              </w:rPr>
              <w:t xml:space="preserve"> </w:t>
            </w:r>
            <w:r>
              <w:rPr>
                <w:rStyle w:val="VerbatimChar"/>
                <w:sz w:val="18"/>
              </w:rPr>
              <w:t xml:space="preserve">vercel.json</w:t>
            </w:r>
            <w:r>
              <w:rPr>
                <w:sz w:val="18"/>
              </w:rPr>
              <w:t xml:space="preserve"> </w:t>
            </w:r>
            <w:r>
              <w:rPr>
                <w:sz w:val="18"/>
              </w:rPr>
              <w:t xml:space="preserve">rewrite so page refreshes work;</w:t>
            </w:r>
            <w:r>
              <w:rPr>
                <w:sz w:val="18"/>
              </w:rPr>
              <w:t xml:space="preserve"> </w:t>
            </w:r>
            <w:r>
              <w:rPr>
                <w:rStyle w:val="VerbatimChar"/>
                <w:sz w:val="18"/>
              </w:rPr>
              <w:t xml:space="preserve">VITE_API_BASE_URL</w:t>
            </w:r>
            <w:r>
              <w:rPr>
                <w:sz w:val="18"/>
              </w:rPr>
              <w:t xml:space="preserve"> </w:t>
            </w:r>
            <w:r>
              <w:rPr>
                <w:sz w:val="18"/>
              </w:rPr>
              <w:t xml:space="preserve">points to the API</w:t>
            </w:r>
          </w:p>
        </w:tc>
      </w:tr>
    </w:tbl>
    <w:p>
      <w:pPr>
        <w:pStyle w:val="BodyText"/>
      </w:pPr>
      <w:r>
        <w:t xml:space="preserve">Links: frontend https://julys-salon-booking.vercel.app, API https://julys-salon-api.onrender.com, health https://julys-salon-api.onrender.com/api/health.</w:t>
      </w:r>
    </w:p>
    <w:p>
      <w:pPr>
        <w:pStyle w:val="BodyText"/>
      </w:pPr>
      <w:r>
        <w:t xml:space="preserve">Environment variable names: server —</w:t>
      </w:r>
      <w:r>
        <w:t xml:space="preserve"> </w:t>
      </w:r>
      <w:r>
        <w:rPr>
          <w:rStyle w:val="VerbatimChar"/>
        </w:rPr>
        <w:t xml:space="preserve">PORT</w:t>
      </w:r>
      <w:r>
        <w:t xml:space="preserve">,</w:t>
      </w:r>
      <w:r>
        <w:t xml:space="preserve"> </w:t>
      </w:r>
      <w:r>
        <w:rPr>
          <w:rStyle w:val="VerbatimChar"/>
        </w:rPr>
        <w:t xml:space="preserve">NODE_ENV</w:t>
      </w:r>
      <w:r>
        <w:t xml:space="preserve">,</w:t>
      </w:r>
      <w:r>
        <w:t xml:space="preserve"> </w:t>
      </w:r>
      <w:r>
        <w:rPr>
          <w:rStyle w:val="VerbatimChar"/>
        </w:rPr>
        <w:t xml:space="preserve">MONGODB_URI</w:t>
      </w:r>
      <w:r>
        <w:t xml:space="preserve">,</w:t>
      </w:r>
      <w:r>
        <w:t xml:space="preserve"> </w:t>
      </w:r>
      <w:r>
        <w:rPr>
          <w:rStyle w:val="VerbatimChar"/>
        </w:rPr>
        <w:t xml:space="preserve">JWT_SECRET</w:t>
      </w:r>
      <w:r>
        <w:t xml:space="preserve">,</w:t>
      </w:r>
      <w:r>
        <w:t xml:space="preserve"> </w:t>
      </w:r>
      <w:r>
        <w:rPr>
          <w:rStyle w:val="VerbatimChar"/>
        </w:rPr>
        <w:t xml:space="preserve">JWT_EXPIRES_IN</w:t>
      </w:r>
      <w:r>
        <w:t xml:space="preserve">,</w:t>
      </w:r>
      <w:r>
        <w:t xml:space="preserve"> </w:t>
      </w:r>
      <w:r>
        <w:rPr>
          <w:rStyle w:val="VerbatimChar"/>
        </w:rPr>
        <w:t xml:space="preserve">CLIENT_ORIGIN</w:t>
      </w:r>
      <w:r>
        <w:t xml:space="preserve">,</w:t>
      </w:r>
      <w:r>
        <w:t xml:space="preserve"> </w:t>
      </w:r>
      <w:r>
        <w:rPr>
          <w:rStyle w:val="VerbatimChar"/>
        </w:rPr>
        <w:t xml:space="preserve">AI_PROVIDER</w:t>
      </w:r>
      <w:r>
        <w:t xml:space="preserve">,</w:t>
      </w:r>
      <w:r>
        <w:t xml:space="preserve"> </w:t>
      </w:r>
      <w:r>
        <w:rPr>
          <w:rStyle w:val="VerbatimChar"/>
        </w:rPr>
        <w:t xml:space="preserve">AI_MODEL</w:t>
      </w:r>
      <w:r>
        <w:t xml:space="preserve">,</w:t>
      </w:r>
      <w:r>
        <w:t xml:space="preserve"> </w:t>
      </w:r>
      <w:r>
        <w:rPr>
          <w:rStyle w:val="VerbatimChar"/>
        </w:rPr>
        <w:t xml:space="preserve">AI_API_KEY</w:t>
      </w:r>
      <w:r>
        <w:t xml:space="preserve">,</w:t>
      </w:r>
      <w:r>
        <w:t xml:space="preserve"> </w:t>
      </w:r>
      <w:r>
        <w:rPr>
          <w:rStyle w:val="VerbatimChar"/>
        </w:rPr>
        <w:t xml:space="preserve">AI_TIMEOUT_MS</w:t>
      </w:r>
      <w:r>
        <w:t xml:space="preserve">,</w:t>
      </w:r>
      <w:r>
        <w:t xml:space="preserve"> </w:t>
      </w:r>
      <w:r>
        <w:rPr>
          <w:rStyle w:val="VerbatimChar"/>
        </w:rPr>
        <w:t xml:space="preserve">AI_RATE_LIMIT_MAX</w:t>
      </w:r>
      <w:r>
        <w:t xml:space="preserve">,</w:t>
      </w:r>
      <w:r>
        <w:t xml:space="preserve"> </w:t>
      </w:r>
      <w:r>
        <w:rPr>
          <w:rStyle w:val="VerbatimChar"/>
        </w:rPr>
        <w:t xml:space="preserve">TRUST_PROXY</w:t>
      </w:r>
      <w:r>
        <w:t xml:space="preserve">; client —</w:t>
      </w:r>
      <w:r>
        <w:t xml:space="preserve"> </w:t>
      </w:r>
      <w:r>
        <w:rPr>
          <w:rStyle w:val="VerbatimChar"/>
        </w:rPr>
        <w:t xml:space="preserve">VITE_API_BASE_URL</w:t>
      </w:r>
      <w:r>
        <w:t xml:space="preserve">. Values are never committed.</w:t>
      </w:r>
    </w:p>
    <w:p>
      <w:pPr>
        <w:pStyle w:val="BodyText"/>
      </w:pPr>
      <w:r>
        <w:t xml:space="preserve">Free-tier note: the API sleeps after 15 minutes idle; the first request can take about a minute.</w:t>
      </w:r>
    </w:p>
    <w:p>
      <w:pPr>
        <w:pStyle w:val="BodyText"/>
      </w:pPr>
      <w:r>
        <w:rPr>
          <w:bCs/>
          <w:b/>
        </w:rPr>
        <w:t xml:space="preserve">Figure 8.</w:t>
      </w:r>
      <w:r>
        <w:t xml:space="preserve"> </w:t>
      </w:r>
      <w:r>
        <w:t xml:space="preserve">Render deploy log: the API started and connected to the production database (</w:t>
      </w:r>
      <w:r>
        <w:rPr>
          <w:rStyle w:val="VerbatimChar"/>
        </w:rPr>
        <w:t xml:space="preserve">julys_salon_prod</w:t>
      </w:r>
      <w:r>
        <w:t xml:space="preserve">).</w:t>
      </w:r>
    </w:p>
    <w:p>
      <w:pPr>
        <w:pStyle w:val="CaptionedFigure"/>
      </w:pPr>
      <w:r>
        <w:drawing>
          <wp:inline>
            <wp:extent cx="5334000" cy="4000500"/>
            <wp:effectExtent b="0" l="0" r="0" t="0"/>
            <wp:docPr descr="Render logs" title="" id="58" name="Picture"/>
            <a:graphic>
              <a:graphicData uri="http://schemas.openxmlformats.org/drawingml/2006/picture">
                <pic:pic>
                  <pic:nvPicPr>
                    <pic:cNvPr descr="screenshots/evidence-render-logs.jpg" id="59" name="Picture"/>
                    <pic:cNvPicPr>
                      <a:picLocks noChangeArrowheads="1" noChangeAspect="1"/>
                    </pic:cNvPicPr>
                  </pic:nvPicPr>
                  <pic:blipFill>
                    <a:blip r:embed="rId5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Render logs</w:t>
      </w:r>
    </w:p>
    <w:p>
      <w:pPr>
        <w:pStyle w:val="BodyText"/>
      </w:pPr>
      <w:r>
        <w:rPr>
          <w:bCs/>
          <w:b/>
        </w:rPr>
        <w:t xml:space="preserve">Figure 9.</w:t>
      </w:r>
      <w:r>
        <w:t xml:space="preserve"> </w:t>
      </w:r>
      <w:r>
        <w:t xml:space="preserve">Vercel deployments for the frontend project (latest commit</w:t>
      </w:r>
      <w:r>
        <w:t xml:space="preserve"> </w:t>
      </w:r>
      <w:r>
        <w:t xml:space="preserve">“</w:t>
      </w:r>
      <w:r>
        <w:t xml:space="preserve">Add SDLC documentation</w:t>
      </w:r>
      <w:r>
        <w:t xml:space="preserve">”</w:t>
      </w:r>
      <w:r>
        <w:t xml:space="preserve">).</w:t>
      </w:r>
    </w:p>
    <w:p>
      <w:pPr>
        <w:pStyle w:val="CaptionedFigure"/>
      </w:pPr>
      <w:r>
        <w:drawing>
          <wp:inline>
            <wp:extent cx="5334000" cy="4000500"/>
            <wp:effectExtent b="0" l="0" r="0" t="0"/>
            <wp:docPr descr="Vercel deployments" title="" id="61" name="Picture"/>
            <a:graphic>
              <a:graphicData uri="http://schemas.openxmlformats.org/drawingml/2006/picture">
                <pic:pic>
                  <pic:nvPicPr>
                    <pic:cNvPr descr="screenshots/evidence-vercel-deployments.jpg" id="62" name="Picture"/>
                    <pic:cNvPicPr>
                      <a:picLocks noChangeArrowheads="1" noChangeAspect="1"/>
                    </pic:cNvPicPr>
                  </pic:nvPicPr>
                  <pic:blipFill>
                    <a:blip r:embed="rId6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Vercel deployments</w:t>
      </w:r>
    </w:p>
    <w:p>
      <w:pPr>
        <w:pStyle w:val="BodyText"/>
      </w:pPr>
      <w:r>
        <w:rPr>
          <w:bCs/>
          <w:b/>
        </w:rPr>
        <w:t xml:space="preserve">Figure 10.</w:t>
      </w:r>
      <w:r>
        <w:t xml:space="preserve"> </w:t>
      </w:r>
      <w:r>
        <w:t xml:space="preserve">MongoDB Atlas cluster overview.</w:t>
      </w:r>
    </w:p>
    <w:p>
      <w:pPr>
        <w:pStyle w:val="CaptionedFigure"/>
      </w:pPr>
      <w:r>
        <w:drawing>
          <wp:inline>
            <wp:extent cx="5334000" cy="4000500"/>
            <wp:effectExtent b="0" l="0" r="0" t="0"/>
            <wp:docPr descr="Atlas overview" title="" id="64" name="Picture"/>
            <a:graphic>
              <a:graphicData uri="http://schemas.openxmlformats.org/drawingml/2006/picture">
                <pic:pic>
                  <pic:nvPicPr>
                    <pic:cNvPr descr="screenshots/evidence-atlas-overview.jpg" id="65" name="Picture"/>
                    <pic:cNvPicPr>
                      <a:picLocks noChangeArrowheads="1" noChangeAspect="1"/>
                    </pic:cNvPicPr>
                  </pic:nvPicPr>
                  <pic:blipFill>
                    <a:blip r:embed="rId6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Atlas overview</w:t>
      </w:r>
    </w:p>
    <w:p>
      <w:pPr>
        <w:pStyle w:val="BodyText"/>
      </w:pPr>
      <w:r>
        <w:rPr>
          <w:bCs/>
          <w:b/>
        </w:rPr>
        <w:t xml:space="preserve">Figure 11.</w:t>
      </w:r>
      <w:r>
        <w:t xml:space="preserve"> </w:t>
      </w:r>
      <w:r>
        <w:t xml:space="preserve">MongoDB Atlas Data Explorer showing the</w:t>
      </w:r>
      <w:r>
        <w:t xml:space="preserve"> </w:t>
      </w:r>
      <w:r>
        <w:rPr>
          <w:rStyle w:val="VerbatimChar"/>
        </w:rPr>
        <w:t xml:space="preserve">julys_salon_prod</w:t>
      </w:r>
      <w:r>
        <w:t xml:space="preserve"> </w:t>
      </w:r>
      <w:r>
        <w:t xml:space="preserve">database.</w:t>
      </w:r>
    </w:p>
    <w:p>
      <w:pPr>
        <w:pStyle w:val="CaptionedFigure"/>
      </w:pPr>
      <w:r>
        <w:drawing>
          <wp:inline>
            <wp:extent cx="5334000" cy="4000500"/>
            <wp:effectExtent b="0" l="0" r="0" t="0"/>
            <wp:docPr descr="Atlas data explorer" title="" id="67" name="Picture"/>
            <a:graphic>
              <a:graphicData uri="http://schemas.openxmlformats.org/drawingml/2006/picture">
                <pic:pic>
                  <pic:nvPicPr>
                    <pic:cNvPr descr="screenshots/evidence-atlas-collections.jp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Atlas data explorer</w:t>
      </w:r>
    </w:p>
    <w:bookmarkEnd w:id="69"/>
    <w:bookmarkStart w:id="70" w:name="git-development-evidence"/>
    <w:p>
      <w:pPr>
        <w:pStyle w:val="Heading1"/>
      </w:pPr>
      <w:r>
        <w:t xml:space="preserve">15. Git development evidence</w:t>
      </w:r>
    </w:p>
    <w:p>
      <w:pPr>
        <w:pStyle w:val="FirstParagraph"/>
      </w:pPr>
      <w:r>
        <w:t xml:space="preserve">The repository has 30 commits between October 19 and October 27, 2026, each representing one working step. Examples (hash, date, message):</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tcW w:type="dxa" w:w="1217"/>
            <w:shd w:val="clear" w:fill="EEE6CC"/>
          </w:tcPr>
          <w:p>
            <w:pPr>
              <w:pStyle w:val="Compact"/>
              <w:jc w:val="left"/>
            </w:pPr>
            <w:r>
              <w:rPr>
                <w:b/>
                <w:sz w:val="18"/>
              </w:rPr>
              <w:t xml:space="preserve">Date</w:t>
            </w:r>
          </w:p>
        </w:tc>
        <w:tc>
          <w:tcPr>
            <w:tcW w:type="dxa" w:w="1318"/>
            <w:shd w:val="clear" w:fill="EEE6CC"/>
          </w:tcPr>
          <w:p>
            <w:pPr>
              <w:pStyle w:val="Compact"/>
              <w:jc w:val="left"/>
            </w:pPr>
            <w:r>
              <w:rPr>
                <w:b/>
                <w:sz w:val="18"/>
              </w:rPr>
              <w:t xml:space="preserve">Commit</w:t>
            </w:r>
          </w:p>
        </w:tc>
        <w:tc>
          <w:tcPr>
            <w:tcW w:type="dxa" w:w="7401"/>
            <w:shd w:val="clear" w:fill="EEE6CC"/>
          </w:tcPr>
          <w:p>
            <w:pPr>
              <w:pStyle w:val="Compact"/>
              <w:jc w:val="left"/>
            </w:pPr>
            <w:r>
              <w:rPr>
                <w:b/>
                <w:sz w:val="18"/>
              </w:rPr>
              <w:t xml:space="preserve">Message</w:t>
            </w:r>
          </w:p>
        </w:tc>
      </w:tr>
      <w:tr>
        <w:tc>
          <w:tcPr>
            <w:tcW w:type="dxa" w:w="1217"/>
          </w:tcPr>
          <w:p>
            <w:pPr>
              <w:pStyle w:val="Compact"/>
              <w:jc w:val="left"/>
            </w:pPr>
            <w:r>
              <w:rPr>
                <w:sz w:val="18"/>
              </w:rPr>
              <w:t xml:space="preserve">Oct 19</w:t>
            </w:r>
          </w:p>
        </w:tc>
        <w:tc>
          <w:tcPr>
            <w:tcW w:type="dxa" w:w="1318"/>
          </w:tcPr>
          <w:p>
            <w:pPr>
              <w:pStyle w:val="Compact"/>
              <w:jc w:val="left"/>
            </w:pPr>
            <w:r>
              <w:rPr>
                <w:sz w:val="18"/>
              </w:rPr>
              <w:t xml:space="preserve">a537013</w:t>
            </w:r>
          </w:p>
        </w:tc>
        <w:tc>
          <w:tcPr>
            <w:tcW w:type="dxa" w:w="7401"/>
          </w:tcPr>
          <w:p>
            <w:pPr>
              <w:pStyle w:val="Compact"/>
              <w:jc w:val="left"/>
            </w:pPr>
            <w:r>
              <w:rPr>
                <w:sz w:val="18"/>
              </w:rPr>
              <w:t xml:space="preserve">Set up Express server skeleton with health route and error handling</w:t>
            </w:r>
          </w:p>
        </w:tc>
      </w:tr>
      <w:tr>
        <w:tc>
          <w:tcPr>
            <w:tcW w:type="dxa" w:w="1217"/>
          </w:tcPr>
          <w:p>
            <w:pPr>
              <w:pStyle w:val="Compact"/>
              <w:jc w:val="left"/>
            </w:pPr>
            <w:r>
              <w:rPr>
                <w:sz w:val="18"/>
              </w:rPr>
              <w:t xml:space="preserve">Oct 21</w:t>
            </w:r>
          </w:p>
        </w:tc>
        <w:tc>
          <w:tcPr>
            <w:tcW w:type="dxa" w:w="1318"/>
          </w:tcPr>
          <w:p>
            <w:pPr>
              <w:pStyle w:val="Compact"/>
              <w:jc w:val="left"/>
            </w:pPr>
            <w:r>
              <w:rPr>
                <w:sz w:val="18"/>
              </w:rPr>
              <w:t xml:space="preserve">f20ff77</w:t>
            </w:r>
          </w:p>
        </w:tc>
        <w:tc>
          <w:tcPr>
            <w:tcW w:type="dxa" w:w="7401"/>
          </w:tcPr>
          <w:p>
            <w:pPr>
              <w:pStyle w:val="Compact"/>
              <w:jc w:val="left"/>
            </w:pPr>
            <w:r>
              <w:rPr>
                <w:sz w:val="18"/>
              </w:rPr>
              <w:t xml:space="preserve">Connect Express to MongoDB Atlas with Mongoose</w:t>
            </w:r>
          </w:p>
        </w:tc>
      </w:tr>
      <w:tr>
        <w:tc>
          <w:tcPr>
            <w:tcW w:type="dxa" w:w="1217"/>
          </w:tcPr>
          <w:p>
            <w:pPr>
              <w:pStyle w:val="Compact"/>
              <w:jc w:val="left"/>
            </w:pPr>
            <w:r>
              <w:rPr>
                <w:sz w:val="18"/>
              </w:rPr>
              <w:t xml:space="preserve">Oct 21</w:t>
            </w:r>
          </w:p>
        </w:tc>
        <w:tc>
          <w:tcPr>
            <w:tcW w:type="dxa" w:w="1318"/>
          </w:tcPr>
          <w:p>
            <w:pPr>
              <w:pStyle w:val="Compact"/>
              <w:jc w:val="left"/>
            </w:pPr>
            <w:r>
              <w:rPr>
                <w:sz w:val="18"/>
              </w:rPr>
              <w:t xml:space="preserve">687eb0e</w:t>
            </w:r>
          </w:p>
        </w:tc>
        <w:tc>
          <w:tcPr>
            <w:tcW w:type="dxa" w:w="7401"/>
          </w:tcPr>
          <w:p>
            <w:pPr>
              <w:pStyle w:val="Compact"/>
              <w:jc w:val="left"/>
            </w:pPr>
            <w:r>
              <w:rPr>
                <w:sz w:val="18"/>
              </w:rPr>
              <w:t xml:space="preserve">Add Booking model with service snapshot and time indexes</w:t>
            </w:r>
          </w:p>
        </w:tc>
      </w:tr>
      <w:tr>
        <w:tc>
          <w:tcPr>
            <w:tcW w:type="dxa" w:w="1217"/>
          </w:tcPr>
          <w:p>
            <w:pPr>
              <w:pStyle w:val="Compact"/>
              <w:jc w:val="left"/>
            </w:pPr>
            <w:r>
              <w:rPr>
                <w:sz w:val="18"/>
              </w:rPr>
              <w:t xml:space="preserve">Oct 22</w:t>
            </w:r>
          </w:p>
        </w:tc>
        <w:tc>
          <w:tcPr>
            <w:tcW w:type="dxa" w:w="1318"/>
          </w:tcPr>
          <w:p>
            <w:pPr>
              <w:pStyle w:val="Compact"/>
              <w:jc w:val="left"/>
            </w:pPr>
            <w:r>
              <w:rPr>
                <w:sz w:val="18"/>
              </w:rPr>
              <w:t xml:space="preserve">6a5e215</w:t>
            </w:r>
          </w:p>
        </w:tc>
        <w:tc>
          <w:tcPr>
            <w:tcW w:type="dxa" w:w="7401"/>
          </w:tcPr>
          <w:p>
            <w:pPr>
              <w:pStyle w:val="Compact"/>
              <w:jc w:val="left"/>
            </w:pPr>
            <w:r>
              <w:rPr>
                <w:sz w:val="18"/>
              </w:rPr>
              <w:t xml:space="preserve">Implement registration, login and current-user API with JWT</w:t>
            </w:r>
          </w:p>
        </w:tc>
      </w:tr>
      <w:tr>
        <w:tc>
          <w:tcPr>
            <w:tcW w:type="dxa" w:w="1217"/>
          </w:tcPr>
          <w:p>
            <w:pPr>
              <w:pStyle w:val="Compact"/>
              <w:jc w:val="left"/>
            </w:pPr>
            <w:r>
              <w:rPr>
                <w:sz w:val="18"/>
              </w:rPr>
              <w:t xml:space="preserve">Oct 22</w:t>
            </w:r>
          </w:p>
        </w:tc>
        <w:tc>
          <w:tcPr>
            <w:tcW w:type="dxa" w:w="1318"/>
          </w:tcPr>
          <w:p>
            <w:pPr>
              <w:pStyle w:val="Compact"/>
              <w:jc w:val="left"/>
            </w:pPr>
            <w:r>
              <w:rPr>
                <w:sz w:val="18"/>
              </w:rPr>
              <w:t xml:space="preserve">b50316b</w:t>
            </w:r>
          </w:p>
        </w:tc>
        <w:tc>
          <w:tcPr>
            <w:tcW w:type="dxa" w:w="7401"/>
          </w:tcPr>
          <w:p>
            <w:pPr>
              <w:pStyle w:val="Compact"/>
              <w:jc w:val="left"/>
            </w:pPr>
            <w:r>
              <w:rPr>
                <w:sz w:val="18"/>
              </w:rPr>
              <w:t xml:space="preserve">Add booking creation with business rules and conflict detection</w:t>
            </w:r>
          </w:p>
        </w:tc>
      </w:tr>
      <w:tr>
        <w:tc>
          <w:tcPr>
            <w:tcW w:type="dxa" w:w="1217"/>
          </w:tcPr>
          <w:p>
            <w:pPr>
              <w:pStyle w:val="Compact"/>
              <w:jc w:val="left"/>
            </w:pPr>
            <w:r>
              <w:rPr>
                <w:sz w:val="18"/>
              </w:rPr>
              <w:t xml:space="preserve">Oct 25</w:t>
            </w:r>
          </w:p>
        </w:tc>
        <w:tc>
          <w:tcPr>
            <w:tcW w:type="dxa" w:w="1318"/>
          </w:tcPr>
          <w:p>
            <w:pPr>
              <w:pStyle w:val="Compact"/>
              <w:jc w:val="left"/>
            </w:pPr>
            <w:r>
              <w:rPr>
                <w:sz w:val="18"/>
              </w:rPr>
              <w:t xml:space="preserve">bfa5dbc</w:t>
            </w:r>
          </w:p>
        </w:tc>
        <w:tc>
          <w:tcPr>
            <w:tcW w:type="dxa" w:w="7401"/>
          </w:tcPr>
          <w:p>
            <w:pPr>
              <w:pStyle w:val="Compact"/>
              <w:jc w:val="left"/>
            </w:pPr>
            <w:r>
              <w:rPr>
                <w:sz w:val="18"/>
              </w:rPr>
              <w:t xml:space="preserve">Connect service screens to the API with black and gold theme</w:t>
            </w:r>
          </w:p>
        </w:tc>
      </w:tr>
      <w:tr>
        <w:tc>
          <w:tcPr>
            <w:tcW w:type="dxa" w:w="1217"/>
          </w:tcPr>
          <w:p>
            <w:pPr>
              <w:pStyle w:val="Compact"/>
              <w:jc w:val="left"/>
            </w:pPr>
            <w:r>
              <w:rPr>
                <w:sz w:val="18"/>
              </w:rPr>
              <w:t xml:space="preserve">Oct 25</w:t>
            </w:r>
          </w:p>
        </w:tc>
        <w:tc>
          <w:tcPr>
            <w:tcW w:type="dxa" w:w="1318"/>
          </w:tcPr>
          <w:p>
            <w:pPr>
              <w:pStyle w:val="Compact"/>
              <w:jc w:val="left"/>
            </w:pPr>
            <w:r>
              <w:rPr>
                <w:sz w:val="18"/>
              </w:rPr>
              <w:t xml:space="preserve">6c8a47f</w:t>
            </w:r>
          </w:p>
        </w:tc>
        <w:tc>
          <w:tcPr>
            <w:tcW w:type="dxa" w:w="7401"/>
          </w:tcPr>
          <w:p>
            <w:pPr>
              <w:pStyle w:val="Compact"/>
              <w:jc w:val="left"/>
            </w:pPr>
            <w:r>
              <w:rPr>
                <w:sz w:val="18"/>
              </w:rPr>
              <w:t xml:space="preserve">Add AI recommendation service with validation and keyword fallback</w:t>
            </w:r>
          </w:p>
        </w:tc>
      </w:tr>
      <w:tr>
        <w:tc>
          <w:tcPr>
            <w:tcW w:type="dxa" w:w="1217"/>
          </w:tcPr>
          <w:p>
            <w:pPr>
              <w:pStyle w:val="Compact"/>
              <w:jc w:val="left"/>
            </w:pPr>
            <w:r>
              <w:rPr>
                <w:sz w:val="18"/>
              </w:rPr>
              <w:t xml:space="preserve">Oct 25</w:t>
            </w:r>
          </w:p>
        </w:tc>
        <w:tc>
          <w:tcPr>
            <w:tcW w:type="dxa" w:w="1318"/>
          </w:tcPr>
          <w:p>
            <w:pPr>
              <w:pStyle w:val="Compact"/>
              <w:jc w:val="left"/>
            </w:pPr>
            <w:r>
              <w:rPr>
                <w:sz w:val="18"/>
              </w:rPr>
              <w:t xml:space="preserve">b6105ca</w:t>
            </w:r>
          </w:p>
        </w:tc>
        <w:tc>
          <w:tcPr>
            <w:tcW w:type="dxa" w:w="7401"/>
          </w:tcPr>
          <w:p>
            <w:pPr>
              <w:pStyle w:val="Compact"/>
              <w:jc w:val="left"/>
            </w:pPr>
            <w:r>
              <w:rPr>
                <w:sz w:val="18"/>
              </w:rPr>
              <w:t xml:space="preserve">Add AI evaluation results and tighten safety-claim filter</w:t>
            </w:r>
          </w:p>
        </w:tc>
      </w:tr>
      <w:tr>
        <w:tc>
          <w:tcPr>
            <w:tcW w:type="dxa" w:w="1217"/>
          </w:tcPr>
          <w:p>
            <w:pPr>
              <w:pStyle w:val="Compact"/>
              <w:jc w:val="left"/>
            </w:pPr>
            <w:r>
              <w:rPr>
                <w:sz w:val="18"/>
              </w:rPr>
              <w:t xml:space="preserve">Oct 25</w:t>
            </w:r>
          </w:p>
        </w:tc>
        <w:tc>
          <w:tcPr>
            <w:tcW w:type="dxa" w:w="1318"/>
          </w:tcPr>
          <w:p>
            <w:pPr>
              <w:pStyle w:val="Compact"/>
              <w:jc w:val="left"/>
            </w:pPr>
            <w:r>
              <w:rPr>
                <w:sz w:val="18"/>
              </w:rPr>
              <w:t xml:space="preserve">e328c47</w:t>
            </w:r>
          </w:p>
        </w:tc>
        <w:tc>
          <w:tcPr>
            <w:tcW w:type="dxa" w:w="7401"/>
          </w:tcPr>
          <w:p>
            <w:pPr>
              <w:pStyle w:val="Compact"/>
              <w:jc w:val="left"/>
            </w:pPr>
            <w:r>
              <w:rPr>
                <w:sz w:val="18"/>
              </w:rPr>
              <w:t xml:space="preserve">Prevent double booking with a slot lock; add race test; cleanup</w:t>
            </w:r>
          </w:p>
        </w:tc>
      </w:tr>
      <w:tr>
        <w:tc>
          <w:tcPr>
            <w:tcW w:type="dxa" w:w="1217"/>
          </w:tcPr>
          <w:p>
            <w:pPr>
              <w:pStyle w:val="Compact"/>
              <w:jc w:val="left"/>
            </w:pPr>
            <w:r>
              <w:rPr>
                <w:sz w:val="18"/>
              </w:rPr>
              <w:t xml:space="preserve">Oct 27</w:t>
            </w:r>
          </w:p>
        </w:tc>
        <w:tc>
          <w:tcPr>
            <w:tcW w:type="dxa" w:w="1318"/>
          </w:tcPr>
          <w:p>
            <w:pPr>
              <w:pStyle w:val="Compact"/>
              <w:jc w:val="left"/>
            </w:pPr>
            <w:r>
              <w:rPr>
                <w:sz w:val="18"/>
              </w:rPr>
              <w:t xml:space="preserve">0f2aca3</w:t>
            </w:r>
          </w:p>
        </w:tc>
        <w:tc>
          <w:tcPr>
            <w:tcW w:type="dxa" w:w="7401"/>
          </w:tcPr>
          <w:p>
            <w:pPr>
              <w:pStyle w:val="Compact"/>
              <w:jc w:val="left"/>
            </w:pPr>
            <w:r>
              <w:rPr>
                <w:sz w:val="18"/>
              </w:rPr>
              <w:t xml:space="preserve">Add deployment plan, readiness audit and SPA rewrite</w:t>
            </w:r>
          </w:p>
        </w:tc>
      </w:tr>
      <w:tr>
        <w:tc>
          <w:tcPr>
            <w:tcW w:type="dxa" w:w="1217"/>
          </w:tcPr>
          <w:p>
            <w:pPr>
              <w:pStyle w:val="Compact"/>
              <w:jc w:val="left"/>
            </w:pPr>
            <w:r>
              <w:rPr>
                <w:sz w:val="18"/>
              </w:rPr>
              <w:t xml:space="preserve">Oct 27</w:t>
            </w:r>
          </w:p>
        </w:tc>
        <w:tc>
          <w:tcPr>
            <w:tcW w:type="dxa" w:w="1318"/>
          </w:tcPr>
          <w:p>
            <w:pPr>
              <w:pStyle w:val="Compact"/>
              <w:jc w:val="left"/>
            </w:pPr>
            <w:r>
              <w:rPr>
                <w:sz w:val="18"/>
              </w:rPr>
              <w:t xml:space="preserve">46ef953</w:t>
            </w:r>
          </w:p>
        </w:tc>
        <w:tc>
          <w:tcPr>
            <w:tcW w:type="dxa" w:w="7401"/>
          </w:tcPr>
          <w:p>
            <w:pPr>
              <w:pStyle w:val="Compact"/>
              <w:jc w:val="left"/>
            </w:pPr>
            <w:r>
              <w:rPr>
                <w:sz w:val="18"/>
              </w:rPr>
              <w:t xml:space="preserve">Document setup, AI feature, and architecture</w:t>
            </w:r>
          </w:p>
        </w:tc>
      </w:tr>
    </w:tbl>
    <w:p>
      <w:pPr>
        <w:pStyle w:val="BodyText"/>
      </w:pPr>
      <w:r>
        <w:t xml:space="preserve">Commit 9038f10 (Oct 25,</w:t>
      </w:r>
      <w:r>
        <w:t xml:space="preserve"> </w:t>
      </w:r>
      <w:r>
        <w:t xml:space="preserve">“</w:t>
      </w:r>
      <w:r>
        <w:t xml:space="preserve">Replace JWT secret with placeholder in env example</w:t>
      </w:r>
      <w:r>
        <w:t xml:space="preserve">”</w:t>
      </w:r>
      <w:r>
        <w:t xml:space="preserve">) and the later security review document an honest correction: an early</w:t>
      </w:r>
      <w:r>
        <w:t xml:space="preserve"> </w:t>
      </w:r>
      <w:r>
        <w:rPr>
          <w:rStyle w:val="VerbatimChar"/>
        </w:rPr>
        <w:t xml:space="preserve">.env.example</w:t>
      </w:r>
      <w:r>
        <w:t xml:space="preserve"> </w:t>
      </w:r>
      <w:r>
        <w:t xml:space="preserve">commit (e9ec178) contained a real-looking JWT secret. The secret was rotated everywhere it was used; the git history was not rewritten, so the old value remains visible in history but is no longer valid.</w:t>
      </w:r>
    </w:p>
    <w:p>
      <w:pPr>
        <w:pStyle w:val="BodyText"/>
      </w:pPr>
      <w:r>
        <w:t xml:space="preserve">The full commit history is visible at https://github.com/jasonharwell61/julys-salon-booking/commits/main and in the Vercel deployment list in Figure 9, which shows the most recent commits.</w:t>
      </w:r>
    </w:p>
    <w:bookmarkEnd w:id="70"/>
    <w:bookmarkStart w:id="71" w:name="how-ai-assisted-development"/>
    <w:p>
      <w:pPr>
        <w:pStyle w:val="Heading1"/>
      </w:pPr>
      <w:r>
        <w:t xml:space="preserve">16. How AI assisted development</w:t>
      </w:r>
    </w:p>
    <w:p>
      <w:pPr>
        <w:pStyle w:val="FirstParagraph"/>
      </w:pPr>
      <w:r>
        <w:t xml:space="preserve">Claude (Anthropic) acted as a mentor and reviewer through a step-by-step plan: one step at a time, each with files, commands, expected results, negative tests and a security check. The author created and ran the files, ran the tests, committed to Git, configured Atlas, Render and Vercel, and asked questions when something was unclear. AI also helped with debugging from pasted error messages and with drafting documentation. The shipped product uses Google Gemini at runtime for the recommender.</w:t>
      </w:r>
    </w:p>
    <w:p>
      <w:pPr>
        <w:pStyle w:val="BodyText"/>
      </w:pPr>
      <w:r>
        <w:t xml:space="preserve">What AI did not do: it did not receive secrets (the author was told not to paste connection strings or keys into chat), it did not deploy on its own, and the author remained responsible for understanding and approving each change.</w:t>
      </w:r>
    </w:p>
    <w:bookmarkEnd w:id="71"/>
    <w:bookmarkStart w:id="72" w:name="Xbbf2a44e7da19da959f7b515e7d30ec1dae2751"/>
    <w:p>
      <w:pPr>
        <w:pStyle w:val="Heading1"/>
      </w:pPr>
      <w:r>
        <w:t xml:space="preserve">17. Examples of AI output reviewed, corrected and tested</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tcW w:type="dxa" w:w="262"/>
            <w:shd w:val="clear" w:fill="EEE6CC"/>
          </w:tcPr>
          <w:p>
            <w:pPr>
              <w:pStyle w:val="Compact"/>
              <w:jc w:val="left"/>
            </w:pPr>
            <w:r>
              <w:rPr>
                <w:b/>
                <w:sz w:val="18"/>
              </w:rPr>
              <w:t xml:space="preserve">#</w:t>
            </w:r>
          </w:p>
        </w:tc>
        <w:tc>
          <w:tcPr>
            <w:tcW w:type="dxa" w:w="3225"/>
            <w:shd w:val="clear" w:fill="EEE6CC"/>
          </w:tcPr>
          <w:p>
            <w:pPr>
              <w:pStyle w:val="Compact"/>
              <w:jc w:val="left"/>
            </w:pPr>
            <w:r>
              <w:rPr>
                <w:b/>
                <w:sz w:val="18"/>
              </w:rPr>
              <w:t xml:space="preserve">What happened</w:t>
            </w:r>
          </w:p>
        </w:tc>
        <w:tc>
          <w:tcPr>
            <w:tcW w:type="dxa" w:w="3225"/>
            <w:shd w:val="clear" w:fill="EEE6CC"/>
          </w:tcPr>
          <w:p>
            <w:pPr>
              <w:pStyle w:val="Compact"/>
              <w:jc w:val="left"/>
            </w:pPr>
            <w:r>
              <w:rPr>
                <w:b/>
                <w:sz w:val="18"/>
              </w:rPr>
              <w:t xml:space="preserve">How it was caught</w:t>
            </w:r>
          </w:p>
        </w:tc>
        <w:tc>
          <w:tcPr>
            <w:tcW w:type="dxa" w:w="3225"/>
            <w:shd w:val="clear" w:fill="EEE6CC"/>
          </w:tcPr>
          <w:p>
            <w:pPr>
              <w:pStyle w:val="Compact"/>
              <w:jc w:val="left"/>
            </w:pPr>
            <w:r>
              <w:rPr>
                <w:b/>
                <w:sz w:val="18"/>
              </w:rPr>
              <w:t xml:space="preserve">Fix and proof</w:t>
            </w:r>
          </w:p>
        </w:tc>
      </w:tr>
      <w:tr>
        <w:tc>
          <w:tcPr>
            <w:tcW w:type="dxa" w:w="262"/>
          </w:tcPr>
          <w:p>
            <w:pPr>
              <w:pStyle w:val="Compact"/>
              <w:jc w:val="left"/>
            </w:pPr>
            <w:r>
              <w:rPr>
                <w:sz w:val="18"/>
              </w:rPr>
              <w:t xml:space="preserve">1</w:t>
            </w:r>
          </w:p>
        </w:tc>
        <w:tc>
          <w:tcPr>
            <w:tcW w:type="dxa" w:w="3225"/>
          </w:tcPr>
          <w:p>
            <w:pPr>
              <w:pStyle w:val="Compact"/>
              <w:jc w:val="left"/>
            </w:pPr>
            <w:r>
              <w:rPr>
                <w:sz w:val="18"/>
              </w:rPr>
              <w:t xml:space="preserve">The evaluation run flagged an AI reason containing</w:t>
            </w:r>
            <w:r>
              <w:rPr>
                <w:sz w:val="18"/>
              </w:rPr>
              <w:t xml:space="preserve"> </w:t>
            </w:r>
            <w:r>
              <w:rPr>
                <w:sz w:val="18"/>
              </w:rPr>
              <w:t xml:space="preserve">“</w:t>
            </w:r>
            <w:r>
              <w:rPr>
                <w:sz w:val="18"/>
              </w:rPr>
              <w:t xml:space="preserve">safely</w:t>
            </w:r>
            <w:r>
              <w:rPr>
                <w:sz w:val="18"/>
              </w:rPr>
              <w:t xml:space="preserve">”</w:t>
            </w:r>
            <w:r>
              <w:rPr>
                <w:sz w:val="18"/>
              </w:rPr>
              <w:t xml:space="preserve">, which implies a safety claim the salon cannot support.</w:t>
            </w:r>
          </w:p>
        </w:tc>
        <w:tc>
          <w:tcPr>
            <w:tcW w:type="dxa" w:w="3225"/>
          </w:tcPr>
          <w:p>
            <w:pPr>
              <w:pStyle w:val="Compact"/>
              <w:jc w:val="left"/>
            </w:pPr>
            <w:r>
              <w:rPr>
                <w:sz w:val="18"/>
              </w:rPr>
              <w:t xml:space="preserve">Automated claim check marked it for human review; the author reviewed the case.</w:t>
            </w:r>
          </w:p>
        </w:tc>
        <w:tc>
          <w:tcPr>
            <w:tcW w:type="dxa" w:w="3225"/>
          </w:tcPr>
          <w:p>
            <w:pPr>
              <w:pStyle w:val="Compact"/>
              <w:jc w:val="left"/>
            </w:pPr>
            <w:r>
              <w:rPr>
                <w:sz w:val="18"/>
              </w:rPr>
              <w:t xml:space="preserve">Claim filter extended to cover</w:t>
            </w:r>
            <w:r>
              <w:rPr>
                <w:sz w:val="18"/>
              </w:rPr>
              <w:t xml:space="preserve"> </w:t>
            </w:r>
            <w:r>
              <w:rPr>
                <w:rStyle w:val="VerbatimChar"/>
                <w:sz w:val="18"/>
              </w:rPr>
              <w:t xml:space="preserve">safe</w:t>
            </w:r>
            <w:r>
              <w:rPr>
                <w:sz w:val="18"/>
              </w:rPr>
              <w:t xml:space="preserve">,</w:t>
            </w:r>
            <w:r>
              <w:rPr>
                <w:sz w:val="18"/>
              </w:rPr>
              <w:t xml:space="preserve"> </w:t>
            </w:r>
            <w:r>
              <w:rPr>
                <w:rStyle w:val="VerbatimChar"/>
                <w:sz w:val="18"/>
              </w:rPr>
              <w:t xml:space="preserve">safely</w:t>
            </w:r>
            <w:r>
              <w:rPr>
                <w:sz w:val="18"/>
              </w:rPr>
              <w:t xml:space="preserve">,</w:t>
            </w:r>
            <w:r>
              <w:rPr>
                <w:sz w:val="18"/>
              </w:rPr>
              <w:t xml:space="preserve"> </w:t>
            </w:r>
            <w:r>
              <w:rPr>
                <w:rStyle w:val="VerbatimChar"/>
                <w:sz w:val="18"/>
              </w:rPr>
              <w:t xml:space="preserve">safest</w:t>
            </w:r>
            <w:r>
              <w:rPr>
                <w:sz w:val="18"/>
              </w:rPr>
              <w:t xml:space="preserve">; re-run gave 19 pass, 0 review. Covered by the 48-check AI service test.</w:t>
            </w:r>
          </w:p>
        </w:tc>
      </w:tr>
      <w:tr>
        <w:tc>
          <w:tcPr>
            <w:tcW w:type="dxa" w:w="262"/>
          </w:tcPr>
          <w:p>
            <w:pPr>
              <w:pStyle w:val="Compact"/>
              <w:jc w:val="left"/>
            </w:pPr>
            <w:r>
              <w:rPr>
                <w:sz w:val="18"/>
              </w:rPr>
              <w:t xml:space="preserve">2</w:t>
            </w:r>
          </w:p>
        </w:tc>
        <w:tc>
          <w:tcPr>
            <w:tcW w:type="dxa" w:w="3225"/>
          </w:tcPr>
          <w:p>
            <w:pPr>
              <w:pStyle w:val="Compact"/>
              <w:jc w:val="left"/>
            </w:pPr>
            <w:r>
              <w:rPr>
                <w:sz w:val="18"/>
              </w:rPr>
              <w:t xml:space="preserve">An assistant statement that</w:t>
            </w:r>
            <w:r>
              <w:rPr>
                <w:sz w:val="18"/>
              </w:rPr>
              <w:t xml:space="preserve"> </w:t>
            </w:r>
            <w:r>
              <w:rPr>
                <w:sz w:val="18"/>
              </w:rPr>
              <w:t xml:space="preserve">“</w:t>
            </w:r>
            <w:r>
              <w:rPr>
                <w:sz w:val="18"/>
              </w:rPr>
              <w:t xml:space="preserve">no secrets are in tracked files</w:t>
            </w:r>
            <w:r>
              <w:rPr>
                <w:sz w:val="18"/>
              </w:rPr>
              <w:t xml:space="preserve">”</w:t>
            </w:r>
            <w:r>
              <w:rPr>
                <w:sz w:val="18"/>
              </w:rPr>
              <w:t xml:space="preserve"> </w:t>
            </w:r>
            <w:r>
              <w:rPr>
                <w:sz w:val="18"/>
              </w:rPr>
              <w:t xml:space="preserve">was wrong.</w:t>
            </w:r>
          </w:p>
        </w:tc>
        <w:tc>
          <w:tcPr>
            <w:tcW w:type="dxa" w:w="3225"/>
          </w:tcPr>
          <w:p>
            <w:pPr>
              <w:pStyle w:val="Compact"/>
              <w:jc w:val="left"/>
            </w:pPr>
            <w:r>
              <w:rPr>
                <w:sz w:val="18"/>
              </w:rPr>
              <w:t xml:space="preserve">A later review of git history found a real-looking JWT secret in an old</w:t>
            </w:r>
            <w:r>
              <w:rPr>
                <w:sz w:val="18"/>
              </w:rPr>
              <w:t xml:space="preserve"> </w:t>
            </w:r>
            <w:r>
              <w:rPr>
                <w:rStyle w:val="VerbatimChar"/>
                <w:sz w:val="18"/>
              </w:rPr>
              <w:t xml:space="preserve">.env.example</w:t>
            </w:r>
            <w:r>
              <w:rPr>
                <w:sz w:val="18"/>
              </w:rPr>
              <w:t xml:space="preserve"> </w:t>
            </w:r>
            <w:r>
              <w:rPr>
                <w:sz w:val="18"/>
              </w:rPr>
              <w:t xml:space="preserve">commit.</w:t>
            </w:r>
          </w:p>
        </w:tc>
        <w:tc>
          <w:tcPr>
            <w:tcW w:type="dxa" w:w="3225"/>
          </w:tcPr>
          <w:p>
            <w:pPr>
              <w:pStyle w:val="Compact"/>
              <w:jc w:val="left"/>
            </w:pPr>
            <w:r>
              <w:rPr>
                <w:sz w:val="18"/>
              </w:rPr>
              <w:t xml:space="preserve">Statement corrected in the security review; secret rotated in Render and locally; documented as finding #10.</w:t>
            </w:r>
          </w:p>
        </w:tc>
      </w:tr>
      <w:tr>
        <w:tc>
          <w:tcPr>
            <w:tcW w:type="dxa" w:w="262"/>
          </w:tcPr>
          <w:p>
            <w:pPr>
              <w:pStyle w:val="Compact"/>
              <w:jc w:val="left"/>
            </w:pPr>
            <w:r>
              <w:rPr>
                <w:sz w:val="18"/>
              </w:rPr>
              <w:t xml:space="preserve">3</w:t>
            </w:r>
          </w:p>
        </w:tc>
        <w:tc>
          <w:tcPr>
            <w:tcW w:type="dxa" w:w="3225"/>
          </w:tcPr>
          <w:p>
            <w:pPr>
              <w:pStyle w:val="Compact"/>
              <w:jc w:val="left"/>
            </w:pPr>
            <w:r>
              <w:rPr>
                <w:sz w:val="18"/>
              </w:rPr>
              <w:t xml:space="preserve">Booking creation checked for overlaps and then saved, which allowed two simultaneous requests to both pass the check.</w:t>
            </w:r>
          </w:p>
        </w:tc>
        <w:tc>
          <w:tcPr>
            <w:tcW w:type="dxa" w:w="3225"/>
          </w:tcPr>
          <w:p>
            <w:pPr>
              <w:pStyle w:val="Compact"/>
              <w:jc w:val="left"/>
            </w:pPr>
            <w:r>
              <w:rPr>
                <w:sz w:val="18"/>
              </w:rPr>
              <w:t xml:space="preserve">Security/reliability review of the code path.</w:t>
            </w:r>
          </w:p>
        </w:tc>
        <w:tc>
          <w:tcPr>
            <w:tcW w:type="dxa" w:w="3225"/>
          </w:tcPr>
          <w:p>
            <w:pPr>
              <w:pStyle w:val="Compact"/>
              <w:jc w:val="left"/>
            </w:pPr>
            <w:r>
              <w:rPr>
                <w:sz w:val="18"/>
              </w:rPr>
              <w:t xml:space="preserve">Added a slot lock around check and save, plus a race test (8 checks) using a deliberately slow fake database. Limitation (single process) documented.</w:t>
            </w:r>
          </w:p>
        </w:tc>
      </w:tr>
      <w:tr>
        <w:tc>
          <w:tcPr>
            <w:tcW w:type="dxa" w:w="262"/>
          </w:tcPr>
          <w:p>
            <w:pPr>
              <w:pStyle w:val="Compact"/>
              <w:jc w:val="left"/>
            </w:pPr>
            <w:r>
              <w:rPr>
                <w:sz w:val="18"/>
              </w:rPr>
              <w:t xml:space="preserve">4</w:t>
            </w:r>
          </w:p>
        </w:tc>
        <w:tc>
          <w:tcPr>
            <w:tcW w:type="dxa" w:w="3225"/>
          </w:tcPr>
          <w:p>
            <w:pPr>
              <w:pStyle w:val="Compact"/>
              <w:jc w:val="left"/>
            </w:pPr>
            <w:r>
              <w:rPr>
                <w:sz w:val="18"/>
              </w:rPr>
              <w:t xml:space="preserve">The author’s</w:t>
            </w:r>
            <w:r>
              <w:rPr>
                <w:sz w:val="18"/>
              </w:rPr>
              <w:t xml:space="preserve"> </w:t>
            </w:r>
            <w:r>
              <w:rPr>
                <w:rStyle w:val="VerbatimChar"/>
                <w:sz w:val="18"/>
              </w:rPr>
              <w:t xml:space="preserve">npm run test:ai-service</w:t>
            </w:r>
            <w:r>
              <w:rPr>
                <w:sz w:val="18"/>
              </w:rPr>
              <w:t xml:space="preserve"> </w:t>
            </w:r>
            <w:r>
              <w:rPr>
                <w:sz w:val="18"/>
              </w:rPr>
              <w:t xml:space="preserve">showed 46 passed instead of the expected 48.</w:t>
            </w:r>
          </w:p>
        </w:tc>
        <w:tc>
          <w:tcPr>
            <w:tcW w:type="dxa" w:w="3225"/>
          </w:tcPr>
          <w:p>
            <w:pPr>
              <w:pStyle w:val="Compact"/>
              <w:jc w:val="left"/>
            </w:pPr>
            <w:r>
              <w:rPr>
                <w:sz w:val="18"/>
              </w:rPr>
              <w:t xml:space="preserve">The expected count did not match.</w:t>
            </w:r>
          </w:p>
        </w:tc>
        <w:tc>
          <w:tcPr>
            <w:tcW w:type="dxa" w:w="3225"/>
          </w:tcPr>
          <w:p>
            <w:pPr>
              <w:pStyle w:val="Compact"/>
              <w:jc w:val="left"/>
            </w:pPr>
            <w:r>
              <w:rPr>
                <w:sz w:val="18"/>
              </w:rPr>
              <w:t xml:space="preserve">Found that some files had not been written to the author’s disk; they were re-saved and the count returned to 48. Shows why counts are checked, not just</w:t>
            </w:r>
            <w:r>
              <w:rPr>
                <w:sz w:val="18"/>
              </w:rPr>
              <w:t xml:space="preserve"> </w:t>
            </w:r>
            <w:r>
              <w:rPr>
                <w:sz w:val="18"/>
              </w:rPr>
              <w:t xml:space="preserve">“</w:t>
            </w:r>
            <w:r>
              <w:rPr>
                <w:sz w:val="18"/>
              </w:rPr>
              <w:t xml:space="preserve">no failures</w:t>
            </w:r>
            <w:r>
              <w:rPr>
                <w:sz w:val="18"/>
              </w:rPr>
              <w:t xml:space="preserve">”</w:t>
            </w:r>
            <w:r>
              <w:rPr>
                <w:sz w:val="18"/>
              </w:rPr>
              <w:t xml:space="preserve">.</w:t>
            </w:r>
          </w:p>
        </w:tc>
      </w:tr>
      <w:tr>
        <w:tc>
          <w:tcPr>
            <w:tcW w:type="dxa" w:w="262"/>
          </w:tcPr>
          <w:p>
            <w:pPr>
              <w:pStyle w:val="Compact"/>
              <w:jc w:val="left"/>
            </w:pPr>
            <w:r>
              <w:rPr>
                <w:sz w:val="18"/>
              </w:rPr>
              <w:t xml:space="preserve">5</w:t>
            </w:r>
          </w:p>
        </w:tc>
        <w:tc>
          <w:tcPr>
            <w:tcW w:type="dxa" w:w="3225"/>
          </w:tcPr>
          <w:p>
            <w:pPr>
              <w:pStyle w:val="Compact"/>
              <w:jc w:val="left"/>
            </w:pPr>
            <w:r>
              <w:rPr>
                <w:sz w:val="18"/>
              </w:rPr>
              <w:t xml:space="preserve">An assistant claim that the booking-rule tests depended on the current date was wrong.</w:t>
            </w:r>
          </w:p>
        </w:tc>
        <w:tc>
          <w:tcPr>
            <w:tcW w:type="dxa" w:w="3225"/>
          </w:tcPr>
          <w:p>
            <w:pPr>
              <w:pStyle w:val="Compact"/>
              <w:jc w:val="left"/>
            </w:pPr>
            <w:r>
              <w:rPr>
                <w:sz w:val="18"/>
              </w:rPr>
              <w:t xml:space="preserve">Re-reading the test showed it uses a fixed</w:t>
            </w:r>
            <w:r>
              <w:rPr>
                <w:sz w:val="18"/>
              </w:rPr>
              <w:t xml:space="preserve"> </w:t>
            </w:r>
            <w:r>
              <w:rPr>
                <w:sz w:val="18"/>
              </w:rPr>
              <w:t xml:space="preserve">“</w:t>
            </w:r>
            <w:r>
              <w:rPr>
                <w:sz w:val="18"/>
              </w:rPr>
              <w:t xml:space="preserve">now</w:t>
            </w:r>
            <w:r>
              <w:rPr>
                <w:sz w:val="18"/>
              </w:rPr>
              <w:t xml:space="preserve">”</w:t>
            </w:r>
            <w:r>
              <w:rPr>
                <w:sz w:val="18"/>
              </w:rPr>
              <w:t xml:space="preserve">.</w:t>
            </w:r>
          </w:p>
        </w:tc>
        <w:tc>
          <w:tcPr>
            <w:tcW w:type="dxa" w:w="3225"/>
          </w:tcPr>
          <w:p>
            <w:pPr>
              <w:pStyle w:val="Compact"/>
              <w:jc w:val="left"/>
            </w:pPr>
            <w:r>
              <w:rPr>
                <w:sz w:val="18"/>
              </w:rPr>
              <w:t xml:space="preserve">Claim retracted; tests left unchanged.</w:t>
            </w:r>
          </w:p>
        </w:tc>
      </w:tr>
      <w:tr>
        <w:tc>
          <w:tcPr>
            <w:tcW w:type="dxa" w:w="262"/>
          </w:tcPr>
          <w:p>
            <w:pPr>
              <w:pStyle w:val="Compact"/>
              <w:jc w:val="left"/>
            </w:pPr>
            <w:r>
              <w:rPr>
                <w:sz w:val="18"/>
              </w:rPr>
              <w:t xml:space="preserve">6</w:t>
            </w:r>
          </w:p>
        </w:tc>
        <w:tc>
          <w:tcPr>
            <w:tcW w:type="dxa" w:w="3225"/>
          </w:tcPr>
          <w:p>
            <w:pPr>
              <w:pStyle w:val="Compact"/>
              <w:jc w:val="left"/>
            </w:pPr>
            <w:r>
              <w:rPr>
                <w:sz w:val="18"/>
              </w:rPr>
              <w:t xml:space="preserve">The AI Postman call returned</w:t>
            </w:r>
            <w:r>
              <w:rPr>
                <w:sz w:val="18"/>
              </w:rPr>
              <w:t xml:space="preserve"> </w:t>
            </w:r>
            <w:r>
              <w:rPr>
                <w:sz w:val="18"/>
              </w:rPr>
              <w:t xml:space="preserve">“</w:t>
            </w:r>
            <w:r>
              <w:rPr>
                <w:sz w:val="18"/>
              </w:rPr>
              <w:t xml:space="preserve">Invalid JSON in request body</w:t>
            </w:r>
            <w:r>
              <w:rPr>
                <w:sz w:val="18"/>
              </w:rPr>
              <w:t xml:space="preserve">”</w:t>
            </w:r>
            <w:r>
              <w:rPr>
                <w:sz w:val="18"/>
              </w:rPr>
              <w:t xml:space="preserve">.</w:t>
            </w:r>
          </w:p>
        </w:tc>
        <w:tc>
          <w:tcPr>
            <w:tcW w:type="dxa" w:w="3225"/>
          </w:tcPr>
          <w:p>
            <w:pPr>
              <w:pStyle w:val="Compact"/>
              <w:jc w:val="left"/>
            </w:pPr>
            <w:r>
              <w:rPr>
                <w:sz w:val="18"/>
              </w:rPr>
              <w:t xml:space="preserve">Server validation.</w:t>
            </w:r>
          </w:p>
        </w:tc>
        <w:tc>
          <w:tcPr>
            <w:tcW w:type="dxa" w:w="3225"/>
          </w:tcPr>
          <w:p>
            <w:pPr>
              <w:pStyle w:val="Compact"/>
              <w:jc w:val="left"/>
            </w:pPr>
            <w:r>
              <w:rPr>
                <w:sz w:val="18"/>
              </w:rPr>
              <w:t xml:space="preserve">Body corrected to</w:t>
            </w:r>
            <w:r>
              <w:rPr>
                <w:sz w:val="18"/>
              </w:rPr>
              <w:t xml:space="preserve"> </w:t>
            </w:r>
            <w:r>
              <w:rPr>
                <w:rStyle w:val="VerbatimChar"/>
                <w:sz w:val="18"/>
              </w:rPr>
              <w:t xml:space="preserve">{"message": "..."}</w:t>
            </w:r>
            <w:r>
              <w:rPr>
                <w:sz w:val="18"/>
              </w:rPr>
              <w:t xml:space="preserve">; same request then returned a valid recommendation. The error response also demonstrated the validation working.</w:t>
            </w:r>
          </w:p>
        </w:tc>
      </w:tr>
    </w:tbl>
    <w:bookmarkEnd w:id="72"/>
    <w:bookmarkStart w:id="73" w:name="lessons-learned-and-future-improvements"/>
    <w:p>
      <w:pPr>
        <w:pStyle w:val="Heading1"/>
      </w:pPr>
      <w:r>
        <w:t xml:space="preserve">18. Lessons learned and future improvements</w:t>
      </w:r>
    </w:p>
    <w:p>
      <w:pPr>
        <w:pStyle w:val="FirstParagraph"/>
      </w:pPr>
      <w:r>
        <w:rPr>
          <w:bCs/>
          <w:b/>
        </w:rPr>
        <w:t xml:space="preserve">Lessons learned.</w:t>
      </w:r>
    </w:p>
    <w:p>
      <w:pPr>
        <w:numPr>
          <w:ilvl w:val="0"/>
          <w:numId w:val="1004"/>
        </w:numPr>
        <w:pStyle w:val="Compact"/>
      </w:pPr>
      <w:r>
        <w:t xml:space="preserve">I learned to treat AI output as a suggestion to verify, not an answer to trust. My recommender only returns services that exist in the database, and the server checks the AI’s response before the customer sees it. My own evaluation caught a reason containing</w:t>
      </w:r>
      <w:r>
        <w:t xml:space="preserve"> </w:t>
      </w:r>
      <w:r>
        <w:t xml:space="preserve">“</w:t>
      </w:r>
      <w:r>
        <w:t xml:space="preserve">safely</w:t>
      </w:r>
      <w:r>
        <w:t xml:space="preserve">”</w:t>
      </w:r>
      <w:r>
        <w:t xml:space="preserve">, and I tightened the filter.</w:t>
      </w:r>
    </w:p>
    <w:p>
      <w:pPr>
        <w:numPr>
          <w:ilvl w:val="0"/>
          <w:numId w:val="1004"/>
        </w:numPr>
        <w:pStyle w:val="Compact"/>
      </w:pPr>
      <w:r>
        <w:t xml:space="preserve">I learned to test what happens when things go wrong, not just when they go right. Writing a race-condition test showed me that two requests at the same moment could both pass the overlap check, so I added a lock and a test to prove it. I also learned to say plainly that the lock only protects a single server.</w:t>
      </w:r>
    </w:p>
    <w:p>
      <w:pPr>
        <w:numPr>
          <w:ilvl w:val="0"/>
          <w:numId w:val="1004"/>
        </w:numPr>
        <w:pStyle w:val="Compact"/>
      </w:pPr>
      <w:r>
        <w:t xml:space="preserve">I learned that secrets can hide in old git history, not just in current files. I found a real-looking JWT secret in an early</w:t>
      </w:r>
      <w:r>
        <w:t xml:space="preserve"> </w:t>
      </w:r>
      <w:r>
        <w:rPr>
          <w:rStyle w:val="VerbatimChar"/>
        </w:rPr>
        <w:t xml:space="preserve">.env.example</w:t>
      </w:r>
      <w:r>
        <w:t xml:space="preserve"> </w:t>
      </w:r>
      <w:r>
        <w:t xml:space="preserve">commit, rotated it, and documented it in my security review instead of ignoring it.</w:t>
      </w:r>
    </w:p>
    <w:p>
      <w:pPr>
        <w:numPr>
          <w:ilvl w:val="0"/>
          <w:numId w:val="1004"/>
        </w:numPr>
        <w:pStyle w:val="Compact"/>
      </w:pPr>
      <w:r>
        <w:t xml:space="preserve">I learned to check exact results rather than</w:t>
      </w:r>
      <w:r>
        <w:t xml:space="preserve"> </w:t>
      </w:r>
      <w:r>
        <w:t xml:space="preserve">“</w:t>
      </w:r>
      <w:r>
        <w:t xml:space="preserve">no errors</w:t>
      </w:r>
      <w:r>
        <w:t xml:space="preserve">”</w:t>
      </w:r>
      <w:r>
        <w:t xml:space="preserve">. When my test count showed 46 passing instead of 48, it revealed that some files had not been saved, which a plain</w:t>
      </w:r>
      <w:r>
        <w:t xml:space="preserve"> </w:t>
      </w:r>
      <w:r>
        <w:t xml:space="preserve">“</w:t>
      </w:r>
      <w:r>
        <w:t xml:space="preserve">it ran</w:t>
      </w:r>
      <w:r>
        <w:t xml:space="preserve">”</w:t>
      </w:r>
      <w:r>
        <w:t xml:space="preserve"> </w:t>
      </w:r>
      <w:r>
        <w:t xml:space="preserve">would have missed.</w:t>
      </w:r>
    </w:p>
    <w:p>
      <w:pPr>
        <w:numPr>
          <w:ilvl w:val="0"/>
          <w:numId w:val="1004"/>
        </w:numPr>
        <w:pStyle w:val="Compact"/>
      </w:pPr>
      <w:r>
        <w:t xml:space="preserve">I learned that building and verifying one step at a time made problems much easier to find, and that free hosting has real tradeoffs I should document honestly, like the server sleeping when idle and the wide-open Atlas network setting.</w:t>
      </w:r>
    </w:p>
    <w:p>
      <w:pPr>
        <w:pStyle w:val="FirstParagraph"/>
      </w:pPr>
      <w:r>
        <w:rPr>
          <w:bCs/>
          <w:b/>
        </w:rPr>
        <w:t xml:space="preserve">Future improvements.</w:t>
      </w:r>
      <w:r>
        <w:t xml:space="preserve"> </w:t>
      </w:r>
      <w:r>
        <w:t xml:space="preserve">Email/SMS confirmations and reminders; payments or deposits; multiple staff and locations; database-level double-booking guard (unique slot index or transactions) before running multiple server instances; HttpOnly-cookie sessions with refresh tokens and server-side revocation; admin-editable hours and holidays; the Service Comparison Helper (grounded AI comparison of two services); end-to-end browser tests in continuous integration; a paid AI tier or alternative provider for stricter data handling.</w:t>
      </w:r>
    </w:p>
    <w:bookmarkEnd w:id="73"/>
    <w:sectPr>
      <w:pgMar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jpg"/><Relationship Id="rId66" Type="http://schemas.openxmlformats.org/officeDocument/2006/relationships/image" Target="media/rId66.jpg"/><Relationship Id="rId63" Type="http://schemas.openxmlformats.org/officeDocument/2006/relationships/image" Target="media/rId63.jpg"/><Relationship Id="rId47" Type="http://schemas.openxmlformats.org/officeDocument/2006/relationships/image" Target="media/rId47.jpg"/><Relationship Id="rId50" Type="http://schemas.openxmlformats.org/officeDocument/2006/relationships/image" Target="media/rId50.jpg"/><Relationship Id="rId38" Type="http://schemas.openxmlformats.org/officeDocument/2006/relationships/image" Target="media/rId38.jpg"/><Relationship Id="rId44" Type="http://schemas.openxmlformats.org/officeDocument/2006/relationships/image" Target="media/rId44.jpg"/><Relationship Id="rId41" Type="http://schemas.openxmlformats.org/officeDocument/2006/relationships/image" Target="media/rId41.jpg"/><Relationship Id="rId57" Type="http://schemas.openxmlformats.org/officeDocument/2006/relationships/image" Target="media/rId57.jpg"/><Relationship Id="rId35" Type="http://schemas.openxmlformats.org/officeDocument/2006/relationships/image" Target="media/rId35.jpg"/><Relationship Id="rId60" Type="http://schemas.openxmlformats.org/officeDocument/2006/relationships/image" Target="media/rId6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July’s Salon — Smart Appointment and Service Booking Platform</dc:title>
  <dc:creator>GitHub: jasonharwell61 — UT Arlington AI-Centric Software Engineering Bootcamp Capstone</dc:creator>
  <cp:keywords/>
  <dcterms:created xsi:type="dcterms:W3CDTF">2026-10-28T16:30:36Z</dcterms:created>
  <dcterms:modified xsi:type="dcterms:W3CDTF">2026-10-28T16:30:36Z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Software Development Life Cycle (SDLC) Documentation</vt:lpwstr>
  </property>
</Properties>
</file>