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Jason Hkayem</w:t>
            </w:r>
          </w:p>
          <w:p>
            <w:pPr>
              <w:spacing w:after="60"/>
              <w:jc w:val="center"/>
            </w:pPr>
            <w:r>
              <w:rPr>
                <w:sz w:val="19"/>
                <w:szCs w:val="19"/>
              </w:rPr>
              <w:t xml:space="preserve">81-654045 | jasonhkayem1@gmail.com | github.com/jasonhkayem | jasonhkayem.github.io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 xml:space="preserve">Final-year CS student with hands-on experience building AI-powered systems and automating workflows. Comfortable across the stack — from cloud infrastructure to prompt design. Open to technical and hybrid roles in AI, operations, or product.</w:t>
            </w:r>
          </w:p>
        </w:tc>
      </w:tr>
    </w:tbl>
    <w:p>
      <w:pPr>
        <w:pStyle w:val="Heading1"/>
      </w:pPr>
      <w:r>
        <w:t xml:space="preserve">Education</w:t>
      </w:r>
    </w:p>
    <w:p>
      <w:pPr>
        <w:spacing w:after="40"/>
      </w:pPr>
      <w:r>
        <w:rPr>
          <w:b/>
          <w:bCs/>
        </w:rPr>
        <w:t xml:space="preserve">Bachelor of Computer Science, </w:t>
      </w:r>
      <w:r>
        <w:t xml:space="preserve">Holy Spirit University of Kaslik | 2023–Present</w:t>
      </w:r>
    </w:p>
    <w:p>
      <w:pPr>
        <w:spacing w:after="100"/>
      </w:pPr>
      <w:r>
        <w:rPr>
          <w:b/>
          <w:bCs/>
        </w:rPr>
        <w:t xml:space="preserve">Baccalaureate in SG, </w:t>
      </w:r>
      <w:r>
        <w:t xml:space="preserve">College Saint-Joseph des Filles de la Charite | 2006–2021</w:t>
      </w:r>
    </w:p>
    <w:p>
      <w:pPr>
        <w:pStyle w:val="Heading1"/>
      </w:pPr>
      <w:r>
        <w:t xml:space="preserve">Skills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Arabic, English, French  |  </w:t>
      </w:r>
      <w:r>
        <w:rPr>
          <w:b/>
          <w:bCs/>
        </w:rPr>
        <w:t xml:space="preserve">Programming: </w:t>
      </w:r>
      <w:r>
        <w:t xml:space="preserve">Python, Java, C++, C, JavaScript, HTML, CSS, PHP</w:t>
      </w:r>
    </w:p>
    <w:p>
      <w:pPr>
        <w:spacing w:after="100"/>
      </w:pPr>
      <w:r>
        <w:rPr>
          <w:b/>
          <w:bCs/>
        </w:rPr>
        <w:t xml:space="preserve">Frameworks: </w:t>
      </w:r>
      <w:r>
        <w:t xml:space="preserve">Flask, Streamlit, NumPy, Pandas, scikit-learn, LangChain  |  </w:t>
      </w:r>
      <w:r>
        <w:rPr>
          <w:b/>
          <w:bCs/>
        </w:rPr>
        <w:t xml:space="preserve">Tools: </w:t>
      </w:r>
      <w:r>
        <w:t xml:space="preserve">AWS (Bedrock, ECS), Docker, PostgreSQL, FAISS, n8n</w:t>
      </w:r>
    </w:p>
    <w:p>
      <w:pPr>
        <w:pStyle w:val="Heading1"/>
      </w:pPr>
      <w:r>
        <w:t xml:space="preserve">Work Experience</w:t>
      </w:r>
    </w:p>
    <w:p>
      <w:pPr>
        <w:spacing w:after="40"/>
      </w:pPr>
      <w:r>
        <w:rPr>
          <w:b/>
          <w:bCs/>
        </w:rPr>
        <w:t xml:space="preserve">Cloud AI/ML Engineer Intern</w:t>
      </w:r>
      <w:r>
        <w:t xml:space="preserve"> | Zero&amp;One | Summer 2025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Designed and exposed RESTful CRUD APIs using Flask within a modular, service-oriented backend architecture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Integrated AWS Bedrock into a serverless application to enable generative AI capabilities within a scalable cloud infrastructure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document embedding and retrieval pipelines using RAG architecture to enable semantic search over domain-specific content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Delivered backend features collaboratively within a 6-person intern team across cloud deployment and ML-backed service workflows</w:t>
      </w:r>
    </w:p>
    <w:p>
      <w:pPr>
        <w:spacing w:after="40"/>
      </w:pPr>
      <w:r>
        <w:rPr>
          <w:b/>
          <w:bCs/>
        </w:rPr>
        <w:t xml:space="preserve">Customer Service &amp; Operations Associate</w:t>
      </w:r>
      <w:r>
        <w:t xml:space="preserve"> | Anthony's Foodhub | May 2021–Present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Demonstrated reliability and time management while balancing work with full-time studies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Thrived in a fast-paced, team-oriented environment with consistent professionalism</w:t>
      </w:r>
    </w:p>
    <w:p>
      <w:pPr>
        <w:pStyle w:val="Heading1"/>
      </w:pPr>
      <w:r>
        <w:t xml:space="preserve">Projects</w:t>
      </w:r>
    </w:p>
    <w:p>
      <w:pPr>
        <w:spacing w:after="40"/>
      </w:pPr>
      <w:r>
        <w:rPr>
          <w:b/>
          <w:bCs/>
        </w:rPr>
        <w:t xml:space="preserve">AI Triage Workflow</w:t>
      </w:r>
      <w:r>
        <w:t xml:space="preserve"> | n8n, LLM Orchestration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Designed a deterministic four-stage LLM pipeline (ingestion → parallel classification/enrichment → parsing → decision engine) to transform unstructured support messages into structured, machine-readable records for downstream automation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Implemented parallel LLM calls with strict JSON schemas to classify messages by category, priority, and confidence while extracting structured fields with explicit null-handling to eliminate parsing failures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rule-based decision engine consolidating routing logic, priority computation, and escalation rules into a single, centralized, auditable code node for consistency and maintainability</w:t>
      </w:r>
    </w:p>
    <w:p>
      <w:pPr>
        <w:spacing w:after="40"/>
      </w:pPr>
      <w:r>
        <w:rPr>
          <w:b/>
          <w:bCs/>
        </w:rPr>
        <w:t xml:space="preserve">CloudQ</w:t>
      </w:r>
      <w:r>
        <w:t xml:space="preserve"> | RAG-based learning platform chatbot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Developed a RAG-based chatbot using AWS services to answer course-specific queries against embedded document knowledge bases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Implemented an end-to-end embedding and retrieval pipeline achieving high answer accuracy on indexed course material in a controlled demo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Architected the system with a modular retrieval layer decoupled from the generation layer, enabling straightforward swapping of embedding models or LLM providers without restructuring the pipeline</w:t>
      </w:r>
    </w:p>
    <w:p>
      <w:pPr>
        <w:spacing w:after="40"/>
      </w:pPr>
      <w:r>
        <w:rPr>
          <w:b/>
          <w:bCs/>
        </w:rPr>
        <w:t xml:space="preserve">Post-COVID Analytics</w:t>
      </w:r>
      <w:r>
        <w:t xml:space="preserve"> | Python, SQL, Power BI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Cleaned and analyzed a health and cognitive dataset using Python and SQL, uncovering correlations across key post-COVID indicators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Built a multi-view Power BI dashboard covering all major features and variable relationships to communicate findings to non-technical audiences</w:t>
      </w:r>
    </w:p>
    <w:p>
      <w:pPr>
        <w:pStyle w:val="Heading1"/>
      </w:pPr>
      <w:r>
        <w:t xml:space="preserve">Volunteering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Scouts du Liban</w:t>
      </w:r>
      <w:r>
        <w:t xml:space="preserve"> | Member (2015–Present), Patrol Chief (2019–2021), Team Chief (2024–Present)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2026-05-03T07:19:34.012Z</dcterms:created>
  <dcterms:modified xsi:type="dcterms:W3CDTF">2026-05-03T07:19:34.013Z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