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20" w:lineRule="auto"/>
        <w:rPr>
          <w:color w:val="0f1111"/>
          <w:sz w:val="36"/>
          <w:szCs w:val="36"/>
        </w:rPr>
      </w:pPr>
      <w:bookmarkStart w:colFirst="0" w:colLast="0" w:name="_5dgsec4irem2" w:id="0"/>
      <w:bookmarkEnd w:id="0"/>
      <w:r w:rsidDel="00000000" w:rsidR="00000000" w:rsidRPr="00000000">
        <w:rPr>
          <w:color w:val="0f1111"/>
          <w:sz w:val="36"/>
          <w:szCs w:val="36"/>
          <w:rtl w:val="0"/>
        </w:rPr>
        <w:t xml:space="preserve">304 Stainless Steel Woven Wire 80 Mesh 0.18mm Hole - About 11.8 X 39.4 inch Roll(30cm X100cm)- Filter Screen Sheet Filtration Cloth Fine Wire Mesh</w:t>
      </w:r>
    </w:p>
    <w:p w:rsidR="00000000" w:rsidDel="00000000" w:rsidP="00000000" w:rsidRDefault="00000000" w:rsidRPr="00000000" w14:paraId="00000002">
      <w:pPr>
        <w:shd w:fill="ffffff" w:val="clear"/>
        <w:rPr>
          <w:b w:val="1"/>
          <w:color w:val="0f1111"/>
          <w:sz w:val="21"/>
          <w:szCs w:val="21"/>
        </w:rPr>
      </w:pPr>
      <w:r w:rsidDel="00000000" w:rsidR="00000000" w:rsidRPr="00000000">
        <w:rPr>
          <w:color w:val="0f1111"/>
          <w:sz w:val="21"/>
          <w:szCs w:val="21"/>
          <w:rtl w:val="0"/>
        </w:rPr>
        <w:t xml:space="preserve">Size: </w:t>
      </w:r>
      <w:r w:rsidDel="00000000" w:rsidR="00000000" w:rsidRPr="00000000">
        <w:rPr>
          <w:b w:val="1"/>
          <w:color w:val="0f1111"/>
          <w:sz w:val="21"/>
          <w:szCs w:val="21"/>
          <w:rtl w:val="0"/>
        </w:rPr>
        <w:t xml:space="preserve">11.8 x 39.4 Inches </w:t>
      </w:r>
    </w:p>
    <w:tbl>
      <w:tblPr>
        <w:tblStyle w:val="Table1"/>
        <w:tblW w:w="6465.0" w:type="dxa"/>
        <w:jc w:val="left"/>
        <w:tblLayout w:type="fixed"/>
        <w:tblLook w:val="0600"/>
      </w:tblPr>
      <w:tblGrid>
        <w:gridCol w:w="1695"/>
        <w:gridCol w:w="4770"/>
        <w:tblGridChange w:id="0">
          <w:tblGrid>
            <w:gridCol w:w="1695"/>
            <w:gridCol w:w="4770"/>
          </w:tblGrid>
        </w:tblGridChange>
      </w:tblGrid>
      <w:tr>
        <w:trPr>
          <w:cantSplit w:val="0"/>
          <w:trHeight w:val="345" w:hRule="atLeast"/>
          <w:tblHeader w:val="0"/>
        </w:trPr>
        <w:tc>
          <w:tcPr>
            <w:tcMar>
              <w:top w:w="0.0" w:type="dxa"/>
              <w:left w:w="0.0" w:type="dxa"/>
              <w:bottom w:w="40.0" w:type="dxa"/>
              <w:right w:w="40.0" w:type="dxa"/>
            </w:tcMar>
            <w:vAlign w:val="top"/>
          </w:tcPr>
          <w:p w:rsidR="00000000" w:rsidDel="00000000" w:rsidP="00000000" w:rsidRDefault="00000000" w:rsidRPr="00000000" w14:paraId="00000003">
            <w:pPr>
              <w:spacing w:before="120" w:lineRule="auto"/>
              <w:rPr>
                <w:color w:val="0f1111"/>
                <w:sz w:val="21"/>
                <w:szCs w:val="21"/>
              </w:rPr>
            </w:pPr>
            <w:r w:rsidDel="00000000" w:rsidR="00000000" w:rsidRPr="00000000">
              <w:rPr>
                <w:b w:val="1"/>
                <w:color w:val="0f1111"/>
                <w:sz w:val="21"/>
                <w:szCs w:val="21"/>
                <w:rtl w:val="0"/>
              </w:rPr>
              <w:t xml:space="preserve">Material</w:t>
            </w:r>
            <w:r w:rsidDel="00000000" w:rsidR="00000000" w:rsidRPr="00000000">
              <w:rPr>
                <w:rtl w:val="0"/>
              </w:rPr>
            </w:r>
          </w:p>
        </w:tc>
        <w:tc>
          <w:tcPr>
            <w:tcMar>
              <w:top w:w="0.0" w:type="dxa"/>
              <w:left w:w="40.0" w:type="dxa"/>
              <w:bottom w:w="40.0" w:type="dxa"/>
              <w:right w:w="0.0" w:type="dxa"/>
            </w:tcMar>
            <w:vAlign w:val="top"/>
          </w:tcPr>
          <w:p w:rsidR="00000000" w:rsidDel="00000000" w:rsidP="00000000" w:rsidRDefault="00000000" w:rsidRPr="00000000" w14:paraId="00000004">
            <w:pPr>
              <w:spacing w:before="120" w:lineRule="auto"/>
              <w:rPr>
                <w:color w:val="0f1111"/>
                <w:sz w:val="21"/>
                <w:szCs w:val="21"/>
              </w:rPr>
            </w:pPr>
            <w:r w:rsidDel="00000000" w:rsidR="00000000" w:rsidRPr="00000000">
              <w:rPr>
                <w:color w:val="0f1111"/>
                <w:sz w:val="21"/>
                <w:szCs w:val="21"/>
                <w:rtl w:val="0"/>
              </w:rPr>
              <w:t xml:space="preserve">stainless_steel_304</w:t>
            </w:r>
          </w:p>
        </w:tc>
      </w:tr>
      <w:tr>
        <w:trPr>
          <w:cantSplit w:val="0"/>
          <w:trHeight w:val="390" w:hRule="atLeast"/>
          <w:tblHeader w:val="0"/>
        </w:trPr>
        <w:tc>
          <w:tcPr>
            <w:tcMar>
              <w:top w:w="40.0" w:type="dxa"/>
              <w:left w:w="0.0" w:type="dxa"/>
              <w:bottom w:w="40.0" w:type="dxa"/>
              <w:right w:w="40.0" w:type="dxa"/>
            </w:tcMar>
            <w:vAlign w:val="top"/>
          </w:tcPr>
          <w:p w:rsidR="00000000" w:rsidDel="00000000" w:rsidP="00000000" w:rsidRDefault="00000000" w:rsidRPr="00000000" w14:paraId="00000005">
            <w:pPr>
              <w:spacing w:before="120" w:lineRule="auto"/>
              <w:rPr>
                <w:color w:val="0f1111"/>
                <w:sz w:val="21"/>
                <w:szCs w:val="21"/>
              </w:rPr>
            </w:pPr>
            <w:r w:rsidDel="00000000" w:rsidR="00000000" w:rsidRPr="00000000">
              <w:rPr>
                <w:b w:val="1"/>
                <w:color w:val="0f1111"/>
                <w:sz w:val="21"/>
                <w:szCs w:val="21"/>
                <w:rtl w:val="0"/>
              </w:rPr>
              <w:t xml:space="preserve">Brand</w:t>
            </w:r>
            <w:r w:rsidDel="00000000" w:rsidR="00000000" w:rsidRPr="00000000">
              <w:rPr>
                <w:rtl w:val="0"/>
              </w:rPr>
            </w:r>
          </w:p>
        </w:tc>
        <w:tc>
          <w:tcPr>
            <w:tcMar>
              <w:top w:w="40.0" w:type="dxa"/>
              <w:left w:w="40.0" w:type="dxa"/>
              <w:bottom w:w="40.0" w:type="dxa"/>
              <w:right w:w="0.0" w:type="dxa"/>
            </w:tcMar>
            <w:vAlign w:val="top"/>
          </w:tcPr>
          <w:p w:rsidR="00000000" w:rsidDel="00000000" w:rsidP="00000000" w:rsidRDefault="00000000" w:rsidRPr="00000000" w14:paraId="00000006">
            <w:pPr>
              <w:spacing w:before="120" w:lineRule="auto"/>
              <w:rPr>
                <w:color w:val="0f1111"/>
                <w:sz w:val="21"/>
                <w:szCs w:val="21"/>
              </w:rPr>
            </w:pPr>
            <w:r w:rsidDel="00000000" w:rsidR="00000000" w:rsidRPr="00000000">
              <w:rPr>
                <w:color w:val="0f1111"/>
                <w:sz w:val="21"/>
                <w:szCs w:val="21"/>
                <w:rtl w:val="0"/>
              </w:rPr>
              <w:t xml:space="preserve">REMOPEST</w:t>
            </w:r>
          </w:p>
        </w:tc>
      </w:tr>
      <w:tr>
        <w:trPr>
          <w:cantSplit w:val="0"/>
          <w:trHeight w:val="390" w:hRule="atLeast"/>
          <w:tblHeader w:val="0"/>
        </w:trPr>
        <w:tc>
          <w:tcPr>
            <w:tcMar>
              <w:top w:w="40.0" w:type="dxa"/>
              <w:left w:w="0.0" w:type="dxa"/>
              <w:bottom w:w="40.0" w:type="dxa"/>
              <w:right w:w="40.0" w:type="dxa"/>
            </w:tcMar>
            <w:vAlign w:val="top"/>
          </w:tcPr>
          <w:p w:rsidR="00000000" w:rsidDel="00000000" w:rsidP="00000000" w:rsidRDefault="00000000" w:rsidRPr="00000000" w14:paraId="00000007">
            <w:pPr>
              <w:spacing w:before="120" w:lineRule="auto"/>
              <w:rPr>
                <w:color w:val="0f1111"/>
                <w:sz w:val="21"/>
                <w:szCs w:val="21"/>
              </w:rPr>
            </w:pPr>
            <w:r w:rsidDel="00000000" w:rsidR="00000000" w:rsidRPr="00000000">
              <w:rPr>
                <w:b w:val="1"/>
                <w:color w:val="0f1111"/>
                <w:sz w:val="21"/>
                <w:szCs w:val="21"/>
                <w:rtl w:val="0"/>
              </w:rPr>
              <w:t xml:space="preserve">Color</w:t>
            </w:r>
            <w:r w:rsidDel="00000000" w:rsidR="00000000" w:rsidRPr="00000000">
              <w:rPr>
                <w:rtl w:val="0"/>
              </w:rPr>
            </w:r>
          </w:p>
        </w:tc>
        <w:tc>
          <w:tcPr>
            <w:tcMar>
              <w:top w:w="40.0" w:type="dxa"/>
              <w:left w:w="40.0" w:type="dxa"/>
              <w:bottom w:w="40.0" w:type="dxa"/>
              <w:right w:w="0.0" w:type="dxa"/>
            </w:tcMar>
            <w:vAlign w:val="top"/>
          </w:tcPr>
          <w:p w:rsidR="00000000" w:rsidDel="00000000" w:rsidP="00000000" w:rsidRDefault="00000000" w:rsidRPr="00000000" w14:paraId="00000008">
            <w:pPr>
              <w:spacing w:before="120" w:lineRule="auto"/>
              <w:rPr>
                <w:color w:val="0f1111"/>
                <w:sz w:val="21"/>
                <w:szCs w:val="21"/>
              </w:rPr>
            </w:pPr>
            <w:r w:rsidDel="00000000" w:rsidR="00000000" w:rsidRPr="00000000">
              <w:rPr>
                <w:color w:val="0f1111"/>
                <w:sz w:val="21"/>
                <w:szCs w:val="21"/>
                <w:rtl w:val="0"/>
              </w:rPr>
              <w:t xml:space="preserve">Silver</w:t>
            </w:r>
          </w:p>
        </w:tc>
      </w:tr>
      <w:tr>
        <w:trPr>
          <w:cantSplit w:val="0"/>
          <w:trHeight w:val="390" w:hRule="atLeast"/>
          <w:tblHeader w:val="0"/>
        </w:trPr>
        <w:tc>
          <w:tcPr>
            <w:tcMar>
              <w:top w:w="40.0" w:type="dxa"/>
              <w:left w:w="0.0" w:type="dxa"/>
              <w:bottom w:w="40.0" w:type="dxa"/>
              <w:right w:w="40.0" w:type="dxa"/>
            </w:tcMar>
            <w:vAlign w:val="top"/>
          </w:tcPr>
          <w:p w:rsidR="00000000" w:rsidDel="00000000" w:rsidP="00000000" w:rsidRDefault="00000000" w:rsidRPr="00000000" w14:paraId="00000009">
            <w:pPr>
              <w:spacing w:before="120" w:lineRule="auto"/>
              <w:rPr>
                <w:color w:val="0f1111"/>
                <w:sz w:val="21"/>
                <w:szCs w:val="21"/>
              </w:rPr>
            </w:pPr>
            <w:r w:rsidDel="00000000" w:rsidR="00000000" w:rsidRPr="00000000">
              <w:rPr>
                <w:b w:val="1"/>
                <w:color w:val="0f1111"/>
                <w:sz w:val="21"/>
                <w:szCs w:val="21"/>
                <w:rtl w:val="0"/>
              </w:rPr>
              <w:t xml:space="preserve">Shape</w:t>
            </w:r>
            <w:r w:rsidDel="00000000" w:rsidR="00000000" w:rsidRPr="00000000">
              <w:rPr>
                <w:rtl w:val="0"/>
              </w:rPr>
            </w:r>
          </w:p>
        </w:tc>
        <w:tc>
          <w:tcPr>
            <w:tcMar>
              <w:top w:w="40.0" w:type="dxa"/>
              <w:left w:w="40.0" w:type="dxa"/>
              <w:bottom w:w="40.0" w:type="dxa"/>
              <w:right w:w="0.0" w:type="dxa"/>
            </w:tcMar>
            <w:vAlign w:val="top"/>
          </w:tcPr>
          <w:p w:rsidR="00000000" w:rsidDel="00000000" w:rsidP="00000000" w:rsidRDefault="00000000" w:rsidRPr="00000000" w14:paraId="0000000A">
            <w:pPr>
              <w:spacing w:before="120" w:lineRule="auto"/>
              <w:rPr>
                <w:color w:val="0f1111"/>
                <w:sz w:val="21"/>
                <w:szCs w:val="21"/>
              </w:rPr>
            </w:pPr>
            <w:r w:rsidDel="00000000" w:rsidR="00000000" w:rsidRPr="00000000">
              <w:rPr>
                <w:color w:val="0f1111"/>
                <w:sz w:val="21"/>
                <w:szCs w:val="21"/>
                <w:rtl w:val="0"/>
              </w:rPr>
              <w:t xml:space="preserve">Rectangular</w:t>
            </w:r>
          </w:p>
        </w:tc>
      </w:tr>
      <w:tr>
        <w:trPr>
          <w:cantSplit w:val="0"/>
          <w:trHeight w:val="345" w:hRule="atLeast"/>
          <w:tblHeader w:val="0"/>
        </w:trPr>
        <w:tc>
          <w:tcPr>
            <w:tcMar>
              <w:top w:w="40.0" w:type="dxa"/>
              <w:left w:w="0.0" w:type="dxa"/>
              <w:bottom w:w="0.0" w:type="dxa"/>
              <w:right w:w="40.0" w:type="dxa"/>
            </w:tcMar>
            <w:vAlign w:val="top"/>
          </w:tcPr>
          <w:p w:rsidR="00000000" w:rsidDel="00000000" w:rsidP="00000000" w:rsidRDefault="00000000" w:rsidRPr="00000000" w14:paraId="0000000B">
            <w:pPr>
              <w:spacing w:before="120" w:lineRule="auto"/>
              <w:rPr>
                <w:color w:val="0f1111"/>
                <w:sz w:val="21"/>
                <w:szCs w:val="21"/>
              </w:rPr>
            </w:pPr>
            <w:r w:rsidDel="00000000" w:rsidR="00000000" w:rsidRPr="00000000">
              <w:rPr>
                <w:b w:val="1"/>
                <w:color w:val="0f1111"/>
                <w:sz w:val="21"/>
                <w:szCs w:val="21"/>
                <w:rtl w:val="0"/>
              </w:rPr>
              <w:t xml:space="preserve">Item Form</w:t>
            </w:r>
            <w:r w:rsidDel="00000000" w:rsidR="00000000" w:rsidRPr="00000000">
              <w:rPr>
                <w:rtl w:val="0"/>
              </w:rPr>
            </w:r>
          </w:p>
        </w:tc>
        <w:tc>
          <w:tcPr>
            <w:tcMar>
              <w:top w:w="40.0" w:type="dxa"/>
              <w:left w:w="40.0" w:type="dxa"/>
              <w:bottom w:w="0.0" w:type="dxa"/>
              <w:right w:w="0.0" w:type="dxa"/>
            </w:tcMar>
            <w:vAlign w:val="top"/>
          </w:tcPr>
          <w:p w:rsidR="00000000" w:rsidDel="00000000" w:rsidP="00000000" w:rsidRDefault="00000000" w:rsidRPr="00000000" w14:paraId="0000000C">
            <w:pPr>
              <w:spacing w:before="120" w:lineRule="auto"/>
              <w:rPr>
                <w:color w:val="0f1111"/>
                <w:sz w:val="21"/>
                <w:szCs w:val="21"/>
              </w:rPr>
            </w:pPr>
            <w:r w:rsidDel="00000000" w:rsidR="00000000" w:rsidRPr="00000000">
              <w:rPr>
                <w:color w:val="0f1111"/>
                <w:sz w:val="21"/>
                <w:szCs w:val="21"/>
                <w:rtl w:val="0"/>
              </w:rPr>
              <w:t xml:space="preserve">Roll</w:t>
            </w:r>
          </w:p>
        </w:tc>
      </w:tr>
    </w:tbl>
    <w:p w:rsidR="00000000" w:rsidDel="00000000" w:rsidP="00000000" w:rsidRDefault="00000000" w:rsidRPr="00000000" w14:paraId="0000000D">
      <w:pPr>
        <w:spacing w:before="120" w:lineRule="auto"/>
        <w:rPr>
          <w:color w:val="0f111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3" w:sz="0" w:val="none"/>
          <w:right w:color="auto" w:space="0" w:sz="0" w:val="none"/>
        </w:pBdr>
        <w:spacing w:after="0" w:before="120" w:line="360" w:lineRule="auto"/>
        <w:rPr>
          <w:b w:val="1"/>
          <w:color w:val="0f1111"/>
          <w:sz w:val="24"/>
          <w:szCs w:val="24"/>
        </w:rPr>
      </w:pPr>
      <w:bookmarkStart w:colFirst="0" w:colLast="0" w:name="_fjmb8h2jzsy7" w:id="1"/>
      <w:bookmarkEnd w:id="1"/>
      <w:r w:rsidDel="00000000" w:rsidR="00000000" w:rsidRPr="00000000">
        <w:rPr>
          <w:b w:val="1"/>
          <w:color w:val="0f1111"/>
          <w:sz w:val="24"/>
          <w:szCs w:val="24"/>
          <w:rtl w:val="0"/>
        </w:rPr>
        <w:t xml:space="preserve">About this item </w:t>
      </w:r>
    </w:p>
    <w:p w:rsidR="00000000" w:rsidDel="00000000" w:rsidP="00000000" w:rsidRDefault="00000000" w:rsidRPr="00000000" w14:paraId="0000000F">
      <w:pPr>
        <w:numPr>
          <w:ilvl w:val="0"/>
          <w:numId w:val="1"/>
        </w:numPr>
        <w:spacing w:after="0" w:afterAutospacing="0" w:before="120" w:lineRule="auto"/>
        <w:ind w:left="1000" w:hanging="360"/>
      </w:pPr>
      <w:r w:rsidDel="00000000" w:rsidR="00000000" w:rsidRPr="00000000">
        <w:rPr>
          <w:color w:val="0f1111"/>
          <w:sz w:val="21"/>
          <w:szCs w:val="21"/>
          <w:rtl w:val="0"/>
        </w:rPr>
        <w:t xml:space="preserve">FINE WIRE MESH -It's made from 304 stainless steel. #80 mesh 0.18mm hole, 120µm wire diameter. size: 11.6 X 39.4 Inches( 30cm X100cm) </w:t>
      </w:r>
    </w:p>
    <w:p w:rsidR="00000000" w:rsidDel="00000000" w:rsidP="00000000" w:rsidRDefault="00000000" w:rsidRPr="00000000" w14:paraId="00000010">
      <w:pPr>
        <w:numPr>
          <w:ilvl w:val="0"/>
          <w:numId w:val="1"/>
        </w:numPr>
        <w:spacing w:after="0" w:afterAutospacing="0" w:before="0" w:beforeAutospacing="0" w:lineRule="auto"/>
        <w:ind w:left="1000" w:hanging="360"/>
      </w:pPr>
      <w:r w:rsidDel="00000000" w:rsidR="00000000" w:rsidRPr="00000000">
        <w:rPr>
          <w:color w:val="0f1111"/>
          <w:sz w:val="21"/>
          <w:szCs w:val="21"/>
          <w:rtl w:val="0"/>
        </w:rPr>
        <w:t xml:space="preserve">PREMIUM QUALITY - REMOPEST wire mesh made of SS304 industry standard stainless steel, accurate square mesh, smooth surface. </w:t>
      </w:r>
    </w:p>
    <w:p w:rsidR="00000000" w:rsidDel="00000000" w:rsidP="00000000" w:rsidRDefault="00000000" w:rsidRPr="00000000" w14:paraId="00000011">
      <w:pPr>
        <w:numPr>
          <w:ilvl w:val="0"/>
          <w:numId w:val="1"/>
        </w:numPr>
        <w:spacing w:after="0" w:afterAutospacing="0" w:before="0" w:beforeAutospacing="0" w:lineRule="auto"/>
        <w:ind w:left="1000" w:hanging="360"/>
      </w:pPr>
      <w:r w:rsidDel="00000000" w:rsidR="00000000" w:rsidRPr="00000000">
        <w:rPr>
          <w:color w:val="0f1111"/>
          <w:sz w:val="21"/>
          <w:szCs w:val="21"/>
          <w:rtl w:val="0"/>
        </w:rPr>
        <w:t xml:space="preserve">WIDE APPLICATION - Great filter material, suitable for a variety of filtration, dust removal and separation, such as septa, sieve powder, or air conditioning, range hood petroleum. </w:t>
      </w:r>
    </w:p>
    <w:p w:rsidR="00000000" w:rsidDel="00000000" w:rsidP="00000000" w:rsidRDefault="00000000" w:rsidRPr="00000000" w14:paraId="00000012">
      <w:pPr>
        <w:numPr>
          <w:ilvl w:val="0"/>
          <w:numId w:val="1"/>
        </w:numPr>
        <w:spacing w:before="0" w:beforeAutospacing="0" w:lineRule="auto"/>
        <w:ind w:left="1000" w:hanging="360"/>
      </w:pPr>
      <w:r w:rsidDel="00000000" w:rsidR="00000000" w:rsidRPr="00000000">
        <w:rPr>
          <w:color w:val="0f1111"/>
          <w:sz w:val="21"/>
          <w:szCs w:val="21"/>
          <w:rtl w:val="0"/>
        </w:rPr>
        <w:t xml:space="preserve">INSTRUCTIONS -Be careful of the sharp edge, avoid getting cut while open and use. The mesh is like fabric, easily cuts with scissors and razors, it's metal so be careful and make sure the edges are rolled over or covered.</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