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FFA54" w14:textId="07C33315" w:rsidR="00871A06" w:rsidRPr="00871A06" w:rsidRDefault="00871A06">
      <w:pPr>
        <w:rPr>
          <w:b/>
          <w:bCs/>
        </w:rPr>
      </w:pPr>
      <w:r w:rsidRPr="00871A06">
        <w:rPr>
          <w:b/>
          <w:bCs/>
        </w:rPr>
        <w:t xml:space="preserve">Check if Ryland Homes or Ryland Group Inc exists in the </w:t>
      </w:r>
      <w:proofErr w:type="spellStart"/>
      <w:r w:rsidRPr="00871A06">
        <w:rPr>
          <w:b/>
          <w:bCs/>
        </w:rPr>
        <w:t>Compustat</w:t>
      </w:r>
      <w:proofErr w:type="spellEnd"/>
      <w:r w:rsidRPr="00871A06">
        <w:rPr>
          <w:b/>
          <w:bCs/>
        </w:rPr>
        <w:t xml:space="preserve"> dataset</w:t>
      </w:r>
    </w:p>
    <w:p w14:paraId="206D06EF" w14:textId="2B8E4AC2" w:rsidR="00871A06" w:rsidRDefault="00546A95">
      <w:r>
        <w:t xml:space="preserve">Dataset: </w:t>
      </w:r>
      <w:r w:rsidRPr="00546A95">
        <w:t>ciqcompany_mergedwithgvkeyandcountry</w:t>
      </w:r>
      <w:r>
        <w:t>.csv</w:t>
      </w:r>
    </w:p>
    <w:p w14:paraId="0CD6C2EE" w14:textId="70FE0953" w:rsidR="00546A95" w:rsidRDefault="00546A95">
      <w:r>
        <w:t>Pre-processing: converted firm names to lower case. No other pre-processing done.</w:t>
      </w:r>
    </w:p>
    <w:p w14:paraId="43BCF3EB" w14:textId="42E651B1" w:rsidR="00546A95" w:rsidRPr="00546A95" w:rsidRDefault="00546A95">
      <w:pPr>
        <w:rPr>
          <w:u w:val="single"/>
        </w:rPr>
      </w:pPr>
      <w:r w:rsidRPr="00546A95">
        <w:rPr>
          <w:u w:val="single"/>
        </w:rPr>
        <w:t>Results for Ryland Homes</w:t>
      </w:r>
    </w:p>
    <w:p w14:paraId="741555E0" w14:textId="718C58CD" w:rsidR="00546A95" w:rsidRDefault="00871A06">
      <w:pPr>
        <w:rPr>
          <w:b/>
          <w:bCs/>
        </w:rPr>
      </w:pPr>
      <w:r w:rsidRPr="00871A06">
        <w:rPr>
          <w:b/>
          <w:bCs/>
        </w:rPr>
        <w:drawing>
          <wp:inline distT="0" distB="0" distL="0" distR="0" wp14:anchorId="3AA7790F" wp14:editId="4BFC31EE">
            <wp:extent cx="4644851" cy="2295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412" cy="23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9600" w14:textId="576873BE" w:rsidR="00546A95" w:rsidRPr="00546A95" w:rsidRDefault="00546A95">
      <w:pPr>
        <w:rPr>
          <w:u w:val="single"/>
        </w:rPr>
      </w:pPr>
      <w:r>
        <w:rPr>
          <w:u w:val="single"/>
        </w:rPr>
        <w:t>Results for Ryland Group Inc</w:t>
      </w:r>
    </w:p>
    <w:p w14:paraId="28204F9F" w14:textId="5CF6DBAE" w:rsidR="00546A95" w:rsidRDefault="00546A9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68A24" wp14:editId="03F2E228">
                <wp:simplePos x="0" y="0"/>
                <wp:positionH relativeFrom="column">
                  <wp:posOffset>561974</wp:posOffset>
                </wp:positionH>
                <wp:positionV relativeFrom="paragraph">
                  <wp:posOffset>277495</wp:posOffset>
                </wp:positionV>
                <wp:extent cx="4086225" cy="19050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905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25184" id="Rectangle 7" o:spid="_x0000_s1026" style="position:absolute;margin-left:44.25pt;margin-top:21.85pt;width:321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" filled="f" strokecolor="#1f3763 [1604]" strokeweight="2.25pt"/>
            </w:pict>
          </mc:Fallback>
        </mc:AlternateContent>
      </w:r>
      <w:r w:rsidR="00871A06" w:rsidRPr="00871A06">
        <w:rPr>
          <w:b/>
          <w:bCs/>
        </w:rPr>
        <w:drawing>
          <wp:inline distT="0" distB="0" distL="0" distR="0" wp14:anchorId="03FE7735" wp14:editId="1C09FE6E">
            <wp:extent cx="4660270" cy="24860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197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B0C9" w14:textId="5942C63A" w:rsidR="00546A95" w:rsidRDefault="00546A95">
      <w:pPr>
        <w:rPr>
          <w:b/>
          <w:bCs/>
        </w:rPr>
      </w:pPr>
      <w:r>
        <w:rPr>
          <w:b/>
          <w:bCs/>
        </w:rPr>
        <w:t>Best Match: Ryland Group Inc (Index: 29960)</w:t>
      </w:r>
    </w:p>
    <w:p w14:paraId="64DBE55D" w14:textId="4D652567" w:rsidR="00871A06" w:rsidRPr="00546A95" w:rsidRDefault="00871A06" w:rsidP="00871A06">
      <w:pPr>
        <w:rPr>
          <w:b/>
          <w:bCs/>
        </w:rPr>
      </w:pPr>
      <w:r w:rsidRPr="00871A06">
        <w:rPr>
          <w:b/>
          <w:bCs/>
        </w:rPr>
        <w:drawing>
          <wp:inline distT="0" distB="0" distL="0" distR="0" wp14:anchorId="71FBCC31" wp14:editId="0ED028F8">
            <wp:extent cx="4914900" cy="1380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812" cy="14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A06" w:rsidRPr="0054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06"/>
    <w:rsid w:val="00546A95"/>
    <w:rsid w:val="00681D4B"/>
    <w:rsid w:val="00871A06"/>
    <w:rsid w:val="00C826AE"/>
    <w:rsid w:val="00D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0834"/>
  <w15:chartTrackingRefBased/>
  <w15:docId w15:val="{3D4419AC-D6D2-4C23-8A37-00470A09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2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1</cp:revision>
  <dcterms:created xsi:type="dcterms:W3CDTF">2021-12-16T16:37:00Z</dcterms:created>
  <dcterms:modified xsi:type="dcterms:W3CDTF">2021-12-16T16:48:00Z</dcterms:modified>
</cp:coreProperties>
</file>