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sz w:val="56"/>
          <w:szCs w:val="56"/>
        </w:rPr>
      </w:pPr>
      <w:r w:rsidDel="00000000" w:rsidR="00000000" w:rsidRPr="00000000">
        <w:rPr>
          <w:sz w:val="56"/>
          <w:szCs w:val="56"/>
          <w:rtl w:val="0"/>
        </w:rPr>
        <w:t xml:space="preserve">USAspending Website</w:t>
        <w:tab/>
      </w:r>
    </w:p>
    <w:p w:rsidR="00000000" w:rsidDel="00000000" w:rsidP="00000000" w:rsidRDefault="00000000" w:rsidRPr="00000000" w14:paraId="00000002">
      <w:pPr>
        <w:widowControl w:val="0"/>
        <w:spacing w:line="240" w:lineRule="auto"/>
        <w:rPr>
          <w:sz w:val="28"/>
          <w:szCs w:val="28"/>
        </w:rPr>
      </w:pPr>
      <w:r w:rsidDel="00000000" w:rsidR="00000000" w:rsidRPr="00000000">
        <w:rPr>
          <w:sz w:val="56"/>
          <w:szCs w:val="56"/>
          <w:rtl w:val="0"/>
        </w:rPr>
        <w:tab/>
      </w:r>
      <w:hyperlink r:id="rId6">
        <w:r w:rsidDel="00000000" w:rsidR="00000000" w:rsidRPr="00000000">
          <w:rPr>
            <w:color w:val="1155cc"/>
            <w:sz w:val="28"/>
            <w:szCs w:val="28"/>
            <w:u w:val="single"/>
            <w:rtl w:val="0"/>
          </w:rPr>
          <w:t xml:space="preserve">https://www.usaspending.gov/#</w:t>
        </w:r>
      </w:hyperlink>
      <w:r w:rsidDel="00000000" w:rsidR="00000000" w:rsidRPr="00000000">
        <w:rPr>
          <w:rtl w:val="0"/>
        </w:rPr>
      </w:r>
    </w:p>
    <w:p w:rsidR="00000000" w:rsidDel="00000000" w:rsidP="00000000" w:rsidRDefault="00000000" w:rsidRPr="00000000" w14:paraId="0000000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0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05">
      <w:pPr>
        <w:widowControl w:val="0"/>
        <w:spacing w:line="240" w:lineRule="auto"/>
        <w:rPr>
          <w:sz w:val="28"/>
          <w:szCs w:val="28"/>
        </w:rPr>
      </w:pPr>
      <w:r w:rsidDel="00000000" w:rsidR="00000000" w:rsidRPr="00000000">
        <w:rPr>
          <w:sz w:val="28"/>
          <w:szCs w:val="28"/>
          <w:rtl w:val="0"/>
        </w:rPr>
        <w:t xml:space="preserve">The website can check government spending and how it is distributed.</w:t>
      </w:r>
    </w:p>
    <w:p w:rsidR="00000000" w:rsidDel="00000000" w:rsidP="00000000" w:rsidRDefault="00000000" w:rsidRPr="00000000" w14:paraId="0000000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07">
      <w:pPr>
        <w:widowControl w:val="0"/>
        <w:numPr>
          <w:ilvl w:val="0"/>
          <w:numId w:val="2"/>
        </w:numPr>
        <w:spacing w:line="240" w:lineRule="auto"/>
        <w:ind w:left="720" w:hanging="360"/>
        <w:rPr>
          <w:sz w:val="28"/>
          <w:szCs w:val="28"/>
          <w:u w:val="none"/>
        </w:rPr>
      </w:pPr>
      <w:r w:rsidDel="00000000" w:rsidR="00000000" w:rsidRPr="00000000">
        <w:rPr>
          <w:sz w:val="28"/>
          <w:szCs w:val="28"/>
          <w:rtl w:val="0"/>
        </w:rPr>
        <w:t xml:space="preserve">Its award data archive has raw data.</w:t>
      </w:r>
    </w:p>
    <w:p w:rsidR="00000000" w:rsidDel="00000000" w:rsidP="00000000" w:rsidRDefault="00000000" w:rsidRPr="00000000" w14:paraId="00000008">
      <w:pPr>
        <w:widowControl w:val="0"/>
        <w:spacing w:line="240" w:lineRule="auto"/>
        <w:rPr>
          <w:sz w:val="28"/>
          <w:szCs w:val="28"/>
        </w:rPr>
      </w:pPr>
      <w:r w:rsidDel="00000000" w:rsidR="00000000" w:rsidRPr="00000000">
        <w:rPr>
          <w:sz w:val="28"/>
          <w:szCs w:val="28"/>
        </w:rPr>
        <w:drawing>
          <wp:inline distB="19050" distT="19050" distL="19050" distR="19050">
            <wp:extent cx="5943600" cy="20701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0A">
      <w:pPr>
        <w:widowControl w:val="0"/>
        <w:spacing w:line="240" w:lineRule="auto"/>
        <w:rPr>
          <w:sz w:val="28"/>
          <w:szCs w:val="28"/>
        </w:rPr>
      </w:pPr>
      <w:r w:rsidDel="00000000" w:rsidR="00000000" w:rsidRPr="00000000">
        <w:rPr>
          <w:rFonts w:ascii="Arial Unicode MS" w:cs="Arial Unicode MS" w:eastAsia="Arial Unicode MS" w:hAnsi="Arial Unicode MS"/>
          <w:sz w:val="28"/>
          <w:szCs w:val="28"/>
          <w:rtl w:val="0"/>
        </w:rPr>
        <w:t xml:space="preserve">Directory : Download Center(Right Corner)  → Award Data Archive</w:t>
      </w:r>
    </w:p>
    <w:p w:rsidR="00000000" w:rsidDel="00000000" w:rsidP="00000000" w:rsidRDefault="00000000" w:rsidRPr="00000000" w14:paraId="0000000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0C">
      <w:pPr>
        <w:widowControl w:val="0"/>
        <w:numPr>
          <w:ilvl w:val="0"/>
          <w:numId w:val="2"/>
        </w:numPr>
        <w:spacing w:line="240" w:lineRule="auto"/>
        <w:ind w:left="720" w:hanging="360"/>
        <w:rPr>
          <w:sz w:val="28"/>
          <w:szCs w:val="28"/>
          <w:u w:val="none"/>
        </w:rPr>
      </w:pPr>
      <w:r w:rsidDel="00000000" w:rsidR="00000000" w:rsidRPr="00000000">
        <w:rPr>
          <w:sz w:val="28"/>
          <w:szCs w:val="28"/>
          <w:rtl w:val="0"/>
        </w:rPr>
        <w:t xml:space="preserve">Keyword Search</w:t>
      </w:r>
    </w:p>
    <w:p w:rsidR="00000000" w:rsidDel="00000000" w:rsidP="00000000" w:rsidRDefault="00000000" w:rsidRPr="00000000" w14:paraId="0000000D">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0F">
      <w:pPr>
        <w:widowControl w:val="0"/>
        <w:spacing w:line="240" w:lineRule="auto"/>
        <w:ind w:left="0" w:firstLine="0"/>
        <w:rPr>
          <w:sz w:val="28"/>
          <w:szCs w:val="28"/>
        </w:rPr>
      </w:pPr>
      <w:r w:rsidDel="00000000" w:rsidR="00000000" w:rsidRPr="00000000">
        <w:rPr>
          <w:sz w:val="28"/>
          <w:szCs w:val="28"/>
        </w:rPr>
        <w:drawing>
          <wp:inline distB="19050" distT="19050" distL="19050" distR="19050">
            <wp:extent cx="5943600" cy="28448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line="240" w:lineRule="auto"/>
        <w:ind w:left="0" w:firstLine="0"/>
        <w:rPr>
          <w:sz w:val="28"/>
          <w:szCs w:val="28"/>
        </w:rPr>
      </w:pPr>
      <w:r w:rsidDel="00000000" w:rsidR="00000000" w:rsidRPr="00000000">
        <w:rPr>
          <w:sz w:val="28"/>
          <w:szCs w:val="28"/>
          <w:rtl w:val="0"/>
        </w:rPr>
        <w:t xml:space="preserve">Keyword search is good for simple lookup search, but it does not have options for multiple keywords or specific agency. </w:t>
      </w:r>
    </w:p>
    <w:p w:rsidR="00000000" w:rsidDel="00000000" w:rsidP="00000000" w:rsidRDefault="00000000" w:rsidRPr="00000000" w14:paraId="00000011">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12">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13">
      <w:pPr>
        <w:widowControl w:val="0"/>
        <w:numPr>
          <w:ilvl w:val="0"/>
          <w:numId w:val="2"/>
        </w:numPr>
        <w:spacing w:line="240" w:lineRule="auto"/>
        <w:ind w:left="720" w:hanging="360"/>
        <w:rPr>
          <w:sz w:val="28"/>
          <w:szCs w:val="28"/>
          <w:u w:val="none"/>
        </w:rPr>
      </w:pPr>
      <w:r w:rsidDel="00000000" w:rsidR="00000000" w:rsidRPr="00000000">
        <w:rPr>
          <w:sz w:val="28"/>
          <w:szCs w:val="28"/>
          <w:rtl w:val="0"/>
        </w:rPr>
        <w:t xml:space="preserve">Advanced Search</w:t>
      </w:r>
    </w:p>
    <w:p w:rsidR="00000000" w:rsidDel="00000000" w:rsidP="00000000" w:rsidRDefault="00000000" w:rsidRPr="00000000" w14:paraId="00000014">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15">
      <w:pPr>
        <w:widowControl w:val="0"/>
        <w:spacing w:line="240" w:lineRule="auto"/>
        <w:rPr>
          <w:sz w:val="28"/>
          <w:szCs w:val="28"/>
        </w:rPr>
      </w:pPr>
      <w:r w:rsidDel="00000000" w:rsidR="00000000" w:rsidRPr="00000000">
        <w:rPr>
          <w:sz w:val="28"/>
          <w:szCs w:val="28"/>
          <w:rtl w:val="0"/>
        </w:rPr>
        <w:t xml:space="preserve">Advanced Search can allow us to search for detailed versions of data, so it is highly recommendable with data visualization.</w:t>
      </w:r>
    </w:p>
    <w:p w:rsidR="00000000" w:rsidDel="00000000" w:rsidP="00000000" w:rsidRDefault="00000000" w:rsidRPr="00000000" w14:paraId="00000016">
      <w:pPr>
        <w:widowControl w:val="0"/>
        <w:spacing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7">
      <w:pPr>
        <w:widowControl w:val="0"/>
        <w:spacing w:line="240" w:lineRule="auto"/>
        <w:ind w:left="0" w:firstLine="0"/>
        <w:rPr>
          <w:sz w:val="28"/>
          <w:szCs w:val="28"/>
        </w:rPr>
      </w:pPr>
      <w:r w:rsidDel="00000000" w:rsidR="00000000" w:rsidRPr="00000000">
        <w:rPr>
          <w:sz w:val="28"/>
          <w:szCs w:val="28"/>
          <w:rtl w:val="0"/>
        </w:rPr>
        <w:t xml:space="preserve">Advanced Search can be found in Award Search (Right top corner) and select Advanced Search. For example, I inputed ‘firearm AND suicide’ and click ‘Submit Search’, it shows one research related into there. </w:t>
      </w:r>
    </w:p>
    <w:p w:rsidR="00000000" w:rsidDel="00000000" w:rsidP="00000000" w:rsidRDefault="00000000" w:rsidRPr="00000000" w14:paraId="00000018">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sz w:val="28"/>
          <w:szCs w:val="28"/>
        </w:rPr>
      </w:pPr>
      <w:r w:rsidDel="00000000" w:rsidR="00000000" w:rsidRPr="00000000">
        <w:rPr>
          <w:sz w:val="28"/>
          <w:szCs w:val="28"/>
        </w:rPr>
        <w:drawing>
          <wp:inline distB="114300" distT="114300" distL="114300" distR="114300">
            <wp:extent cx="5943600" cy="34925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20">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21">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22">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23">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24">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25">
      <w:pPr>
        <w:widowControl w:val="0"/>
        <w:spacing w:line="240" w:lineRule="auto"/>
        <w:rPr>
          <w:sz w:val="28"/>
          <w:szCs w:val="28"/>
        </w:rPr>
      </w:pPr>
      <w:r w:rsidDel="00000000" w:rsidR="00000000" w:rsidRPr="00000000">
        <w:rPr>
          <w:sz w:val="28"/>
          <w:szCs w:val="28"/>
          <w:rtl w:val="0"/>
        </w:rPr>
        <w:t xml:space="preserve">Note: Keyword looks like searching following fields and many times, it searches keywords of Award Description.</w:t>
      </w:r>
    </w:p>
    <w:p w:rsidR="00000000" w:rsidDel="00000000" w:rsidP="00000000" w:rsidRDefault="00000000" w:rsidRPr="00000000" w14:paraId="0000002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7">
      <w:pPr>
        <w:widowControl w:val="0"/>
        <w:spacing w:line="240" w:lineRule="auto"/>
        <w:rPr>
          <w:sz w:val="28"/>
          <w:szCs w:val="28"/>
        </w:rPr>
      </w:pPr>
      <w:r w:rsidDel="00000000" w:rsidR="00000000" w:rsidRPr="00000000">
        <w:rPr>
          <w:sz w:val="28"/>
          <w:szCs w:val="28"/>
        </w:rPr>
        <w:drawing>
          <wp:inline distB="114300" distT="114300" distL="114300" distR="114300">
            <wp:extent cx="3657600" cy="2262188"/>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5760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9">
      <w:pPr>
        <w:widowControl w:val="0"/>
        <w:spacing w:line="240" w:lineRule="auto"/>
        <w:rPr>
          <w:sz w:val="28"/>
          <w:szCs w:val="28"/>
        </w:rPr>
      </w:pPr>
      <w:r w:rsidDel="00000000" w:rsidR="00000000" w:rsidRPr="00000000">
        <w:rPr>
          <w:sz w:val="28"/>
          <w:szCs w:val="28"/>
          <w:rtl w:val="0"/>
        </w:rPr>
        <w:t xml:space="preserve">When I clicked this AwardID, it showed a summary of funding and related information. </w:t>
      </w:r>
    </w:p>
    <w:p w:rsidR="00000000" w:rsidDel="00000000" w:rsidP="00000000" w:rsidRDefault="00000000" w:rsidRPr="00000000" w14:paraId="0000002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B">
      <w:pPr>
        <w:widowControl w:val="0"/>
        <w:spacing w:line="240" w:lineRule="auto"/>
        <w:rPr>
          <w:sz w:val="28"/>
          <w:szCs w:val="28"/>
        </w:rPr>
      </w:pPr>
      <w:r w:rsidDel="00000000" w:rsidR="00000000" w:rsidRPr="00000000">
        <w:rPr>
          <w:sz w:val="28"/>
          <w:szCs w:val="28"/>
        </w:rPr>
        <w:drawing>
          <wp:inline distB="114300" distT="114300" distL="114300" distR="114300">
            <wp:extent cx="5943600" cy="25273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D">
      <w:pPr>
        <w:widowControl w:val="0"/>
        <w:spacing w:line="240" w:lineRule="auto"/>
        <w:rPr>
          <w:sz w:val="28"/>
          <w:szCs w:val="28"/>
        </w:rPr>
      </w:pPr>
      <w:r w:rsidDel="00000000" w:rsidR="00000000" w:rsidRPr="00000000">
        <w:rPr>
          <w:sz w:val="28"/>
          <w:szCs w:val="28"/>
          <w:rtl w:val="0"/>
        </w:rPr>
        <w:t xml:space="preserve">We can find out its award total amounts and description for using this fund. For example, AwardID R21MH112201 received fund based on description of INTERAGENCY DATA BASE LINKAGE: PRECURSORS OF FIREARM INJURIES AND SUICIDE and its status is ‘completed’. </w:t>
      </w:r>
    </w:p>
    <w:p w:rsidR="00000000" w:rsidDel="00000000" w:rsidP="00000000" w:rsidRDefault="00000000" w:rsidRPr="00000000" w14:paraId="0000002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F">
      <w:pPr>
        <w:widowControl w:val="0"/>
        <w:spacing w:line="240" w:lineRule="auto"/>
        <w:rPr>
          <w:sz w:val="28"/>
          <w:szCs w:val="28"/>
        </w:rPr>
      </w:pPr>
      <w:r w:rsidDel="00000000" w:rsidR="00000000" w:rsidRPr="00000000">
        <w:rPr>
          <w:sz w:val="28"/>
          <w:szCs w:val="28"/>
          <w:rtl w:val="0"/>
        </w:rPr>
        <w:t xml:space="preserve">For award history, we could scroll down and see its award history of all funding of this Recipient.</w:t>
      </w:r>
    </w:p>
    <w:p w:rsidR="00000000" w:rsidDel="00000000" w:rsidP="00000000" w:rsidRDefault="00000000" w:rsidRPr="00000000" w14:paraId="00000030">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1">
      <w:pPr>
        <w:widowControl w:val="0"/>
        <w:spacing w:line="240" w:lineRule="auto"/>
        <w:rPr>
          <w:sz w:val="28"/>
          <w:szCs w:val="28"/>
        </w:rPr>
      </w:pPr>
      <w:r w:rsidDel="00000000" w:rsidR="00000000" w:rsidRPr="00000000">
        <w:rPr>
          <w:sz w:val="28"/>
          <w:szCs w:val="28"/>
        </w:rPr>
        <w:drawing>
          <wp:inline distB="114300" distT="114300" distL="114300" distR="114300">
            <wp:extent cx="5943600" cy="2214563"/>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4">
      <w:pPr>
        <w:widowControl w:val="0"/>
        <w:spacing w:line="240" w:lineRule="auto"/>
        <w:rPr>
          <w:sz w:val="28"/>
          <w:szCs w:val="28"/>
        </w:rPr>
      </w:pPr>
      <w:r w:rsidDel="00000000" w:rsidR="00000000" w:rsidRPr="00000000">
        <w:rPr>
          <w:sz w:val="28"/>
          <w:szCs w:val="28"/>
          <w:rtl w:val="0"/>
        </w:rPr>
        <w:t xml:space="preserve">Please visit the link below for details.</w:t>
      </w:r>
    </w:p>
    <w:p w:rsidR="00000000" w:rsidDel="00000000" w:rsidP="00000000" w:rsidRDefault="00000000" w:rsidRPr="00000000" w14:paraId="0000003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6">
      <w:pPr>
        <w:widowControl w:val="0"/>
        <w:spacing w:line="240" w:lineRule="auto"/>
        <w:rPr>
          <w:sz w:val="28"/>
          <w:szCs w:val="28"/>
        </w:rPr>
      </w:pPr>
      <w:hyperlink r:id="rId13">
        <w:r w:rsidDel="00000000" w:rsidR="00000000" w:rsidRPr="00000000">
          <w:rPr>
            <w:color w:val="1155cc"/>
            <w:sz w:val="28"/>
            <w:szCs w:val="28"/>
            <w:u w:val="single"/>
            <w:rtl w:val="0"/>
          </w:rPr>
          <w:t xml:space="preserve">https://www.usaspending.gov/#/award/ASST_NON_R21MH112201_7529</w:t>
        </w:r>
      </w:hyperlink>
      <w:r w:rsidDel="00000000" w:rsidR="00000000" w:rsidRPr="00000000">
        <w:rPr>
          <w:rtl w:val="0"/>
        </w:rPr>
      </w:r>
    </w:p>
    <w:p w:rsidR="00000000" w:rsidDel="00000000" w:rsidP="00000000" w:rsidRDefault="00000000" w:rsidRPr="00000000" w14:paraId="00000037">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9">
      <w:pPr>
        <w:widowControl w:val="0"/>
        <w:spacing w:line="240" w:lineRule="auto"/>
        <w:rPr>
          <w:sz w:val="28"/>
          <w:szCs w:val="28"/>
        </w:rPr>
      </w:pPr>
      <w:r w:rsidDel="00000000" w:rsidR="00000000" w:rsidRPr="00000000">
        <w:rPr>
          <w:sz w:val="28"/>
          <w:szCs w:val="28"/>
          <w:rtl w:val="0"/>
        </w:rPr>
        <w:t xml:space="preserve">Note: when I searched ‘Firearm Suicide’, I believed that search engine recogized as two words, which are firearm or suicide. So, it returned all research about firearm or suicide, which are too many unrelated funding. (36,653,442 contracts) So, it should search for direct related words.</w:t>
      </w:r>
    </w:p>
    <w:p w:rsidR="00000000" w:rsidDel="00000000" w:rsidP="00000000" w:rsidRDefault="00000000" w:rsidRPr="00000000" w14:paraId="0000003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B">
      <w:pPr>
        <w:widowControl w:val="0"/>
        <w:spacing w:line="240" w:lineRule="auto"/>
        <w:rPr>
          <w:sz w:val="28"/>
          <w:szCs w:val="28"/>
        </w:rPr>
      </w:pPr>
      <w:r w:rsidDel="00000000" w:rsidR="00000000" w:rsidRPr="00000000">
        <w:rPr>
          <w:sz w:val="28"/>
          <w:szCs w:val="28"/>
        </w:rPr>
        <w:drawing>
          <wp:inline distB="114300" distT="114300" distL="114300" distR="114300">
            <wp:extent cx="5943600" cy="18923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40">
      <w:pPr>
        <w:widowControl w:val="0"/>
        <w:spacing w:line="240" w:lineRule="auto"/>
        <w:rPr>
          <w:sz w:val="28"/>
          <w:szCs w:val="28"/>
        </w:rPr>
      </w:pPr>
      <w:r w:rsidDel="00000000" w:rsidR="00000000" w:rsidRPr="00000000">
        <w:rPr>
          <w:sz w:val="28"/>
          <w:szCs w:val="28"/>
          <w:rtl w:val="0"/>
        </w:rPr>
        <w:t xml:space="preserve">3-1. Different visualization</w:t>
      </w:r>
    </w:p>
    <w:p w:rsidR="00000000" w:rsidDel="00000000" w:rsidP="00000000" w:rsidRDefault="00000000" w:rsidRPr="00000000" w14:paraId="00000041">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sz w:val="28"/>
          <w:szCs w:val="28"/>
        </w:rPr>
      </w:pPr>
      <w:r w:rsidDel="00000000" w:rsidR="00000000" w:rsidRPr="00000000">
        <w:rPr>
          <w:sz w:val="28"/>
          <w:szCs w:val="28"/>
          <w:rtl w:val="0"/>
        </w:rPr>
        <w:t xml:space="preserve">USAspending shows 3 other features of data visualization other than tables. </w:t>
      </w:r>
    </w:p>
    <w:p w:rsidR="00000000" w:rsidDel="00000000" w:rsidP="00000000" w:rsidRDefault="00000000" w:rsidRPr="00000000" w14:paraId="00000043">
      <w:pPr>
        <w:widowControl w:val="0"/>
        <w:numPr>
          <w:ilvl w:val="0"/>
          <w:numId w:val="4"/>
        </w:numPr>
        <w:spacing w:line="240" w:lineRule="auto"/>
        <w:ind w:left="720" w:hanging="360"/>
        <w:rPr>
          <w:sz w:val="28"/>
          <w:szCs w:val="28"/>
          <w:u w:val="none"/>
        </w:rPr>
      </w:pPr>
      <w:r w:rsidDel="00000000" w:rsidR="00000000" w:rsidRPr="00000000">
        <w:rPr>
          <w:sz w:val="28"/>
          <w:szCs w:val="28"/>
          <w:rtl w:val="0"/>
        </w:rPr>
        <w:t xml:space="preserve">Time</w:t>
      </w:r>
    </w:p>
    <w:p w:rsidR="00000000" w:rsidDel="00000000" w:rsidP="00000000" w:rsidRDefault="00000000" w:rsidRPr="00000000" w14:paraId="00000044">
      <w:pPr>
        <w:widowControl w:val="0"/>
        <w:numPr>
          <w:ilvl w:val="0"/>
          <w:numId w:val="6"/>
        </w:numPr>
        <w:spacing w:line="240" w:lineRule="auto"/>
        <w:ind w:left="1440" w:hanging="360"/>
        <w:rPr>
          <w:sz w:val="28"/>
          <w:szCs w:val="28"/>
          <w:u w:val="none"/>
        </w:rPr>
      </w:pPr>
      <w:r w:rsidDel="00000000" w:rsidR="00000000" w:rsidRPr="00000000">
        <w:rPr>
          <w:sz w:val="28"/>
          <w:szCs w:val="28"/>
          <w:rtl w:val="0"/>
        </w:rPr>
        <w:t xml:space="preserve">If you select TIME after you click ‘submit search’, it shows you government spending over time that is related to the keywords.</w:t>
      </w:r>
    </w:p>
    <w:p w:rsidR="00000000" w:rsidDel="00000000" w:rsidP="00000000" w:rsidRDefault="00000000" w:rsidRPr="00000000" w14:paraId="00000045">
      <w:pPr>
        <w:widowControl w:val="0"/>
        <w:spacing w:line="240" w:lineRule="auto"/>
        <w:ind w:left="72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26162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47">
      <w:pPr>
        <w:widowControl w:val="0"/>
        <w:numPr>
          <w:ilvl w:val="0"/>
          <w:numId w:val="4"/>
        </w:numPr>
        <w:spacing w:line="240" w:lineRule="auto"/>
        <w:ind w:left="720" w:hanging="360"/>
        <w:rPr>
          <w:sz w:val="28"/>
          <w:szCs w:val="28"/>
          <w:u w:val="none"/>
        </w:rPr>
      </w:pPr>
      <w:r w:rsidDel="00000000" w:rsidR="00000000" w:rsidRPr="00000000">
        <w:rPr>
          <w:sz w:val="28"/>
          <w:szCs w:val="28"/>
          <w:rtl w:val="0"/>
        </w:rPr>
        <w:t xml:space="preserve">Map</w:t>
      </w:r>
    </w:p>
    <w:p w:rsidR="00000000" w:rsidDel="00000000" w:rsidP="00000000" w:rsidRDefault="00000000" w:rsidRPr="00000000" w14:paraId="00000048">
      <w:pPr>
        <w:widowControl w:val="0"/>
        <w:numPr>
          <w:ilvl w:val="0"/>
          <w:numId w:val="1"/>
        </w:numPr>
        <w:spacing w:line="240" w:lineRule="auto"/>
        <w:ind w:left="1440" w:hanging="360"/>
        <w:rPr>
          <w:sz w:val="28"/>
          <w:szCs w:val="28"/>
        </w:rPr>
      </w:pPr>
      <w:r w:rsidDel="00000000" w:rsidR="00000000" w:rsidRPr="00000000">
        <w:rPr>
          <w:sz w:val="28"/>
          <w:szCs w:val="28"/>
          <w:rtl w:val="0"/>
        </w:rPr>
        <w:t xml:space="preserve">If you select MAP after you click ‘submit search’, it shows you spending over regions. </w:t>
      </w:r>
    </w:p>
    <w:p w:rsidR="00000000" w:rsidDel="00000000" w:rsidP="00000000" w:rsidRDefault="00000000" w:rsidRPr="00000000" w14:paraId="00000049">
      <w:pPr>
        <w:widowControl w:val="0"/>
        <w:numPr>
          <w:ilvl w:val="0"/>
          <w:numId w:val="1"/>
        </w:numPr>
        <w:spacing w:line="240" w:lineRule="auto"/>
        <w:ind w:left="1440" w:hanging="360"/>
        <w:rPr>
          <w:sz w:val="28"/>
          <w:szCs w:val="28"/>
          <w:u w:val="none"/>
        </w:rPr>
      </w:pPr>
      <w:r w:rsidDel="00000000" w:rsidR="00000000" w:rsidRPr="00000000">
        <w:rPr>
          <w:sz w:val="28"/>
          <w:szCs w:val="28"/>
          <w:rtl w:val="0"/>
        </w:rPr>
        <w:t xml:space="preserve">One good feature that we can use is “Congressional District” Map. We can choose either obligation performance place or Recipient Location. </w:t>
      </w:r>
    </w:p>
    <w:p w:rsidR="00000000" w:rsidDel="00000000" w:rsidP="00000000" w:rsidRDefault="00000000" w:rsidRPr="00000000" w14:paraId="0000004A">
      <w:pPr>
        <w:widowControl w:val="0"/>
        <w:numPr>
          <w:ilvl w:val="0"/>
          <w:numId w:val="4"/>
        </w:numPr>
        <w:spacing w:line="240" w:lineRule="auto"/>
        <w:ind w:left="720" w:hanging="360"/>
        <w:rPr>
          <w:sz w:val="28"/>
          <w:szCs w:val="28"/>
          <w:u w:val="none"/>
        </w:rPr>
      </w:pPr>
      <w:r w:rsidDel="00000000" w:rsidR="00000000" w:rsidRPr="00000000">
        <w:rPr>
          <w:sz w:val="28"/>
          <w:szCs w:val="28"/>
          <w:rtl w:val="0"/>
        </w:rPr>
        <w:t xml:space="preserve">Category</w:t>
      </w:r>
      <w:r w:rsidDel="00000000" w:rsidR="00000000" w:rsidRPr="00000000">
        <w:drawing>
          <wp:anchor allowOverlap="1" behindDoc="0" distB="114300" distT="114300" distL="114300" distR="114300" hidden="0" layoutInCell="1" locked="0" relativeHeight="0" simplePos="0">
            <wp:simplePos x="0" y="0"/>
            <wp:positionH relativeFrom="column">
              <wp:posOffset>309563</wp:posOffset>
            </wp:positionH>
            <wp:positionV relativeFrom="paragraph">
              <wp:posOffset>228600</wp:posOffset>
            </wp:positionV>
            <wp:extent cx="5629275" cy="2714625"/>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29275" cy="2714625"/>
                    </a:xfrm>
                    <a:prstGeom prst="rect"/>
                    <a:ln/>
                  </pic:spPr>
                </pic:pic>
              </a:graphicData>
            </a:graphic>
          </wp:anchor>
        </w:drawing>
      </w:r>
    </w:p>
    <w:p w:rsidR="00000000" w:rsidDel="00000000" w:rsidP="00000000" w:rsidRDefault="00000000" w:rsidRPr="00000000" w14:paraId="0000004B">
      <w:pPr>
        <w:widowControl w:val="0"/>
        <w:numPr>
          <w:ilvl w:val="0"/>
          <w:numId w:val="5"/>
        </w:numPr>
        <w:spacing w:line="240" w:lineRule="auto"/>
        <w:ind w:left="1440" w:hanging="360"/>
        <w:rPr>
          <w:sz w:val="28"/>
          <w:szCs w:val="28"/>
          <w:u w:val="none"/>
        </w:rPr>
      </w:pPr>
      <w:r w:rsidDel="00000000" w:rsidR="00000000" w:rsidRPr="00000000">
        <w:rPr>
          <w:sz w:val="28"/>
          <w:szCs w:val="28"/>
          <w:rtl w:val="0"/>
        </w:rPr>
        <w:t xml:space="preserve">If you select Category, it shows you 4 different options to select.</w:t>
      </w:r>
    </w:p>
    <w:p w:rsidR="00000000" w:rsidDel="00000000" w:rsidP="00000000" w:rsidRDefault="00000000" w:rsidRPr="00000000" w14:paraId="0000004C">
      <w:pPr>
        <w:widowControl w:val="0"/>
        <w:numPr>
          <w:ilvl w:val="1"/>
          <w:numId w:val="5"/>
        </w:numPr>
        <w:spacing w:line="240" w:lineRule="auto"/>
        <w:ind w:left="2160" w:hanging="360"/>
        <w:rPr>
          <w:sz w:val="28"/>
          <w:szCs w:val="28"/>
          <w:u w:val="none"/>
        </w:rPr>
      </w:pPr>
      <w:r w:rsidDel="00000000" w:rsidR="00000000" w:rsidRPr="00000000">
        <w:rPr>
          <w:sz w:val="28"/>
          <w:szCs w:val="28"/>
          <w:rtl w:val="0"/>
        </w:rPr>
        <w:t xml:space="preserve">Awarding Agency</w:t>
      </w:r>
    </w:p>
    <w:p w:rsidR="00000000" w:rsidDel="00000000" w:rsidP="00000000" w:rsidRDefault="00000000" w:rsidRPr="00000000" w14:paraId="0000004D">
      <w:pPr>
        <w:widowControl w:val="0"/>
        <w:numPr>
          <w:ilvl w:val="1"/>
          <w:numId w:val="5"/>
        </w:numPr>
        <w:spacing w:line="240" w:lineRule="auto"/>
        <w:ind w:left="2160" w:hanging="360"/>
        <w:rPr>
          <w:sz w:val="28"/>
          <w:szCs w:val="28"/>
          <w:u w:val="none"/>
        </w:rPr>
      </w:pPr>
      <w:r w:rsidDel="00000000" w:rsidR="00000000" w:rsidRPr="00000000">
        <w:rPr>
          <w:sz w:val="28"/>
          <w:szCs w:val="28"/>
          <w:rtl w:val="0"/>
        </w:rPr>
        <w:t xml:space="preserve">Recipient</w:t>
      </w:r>
    </w:p>
    <w:p w:rsidR="00000000" w:rsidDel="00000000" w:rsidP="00000000" w:rsidRDefault="00000000" w:rsidRPr="00000000" w14:paraId="0000004E">
      <w:pPr>
        <w:widowControl w:val="0"/>
        <w:numPr>
          <w:ilvl w:val="1"/>
          <w:numId w:val="5"/>
        </w:numPr>
        <w:spacing w:line="240" w:lineRule="auto"/>
        <w:ind w:left="2160" w:hanging="360"/>
        <w:rPr>
          <w:sz w:val="28"/>
          <w:szCs w:val="28"/>
          <w:u w:val="none"/>
        </w:rPr>
      </w:pPr>
      <w:r w:rsidDel="00000000" w:rsidR="00000000" w:rsidRPr="00000000">
        <w:rPr>
          <w:sz w:val="28"/>
          <w:szCs w:val="28"/>
          <w:rtl w:val="0"/>
        </w:rPr>
        <w:t xml:space="preserve">CFDA Program</w:t>
      </w:r>
    </w:p>
    <w:p w:rsidR="00000000" w:rsidDel="00000000" w:rsidP="00000000" w:rsidRDefault="00000000" w:rsidRPr="00000000" w14:paraId="0000004F">
      <w:pPr>
        <w:widowControl w:val="0"/>
        <w:numPr>
          <w:ilvl w:val="1"/>
          <w:numId w:val="5"/>
        </w:numPr>
        <w:spacing w:line="240" w:lineRule="auto"/>
        <w:ind w:left="2160" w:hanging="360"/>
        <w:rPr>
          <w:sz w:val="28"/>
          <w:szCs w:val="28"/>
          <w:u w:val="none"/>
        </w:rPr>
      </w:pPr>
      <w:r w:rsidDel="00000000" w:rsidR="00000000" w:rsidRPr="00000000">
        <w:rPr>
          <w:sz w:val="28"/>
          <w:szCs w:val="28"/>
          <w:rtl w:val="0"/>
        </w:rPr>
        <w:t xml:space="preserve">Industry Code</w:t>
      </w:r>
    </w:p>
    <w:p w:rsidR="00000000" w:rsidDel="00000000" w:rsidP="00000000" w:rsidRDefault="00000000" w:rsidRPr="00000000" w14:paraId="00000050">
      <w:pPr>
        <w:widowControl w:val="0"/>
        <w:spacing w:line="240" w:lineRule="auto"/>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27305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52">
      <w:pPr>
        <w:widowControl w:val="0"/>
        <w:spacing w:line="240" w:lineRule="auto"/>
        <w:ind w:left="0" w:firstLine="0"/>
        <w:rPr>
          <w:sz w:val="28"/>
          <w:szCs w:val="28"/>
        </w:rPr>
      </w:pPr>
      <w:r w:rsidDel="00000000" w:rsidR="00000000" w:rsidRPr="00000000">
        <w:rPr>
          <w:sz w:val="28"/>
          <w:szCs w:val="28"/>
          <w:rtl w:val="0"/>
        </w:rPr>
        <w:t xml:space="preserve">Finding : Following are top of each category.</w:t>
      </w:r>
    </w:p>
    <w:p w:rsidR="00000000" w:rsidDel="00000000" w:rsidP="00000000" w:rsidRDefault="00000000" w:rsidRPr="00000000" w14:paraId="00000053">
      <w:pPr>
        <w:widowControl w:val="0"/>
        <w:spacing w:line="240" w:lineRule="auto"/>
        <w:ind w:left="0" w:firstLine="720"/>
        <w:rPr>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Awarding 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firstLine="720"/>
              <w:rPr>
                <w:sz w:val="28"/>
                <w:szCs w:val="28"/>
              </w:rPr>
            </w:pPr>
            <w:r w:rsidDel="00000000" w:rsidR="00000000" w:rsidRPr="00000000">
              <w:rPr>
                <w:sz w:val="28"/>
                <w:szCs w:val="28"/>
                <w:rtl w:val="0"/>
              </w:rPr>
              <w:t xml:space="preserve">Department of Health and Human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$ 834,501,285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Recipient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TRANSPORTATION, CALIFORNIA DEP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$ 85,379,777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CFDA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93.243 - Substance Abuse and Mental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$ 474,732,469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Industry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R426 - SUPPORT- PROFESSIONAL: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$ 52,863,652</w:t>
            </w:r>
          </w:p>
        </w:tc>
      </w:tr>
    </w:tbl>
    <w:p w:rsidR="00000000" w:rsidDel="00000000" w:rsidP="00000000" w:rsidRDefault="00000000" w:rsidRPr="00000000" w14:paraId="00000060">
      <w:pPr>
        <w:widowControl w:val="0"/>
        <w:spacing w:line="240" w:lineRule="auto"/>
        <w:ind w:left="0" w:firstLine="720"/>
        <w:rPr>
          <w:sz w:val="28"/>
          <w:szCs w:val="28"/>
        </w:rPr>
      </w:pPr>
      <w:r w:rsidDel="00000000" w:rsidR="00000000" w:rsidRPr="00000000">
        <w:rPr>
          <w:rtl w:val="0"/>
        </w:rPr>
      </w:r>
    </w:p>
    <w:p w:rsidR="00000000" w:rsidDel="00000000" w:rsidP="00000000" w:rsidRDefault="00000000" w:rsidRPr="00000000" w14:paraId="00000061">
      <w:pPr>
        <w:widowControl w:val="0"/>
        <w:spacing w:line="240" w:lineRule="auto"/>
        <w:ind w:left="0" w:firstLine="720"/>
        <w:rPr>
          <w:sz w:val="28"/>
          <w:szCs w:val="28"/>
        </w:rPr>
      </w:pPr>
      <w:r w:rsidDel="00000000" w:rsidR="00000000" w:rsidRPr="00000000">
        <w:rPr>
          <w:rtl w:val="0"/>
        </w:rPr>
      </w:r>
    </w:p>
    <w:p w:rsidR="00000000" w:rsidDel="00000000" w:rsidP="00000000" w:rsidRDefault="00000000" w:rsidRPr="00000000" w14:paraId="00000062">
      <w:pPr>
        <w:widowControl w:val="0"/>
        <w:numPr>
          <w:ilvl w:val="0"/>
          <w:numId w:val="4"/>
        </w:numPr>
        <w:spacing w:line="240" w:lineRule="auto"/>
        <w:ind w:left="720" w:hanging="360"/>
        <w:rPr>
          <w:sz w:val="28"/>
          <w:szCs w:val="28"/>
          <w:u w:val="none"/>
        </w:rPr>
      </w:pPr>
      <w:r w:rsidDel="00000000" w:rsidR="00000000" w:rsidRPr="00000000">
        <w:rPr>
          <w:sz w:val="28"/>
          <w:szCs w:val="28"/>
          <w:rtl w:val="0"/>
        </w:rPr>
        <w:t xml:space="preserve">Raw Data</w:t>
      </w:r>
    </w:p>
    <w:p w:rsidR="00000000" w:rsidDel="00000000" w:rsidP="00000000" w:rsidRDefault="00000000" w:rsidRPr="00000000" w14:paraId="00000063">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64">
      <w:pPr>
        <w:widowControl w:val="0"/>
        <w:spacing w:line="240" w:lineRule="auto"/>
        <w:ind w:left="0" w:firstLine="0"/>
        <w:rPr>
          <w:sz w:val="28"/>
          <w:szCs w:val="28"/>
        </w:rPr>
      </w:pPr>
      <w:r w:rsidDel="00000000" w:rsidR="00000000" w:rsidRPr="00000000">
        <w:rPr>
          <w:sz w:val="28"/>
          <w:szCs w:val="28"/>
          <w:rtl w:val="0"/>
        </w:rPr>
        <w:t xml:space="preserve">For the raw data, I was in a different project that used USAspending data. Therefore, we have sample raw data in the link below. </w:t>
      </w:r>
      <w:hyperlink r:id="rId18">
        <w:r w:rsidDel="00000000" w:rsidR="00000000" w:rsidRPr="00000000">
          <w:rPr>
            <w:color w:val="1155cc"/>
            <w:sz w:val="28"/>
            <w:szCs w:val="28"/>
            <w:u w:val="single"/>
            <w:rtl w:val="0"/>
          </w:rPr>
          <w:t xml:space="preserve">https://drive.google.com/drive/u/1/folders/1Rh9iNcBYNLbJE28P-SQT4JUrCoZXSzNB</w:t>
        </w:r>
      </w:hyperlink>
      <w:r w:rsidDel="00000000" w:rsidR="00000000" w:rsidRPr="00000000">
        <w:rPr>
          <w:rtl w:val="0"/>
        </w:rPr>
      </w:r>
    </w:p>
    <w:p w:rsidR="00000000" w:rsidDel="00000000" w:rsidP="00000000" w:rsidRDefault="00000000" w:rsidRPr="00000000" w14:paraId="00000065">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66">
      <w:pPr>
        <w:widowControl w:val="0"/>
        <w:spacing w:line="240" w:lineRule="auto"/>
        <w:ind w:left="0" w:firstLine="0"/>
        <w:rPr>
          <w:sz w:val="28"/>
          <w:szCs w:val="28"/>
        </w:rPr>
      </w:pPr>
      <w:r w:rsidDel="00000000" w:rsidR="00000000" w:rsidRPr="00000000">
        <w:rPr>
          <w:sz w:val="28"/>
          <w:szCs w:val="28"/>
          <w:rtl w:val="0"/>
        </w:rPr>
        <w:t xml:space="preserve">This data is a downloaded version of Point 1 with filtered for Department of Justice. Then download files for Contracts and for Financial Assistance for each available year.</w:t>
      </w:r>
    </w:p>
    <w:p w:rsidR="00000000" w:rsidDel="00000000" w:rsidP="00000000" w:rsidRDefault="00000000" w:rsidRPr="00000000" w14:paraId="00000067">
      <w:pPr>
        <w:widowControl w:val="0"/>
        <w:spacing w:line="240" w:lineRule="auto"/>
        <w:ind w:left="0" w:firstLine="0"/>
        <w:rPr>
          <w:sz w:val="28"/>
          <w:szCs w:val="28"/>
        </w:rPr>
      </w:pPr>
      <w:r w:rsidDel="00000000" w:rsidR="00000000" w:rsidRPr="00000000">
        <w:rPr>
          <w:rtl w:val="0"/>
        </w:rPr>
      </w:r>
    </w:p>
    <w:p w:rsidR="00000000" w:rsidDel="00000000" w:rsidP="00000000" w:rsidRDefault="00000000" w:rsidRPr="00000000" w14:paraId="00000068">
      <w:pPr>
        <w:widowControl w:val="0"/>
        <w:spacing w:line="240" w:lineRule="auto"/>
        <w:ind w:left="0" w:firstLine="0"/>
        <w:rPr>
          <w:sz w:val="28"/>
          <w:szCs w:val="28"/>
        </w:rPr>
      </w:pPr>
      <w:r w:rsidDel="00000000" w:rsidR="00000000" w:rsidRPr="00000000">
        <w:rPr>
          <w:sz w:val="28"/>
          <w:szCs w:val="28"/>
          <w:rtl w:val="0"/>
        </w:rPr>
        <w:t xml:space="preserve">Major Finding:</w:t>
      </w:r>
    </w:p>
    <w:p w:rsidR="00000000" w:rsidDel="00000000" w:rsidP="00000000" w:rsidRDefault="00000000" w:rsidRPr="00000000" w14:paraId="00000069">
      <w:pPr>
        <w:widowControl w:val="0"/>
        <w:numPr>
          <w:ilvl w:val="0"/>
          <w:numId w:val="3"/>
        </w:numPr>
        <w:spacing w:line="240" w:lineRule="auto"/>
        <w:ind w:left="720" w:hanging="360"/>
        <w:rPr>
          <w:sz w:val="28"/>
          <w:szCs w:val="28"/>
          <w:u w:val="none"/>
        </w:rPr>
      </w:pPr>
      <w:r w:rsidDel="00000000" w:rsidR="00000000" w:rsidRPr="00000000">
        <w:rPr>
          <w:sz w:val="28"/>
          <w:szCs w:val="28"/>
          <w:rtl w:val="0"/>
        </w:rPr>
        <w:t xml:space="preserve">Many fundings are directly related to suicide, but not firearm related suicide. Detailed search may not work in most cases.</w:t>
      </w:r>
    </w:p>
    <w:p w:rsidR="00000000" w:rsidDel="00000000" w:rsidP="00000000" w:rsidRDefault="00000000" w:rsidRPr="00000000" w14:paraId="0000006A">
      <w:pPr>
        <w:widowControl w:val="0"/>
        <w:numPr>
          <w:ilvl w:val="0"/>
          <w:numId w:val="3"/>
        </w:numPr>
        <w:spacing w:line="240" w:lineRule="auto"/>
        <w:ind w:left="720" w:hanging="360"/>
        <w:rPr>
          <w:sz w:val="28"/>
          <w:szCs w:val="28"/>
          <w:u w:val="none"/>
        </w:rPr>
      </w:pPr>
      <w:r w:rsidDel="00000000" w:rsidR="00000000" w:rsidRPr="00000000">
        <w:rPr>
          <w:sz w:val="28"/>
          <w:szCs w:val="28"/>
          <w:rtl w:val="0"/>
        </w:rPr>
        <w:t xml:space="preserve">Continued from #1, government funding may not have categorized suicide funding. </w:t>
      </w:r>
    </w:p>
    <w:p w:rsidR="00000000" w:rsidDel="00000000" w:rsidP="00000000" w:rsidRDefault="00000000" w:rsidRPr="00000000" w14:paraId="0000006B">
      <w:pPr>
        <w:widowControl w:val="0"/>
        <w:numPr>
          <w:ilvl w:val="0"/>
          <w:numId w:val="3"/>
        </w:numPr>
        <w:spacing w:line="240" w:lineRule="auto"/>
        <w:ind w:left="720" w:hanging="360"/>
        <w:rPr>
          <w:sz w:val="28"/>
          <w:szCs w:val="28"/>
          <w:u w:val="none"/>
        </w:rPr>
      </w:pPr>
      <w:r w:rsidDel="00000000" w:rsidR="00000000" w:rsidRPr="00000000">
        <w:rPr>
          <w:sz w:val="28"/>
          <w:szCs w:val="28"/>
          <w:rtl w:val="0"/>
        </w:rPr>
        <w:t xml:space="preserve">When I filtered out just for Dep. of Health and Human Services, NY is the only state with over $ 100M funding.</w:t>
      </w:r>
    </w:p>
    <w:p w:rsidR="00000000" w:rsidDel="00000000" w:rsidP="00000000" w:rsidRDefault="00000000" w:rsidRPr="00000000" w14:paraId="0000006C">
      <w:pPr>
        <w:widowControl w:val="0"/>
        <w:spacing w:line="240" w:lineRule="auto"/>
        <w:ind w:left="720" w:firstLine="0"/>
        <w:rPr>
          <w:sz w:val="28"/>
          <w:szCs w:val="28"/>
        </w:rPr>
      </w:pPr>
      <w:r w:rsidDel="00000000" w:rsidR="00000000" w:rsidRPr="00000000">
        <w:rPr>
          <w:sz w:val="28"/>
          <w:szCs w:val="28"/>
        </w:rPr>
        <w:drawing>
          <wp:inline distB="114300" distT="114300" distL="114300" distR="114300">
            <wp:extent cx="5943600" cy="38100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6E">
      <w:pPr>
        <w:widowControl w:val="0"/>
        <w:spacing w:line="240" w:lineRule="auto"/>
        <w:ind w:left="720" w:firstLine="0"/>
        <w:rPr>
          <w:sz w:val="28"/>
          <w:szCs w:val="28"/>
        </w:rPr>
      </w:pPr>
      <w:r w:rsidDel="00000000" w:rsidR="00000000" w:rsidRPr="00000000">
        <w:rPr>
          <w:sz w:val="28"/>
          <w:szCs w:val="28"/>
          <w:rtl w:val="0"/>
        </w:rPr>
        <w:t xml:space="preserve">And about 25% of this funding concentrates on the NY-10 Congressional District.</w:t>
      </w:r>
    </w:p>
    <w:p w:rsidR="00000000" w:rsidDel="00000000" w:rsidP="00000000" w:rsidRDefault="00000000" w:rsidRPr="00000000" w14:paraId="0000006F">
      <w:pPr>
        <w:widowControl w:val="0"/>
        <w:spacing w:line="240" w:lineRule="auto"/>
        <w:ind w:left="720" w:firstLine="0"/>
        <w:rPr>
          <w:sz w:val="28"/>
          <w:szCs w:val="28"/>
        </w:rPr>
      </w:pPr>
      <w:r w:rsidDel="00000000" w:rsidR="00000000" w:rsidRPr="00000000">
        <w:rPr>
          <w:sz w:val="28"/>
          <w:szCs w:val="28"/>
        </w:rPr>
        <w:drawing>
          <wp:inline distB="114300" distT="114300" distL="114300" distR="114300">
            <wp:extent cx="5943600" cy="35941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www.usaspending.gov/#/award/ASST_NON_R21MH112201_7529"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www.usaspending.gov/#" TargetMode="External"/><Relationship Id="rId18" Type="http://schemas.openxmlformats.org/officeDocument/2006/relationships/hyperlink" Target="https://drive.google.com/drive/u/1/folders/1Rh9iNcBYNLbJE28P-SQT4JUrCoZXSzNB" TargetMode="External"/><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