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Code Snippet Plugin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editor is using the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Code Snippet</w:t>
        </w:r>
      </w:hyperlink>
      <w:r w:rsidDel="00000000" w:rsidR="00000000" w:rsidRPr="00000000">
        <w:rPr>
          <w:rtl w:val="0"/>
        </w:rPr>
        <w:t xml:space="preserve"> plugin which introduces beautiful code snippets. By default the codesnippet plugin depends on the built-in client-side syntax highlighting library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highlight.js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adjust the appearance of code snippets using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codeSnippet_theme</w:t>
        </w:r>
      </w:hyperlink>
      <w:r w:rsidDel="00000000" w:rsidR="00000000" w:rsidRPr="00000000">
        <w:rPr>
          <w:rtl w:val="0"/>
        </w:rPr>
        <w:t xml:space="preserve"> configuration variable (see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available themes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theme: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CKEditor instance below was created by using the following configuration settings: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'editor1',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'codesnippet',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codeSnippet_theme: 'monokai_sublime'</w:t>
        <w:br w:type="textWrapping"/>
        <w:t xml:space="preserve">} );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this plugin is not compatible with Internet Explorer 8.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&lt;p&gt;JavaScript code:&lt;/p&gt; &lt;pre&gt; &lt;code class="language-javascript"&gt;function isEmpty( object ) { for ( var i in object ) { if ( object.hasOwnProperty( i ) ) return false; } return true; }&lt;/code&gt;&lt;/pre&gt; &lt;p&gt;SQL query:&lt;/p&gt; &lt;pre&gt; &lt;code class="language-sql"&gt;SELECT cust.id FROM cust LEFT JOIN loc ON ( cust.loc_id = loc.id ) WHERE cust.type IN ( 1, 2 );&lt;/code&gt;&lt;/pre&gt; &lt;p&gt;Unknown markup:&lt;/p&gt; &lt;pre&gt; &lt;code&gt; ________________ / \ | How about moo? | ^__^ \________________/ (oo)\_______ \ (__)\ )\/\ ||----w | || || &lt;/code&gt;&lt;/pre&gt;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Inline editor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sample shows the </w:t>
      </w:r>
      <w:r w:rsidDel="00000000" w:rsidR="00000000" w:rsidRPr="00000000">
        <w:rPr>
          <w:b w:val="1"/>
          <w:rtl w:val="0"/>
        </w:rPr>
        <w:t xml:space="preserve">Code Snippet</w:t>
      </w:r>
      <w:r w:rsidDel="00000000" w:rsidR="00000000" w:rsidRPr="00000000">
        <w:rPr>
          <w:rtl w:val="0"/>
        </w:rPr>
        <w:t xml:space="preserve"> plugin running inside an inline CKEditor instance. The CKEditor instance below was created by using the following configuration settings: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CKEDITOR.inline( 'editable',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'codesnippet'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 );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highlight.js themes</w:t>
        </w:r>
      </w:hyperlink>
      <w:r w:rsidDel="00000000" w:rsidR="00000000" w:rsidRPr="00000000">
        <w:rPr>
          <w:rtl w:val="0"/>
        </w:rPr>
        <w:t xml:space="preserve"> must be loaded manually to be applied inside an inline editor instance, as the codeSnippet_theme setting will not work in that case. You need to include the stylesheet in the &lt;head&gt; section of the page, for example: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&lt;head&gt;</w:t>
        <w:br w:type="textWrapping"/>
        <w:tab/>
        <w:t xml:space="preserve">...</w:t>
        <w:br w:type="textWrapping"/>
        <w:tab/>
        <w:t xml:space="preserve">&lt;link href="path/to/highlight.js/styles/monokai_sublime.css" rel="stylesheet"&gt;</w:t>
        <w:br w:type="textWrapping"/>
        <w:t xml:space="preserve">&lt;/head&gt;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code: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isEmpty( object ) {</w:t>
        <w:br w:type="textWrapping"/>
        <w:tab/>
        <w:t xml:space="preserve">for ( var i in object ) {</w:t>
        <w:br w:type="textWrapping"/>
        <w:tab/>
        <w:tab/>
        <w:t xml:space="preserve">if ( object.hasOwnProperty( i ) )</w:t>
        <w:br w:type="textWrapping"/>
        <w:tab/>
        <w:tab/>
        <w:tab/>
        <w:t xml:space="preserve">return false;</w:t>
        <w:br w:type="textWrapping"/>
        <w:tab/>
        <w:t xml:space="preserve">}</w:t>
        <w:br w:type="textWrapping"/>
        <w:tab/>
        <w:t xml:space="preserve">return true;</w:t>
        <w:br w:type="textWrapping"/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SELECT cust.id, cust.name, loc.city FROM cust LEFT JOIN loc ON ( cust.loc_id = loc.id ) WHERE cust.type IN ( 1, 2 );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Unknown markup: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________________</w:t>
        <w:br w:type="textWrapping"/>
        <w:t xml:space="preserve">/                \</w:t>
        <w:br w:type="textWrapping"/>
        <w:t xml:space="preserve">| How about moo? |  ^__^</w:t>
        <w:br w:type="textWrapping"/>
        <w:t xml:space="preserve">\________________/  (oo)\_______</w:t>
        <w:br w:type="textWrapping"/>
        <w:t xml:space="preserve">                  \ (__)\       )\/\</w:t>
        <w:br w:type="textWrapping"/>
        <w:t xml:space="preserve">                        ||----w |</w:t>
        <w:br w:type="textWrapping"/>
        <w:t xml:space="preserve">                        ||     ||</w:t>
        <w:br w:type="textWrapping"/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Server-side Highlighting and Custom Highlighting Engines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Code Snippet GeSHi</w:t>
        </w:r>
      </w:hyperlink>
      <w:r w:rsidDel="00000000" w:rsidR="00000000" w:rsidRPr="00000000">
        <w:rPr>
          <w:rtl w:val="0"/>
        </w:rPr>
        <w:t xml:space="preserve"> plugin is an extension of the </w:t>
      </w:r>
      <w:r w:rsidDel="00000000" w:rsidR="00000000" w:rsidRPr="00000000">
        <w:rPr>
          <w:b w:val="1"/>
          <w:rtl w:val="0"/>
        </w:rPr>
        <w:t xml:space="preserve">Code Snippet</w:t>
      </w:r>
      <w:r w:rsidDel="00000000" w:rsidR="00000000" w:rsidRPr="00000000">
        <w:rPr>
          <w:rtl w:val="0"/>
        </w:rPr>
        <w:t xml:space="preserve"> plugin which uses a server-side highligter.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also is possible to replace the default highlighter with any library using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Highlighter API</w:t>
        </w:r>
      </w:hyperlink>
      <w:r w:rsidDel="00000000" w:rsidR="00000000" w:rsidRPr="00000000">
        <w:rPr>
          <w:rtl w:val="0"/>
        </w:rPr>
        <w:t xml:space="preserve"> and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editor.plugins.codesnippet.setHighlighter()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ighlightjs.org/static/test.html" TargetMode="External"/><Relationship Id="rId10" Type="http://schemas.openxmlformats.org/officeDocument/2006/relationships/hyperlink" Target="https://docs.ckeditor.com/ckeditor4/docs/#!/api/CKEDITOR.config-cfg-codeSnippet_theme" TargetMode="External"/><Relationship Id="rId13" Type="http://schemas.openxmlformats.org/officeDocument/2006/relationships/hyperlink" Target="https://ckeditor.com/cke4/addon/codesnippetgeshi" TargetMode="External"/><Relationship Id="rId12" Type="http://schemas.openxmlformats.org/officeDocument/2006/relationships/hyperlink" Target="http://highlightjs.org/static/t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ighlightjs.org" TargetMode="External"/><Relationship Id="rId15" Type="http://schemas.openxmlformats.org/officeDocument/2006/relationships/hyperlink" Target="https://docs.ckeditor.com/ckeditor4/docs/#!/api/CKEDITOR.plugins.codesnippet-method-setHighlighter" TargetMode="External"/><Relationship Id="rId14" Type="http://schemas.openxmlformats.org/officeDocument/2006/relationships/hyperlink" Target="https://docs.ckeditor.com/ckeditor4/docs/#!/api/CKEDITOR.plugins.codesnippet.highlighter" TargetMode="External"/><Relationship Id="rId17" Type="http://schemas.openxmlformats.org/officeDocument/2006/relationships/hyperlink" Target="https://cksource.com/" TargetMode="External"/><Relationship Id="rId16" Type="http://schemas.openxmlformats.org/officeDocument/2006/relationships/hyperlink" Target="https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codesnippet.html" TargetMode="External"/><Relationship Id="rId8" Type="http://schemas.openxmlformats.org/officeDocument/2006/relationships/hyperlink" Target="https://ckeditor.com/cke4/addon/codesnipp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