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C95B" w14:textId="62BF5846" w:rsidR="006C345A" w:rsidRDefault="006C345A" w:rsidP="00BD5397">
      <w:pPr>
        <w:widowControl/>
        <w:spacing w:after="100" w:afterAutospacing="1" w:line="240" w:lineRule="auto"/>
        <w:jc w:val="both"/>
        <w:rPr>
          <w:rFonts w:ascii="Garamond" w:eastAsia="新細明體" w:hAnsi="Garamond" w:cs="新細明體"/>
          <w:kern w:val="0"/>
          <w14:ligatures w14:val="none"/>
        </w:rPr>
      </w:pPr>
      <w:r w:rsidRPr="006C345A">
        <w:rPr>
          <w:rFonts w:ascii="Garamond" w:eastAsia="新細明體" w:hAnsi="Garamond" w:cs="新細明體"/>
          <w:kern w:val="0"/>
          <w14:ligatures w14:val="none"/>
        </w:rPr>
        <w:t>日前，橫琴粵澳深度合作區執委會</w:t>
      </w:r>
      <w:r w:rsidR="00ED0E03" w:rsidRPr="00771489">
        <w:rPr>
          <w:rFonts w:ascii="Garamond" w:eastAsia="新細明體" w:hAnsi="Garamond" w:cs="新細明體"/>
          <w:kern w:val="0"/>
          <w14:ligatures w14:val="none"/>
        </w:rPr>
        <w:t>公佈</w:t>
      </w:r>
      <w:r w:rsidRPr="006C345A">
        <w:rPr>
          <w:rFonts w:ascii="Garamond" w:eastAsia="新細明體" w:hAnsi="Garamond" w:cs="新細明體"/>
          <w:kern w:val="0"/>
          <w14:ligatures w14:val="none"/>
        </w:rPr>
        <w:t>面向澳門永久居民公開招聘五十名員額制工作人員的報名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人數</w:t>
      </w:r>
      <w:r w:rsidRPr="006C345A">
        <w:rPr>
          <w:rFonts w:ascii="Garamond" w:eastAsia="新細明體" w:hAnsi="Garamond" w:cs="新細明體"/>
          <w:kern w:val="0"/>
          <w14:ligatures w14:val="none"/>
        </w:rPr>
        <w:t>。澳門工聯青年委員會主任、律師程嘉雯對此表示</w:t>
      </w:r>
      <w:r w:rsidR="00ED0E03" w:rsidRPr="00771489">
        <w:rPr>
          <w:rFonts w:ascii="Garamond" w:eastAsia="新細明體" w:hAnsi="Garamond" w:cs="新細明體"/>
          <w:kern w:val="0"/>
          <w14:ligatures w14:val="none"/>
        </w:rPr>
        <w:t>關注，並指出</w:t>
      </w:r>
      <w:r w:rsidRPr="006C345A">
        <w:rPr>
          <w:rFonts w:ascii="Garamond" w:eastAsia="新細明體" w:hAnsi="Garamond" w:cs="新細明體"/>
          <w:kern w:val="0"/>
          <w14:ligatures w14:val="none"/>
        </w:rPr>
        <w:t>是次公開招聘效果理想，反映出澳門青年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願意走出舒適圈，赴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合作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區發展的積極性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亦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顯著提高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。</w:t>
      </w:r>
    </w:p>
    <w:p w14:paraId="0B11856C" w14:textId="100960CF" w:rsidR="006C345A" w:rsidRPr="006C345A" w:rsidRDefault="006C345A" w:rsidP="00BD5397">
      <w:pPr>
        <w:widowControl/>
        <w:spacing w:after="100" w:afterAutospacing="1" w:line="240" w:lineRule="auto"/>
        <w:jc w:val="both"/>
        <w:rPr>
          <w:rFonts w:ascii="Garamond" w:eastAsia="新細明體" w:hAnsi="Garamond" w:cs="新細明體"/>
          <w:kern w:val="0"/>
          <w14:ligatures w14:val="none"/>
        </w:rPr>
      </w:pPr>
      <w:r w:rsidRPr="006C345A">
        <w:rPr>
          <w:rFonts w:ascii="Garamond" w:eastAsia="新細明體" w:hAnsi="Garamond" w:cs="新細明體"/>
          <w:kern w:val="0"/>
          <w14:ligatures w14:val="none"/>
        </w:rPr>
        <w:t>程嘉雯表示，從報名數據來看，是次招聘共吸引了四千五百五十名澳門青年報考，平均招錄比高達九十一比一。相比執委會此前兩批次的同類型招聘，本次報名人數比前兩次報名人數總和增加了三成三，平均招錄比更是此前的三倍</w:t>
      </w:r>
      <w:r w:rsidRPr="006C345A">
        <w:rPr>
          <w:rFonts w:ascii="Garamond" w:eastAsia="新細明體" w:hAnsi="Garamond" w:cs="新細明體"/>
          <w:kern w:val="0"/>
          <w14:ligatures w14:val="none"/>
        </w:rPr>
        <w:t xml:space="preserve"> </w:t>
      </w:r>
      <w:r w:rsidRPr="006C345A">
        <w:rPr>
          <w:rFonts w:ascii="Garamond" w:eastAsia="新細明體" w:hAnsi="Garamond" w:cs="新細明體"/>
          <w:kern w:val="0"/>
          <w14:ligatures w14:val="none"/>
        </w:rPr>
        <w:t>。此外，由於本輪招聘有不少崗位並無工作經驗要求，也成功吸引了許多應屆畢業生踴躍報考。這些客觀數據均印證了</w:t>
      </w:r>
      <w:r w:rsidRPr="00771489">
        <w:rPr>
          <w:rFonts w:ascii="Garamond" w:eastAsia="新細明體" w:hAnsi="Garamond" w:cs="新細明體"/>
          <w:kern w:val="0"/>
          <w14:ligatures w14:val="none"/>
        </w:rPr>
        <w:t>合作區</w:t>
      </w:r>
      <w:r w:rsidRPr="006C345A">
        <w:rPr>
          <w:rFonts w:ascii="Garamond" w:eastAsia="新細明體" w:hAnsi="Garamond" w:cs="新細明體"/>
          <w:kern w:val="0"/>
          <w14:ligatures w14:val="none"/>
        </w:rPr>
        <w:t>為澳門青年提供優質就業機會、拓寬職業賽道的初心正得到有效落實</w:t>
      </w:r>
      <w:r w:rsidRPr="006C345A">
        <w:rPr>
          <w:rFonts w:ascii="Garamond" w:eastAsia="新細明體" w:hAnsi="Garamond" w:cs="新細明體"/>
          <w:kern w:val="0"/>
          <w14:ligatures w14:val="none"/>
        </w:rPr>
        <w:t xml:space="preserve"> </w:t>
      </w:r>
      <w:r w:rsidRPr="006C345A">
        <w:rPr>
          <w:rFonts w:ascii="Garamond" w:eastAsia="新細明體" w:hAnsi="Garamond" w:cs="新細明體"/>
          <w:kern w:val="0"/>
          <w14:ligatures w14:val="none"/>
        </w:rPr>
        <w:t>。</w:t>
      </w:r>
      <w:r w:rsidRPr="006C345A">
        <w:rPr>
          <w:rFonts w:ascii="Garamond" w:eastAsia="新細明體" w:hAnsi="Garamond" w:cs="新細明體"/>
          <w:kern w:val="0"/>
          <w14:ligatures w14:val="none"/>
        </w:rPr>
        <w:t xml:space="preserve"> </w:t>
      </w:r>
    </w:p>
    <w:p w14:paraId="3A384026" w14:textId="03EB6AEF" w:rsidR="006C345A" w:rsidRPr="006C345A" w:rsidRDefault="006C345A" w:rsidP="00BD5397">
      <w:pPr>
        <w:widowControl/>
        <w:spacing w:after="100" w:afterAutospacing="1" w:line="240" w:lineRule="auto"/>
        <w:jc w:val="both"/>
        <w:rPr>
          <w:rFonts w:ascii="Garamond" w:eastAsia="新細明體" w:hAnsi="Garamond" w:cs="新細明體"/>
          <w:kern w:val="0"/>
          <w14:ligatures w14:val="none"/>
        </w:rPr>
      </w:pPr>
      <w:r w:rsidRPr="006C345A">
        <w:rPr>
          <w:rFonts w:ascii="Garamond" w:eastAsia="新細明體" w:hAnsi="Garamond" w:cs="新細明體"/>
          <w:kern w:val="0"/>
          <w14:ligatures w14:val="none"/>
        </w:rPr>
        <w:t>為進一步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助力青年就業發展</w:t>
      </w:r>
      <w:r w:rsidRPr="006C345A">
        <w:rPr>
          <w:rFonts w:ascii="Garamond" w:eastAsia="新細明體" w:hAnsi="Garamond" w:cs="新細明體"/>
          <w:kern w:val="0"/>
          <w14:ligatures w14:val="none"/>
        </w:rPr>
        <w:t>，程嘉雯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期望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合作區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日後釋出更多面向澳門青年的優質崗位，</w:t>
      </w:r>
      <w:r w:rsidR="008701D3" w:rsidRPr="00771489">
        <w:rPr>
          <w:rFonts w:ascii="Garamond" w:eastAsia="新細明體" w:hAnsi="Garamond" w:cs="新細明體"/>
          <w:kern w:val="0"/>
          <w14:ligatures w14:val="none"/>
        </w:rPr>
        <w:t>並</w:t>
      </w:r>
      <w:r w:rsidRPr="006C345A">
        <w:rPr>
          <w:rFonts w:ascii="Garamond" w:eastAsia="新細明體" w:hAnsi="Garamond" w:cs="新細明體"/>
          <w:kern w:val="0"/>
          <w14:ligatures w14:val="none"/>
        </w:rPr>
        <w:t>建議未來當局可進一步加強</w:t>
      </w:r>
      <w:r w:rsidR="005379C4" w:rsidRPr="00771489">
        <w:rPr>
          <w:rFonts w:ascii="Garamond" w:eastAsia="新細明體" w:hAnsi="Garamond" w:cs="新細明體"/>
          <w:kern w:val="0"/>
          <w14:ligatures w14:val="none"/>
        </w:rPr>
        <w:t>就業崗位及就業政策的</w:t>
      </w:r>
      <w:r w:rsidRPr="006C345A">
        <w:rPr>
          <w:rFonts w:ascii="Garamond" w:eastAsia="新細明體" w:hAnsi="Garamond" w:cs="新細明體"/>
          <w:kern w:val="0"/>
          <w14:ligatures w14:val="none"/>
        </w:rPr>
        <w:t>宣傳力度。她</w:t>
      </w:r>
      <w:r w:rsidR="00674249" w:rsidRPr="00771489">
        <w:rPr>
          <w:rFonts w:ascii="Garamond" w:eastAsia="新細明體" w:hAnsi="Garamond" w:cs="新細明體"/>
          <w:kern w:val="0"/>
          <w14:ligatures w14:val="none"/>
        </w:rPr>
        <w:t>建議</w:t>
      </w:r>
      <w:r w:rsidRPr="006C345A">
        <w:rPr>
          <w:rFonts w:ascii="Garamond" w:eastAsia="新細明體" w:hAnsi="Garamond" w:cs="新細明體"/>
          <w:kern w:val="0"/>
          <w14:ligatures w14:val="none"/>
        </w:rPr>
        <w:t>相關部門可考慮定期集合並統一發佈合作區的工作崗位資訊，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連同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早前教青局及勞工局合作推出的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“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澳門青年大灣區職業之路資助計劃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”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，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合資格的青年每月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可獲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澳門元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5,000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資助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以及合作區推出的</w:t>
      </w:r>
      <w:r w:rsidR="00771489">
        <w:rPr>
          <w:rFonts w:ascii="Garamond" w:eastAsia="新細明體" w:hAnsi="Garamond" w:cs="新細明體"/>
          <w:kern w:val="0"/>
          <w14:ligatures w14:val="none"/>
        </w:rPr>
        <w:t>“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支持澳門青年就業暫行辦法</w:t>
      </w:r>
      <w:r w:rsidR="00771489">
        <w:rPr>
          <w:rFonts w:ascii="Garamond" w:eastAsia="新細明體" w:hAnsi="Garamond" w:cs="新細明體"/>
          <w:kern w:val="0"/>
          <w14:ligatures w14:val="none"/>
        </w:rPr>
        <w:t>”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，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合資格的青年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每月可獲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人民幣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 xml:space="preserve"> 4,000</w:t>
      </w:r>
      <w:r w:rsidR="00771489" w:rsidRPr="00771489">
        <w:rPr>
          <w:rFonts w:ascii="Garamond" w:eastAsia="新細明體" w:hAnsi="Garamond" w:cs="新細明體"/>
          <w:kern w:val="0"/>
          <w14:ligatures w14:val="none"/>
        </w:rPr>
        <w:t>元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補貼一併宣傳，</w:t>
      </w:r>
      <w:r w:rsidRPr="006C345A">
        <w:rPr>
          <w:rFonts w:ascii="Garamond" w:eastAsia="新細明體" w:hAnsi="Garamond" w:cs="新細明體"/>
          <w:kern w:val="0"/>
          <w14:ligatures w14:val="none"/>
        </w:rPr>
        <w:t>讓有意到橫琴發展的澳門青年能更系統、便捷地掌握就業動態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及就業補貼，</w:t>
      </w:r>
      <w:r w:rsidRPr="006C345A">
        <w:rPr>
          <w:rFonts w:ascii="Garamond" w:eastAsia="新細明體" w:hAnsi="Garamond" w:cs="新細明體"/>
          <w:kern w:val="0"/>
          <w14:ligatures w14:val="none"/>
        </w:rPr>
        <w:t>更全面地了解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合作區</w:t>
      </w:r>
      <w:r w:rsidRPr="006C345A">
        <w:rPr>
          <w:rFonts w:ascii="Garamond" w:eastAsia="新細明體" w:hAnsi="Garamond" w:cs="新細明體"/>
          <w:kern w:val="0"/>
          <w14:ligatures w14:val="none"/>
        </w:rPr>
        <w:t>的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發展機遇</w:t>
      </w:r>
      <w:r w:rsidRPr="006C345A">
        <w:rPr>
          <w:rFonts w:ascii="Garamond" w:eastAsia="新細明體" w:hAnsi="Garamond" w:cs="新細明體"/>
          <w:kern w:val="0"/>
          <w14:ligatures w14:val="none"/>
        </w:rPr>
        <w:t>及產業</w:t>
      </w:r>
      <w:r w:rsidR="00771489">
        <w:rPr>
          <w:rFonts w:ascii="Garamond" w:eastAsia="新細明體" w:hAnsi="Garamond" w:cs="新細明體" w:hint="eastAsia"/>
          <w:kern w:val="0"/>
          <w14:ligatures w14:val="none"/>
        </w:rPr>
        <w:t>動態</w:t>
      </w:r>
      <w:r w:rsidRPr="006C345A">
        <w:rPr>
          <w:rFonts w:ascii="Garamond" w:eastAsia="新細明體" w:hAnsi="Garamond" w:cs="新細明體"/>
          <w:kern w:val="0"/>
          <w14:ligatures w14:val="none"/>
        </w:rPr>
        <w:t>等。</w:t>
      </w:r>
      <w:r w:rsidRPr="006C345A">
        <w:rPr>
          <w:rFonts w:ascii="Garamond" w:eastAsia="新細明體" w:hAnsi="Garamond" w:cs="新細明體"/>
          <w:kern w:val="0"/>
          <w14:ligatures w14:val="none"/>
        </w:rPr>
        <w:t xml:space="preserve"> </w:t>
      </w:r>
    </w:p>
    <w:p w14:paraId="4D0A8DD8" w14:textId="1DB10A31" w:rsidR="006C345A" w:rsidRPr="00BD5397" w:rsidRDefault="006C345A" w:rsidP="00BD5397">
      <w:pPr>
        <w:widowControl/>
        <w:spacing w:after="100" w:afterAutospacing="1" w:line="240" w:lineRule="auto"/>
        <w:jc w:val="both"/>
        <w:rPr>
          <w:rFonts w:ascii="Garamond" w:eastAsia="新細明體" w:hAnsi="Garamond" w:cs="新細明體" w:hint="eastAsia"/>
          <w:kern w:val="0"/>
          <w14:ligatures w14:val="none"/>
        </w:rPr>
      </w:pPr>
      <w:r w:rsidRPr="006C345A">
        <w:rPr>
          <w:rFonts w:ascii="Garamond" w:eastAsia="新細明體" w:hAnsi="Garamond" w:cs="新細明體"/>
          <w:kern w:val="0"/>
          <w14:ligatures w14:val="none"/>
        </w:rPr>
        <w:t>工聯青委會亦將持續發揮橋樑作用，協助更多澳門青年把握機遇、</w:t>
      </w:r>
      <w:r w:rsidR="00BD5397">
        <w:rPr>
          <w:rFonts w:ascii="Garamond" w:eastAsia="新細明體" w:hAnsi="Garamond" w:cs="新細明體" w:hint="eastAsia"/>
          <w:kern w:val="0"/>
          <w14:ligatures w14:val="none"/>
        </w:rPr>
        <w:t>赴合作區及大灣區發展</w:t>
      </w:r>
      <w:r w:rsidRPr="006C345A">
        <w:rPr>
          <w:rFonts w:ascii="Garamond" w:eastAsia="新細明體" w:hAnsi="Garamond" w:cs="新細明體"/>
          <w:kern w:val="0"/>
          <w14:ligatures w14:val="none"/>
        </w:rPr>
        <w:t>，</w:t>
      </w:r>
      <w:r w:rsidR="00BD5397">
        <w:rPr>
          <w:rFonts w:ascii="Garamond" w:eastAsia="新細明體" w:hAnsi="Garamond" w:cs="新細明體" w:hint="eastAsia"/>
          <w:kern w:val="0"/>
          <w14:ligatures w14:val="none"/>
        </w:rPr>
        <w:t>為前往合作區及大灣區就業發展的青年提供各項支援服務</w:t>
      </w:r>
      <w:r w:rsidR="00253F8C">
        <w:rPr>
          <w:rFonts w:ascii="Garamond" w:eastAsia="新細明體" w:hAnsi="Garamond" w:cs="新細明體" w:hint="eastAsia"/>
          <w:kern w:val="0"/>
          <w14:ligatures w14:val="none"/>
        </w:rPr>
        <w:t>。</w:t>
      </w:r>
    </w:p>
    <w:sectPr w:rsidR="006C345A" w:rsidRPr="00BD53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5A"/>
    <w:rsid w:val="00142383"/>
    <w:rsid w:val="00253F8C"/>
    <w:rsid w:val="0044444E"/>
    <w:rsid w:val="005379C4"/>
    <w:rsid w:val="00674249"/>
    <w:rsid w:val="006C345A"/>
    <w:rsid w:val="00771489"/>
    <w:rsid w:val="007F316E"/>
    <w:rsid w:val="008701D3"/>
    <w:rsid w:val="00BD5397"/>
    <w:rsid w:val="00ED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F7F7"/>
  <w15:chartTrackingRefBased/>
  <w15:docId w15:val="{B92A6E06-0E49-403F-BE02-C11A1B5B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45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45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45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45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45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45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3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345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3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345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345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34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345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34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3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3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3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leikun1982@gmail.com</dc:creator>
  <cp:keywords/>
  <dc:description/>
  <cp:lastModifiedBy>leikun1982@gmail.com</cp:lastModifiedBy>
  <cp:revision>3</cp:revision>
  <dcterms:created xsi:type="dcterms:W3CDTF">2026-06-14T02:35:00Z</dcterms:created>
  <dcterms:modified xsi:type="dcterms:W3CDTF">2026-06-14T03:48:00Z</dcterms:modified>
</cp:coreProperties>
</file>