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DE9" w:rsidRPr="00C8532C" w:rsidRDefault="00537BB2" w:rsidP="00AD433B">
      <w:pPr>
        <w:jc w:val="both"/>
        <w:rPr>
          <w:rFonts w:ascii="Garamond" w:hAnsi="Garamond" w:cs="Times New Roman"/>
          <w:color w:val="000000"/>
          <w:sz w:val="26"/>
          <w:szCs w:val="26"/>
        </w:rPr>
      </w:pPr>
      <w:r w:rsidRPr="00237DE9">
        <w:rPr>
          <w:rFonts w:ascii="Garamond" w:hAnsi="Garamond" w:cs="Times New Roman" w:hint="eastAsia"/>
          <w:color w:val="000000"/>
          <w:sz w:val="26"/>
          <w:szCs w:val="26"/>
        </w:rPr>
        <w:t>日前公佈</w:t>
      </w:r>
      <w:r>
        <w:rPr>
          <w:rFonts w:ascii="Garamond" w:hAnsi="Garamond" w:cs="Times New Roman" w:hint="eastAsia"/>
          <w:color w:val="000000"/>
          <w:sz w:val="26"/>
          <w:szCs w:val="26"/>
        </w:rPr>
        <w:t>了</w:t>
      </w:r>
      <w:r w:rsidR="009F4C37" w:rsidRPr="00237DE9">
        <w:rPr>
          <w:rFonts w:ascii="Garamond" w:hAnsi="Garamond" w:cs="Times New Roman"/>
          <w:color w:val="000000"/>
          <w:sz w:val="26"/>
          <w:szCs w:val="26"/>
        </w:rPr>
        <w:t>第</w:t>
      </w:r>
      <w:r w:rsidR="009F4C37" w:rsidRPr="00237DE9">
        <w:rPr>
          <w:rFonts w:ascii="Garamond" w:hAnsi="Garamond" w:cs="Times New Roman"/>
          <w:color w:val="000000"/>
          <w:sz w:val="26"/>
          <w:szCs w:val="26"/>
        </w:rPr>
        <w:t>21/2023</w:t>
      </w:r>
      <w:r w:rsidR="009F4C37" w:rsidRPr="00237DE9">
        <w:rPr>
          <w:rFonts w:ascii="Garamond" w:hAnsi="Garamond" w:cs="Times New Roman"/>
          <w:color w:val="000000"/>
          <w:sz w:val="26"/>
          <w:szCs w:val="26"/>
        </w:rPr>
        <w:t>號行政法規《二零二三至二零二六年度持續進修發展計劃》，意味著</w:t>
      </w:r>
      <w:r w:rsidR="009F4C37" w:rsidRPr="00237DE9">
        <w:rPr>
          <w:rFonts w:ascii="Garamond" w:hAnsi="Garamond" w:cs="Times New Roman"/>
          <w:color w:val="000000"/>
          <w:sz w:val="26"/>
          <w:szCs w:val="26"/>
        </w:rPr>
        <w:t>持續進修發展計劃</w:t>
      </w:r>
      <w:r w:rsidR="009F4C37" w:rsidRPr="00237DE9">
        <w:rPr>
          <w:rFonts w:ascii="Garamond" w:hAnsi="Garamond" w:cs="Times New Roman"/>
          <w:color w:val="000000"/>
          <w:sz w:val="26"/>
          <w:szCs w:val="26"/>
        </w:rPr>
        <w:t>進入第五階段，</w:t>
      </w:r>
      <w:r w:rsidR="00237DE9">
        <w:rPr>
          <w:rFonts w:ascii="Garamond" w:hAnsi="Garamond" w:cs="Times New Roman" w:hint="eastAsia"/>
          <w:color w:val="000000"/>
          <w:sz w:val="26"/>
          <w:szCs w:val="26"/>
        </w:rPr>
        <w:t>當局在</w:t>
      </w:r>
      <w:r w:rsidR="00237DE9" w:rsidRPr="00237DE9">
        <w:rPr>
          <w:rFonts w:ascii="Garamond" w:hAnsi="Garamond" w:cs="Times New Roman"/>
          <w:color w:val="000000"/>
          <w:sz w:val="26"/>
          <w:szCs w:val="26"/>
        </w:rPr>
        <w:t>第五階段計劃</w:t>
      </w:r>
      <w:r w:rsidR="00237DE9">
        <w:rPr>
          <w:rFonts w:ascii="Garamond" w:hAnsi="Garamond" w:cs="Times New Roman" w:hint="eastAsia"/>
          <w:color w:val="000000"/>
          <w:sz w:val="26"/>
          <w:szCs w:val="26"/>
        </w:rPr>
        <w:t>進行了</w:t>
      </w:r>
      <w:proofErr w:type="gramStart"/>
      <w:r w:rsidR="00237DE9">
        <w:rPr>
          <w:rFonts w:ascii="Garamond" w:hAnsi="Garamond" w:cs="Times New Roman" w:hint="eastAsia"/>
          <w:color w:val="000000"/>
          <w:sz w:val="26"/>
          <w:szCs w:val="26"/>
        </w:rPr>
        <w:t>一</w:t>
      </w:r>
      <w:proofErr w:type="gramEnd"/>
      <w:r w:rsidR="00237DE9">
        <w:rPr>
          <w:rFonts w:ascii="Garamond" w:hAnsi="Garamond" w:cs="Times New Roman" w:hint="eastAsia"/>
          <w:color w:val="000000"/>
          <w:sz w:val="26"/>
          <w:szCs w:val="26"/>
        </w:rPr>
        <w:t>系統的優化措施，包括</w:t>
      </w:r>
      <w:r w:rsidR="00237DE9">
        <w:rPr>
          <w:rFonts w:ascii="Garamond" w:hAnsi="Garamond" w:cs="Times New Roman" w:hint="eastAsia"/>
          <w:color w:val="000000"/>
          <w:sz w:val="26"/>
          <w:szCs w:val="26"/>
        </w:rPr>
        <w:t>將</w:t>
      </w:r>
      <w:r w:rsidR="00237DE9" w:rsidRPr="00882889">
        <w:rPr>
          <w:rFonts w:ascii="Garamond" w:hAnsi="Garamond" w:cs="Times New Roman"/>
          <w:color w:val="000000"/>
          <w:sz w:val="26"/>
          <w:szCs w:val="26"/>
        </w:rPr>
        <w:t>本地及外地證照考試統一以</w:t>
      </w:r>
      <w:r w:rsidR="00237DE9" w:rsidRPr="00882889">
        <w:rPr>
          <w:rFonts w:ascii="Garamond" w:hAnsi="Garamond" w:cs="Times New Roman"/>
          <w:color w:val="000000"/>
          <w:sz w:val="26"/>
          <w:szCs w:val="26"/>
        </w:rPr>
        <w:t>“</w:t>
      </w:r>
      <w:r w:rsidR="00237DE9" w:rsidRPr="00882889">
        <w:rPr>
          <w:rFonts w:ascii="Garamond" w:hAnsi="Garamond" w:cs="Times New Roman"/>
          <w:color w:val="000000"/>
          <w:sz w:val="26"/>
          <w:szCs w:val="26"/>
        </w:rPr>
        <w:t>白名單</w:t>
      </w:r>
      <w:r w:rsidR="00237DE9" w:rsidRPr="00882889">
        <w:rPr>
          <w:rFonts w:ascii="Garamond" w:hAnsi="Garamond" w:cs="Times New Roman"/>
          <w:color w:val="000000"/>
          <w:sz w:val="26"/>
          <w:szCs w:val="26"/>
        </w:rPr>
        <w:t>”</w:t>
      </w:r>
      <w:r w:rsidR="00237DE9">
        <w:rPr>
          <w:rFonts w:ascii="Garamond" w:hAnsi="Garamond" w:cs="Times New Roman"/>
          <w:color w:val="000000"/>
          <w:sz w:val="26"/>
          <w:szCs w:val="26"/>
        </w:rPr>
        <w:t>方式資助</w:t>
      </w:r>
      <w:r w:rsidR="00237DE9">
        <w:rPr>
          <w:rFonts w:ascii="Garamond" w:hAnsi="Garamond" w:cs="Times New Roman" w:hint="eastAsia"/>
          <w:color w:val="000000"/>
          <w:sz w:val="26"/>
          <w:szCs w:val="26"/>
        </w:rPr>
        <w:t>、</w:t>
      </w:r>
      <w:r w:rsidR="00C8532C">
        <w:rPr>
          <w:rFonts w:ascii="Garamond" w:hAnsi="Garamond" w:cs="Times New Roman" w:hint="eastAsia"/>
          <w:color w:val="000000"/>
          <w:sz w:val="26"/>
          <w:szCs w:val="26"/>
        </w:rPr>
        <w:t>透過網上諮詢可對該</w:t>
      </w:r>
      <w:r w:rsidR="00C8532C">
        <w:rPr>
          <w:rFonts w:ascii="Garamond" w:hAnsi="Garamond" w:cs="Times New Roman"/>
          <w:color w:val="000000"/>
          <w:sz w:val="26"/>
          <w:szCs w:val="26"/>
        </w:rPr>
        <w:t>“</w:t>
      </w:r>
      <w:r w:rsidR="00C8532C">
        <w:rPr>
          <w:rFonts w:ascii="Garamond" w:hAnsi="Garamond" w:cs="Times New Roman" w:hint="eastAsia"/>
          <w:color w:val="000000"/>
          <w:sz w:val="26"/>
          <w:szCs w:val="26"/>
        </w:rPr>
        <w:t>白名單</w:t>
      </w:r>
      <w:r w:rsidR="00C8532C">
        <w:rPr>
          <w:rFonts w:ascii="Garamond" w:hAnsi="Garamond" w:cs="Times New Roman"/>
          <w:color w:val="000000"/>
          <w:sz w:val="26"/>
          <w:szCs w:val="26"/>
        </w:rPr>
        <w:t>”</w:t>
      </w:r>
      <w:r w:rsidR="00C8532C">
        <w:rPr>
          <w:rFonts w:ascii="Garamond" w:hAnsi="Garamond" w:cs="Times New Roman" w:hint="eastAsia"/>
          <w:color w:val="000000"/>
          <w:sz w:val="26"/>
          <w:szCs w:val="26"/>
        </w:rPr>
        <w:t>提出意見</w:t>
      </w:r>
      <w:r w:rsidR="00237DE9">
        <w:rPr>
          <w:rFonts w:ascii="Garamond" w:hAnsi="Garamond" w:cs="Times New Roman" w:hint="eastAsia"/>
          <w:color w:val="000000"/>
          <w:sz w:val="26"/>
          <w:szCs w:val="26"/>
        </w:rPr>
        <w:t>、</w:t>
      </w:r>
      <w:r w:rsidR="00C8532C">
        <w:rPr>
          <w:rFonts w:ascii="Garamond" w:hAnsi="Garamond" w:cs="Times New Roman" w:hint="eastAsia"/>
          <w:color w:val="000000"/>
          <w:sz w:val="26"/>
          <w:szCs w:val="26"/>
        </w:rPr>
        <w:t>與</w:t>
      </w:r>
      <w:r w:rsidR="00C8532C" w:rsidRPr="00C8532C">
        <w:rPr>
          <w:rFonts w:ascii="Garamond" w:hAnsi="Garamond" w:cs="Times New Roman" w:hint="eastAsia"/>
          <w:color w:val="000000"/>
          <w:sz w:val="26"/>
          <w:szCs w:val="26"/>
        </w:rPr>
        <w:t>第四</w:t>
      </w:r>
      <w:r w:rsidR="00C8532C" w:rsidRPr="00C8532C">
        <w:rPr>
          <w:rFonts w:ascii="Garamond" w:hAnsi="Garamond" w:cs="Times New Roman"/>
          <w:color w:val="000000"/>
          <w:sz w:val="26"/>
          <w:szCs w:val="26"/>
        </w:rPr>
        <w:t>階段計劃</w:t>
      </w:r>
      <w:r w:rsidR="00237DE9" w:rsidRPr="00237DE9">
        <w:rPr>
          <w:rFonts w:ascii="Garamond" w:hAnsi="Garamond" w:cs="Times New Roman" w:hint="eastAsia"/>
          <w:color w:val="000000"/>
          <w:sz w:val="26"/>
          <w:szCs w:val="26"/>
        </w:rPr>
        <w:t>課程無縫</w:t>
      </w:r>
      <w:r w:rsidR="00C8532C">
        <w:rPr>
          <w:rFonts w:ascii="Garamond" w:hAnsi="Garamond" w:cs="Times New Roman" w:hint="eastAsia"/>
          <w:color w:val="000000"/>
          <w:sz w:val="26"/>
          <w:szCs w:val="26"/>
        </w:rPr>
        <w:t>銜接以及為免對公</w:t>
      </w:r>
      <w:proofErr w:type="gramStart"/>
      <w:r w:rsidR="00C8532C">
        <w:rPr>
          <w:rFonts w:ascii="Garamond" w:hAnsi="Garamond" w:cs="Times New Roman" w:hint="eastAsia"/>
          <w:color w:val="000000"/>
          <w:sz w:val="26"/>
          <w:szCs w:val="26"/>
        </w:rPr>
        <w:t>帑</w:t>
      </w:r>
      <w:proofErr w:type="gramEnd"/>
      <w:r w:rsidR="00C8532C">
        <w:rPr>
          <w:rFonts w:ascii="Garamond" w:hAnsi="Garamond" w:cs="Times New Roman" w:hint="eastAsia"/>
          <w:color w:val="000000"/>
          <w:sz w:val="26"/>
          <w:szCs w:val="26"/>
        </w:rPr>
        <w:t>造成浪費</w:t>
      </w:r>
      <w:r w:rsidR="00237DE9">
        <w:rPr>
          <w:rFonts w:ascii="Garamond" w:hAnsi="Garamond" w:cs="Times New Roman" w:hint="eastAsia"/>
          <w:color w:val="000000"/>
          <w:sz w:val="26"/>
          <w:szCs w:val="26"/>
        </w:rPr>
        <w:t>，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改變</w:t>
      </w:r>
      <w:r w:rsidR="00C8532C" w:rsidRPr="00C8532C">
        <w:rPr>
          <w:rFonts w:ascii="Garamond" w:hAnsi="Garamond" w:cs="Times New Roman" w:hint="eastAsia"/>
          <w:color w:val="000000"/>
          <w:sz w:val="26"/>
          <w:szCs w:val="26"/>
        </w:rPr>
        <w:t>一人課程及</w:t>
      </w:r>
      <w:r w:rsidR="00C8532C" w:rsidRPr="00C8532C">
        <w:rPr>
          <w:rFonts w:ascii="Garamond" w:hAnsi="Garamond" w:cs="Times New Roman" w:hint="eastAsia"/>
          <w:color w:val="000000"/>
          <w:sz w:val="26"/>
          <w:szCs w:val="26"/>
        </w:rPr>
        <w:t>駕駛實習課程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的資助模式。</w:t>
      </w:r>
    </w:p>
    <w:p w:rsidR="005B52AF" w:rsidRDefault="005B52AF" w:rsidP="00AD433B">
      <w:pPr>
        <w:jc w:val="both"/>
        <w:rPr>
          <w:rFonts w:ascii="Garamond" w:hAnsi="Garamond" w:cs="Times New Roman" w:hint="eastAsia"/>
          <w:color w:val="000000"/>
          <w:sz w:val="26"/>
          <w:szCs w:val="26"/>
        </w:rPr>
      </w:pPr>
    </w:p>
    <w:p w:rsidR="00D443D7" w:rsidRDefault="00237DE9" w:rsidP="00AD433B">
      <w:pPr>
        <w:jc w:val="both"/>
        <w:rPr>
          <w:rFonts w:ascii="Garamond" w:hAnsi="Garamond" w:cs="Times New Roman" w:hint="eastAsia"/>
          <w:color w:val="000000"/>
          <w:sz w:val="26"/>
          <w:szCs w:val="26"/>
        </w:rPr>
      </w:pPr>
      <w:proofErr w:type="gramStart"/>
      <w:r>
        <w:rPr>
          <w:rFonts w:ascii="Garamond" w:hAnsi="Garamond" w:cs="Times New Roman" w:hint="eastAsia"/>
          <w:color w:val="000000"/>
          <w:sz w:val="26"/>
          <w:szCs w:val="26"/>
        </w:rPr>
        <w:t>工聯青委主任</w:t>
      </w:r>
      <w:proofErr w:type="gramEnd"/>
      <w:r>
        <w:rPr>
          <w:rFonts w:ascii="Garamond" w:hAnsi="Garamond" w:cs="Times New Roman" w:hint="eastAsia"/>
          <w:color w:val="000000"/>
          <w:sz w:val="26"/>
          <w:szCs w:val="26"/>
        </w:rPr>
        <w:t>兼律師程嘉雯表示，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特區政府正致</w:t>
      </w:r>
      <w:r w:rsidR="00882889" w:rsidRPr="00882889">
        <w:rPr>
          <w:rFonts w:ascii="Garamond" w:hAnsi="Garamond" w:cs="Times New Roman" w:hint="eastAsia"/>
          <w:color w:val="000000"/>
          <w:sz w:val="26"/>
          <w:szCs w:val="26"/>
        </w:rPr>
        <w:t>力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推動</w:t>
      </w:r>
      <w:r w:rsidR="00882889" w:rsidRPr="00882889">
        <w:rPr>
          <w:rFonts w:ascii="Garamond" w:hAnsi="Garamond" w:cs="Times New Roman"/>
          <w:color w:val="000000"/>
          <w:sz w:val="26"/>
          <w:szCs w:val="26"/>
        </w:rPr>
        <w:t>1+4</w:t>
      </w:r>
      <w:r w:rsidR="00882889" w:rsidRPr="00882889">
        <w:rPr>
          <w:rFonts w:ascii="Garamond" w:hAnsi="Garamond" w:cs="Times New Roman" w:hint="eastAsia"/>
          <w:color w:val="000000"/>
          <w:sz w:val="26"/>
          <w:szCs w:val="26"/>
        </w:rPr>
        <w:t>適度多元發展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的</w:t>
      </w:r>
      <w:r w:rsidR="00882889" w:rsidRPr="00882889">
        <w:rPr>
          <w:rFonts w:ascii="Garamond" w:hAnsi="Garamond" w:cs="Times New Roman" w:hint="eastAsia"/>
          <w:color w:val="000000"/>
          <w:sz w:val="26"/>
          <w:szCs w:val="26"/>
        </w:rPr>
        <w:t>策略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，</w:t>
      </w:r>
      <w:r w:rsidR="009F4C37" w:rsidRPr="00882889">
        <w:rPr>
          <w:rFonts w:ascii="Garamond" w:hAnsi="Garamond" w:cs="Times New Roman"/>
          <w:color w:val="000000"/>
          <w:sz w:val="26"/>
          <w:szCs w:val="26"/>
        </w:rPr>
        <w:t>第五階段計劃統整證照考試的目錄，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將</w:t>
      </w:r>
      <w:r w:rsidR="009F4C37" w:rsidRPr="00882889">
        <w:rPr>
          <w:rFonts w:ascii="Garamond" w:hAnsi="Garamond" w:cs="Times New Roman"/>
          <w:color w:val="000000"/>
          <w:sz w:val="26"/>
          <w:szCs w:val="26"/>
        </w:rPr>
        <w:t>本地及外地證照考試統一以</w:t>
      </w:r>
      <w:r w:rsidR="009F4C37" w:rsidRPr="00882889">
        <w:rPr>
          <w:rFonts w:ascii="Garamond" w:hAnsi="Garamond" w:cs="Times New Roman"/>
          <w:color w:val="000000"/>
          <w:sz w:val="26"/>
          <w:szCs w:val="26"/>
        </w:rPr>
        <w:t>“</w:t>
      </w:r>
      <w:r w:rsidR="009F4C37" w:rsidRPr="00882889">
        <w:rPr>
          <w:rFonts w:ascii="Garamond" w:hAnsi="Garamond" w:cs="Times New Roman"/>
          <w:color w:val="000000"/>
          <w:sz w:val="26"/>
          <w:szCs w:val="26"/>
        </w:rPr>
        <w:t>白名單</w:t>
      </w:r>
      <w:r w:rsidR="009F4C37" w:rsidRPr="00882889">
        <w:rPr>
          <w:rFonts w:ascii="Garamond" w:hAnsi="Garamond" w:cs="Times New Roman"/>
          <w:color w:val="000000"/>
          <w:sz w:val="26"/>
          <w:szCs w:val="26"/>
        </w:rPr>
        <w:t>”</w:t>
      </w:r>
      <w:r w:rsidR="009F4C37" w:rsidRPr="00882889">
        <w:rPr>
          <w:rFonts w:ascii="Garamond" w:hAnsi="Garamond" w:cs="Times New Roman"/>
          <w:color w:val="000000"/>
          <w:sz w:val="26"/>
          <w:szCs w:val="26"/>
        </w:rPr>
        <w:t>方式資助，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並</w:t>
      </w:r>
      <w:r w:rsidR="00882889" w:rsidRPr="00882889">
        <w:rPr>
          <w:rFonts w:ascii="Garamond" w:hAnsi="Garamond" w:cs="Times New Roman" w:hint="eastAsia"/>
          <w:color w:val="000000"/>
          <w:sz w:val="26"/>
          <w:szCs w:val="26"/>
        </w:rPr>
        <w:t>由政府審視社會發展的實際需要制定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該</w:t>
      </w:r>
      <w:r w:rsidR="00882889">
        <w:rPr>
          <w:rFonts w:ascii="Garamond" w:hAnsi="Garamond" w:cs="Times New Roman"/>
          <w:color w:val="000000"/>
          <w:sz w:val="26"/>
          <w:szCs w:val="26"/>
        </w:rPr>
        <w:t>“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白名單</w:t>
      </w:r>
      <w:r w:rsidR="00882889">
        <w:rPr>
          <w:rFonts w:ascii="Garamond" w:hAnsi="Garamond" w:cs="Times New Roman"/>
          <w:color w:val="000000"/>
          <w:sz w:val="26"/>
          <w:szCs w:val="26"/>
        </w:rPr>
        <w:t>”</w:t>
      </w:r>
      <w:r w:rsidR="00882889" w:rsidRPr="00882889">
        <w:rPr>
          <w:rFonts w:ascii="Garamond" w:hAnsi="Garamond" w:cs="Times New Roman" w:hint="eastAsia"/>
          <w:color w:val="000000"/>
          <w:sz w:val="26"/>
          <w:szCs w:val="26"/>
        </w:rPr>
        <w:t>，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將</w:t>
      </w:r>
      <w:r>
        <w:rPr>
          <w:rFonts w:ascii="Garamond" w:hAnsi="Garamond" w:cs="Times New Roman" w:hint="eastAsia"/>
          <w:color w:val="000000"/>
          <w:sz w:val="26"/>
          <w:szCs w:val="26"/>
        </w:rPr>
        <w:t>有利</w:t>
      </w:r>
      <w:r w:rsidR="00D443D7" w:rsidRPr="00882889">
        <w:rPr>
          <w:rFonts w:ascii="Garamond" w:hAnsi="Garamond" w:cs="Times New Roman"/>
          <w:color w:val="000000"/>
          <w:sz w:val="26"/>
          <w:szCs w:val="26"/>
        </w:rPr>
        <w:t>引導</w:t>
      </w:r>
      <w:r w:rsidR="00B12D72">
        <w:rPr>
          <w:rFonts w:ascii="Garamond" w:hAnsi="Garamond" w:cs="Times New Roman" w:hint="eastAsia"/>
          <w:color w:val="000000"/>
          <w:sz w:val="26"/>
          <w:szCs w:val="26"/>
        </w:rPr>
        <w:t>青年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更</w:t>
      </w:r>
      <w:r w:rsidR="00882889" w:rsidRPr="00882889">
        <w:rPr>
          <w:rFonts w:ascii="Garamond" w:hAnsi="Garamond" w:cs="Times New Roman" w:hint="eastAsia"/>
          <w:color w:val="000000"/>
          <w:sz w:val="26"/>
          <w:szCs w:val="26"/>
        </w:rPr>
        <w:t>緊貼</w:t>
      </w:r>
      <w:r w:rsidR="00882889" w:rsidRPr="00882889">
        <w:rPr>
          <w:rFonts w:ascii="Garamond" w:hAnsi="Garamond" w:cs="Times New Roman" w:hint="eastAsia"/>
          <w:color w:val="000000"/>
          <w:sz w:val="26"/>
          <w:szCs w:val="26"/>
        </w:rPr>
        <w:t>社會發展趨勢</w:t>
      </w:r>
      <w:r w:rsidR="00882889" w:rsidRPr="00882889">
        <w:rPr>
          <w:rFonts w:ascii="Garamond" w:hAnsi="Garamond" w:cs="Times New Roman" w:hint="eastAsia"/>
          <w:color w:val="000000"/>
          <w:sz w:val="26"/>
          <w:szCs w:val="26"/>
        </w:rPr>
        <w:t>，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循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1+4</w:t>
      </w:r>
      <w:r>
        <w:rPr>
          <w:rFonts w:ascii="Garamond" w:hAnsi="Garamond" w:cs="Times New Roman" w:hint="eastAsia"/>
          <w:color w:val="000000"/>
          <w:sz w:val="26"/>
          <w:szCs w:val="26"/>
        </w:rPr>
        <w:t>產業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發展</w:t>
      </w:r>
      <w:r w:rsidR="00882889">
        <w:rPr>
          <w:rFonts w:ascii="Garamond" w:hAnsi="Garamond" w:cs="Times New Roman" w:hint="eastAsia"/>
          <w:color w:val="000000"/>
          <w:sz w:val="26"/>
          <w:szCs w:val="26"/>
        </w:rPr>
        <w:t>方向</w:t>
      </w:r>
      <w:r w:rsidR="00C568D9">
        <w:rPr>
          <w:rFonts w:ascii="Garamond" w:hAnsi="Garamond" w:cs="Times New Roman" w:hint="eastAsia"/>
          <w:color w:val="000000"/>
          <w:sz w:val="26"/>
          <w:szCs w:val="26"/>
        </w:rPr>
        <w:t>進修</w:t>
      </w:r>
      <w:r>
        <w:rPr>
          <w:rFonts w:ascii="Garamond" w:hAnsi="Garamond" w:cs="Times New Roman" w:hint="eastAsia"/>
          <w:color w:val="000000"/>
          <w:sz w:val="26"/>
          <w:szCs w:val="26"/>
        </w:rPr>
        <w:t>相關</w:t>
      </w:r>
      <w:r w:rsidR="00B12D72">
        <w:rPr>
          <w:rFonts w:ascii="Garamond" w:hAnsi="Garamond" w:cs="Times New Roman" w:hint="eastAsia"/>
          <w:color w:val="000000"/>
          <w:sz w:val="26"/>
          <w:szCs w:val="26"/>
        </w:rPr>
        <w:t>專業</w:t>
      </w:r>
      <w:r w:rsidR="00C568D9">
        <w:rPr>
          <w:rFonts w:ascii="Garamond" w:hAnsi="Garamond" w:cs="Times New Roman" w:hint="eastAsia"/>
          <w:color w:val="000000"/>
          <w:sz w:val="26"/>
          <w:szCs w:val="26"/>
        </w:rPr>
        <w:t>能力及</w:t>
      </w:r>
      <w:r>
        <w:rPr>
          <w:rFonts w:ascii="Garamond" w:hAnsi="Garamond" w:cs="Times New Roman" w:hint="eastAsia"/>
          <w:color w:val="000000"/>
          <w:sz w:val="26"/>
          <w:szCs w:val="26"/>
        </w:rPr>
        <w:t>考取相關資歷</w:t>
      </w:r>
      <w:r w:rsidR="00B12D72">
        <w:rPr>
          <w:rFonts w:ascii="Garamond" w:hAnsi="Garamond" w:cs="Times New Roman" w:hint="eastAsia"/>
          <w:color w:val="000000"/>
          <w:sz w:val="26"/>
          <w:szCs w:val="26"/>
        </w:rPr>
        <w:t>，</w:t>
      </w:r>
      <w:r w:rsidR="00C568D9">
        <w:rPr>
          <w:rFonts w:ascii="Garamond" w:hAnsi="Garamond" w:cs="Times New Roman" w:hint="eastAsia"/>
          <w:color w:val="000000"/>
          <w:sz w:val="26"/>
          <w:szCs w:val="26"/>
        </w:rPr>
        <w:t>回應社會對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1+4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產業</w:t>
      </w:r>
      <w:r w:rsidR="00C568D9">
        <w:rPr>
          <w:rFonts w:ascii="Garamond" w:hAnsi="Garamond" w:cs="Times New Roman" w:hint="eastAsia"/>
          <w:color w:val="000000"/>
          <w:sz w:val="26"/>
          <w:szCs w:val="26"/>
        </w:rPr>
        <w:t>人才儲備的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需</w:t>
      </w:r>
      <w:r w:rsidR="00C568D9">
        <w:rPr>
          <w:rFonts w:ascii="Garamond" w:hAnsi="Garamond" w:cs="Times New Roman" w:hint="eastAsia"/>
          <w:color w:val="000000"/>
          <w:sz w:val="26"/>
          <w:szCs w:val="26"/>
        </w:rPr>
        <w:t>求，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亦</w:t>
      </w:r>
      <w:r w:rsidR="00537BB2">
        <w:rPr>
          <w:rFonts w:ascii="Garamond" w:hAnsi="Garamond" w:cs="Times New Roman" w:hint="eastAsia"/>
          <w:color w:val="000000"/>
          <w:sz w:val="26"/>
          <w:szCs w:val="26"/>
        </w:rPr>
        <w:t>有</w:t>
      </w:r>
      <w:r w:rsidR="00CC6236">
        <w:rPr>
          <w:rFonts w:ascii="Garamond" w:hAnsi="Garamond" w:cs="Times New Roman" w:hint="eastAsia"/>
          <w:color w:val="000000"/>
          <w:sz w:val="26"/>
          <w:szCs w:val="26"/>
        </w:rPr>
        <w:t>助</w:t>
      </w:r>
      <w:r w:rsidR="00C568D9">
        <w:rPr>
          <w:rFonts w:ascii="Garamond" w:hAnsi="Garamond" w:cs="Times New Roman" w:hint="eastAsia"/>
          <w:color w:val="000000"/>
          <w:sz w:val="26"/>
          <w:szCs w:val="26"/>
        </w:rPr>
        <w:t>青年向上流動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及其長遠發展</w:t>
      </w:r>
      <w:r w:rsidR="00C568D9">
        <w:rPr>
          <w:rFonts w:ascii="Garamond" w:hAnsi="Garamond" w:cs="Times New Roman" w:hint="eastAsia"/>
          <w:color w:val="000000"/>
          <w:sz w:val="26"/>
          <w:szCs w:val="26"/>
        </w:rPr>
        <w:t>。</w:t>
      </w:r>
    </w:p>
    <w:p w:rsidR="00D443D7" w:rsidRPr="0091628B" w:rsidRDefault="00D443D7" w:rsidP="00AD433B">
      <w:pPr>
        <w:jc w:val="both"/>
        <w:rPr>
          <w:rFonts w:ascii="Garamond" w:hAnsi="Garamond" w:cs="Times New Roman"/>
          <w:color w:val="000000"/>
          <w:sz w:val="26"/>
          <w:szCs w:val="26"/>
        </w:rPr>
      </w:pPr>
    </w:p>
    <w:p w:rsidR="00284EC3" w:rsidRDefault="00CC6236" w:rsidP="00AD433B">
      <w:pPr>
        <w:jc w:val="both"/>
        <w:rPr>
          <w:rFonts w:ascii="Garamond" w:hAnsi="Garamond" w:cs="Times New Roman" w:hint="eastAsia"/>
          <w:color w:val="000000"/>
          <w:sz w:val="26"/>
          <w:szCs w:val="26"/>
        </w:rPr>
      </w:pPr>
      <w:r>
        <w:rPr>
          <w:rFonts w:ascii="Garamond" w:hAnsi="Garamond" w:cs="Times New Roman" w:hint="eastAsia"/>
          <w:color w:val="000000"/>
          <w:sz w:val="26"/>
          <w:szCs w:val="26"/>
        </w:rPr>
        <w:t>至於</w:t>
      </w:r>
      <w:r w:rsidR="00925CD4" w:rsidRPr="00882889">
        <w:rPr>
          <w:rFonts w:ascii="Garamond" w:hAnsi="Garamond" w:cs="Times New Roman"/>
          <w:color w:val="000000"/>
          <w:sz w:val="26"/>
          <w:szCs w:val="26"/>
        </w:rPr>
        <w:t>“</w:t>
      </w:r>
      <w:r w:rsidR="00925CD4" w:rsidRPr="00882889">
        <w:rPr>
          <w:rFonts w:ascii="Garamond" w:hAnsi="Garamond" w:cs="Times New Roman"/>
          <w:color w:val="000000"/>
          <w:sz w:val="26"/>
          <w:szCs w:val="26"/>
        </w:rPr>
        <w:t>白名單</w:t>
      </w:r>
      <w:r w:rsidR="00925CD4" w:rsidRPr="00882889">
        <w:rPr>
          <w:rFonts w:ascii="Garamond" w:hAnsi="Garamond" w:cs="Times New Roman"/>
          <w:color w:val="000000"/>
          <w:sz w:val="26"/>
          <w:szCs w:val="26"/>
        </w:rPr>
        <w:t>”</w:t>
      </w:r>
      <w:r>
        <w:rPr>
          <w:rFonts w:ascii="Garamond" w:hAnsi="Garamond" w:cs="Times New Roman" w:hint="eastAsia"/>
          <w:color w:val="000000"/>
          <w:sz w:val="26"/>
          <w:szCs w:val="26"/>
        </w:rPr>
        <w:t>應包含的證照考試類別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方面，</w:t>
      </w:r>
      <w:r w:rsidR="005B52AF">
        <w:rPr>
          <w:rFonts w:ascii="Garamond" w:hAnsi="Garamond" w:cs="Times New Roman" w:hint="eastAsia"/>
          <w:color w:val="000000"/>
          <w:sz w:val="26"/>
          <w:szCs w:val="26"/>
        </w:rPr>
        <w:t>以律師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業</w:t>
      </w:r>
      <w:r w:rsidR="005B52AF">
        <w:rPr>
          <w:rFonts w:ascii="Garamond" w:hAnsi="Garamond" w:cs="Times New Roman" w:hint="eastAsia"/>
          <w:color w:val="000000"/>
          <w:sz w:val="26"/>
          <w:szCs w:val="26"/>
        </w:rPr>
        <w:t>為例，</w:t>
      </w:r>
      <w:r w:rsidR="00925CD4" w:rsidRPr="00237DE9">
        <w:rPr>
          <w:rFonts w:ascii="Garamond" w:hAnsi="Garamond" w:cs="Times New Roman"/>
          <w:color w:val="000000"/>
          <w:sz w:val="26"/>
          <w:szCs w:val="26"/>
        </w:rPr>
        <w:t>第</w:t>
      </w:r>
      <w:r w:rsidR="00925CD4">
        <w:rPr>
          <w:rFonts w:ascii="Garamond" w:hAnsi="Garamond" w:cs="Times New Roman" w:hint="eastAsia"/>
          <w:color w:val="000000"/>
          <w:sz w:val="26"/>
          <w:szCs w:val="26"/>
        </w:rPr>
        <w:t>四</w:t>
      </w:r>
      <w:r w:rsidR="00925CD4" w:rsidRPr="00237DE9">
        <w:rPr>
          <w:rFonts w:ascii="Garamond" w:hAnsi="Garamond" w:cs="Times New Roman"/>
          <w:color w:val="000000"/>
          <w:sz w:val="26"/>
          <w:szCs w:val="26"/>
        </w:rPr>
        <w:t>階段</w:t>
      </w:r>
      <w:r w:rsidR="00925CD4">
        <w:t>外</w:t>
      </w:r>
      <w:r w:rsidR="00925CD4" w:rsidRPr="00925CD4">
        <w:rPr>
          <w:rFonts w:ascii="Garamond" w:hAnsi="Garamond" w:cs="Times New Roman"/>
          <w:color w:val="000000"/>
          <w:sz w:val="26"/>
          <w:szCs w:val="26"/>
        </w:rPr>
        <w:t>地證照考試目錄</w:t>
      </w:r>
      <w:r w:rsidR="00925CD4" w:rsidRPr="00925CD4">
        <w:rPr>
          <w:rFonts w:ascii="Garamond" w:hAnsi="Garamond" w:cs="Times New Roman" w:hint="eastAsia"/>
          <w:color w:val="000000"/>
          <w:sz w:val="26"/>
          <w:szCs w:val="26"/>
        </w:rPr>
        <w:t>中</w:t>
      </w:r>
      <w:r w:rsidR="0091628B">
        <w:rPr>
          <w:rFonts w:ascii="Garamond" w:hAnsi="Garamond" w:cs="Times New Roman" w:hint="eastAsia"/>
          <w:color w:val="000000"/>
          <w:sz w:val="26"/>
          <w:szCs w:val="26"/>
        </w:rPr>
        <w:t>已</w:t>
      </w:r>
      <w:r>
        <w:rPr>
          <w:rFonts w:ascii="Garamond" w:hAnsi="Garamond" w:cs="Times New Roman" w:hint="eastAsia"/>
          <w:color w:val="000000"/>
          <w:sz w:val="26"/>
          <w:szCs w:val="26"/>
        </w:rPr>
        <w:t>包含</w:t>
      </w:r>
      <w:r w:rsidR="0091628B">
        <w:rPr>
          <w:rFonts w:ascii="Garamond" w:hAnsi="Garamond" w:cs="Times New Roman" w:hint="eastAsia"/>
          <w:color w:val="000000"/>
          <w:sz w:val="26"/>
          <w:szCs w:val="26"/>
        </w:rPr>
        <w:t>國家統一法律職業資格考試，建議當局可以</w:t>
      </w:r>
      <w:proofErr w:type="gramStart"/>
      <w:r w:rsidR="0091628B">
        <w:rPr>
          <w:rFonts w:ascii="Garamond" w:hAnsi="Garamond" w:cs="Times New Roman" w:hint="eastAsia"/>
          <w:color w:val="000000"/>
          <w:sz w:val="26"/>
          <w:szCs w:val="26"/>
        </w:rPr>
        <w:t>進一步將粵港澳</w:t>
      </w:r>
      <w:proofErr w:type="gramEnd"/>
      <w:r w:rsidR="0091628B">
        <w:rPr>
          <w:rFonts w:ascii="Garamond" w:hAnsi="Garamond" w:cs="Times New Roman" w:hint="eastAsia"/>
          <w:color w:val="000000"/>
          <w:sz w:val="26"/>
          <w:szCs w:val="26"/>
        </w:rPr>
        <w:t>大灣區律師執業考試納入</w:t>
      </w:r>
      <w:r w:rsidR="0091628B" w:rsidRPr="00882889">
        <w:rPr>
          <w:rFonts w:ascii="Garamond" w:hAnsi="Garamond" w:cs="Times New Roman"/>
          <w:color w:val="000000"/>
          <w:sz w:val="26"/>
          <w:szCs w:val="26"/>
        </w:rPr>
        <w:t>“</w:t>
      </w:r>
      <w:r w:rsidR="0091628B" w:rsidRPr="00882889">
        <w:rPr>
          <w:rFonts w:ascii="Garamond" w:hAnsi="Garamond" w:cs="Times New Roman"/>
          <w:color w:val="000000"/>
          <w:sz w:val="26"/>
          <w:szCs w:val="26"/>
        </w:rPr>
        <w:t>白名單</w:t>
      </w:r>
      <w:r w:rsidR="0091628B" w:rsidRPr="00882889">
        <w:rPr>
          <w:rFonts w:ascii="Garamond" w:hAnsi="Garamond" w:cs="Times New Roman"/>
          <w:color w:val="000000"/>
          <w:sz w:val="26"/>
          <w:szCs w:val="26"/>
        </w:rPr>
        <w:t>”</w:t>
      </w:r>
      <w:r w:rsidR="0091628B">
        <w:rPr>
          <w:rFonts w:ascii="Garamond" w:hAnsi="Garamond" w:cs="Times New Roman" w:hint="eastAsia"/>
          <w:color w:val="000000"/>
          <w:sz w:val="26"/>
          <w:szCs w:val="26"/>
        </w:rPr>
        <w:t>中，</w:t>
      </w:r>
      <w:r>
        <w:rPr>
          <w:rFonts w:ascii="Garamond" w:hAnsi="Garamond" w:cs="Times New Roman" w:hint="eastAsia"/>
          <w:color w:val="000000"/>
          <w:sz w:val="26"/>
          <w:szCs w:val="26"/>
        </w:rPr>
        <w:t>以及</w:t>
      </w:r>
      <w:r w:rsidR="00284EC3">
        <w:rPr>
          <w:rFonts w:ascii="Garamond" w:hAnsi="Garamond" w:cs="Times New Roman" w:hint="eastAsia"/>
          <w:color w:val="000000"/>
          <w:sz w:val="26"/>
          <w:szCs w:val="26"/>
        </w:rPr>
        <w:t>資</w:t>
      </w:r>
      <w:r w:rsidR="00537BB2">
        <w:rPr>
          <w:rFonts w:ascii="Garamond" w:hAnsi="Garamond" w:cs="Times New Roman" w:hint="eastAsia"/>
          <w:color w:val="000000"/>
          <w:sz w:val="26"/>
          <w:szCs w:val="26"/>
        </w:rPr>
        <w:t>助</w:t>
      </w:r>
      <w:r>
        <w:rPr>
          <w:rFonts w:ascii="Garamond" w:hAnsi="Garamond" w:cs="Times New Roman" w:hint="eastAsia"/>
          <w:color w:val="000000"/>
          <w:sz w:val="26"/>
          <w:szCs w:val="26"/>
        </w:rPr>
        <w:t>仲裁</w:t>
      </w:r>
      <w:r w:rsidR="00AD433B">
        <w:rPr>
          <w:rFonts w:ascii="Garamond" w:hAnsi="Garamond" w:cs="Times New Roman" w:hint="eastAsia"/>
          <w:color w:val="000000"/>
          <w:sz w:val="26"/>
          <w:szCs w:val="26"/>
        </w:rPr>
        <w:t>員</w:t>
      </w:r>
      <w:r>
        <w:rPr>
          <w:rFonts w:ascii="Garamond" w:hAnsi="Garamond" w:cs="Times New Roman" w:hint="eastAsia"/>
          <w:color w:val="000000"/>
          <w:sz w:val="26"/>
          <w:szCs w:val="26"/>
        </w:rPr>
        <w:t>及調解</w:t>
      </w:r>
      <w:r w:rsidR="00AD433B">
        <w:rPr>
          <w:rFonts w:ascii="Garamond" w:hAnsi="Garamond" w:cs="Times New Roman" w:hint="eastAsia"/>
          <w:color w:val="000000"/>
          <w:sz w:val="26"/>
          <w:szCs w:val="26"/>
        </w:rPr>
        <w:t>員</w:t>
      </w:r>
      <w:r w:rsidR="00CC4FC9">
        <w:rPr>
          <w:rFonts w:ascii="Garamond" w:hAnsi="Garamond" w:cs="Times New Roman" w:hint="eastAsia"/>
          <w:color w:val="000000"/>
          <w:sz w:val="26"/>
          <w:szCs w:val="26"/>
        </w:rPr>
        <w:t>的</w:t>
      </w:r>
      <w:r>
        <w:rPr>
          <w:rFonts w:ascii="Garamond" w:hAnsi="Garamond" w:cs="Times New Roman" w:hint="eastAsia"/>
          <w:color w:val="000000"/>
          <w:sz w:val="26"/>
          <w:szCs w:val="26"/>
        </w:rPr>
        <w:t>資格考試，</w:t>
      </w:r>
      <w:r w:rsidR="00284EC3">
        <w:rPr>
          <w:rFonts w:ascii="Garamond" w:hAnsi="Garamond" w:cs="Times New Roman" w:hint="eastAsia"/>
          <w:color w:val="000000"/>
          <w:sz w:val="26"/>
          <w:szCs w:val="26"/>
        </w:rPr>
        <w:t>尤其培養</w:t>
      </w:r>
      <w:r w:rsidR="00284EC3">
        <w:rPr>
          <w:rFonts w:ascii="Garamond" w:hAnsi="Garamond" w:cs="Times New Roman" w:hint="eastAsia"/>
          <w:color w:val="000000"/>
          <w:sz w:val="26"/>
          <w:szCs w:val="26"/>
        </w:rPr>
        <w:t>已有</w:t>
      </w:r>
      <w:r w:rsidR="00284EC3">
        <w:rPr>
          <w:rFonts w:ascii="Garamond" w:hAnsi="Garamond" w:cs="Times New Roman" w:hint="eastAsia"/>
          <w:color w:val="000000"/>
          <w:sz w:val="26"/>
          <w:szCs w:val="26"/>
        </w:rPr>
        <w:t>仲裁</w:t>
      </w:r>
      <w:r w:rsidR="00284EC3">
        <w:rPr>
          <w:rFonts w:ascii="Garamond" w:hAnsi="Garamond" w:cs="Times New Roman" w:hint="eastAsia"/>
          <w:color w:val="000000"/>
          <w:sz w:val="26"/>
          <w:szCs w:val="26"/>
        </w:rPr>
        <w:t>及</w:t>
      </w:r>
      <w:r w:rsidR="00284EC3">
        <w:rPr>
          <w:rFonts w:ascii="Garamond" w:hAnsi="Garamond" w:cs="Times New Roman" w:hint="eastAsia"/>
          <w:color w:val="000000"/>
          <w:sz w:val="26"/>
          <w:szCs w:val="26"/>
        </w:rPr>
        <w:t>調解</w:t>
      </w:r>
      <w:r w:rsidR="00284EC3">
        <w:rPr>
          <w:rFonts w:ascii="Garamond" w:hAnsi="Garamond" w:cs="Times New Roman" w:hint="eastAsia"/>
          <w:color w:val="000000"/>
          <w:sz w:val="26"/>
          <w:szCs w:val="26"/>
        </w:rPr>
        <w:t>資格的本地仲裁員及調解員</w:t>
      </w:r>
      <w:r w:rsidR="00537BB2">
        <w:rPr>
          <w:rFonts w:ascii="Garamond" w:hAnsi="Garamond" w:cs="Times New Roman" w:hint="eastAsia"/>
          <w:color w:val="000000"/>
          <w:sz w:val="26"/>
          <w:szCs w:val="26"/>
        </w:rPr>
        <w:t>在外地</w:t>
      </w:r>
      <w:r w:rsidR="00284EC3">
        <w:rPr>
          <w:rFonts w:ascii="Garamond" w:hAnsi="Garamond" w:cs="Times New Roman" w:hint="eastAsia"/>
          <w:color w:val="000000"/>
          <w:sz w:val="26"/>
          <w:szCs w:val="26"/>
        </w:rPr>
        <w:t>考取</w:t>
      </w:r>
      <w:r w:rsidR="00284EC3">
        <w:rPr>
          <w:rFonts w:ascii="Garamond" w:hAnsi="Garamond" w:cs="Times New Roman" w:hint="eastAsia"/>
          <w:color w:val="000000"/>
          <w:sz w:val="26"/>
          <w:szCs w:val="26"/>
        </w:rPr>
        <w:t>導師</w:t>
      </w:r>
      <w:r w:rsidR="00284EC3">
        <w:rPr>
          <w:rFonts w:ascii="Garamond" w:hAnsi="Garamond" w:cs="Times New Roman" w:hint="eastAsia"/>
          <w:color w:val="000000"/>
          <w:sz w:val="26"/>
          <w:szCs w:val="26"/>
        </w:rPr>
        <w:t>資</w:t>
      </w:r>
      <w:r w:rsidR="00537BB2">
        <w:rPr>
          <w:rFonts w:ascii="Garamond" w:hAnsi="Garamond" w:cs="Times New Roman" w:hint="eastAsia"/>
          <w:color w:val="000000"/>
          <w:sz w:val="26"/>
          <w:szCs w:val="26"/>
        </w:rPr>
        <w:t>格</w:t>
      </w:r>
      <w:r w:rsidR="00284EC3">
        <w:rPr>
          <w:rFonts w:ascii="Garamond" w:hAnsi="Garamond" w:cs="Times New Roman" w:hint="eastAsia"/>
          <w:color w:val="000000"/>
          <w:sz w:val="26"/>
          <w:szCs w:val="26"/>
        </w:rPr>
        <w:t>，</w:t>
      </w:r>
      <w:r w:rsidR="00EC4E33">
        <w:rPr>
          <w:rFonts w:ascii="Garamond" w:hAnsi="Garamond" w:cs="Times New Roman" w:hint="eastAsia"/>
          <w:color w:val="000000"/>
          <w:sz w:val="26"/>
          <w:szCs w:val="26"/>
        </w:rPr>
        <w:t>使得有本地導師可以再</w:t>
      </w:r>
      <w:bookmarkStart w:id="0" w:name="_GoBack"/>
      <w:bookmarkEnd w:id="0"/>
      <w:r w:rsidR="00584302">
        <w:rPr>
          <w:rFonts w:ascii="Garamond" w:hAnsi="Garamond" w:cs="Times New Roman" w:hint="eastAsia"/>
          <w:color w:val="000000"/>
          <w:sz w:val="26"/>
          <w:szCs w:val="26"/>
        </w:rPr>
        <w:t>培養</w:t>
      </w:r>
      <w:r w:rsidR="00537BB2">
        <w:rPr>
          <w:rFonts w:ascii="Garamond" w:hAnsi="Garamond" w:cs="Times New Roman" w:hint="eastAsia"/>
          <w:color w:val="000000"/>
          <w:sz w:val="26"/>
          <w:szCs w:val="26"/>
        </w:rPr>
        <w:t>本地</w:t>
      </w:r>
      <w:r w:rsidR="00537BB2">
        <w:rPr>
          <w:rFonts w:ascii="Garamond" w:hAnsi="Garamond" w:cs="Times New Roman" w:hint="eastAsia"/>
          <w:color w:val="000000"/>
          <w:sz w:val="26"/>
          <w:szCs w:val="26"/>
        </w:rPr>
        <w:t>仲裁</w:t>
      </w:r>
      <w:r w:rsidR="00895649">
        <w:rPr>
          <w:rFonts w:ascii="Garamond" w:hAnsi="Garamond" w:cs="Times New Roman" w:hint="eastAsia"/>
          <w:color w:val="000000"/>
          <w:sz w:val="26"/>
          <w:szCs w:val="26"/>
        </w:rPr>
        <w:t>員</w:t>
      </w:r>
      <w:r w:rsidR="00537BB2">
        <w:rPr>
          <w:rFonts w:ascii="Garamond" w:hAnsi="Garamond" w:cs="Times New Roman" w:hint="eastAsia"/>
          <w:color w:val="000000"/>
          <w:sz w:val="26"/>
          <w:szCs w:val="26"/>
        </w:rPr>
        <w:t>及調解</w:t>
      </w:r>
      <w:r w:rsidR="00895649">
        <w:rPr>
          <w:rFonts w:ascii="Garamond" w:hAnsi="Garamond" w:cs="Times New Roman" w:hint="eastAsia"/>
          <w:color w:val="000000"/>
          <w:sz w:val="26"/>
          <w:szCs w:val="26"/>
        </w:rPr>
        <w:t>員</w:t>
      </w:r>
      <w:r w:rsidR="00584302">
        <w:rPr>
          <w:rFonts w:ascii="Garamond" w:hAnsi="Garamond" w:cs="Times New Roman" w:hint="eastAsia"/>
          <w:color w:val="000000"/>
          <w:sz w:val="26"/>
          <w:szCs w:val="26"/>
        </w:rPr>
        <w:t>，</w:t>
      </w:r>
      <w:proofErr w:type="gramStart"/>
      <w:r w:rsidR="00584302">
        <w:rPr>
          <w:rFonts w:ascii="Garamond" w:hAnsi="Garamond" w:cs="Times New Roman" w:hint="eastAsia"/>
          <w:color w:val="000000"/>
          <w:sz w:val="26"/>
          <w:szCs w:val="26"/>
        </w:rPr>
        <w:t>推動本澳</w:t>
      </w:r>
      <w:r w:rsidR="00584302">
        <w:rPr>
          <w:rFonts w:ascii="Garamond" w:hAnsi="Garamond" w:cs="Times New Roman" w:hint="eastAsia"/>
          <w:color w:val="000000"/>
          <w:sz w:val="26"/>
          <w:szCs w:val="26"/>
        </w:rPr>
        <w:t>仲裁</w:t>
      </w:r>
      <w:proofErr w:type="gramEnd"/>
      <w:r w:rsidR="00584302">
        <w:rPr>
          <w:rFonts w:ascii="Garamond" w:hAnsi="Garamond" w:cs="Times New Roman" w:hint="eastAsia"/>
          <w:color w:val="000000"/>
          <w:sz w:val="26"/>
          <w:szCs w:val="26"/>
        </w:rPr>
        <w:t>及調解</w:t>
      </w:r>
      <w:r w:rsidR="00584302">
        <w:rPr>
          <w:rFonts w:ascii="Garamond" w:hAnsi="Garamond" w:cs="Times New Roman" w:hint="eastAsia"/>
          <w:color w:val="000000"/>
          <w:sz w:val="26"/>
          <w:szCs w:val="26"/>
        </w:rPr>
        <w:t>發展，</w:t>
      </w:r>
      <w:r w:rsidR="00895649">
        <w:rPr>
          <w:rFonts w:ascii="Garamond" w:hAnsi="Garamond" w:cs="Times New Roman" w:hint="eastAsia"/>
          <w:color w:val="000000"/>
          <w:sz w:val="26"/>
          <w:szCs w:val="26"/>
        </w:rPr>
        <w:t>將</w:t>
      </w:r>
      <w:proofErr w:type="gramStart"/>
      <w:r w:rsidR="00895649">
        <w:rPr>
          <w:rFonts w:ascii="Garamond" w:hAnsi="Garamond" w:cs="Times New Roman" w:hint="eastAsia"/>
          <w:color w:val="000000"/>
          <w:sz w:val="26"/>
          <w:szCs w:val="26"/>
        </w:rPr>
        <w:t>有</w:t>
      </w:r>
      <w:r w:rsidR="00584302">
        <w:rPr>
          <w:rFonts w:ascii="Garamond" w:hAnsi="Garamond" w:cs="Times New Roman" w:hint="eastAsia"/>
          <w:color w:val="000000"/>
          <w:sz w:val="26"/>
          <w:szCs w:val="26"/>
        </w:rPr>
        <w:t>助</w:t>
      </w:r>
      <w:r w:rsidR="00584302">
        <w:rPr>
          <w:rFonts w:ascii="Garamond" w:hAnsi="Garamond" w:cs="Times New Roman" w:hint="eastAsia"/>
          <w:color w:val="000000"/>
          <w:sz w:val="26"/>
          <w:szCs w:val="26"/>
        </w:rPr>
        <w:t>粵港澳</w:t>
      </w:r>
      <w:proofErr w:type="gramEnd"/>
      <w:r w:rsidR="00584302">
        <w:rPr>
          <w:rFonts w:ascii="Garamond" w:hAnsi="Garamond" w:cs="Times New Roman" w:hint="eastAsia"/>
          <w:color w:val="000000"/>
          <w:sz w:val="26"/>
          <w:szCs w:val="26"/>
        </w:rPr>
        <w:t>大灣區</w:t>
      </w:r>
      <w:r w:rsidR="00895649">
        <w:rPr>
          <w:rFonts w:ascii="Garamond" w:hAnsi="Garamond" w:cs="Times New Roman" w:hint="eastAsia"/>
          <w:color w:val="000000"/>
          <w:sz w:val="26"/>
          <w:szCs w:val="26"/>
        </w:rPr>
        <w:t>融合</w:t>
      </w:r>
      <w:r w:rsidR="00584302">
        <w:rPr>
          <w:rFonts w:ascii="Garamond" w:hAnsi="Garamond" w:cs="Times New Roman" w:hint="eastAsia"/>
          <w:color w:val="000000"/>
          <w:sz w:val="26"/>
          <w:szCs w:val="26"/>
        </w:rPr>
        <w:t>、</w:t>
      </w:r>
      <w:proofErr w:type="gramStart"/>
      <w:r w:rsidR="00895649">
        <w:rPr>
          <w:rFonts w:ascii="Garamond" w:hAnsi="Garamond" w:cs="Times New Roman" w:hint="eastAsia"/>
          <w:color w:val="000000"/>
          <w:sz w:val="26"/>
          <w:szCs w:val="26"/>
        </w:rPr>
        <w:t>琴澳一體化</w:t>
      </w:r>
      <w:proofErr w:type="gramEnd"/>
      <w:r w:rsidR="00895649">
        <w:rPr>
          <w:rFonts w:ascii="Garamond" w:hAnsi="Garamond" w:cs="Times New Roman" w:hint="eastAsia"/>
          <w:color w:val="000000"/>
          <w:sz w:val="26"/>
          <w:szCs w:val="26"/>
        </w:rPr>
        <w:t>以及</w:t>
      </w:r>
      <w:r w:rsidR="00584302">
        <w:rPr>
          <w:rFonts w:ascii="Garamond" w:hAnsi="Garamond" w:cs="Times New Roman" w:hint="eastAsia"/>
          <w:color w:val="000000"/>
          <w:sz w:val="26"/>
          <w:szCs w:val="26"/>
        </w:rPr>
        <w:t>1+4</w:t>
      </w:r>
      <w:r w:rsidR="00584302">
        <w:rPr>
          <w:rFonts w:ascii="Garamond" w:hAnsi="Garamond" w:cs="Times New Roman" w:hint="eastAsia"/>
          <w:color w:val="000000"/>
          <w:sz w:val="26"/>
          <w:szCs w:val="26"/>
        </w:rPr>
        <w:t>產業</w:t>
      </w:r>
      <w:r w:rsidR="00895649">
        <w:rPr>
          <w:rFonts w:ascii="Garamond" w:hAnsi="Garamond" w:cs="Times New Roman" w:hint="eastAsia"/>
          <w:color w:val="000000"/>
          <w:sz w:val="26"/>
          <w:szCs w:val="26"/>
        </w:rPr>
        <w:t>的</w:t>
      </w:r>
      <w:r w:rsidR="00584302">
        <w:rPr>
          <w:rFonts w:ascii="Garamond" w:hAnsi="Garamond" w:cs="Times New Roman" w:hint="eastAsia"/>
          <w:color w:val="000000"/>
          <w:sz w:val="26"/>
          <w:szCs w:val="26"/>
        </w:rPr>
        <w:t>發展。</w:t>
      </w:r>
    </w:p>
    <w:p w:rsidR="006E5604" w:rsidRPr="00537BB2" w:rsidRDefault="006E5604" w:rsidP="003E0B4C">
      <w:pPr>
        <w:rPr>
          <w:rFonts w:ascii="Garamond" w:hAnsi="Garamond" w:cs="Times New Roman"/>
          <w:color w:val="000000"/>
          <w:sz w:val="26"/>
          <w:szCs w:val="26"/>
        </w:rPr>
      </w:pPr>
    </w:p>
    <w:sectPr w:rsidR="006E5604" w:rsidRPr="00537B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175D" w:rsidRDefault="0074175D" w:rsidP="006C2D40">
      <w:r>
        <w:separator/>
      </w:r>
    </w:p>
  </w:endnote>
  <w:endnote w:type="continuationSeparator" w:id="0">
    <w:p w:rsidR="0074175D" w:rsidRDefault="0074175D" w:rsidP="006C2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175D" w:rsidRDefault="0074175D" w:rsidP="006C2D40">
      <w:r>
        <w:separator/>
      </w:r>
    </w:p>
  </w:footnote>
  <w:footnote w:type="continuationSeparator" w:id="0">
    <w:p w:rsidR="0074175D" w:rsidRDefault="0074175D" w:rsidP="006C2D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3E6AF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C37"/>
    <w:rsid w:val="000566F5"/>
    <w:rsid w:val="00120AAD"/>
    <w:rsid w:val="00237DE9"/>
    <w:rsid w:val="00284EC3"/>
    <w:rsid w:val="003E0B4C"/>
    <w:rsid w:val="004A555A"/>
    <w:rsid w:val="00537BB2"/>
    <w:rsid w:val="00584302"/>
    <w:rsid w:val="005B52AF"/>
    <w:rsid w:val="006C2D40"/>
    <w:rsid w:val="006E5604"/>
    <w:rsid w:val="0074175D"/>
    <w:rsid w:val="00882889"/>
    <w:rsid w:val="00895649"/>
    <w:rsid w:val="0091628B"/>
    <w:rsid w:val="00925CD4"/>
    <w:rsid w:val="009F4C37"/>
    <w:rsid w:val="00AD433B"/>
    <w:rsid w:val="00B12D72"/>
    <w:rsid w:val="00C568D9"/>
    <w:rsid w:val="00C8532C"/>
    <w:rsid w:val="00CC4FC9"/>
    <w:rsid w:val="00CC6236"/>
    <w:rsid w:val="00D443D7"/>
    <w:rsid w:val="00EC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9F4C37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F4C37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9F4C37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F4C37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a3">
    <w:name w:val="List Paragraph"/>
    <w:basedOn w:val="a"/>
    <w:uiPriority w:val="34"/>
    <w:qFormat/>
    <w:rsid w:val="009F4C37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6C2D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C2D4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C2D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C2D40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9F4C37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F4C37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9F4C37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F4C37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a3">
    <w:name w:val="List Paragraph"/>
    <w:basedOn w:val="a"/>
    <w:uiPriority w:val="34"/>
    <w:qFormat/>
    <w:rsid w:val="009F4C37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6C2D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C2D4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C2D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C2D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0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81</Words>
  <Characters>468</Characters>
  <Application>Microsoft Office Word</Application>
  <DocSecurity>0</DocSecurity>
  <Lines>3</Lines>
  <Paragraphs>1</Paragraphs>
  <ScaleCrop>false</ScaleCrop>
  <Company>Sky123.Org</Company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2023-06-27T08:06:00Z</dcterms:created>
  <dcterms:modified xsi:type="dcterms:W3CDTF">2023-06-28T06:50:00Z</dcterms:modified>
</cp:coreProperties>
</file>