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ED6ED2" w14:textId="5F95CDCC" w:rsidR="00DD3AF7" w:rsidRPr="00C869BE" w:rsidRDefault="0080411B" w:rsidP="004B3DA7">
      <w:pPr>
        <w:jc w:val="both"/>
        <w:rPr>
          <w:rFonts w:ascii="Garamond" w:hAnsi="Garamond"/>
        </w:rPr>
      </w:pPr>
      <w:r w:rsidRPr="00C869BE">
        <w:rPr>
          <w:rFonts w:ascii="Garamond" w:hAnsi="Garamond"/>
        </w:rPr>
        <w:t>標題：</w:t>
      </w:r>
      <w:r w:rsidR="00DD3AF7">
        <w:rPr>
          <w:rFonts w:ascii="Garamond" w:hAnsi="Garamond" w:hint="eastAsia"/>
        </w:rPr>
        <w:t>澳門勞動關係調解協會獲邀成為</w:t>
      </w:r>
      <w:proofErr w:type="gramStart"/>
      <w:r w:rsidR="00DD3AF7" w:rsidRPr="00C869BE">
        <w:rPr>
          <w:rFonts w:ascii="Garamond" w:hAnsi="Garamond"/>
        </w:rPr>
        <w:t>橫琴粵澳</w:t>
      </w:r>
      <w:proofErr w:type="gramEnd"/>
      <w:r w:rsidR="00DD3AF7" w:rsidRPr="00C869BE">
        <w:rPr>
          <w:rFonts w:ascii="Garamond" w:hAnsi="Garamond"/>
        </w:rPr>
        <w:t>深度合作區</w:t>
      </w:r>
      <w:r w:rsidR="00DD3AF7">
        <w:rPr>
          <w:rFonts w:ascii="Garamond" w:hAnsi="Garamond" w:hint="eastAsia"/>
        </w:rPr>
        <w:t>勞動關係調解工作坊的培訓導師</w:t>
      </w:r>
    </w:p>
    <w:p w14:paraId="5C76623F" w14:textId="77777777" w:rsidR="0080411B" w:rsidRPr="00C869BE" w:rsidRDefault="0080411B" w:rsidP="004B3DA7">
      <w:pPr>
        <w:jc w:val="both"/>
        <w:rPr>
          <w:rFonts w:ascii="Garamond" w:hAnsi="Garamond"/>
        </w:rPr>
      </w:pPr>
    </w:p>
    <w:p w14:paraId="239829C2" w14:textId="2F0389D4" w:rsidR="001F2101" w:rsidRPr="00C869BE" w:rsidRDefault="00C869BE" w:rsidP="004B3DA7">
      <w:pPr>
        <w:jc w:val="both"/>
        <w:rPr>
          <w:rFonts w:ascii="Garamond" w:hAnsi="Garamond"/>
        </w:rPr>
      </w:pPr>
      <w:r>
        <w:rPr>
          <w:rFonts w:ascii="Garamond" w:hAnsi="Garamond" w:hint="eastAsia"/>
        </w:rPr>
        <w:t>由</w:t>
      </w:r>
      <w:proofErr w:type="gramStart"/>
      <w:r>
        <w:rPr>
          <w:rFonts w:ascii="Garamond" w:hAnsi="Garamond" w:hint="eastAsia"/>
        </w:rPr>
        <w:t>橫琴粵澳</w:t>
      </w:r>
      <w:proofErr w:type="gramEnd"/>
      <w:r>
        <w:rPr>
          <w:rFonts w:ascii="Garamond" w:hAnsi="Garamond" w:hint="eastAsia"/>
        </w:rPr>
        <w:t>深度合作區</w:t>
      </w:r>
      <w:r w:rsidR="00310AB4">
        <w:rPr>
          <w:rFonts w:ascii="Garamond" w:hAnsi="Garamond" w:hint="eastAsia"/>
        </w:rPr>
        <w:t>民生事務局</w:t>
      </w:r>
      <w:r>
        <w:rPr>
          <w:rFonts w:ascii="Garamond" w:hAnsi="Garamond" w:hint="eastAsia"/>
        </w:rPr>
        <w:t>主辦、廣東勞動學會及</w:t>
      </w:r>
      <w:r w:rsidR="00CA3008" w:rsidRPr="00C869BE">
        <w:rPr>
          <w:rFonts w:ascii="Garamond" w:hAnsi="Garamond"/>
        </w:rPr>
        <w:t>澳門工會聯合總會廣東辦事處</w:t>
      </w:r>
      <w:r>
        <w:rPr>
          <w:rFonts w:ascii="Garamond" w:hAnsi="Garamond" w:hint="eastAsia"/>
        </w:rPr>
        <w:t>承辦，</w:t>
      </w:r>
      <w:proofErr w:type="gramStart"/>
      <w:r w:rsidR="00CA3008" w:rsidRPr="00C869BE">
        <w:rPr>
          <w:rFonts w:ascii="Garamond" w:hAnsi="Garamond"/>
        </w:rPr>
        <w:t>橫琴粵澳</w:t>
      </w:r>
      <w:proofErr w:type="gramEnd"/>
      <w:r w:rsidR="00CA3008" w:rsidRPr="00C869BE">
        <w:rPr>
          <w:rFonts w:ascii="Garamond" w:hAnsi="Garamond"/>
        </w:rPr>
        <w:t>深度合作區</w:t>
      </w:r>
      <w:r>
        <w:rPr>
          <w:rFonts w:ascii="Garamond" w:hAnsi="Garamond" w:hint="eastAsia"/>
        </w:rPr>
        <w:t>勞動關係調解工作坊第二期</w:t>
      </w:r>
      <w:r w:rsidR="00310AB4">
        <w:rPr>
          <w:rFonts w:ascii="Garamond" w:hAnsi="Garamond" w:hint="eastAsia"/>
        </w:rPr>
        <w:t>課程</w:t>
      </w:r>
      <w:r>
        <w:rPr>
          <w:rFonts w:ascii="Garamond" w:hAnsi="Garamond" w:hint="eastAsia"/>
        </w:rPr>
        <w:t>活動日前</w:t>
      </w:r>
      <w:r w:rsidR="00455009">
        <w:rPr>
          <w:rFonts w:ascii="Garamond" w:hAnsi="Garamond" w:hint="eastAsia"/>
        </w:rPr>
        <w:t>在</w:t>
      </w:r>
      <w:proofErr w:type="gramStart"/>
      <w:r w:rsidR="00455009" w:rsidRPr="00C869BE">
        <w:rPr>
          <w:rFonts w:ascii="Garamond" w:hAnsi="Garamond"/>
        </w:rPr>
        <w:t>橫琴粵澳</w:t>
      </w:r>
      <w:proofErr w:type="gramEnd"/>
      <w:r w:rsidR="00455009" w:rsidRPr="00C869BE">
        <w:rPr>
          <w:rFonts w:ascii="Garamond" w:hAnsi="Garamond"/>
        </w:rPr>
        <w:t>深度合作區</w:t>
      </w:r>
      <w:r w:rsidR="00CA3008" w:rsidRPr="00C869BE">
        <w:rPr>
          <w:rFonts w:ascii="Garamond" w:hAnsi="Garamond"/>
        </w:rPr>
        <w:t>市民服務中心舉行</w:t>
      </w:r>
      <w:r w:rsidR="00455009">
        <w:rPr>
          <w:rFonts w:ascii="Garamond" w:hAnsi="Garamond" w:hint="eastAsia"/>
        </w:rPr>
        <w:t>，澳門勞動關係調解協會獲邀成為工作坊的培訓導師。</w:t>
      </w:r>
    </w:p>
    <w:p w14:paraId="6806BF55" w14:textId="77777777" w:rsidR="00C869BE" w:rsidRPr="00C869BE" w:rsidRDefault="00C869BE" w:rsidP="004B3DA7">
      <w:pPr>
        <w:jc w:val="both"/>
        <w:rPr>
          <w:rFonts w:ascii="Garamond" w:hAnsi="Garamond"/>
        </w:rPr>
      </w:pPr>
    </w:p>
    <w:p w14:paraId="6EFD34D7" w14:textId="201D88B7" w:rsidR="00C869BE" w:rsidRDefault="00310AB4" w:rsidP="004B3DA7">
      <w:pPr>
        <w:jc w:val="both"/>
        <w:rPr>
          <w:rFonts w:ascii="Garamond" w:hAnsi="Garamond" w:hint="eastAsia"/>
        </w:rPr>
      </w:pPr>
      <w:r>
        <w:rPr>
          <w:rFonts w:ascii="Garamond" w:hAnsi="Garamond" w:hint="eastAsia"/>
        </w:rPr>
        <w:t>工作坊面</w:t>
      </w:r>
      <w:r>
        <w:rPr>
          <w:rFonts w:ascii="Garamond" w:hAnsi="Garamond" w:hint="eastAsia"/>
        </w:rPr>
        <w:t>向</w:t>
      </w:r>
      <w:proofErr w:type="gramStart"/>
      <w:r w:rsidRPr="00807BF6">
        <w:rPr>
          <w:rFonts w:hint="eastAsia"/>
          <w:color w:val="000000" w:themeColor="text1"/>
        </w:rPr>
        <w:t>橫琴</w:t>
      </w:r>
      <w:r w:rsidRPr="00807BF6">
        <w:rPr>
          <w:rFonts w:hint="eastAsia"/>
          <w:color w:val="000000" w:themeColor="text1"/>
        </w:rPr>
        <w:t>11</w:t>
      </w:r>
      <w:r w:rsidR="004B3DA7">
        <w:rPr>
          <w:rFonts w:hint="eastAsia"/>
          <w:color w:val="000000" w:themeColor="text1"/>
        </w:rPr>
        <w:t>個</w:t>
      </w:r>
      <w:proofErr w:type="gramEnd"/>
      <w:r w:rsidR="004B3DA7">
        <w:rPr>
          <w:rFonts w:hint="eastAsia"/>
          <w:color w:val="000000" w:themeColor="text1"/>
        </w:rPr>
        <w:t>政府單位的工作人員和重點企業人事部負責人</w:t>
      </w:r>
      <w:r w:rsidRPr="00807BF6">
        <w:rPr>
          <w:rFonts w:hint="eastAsia"/>
          <w:color w:val="000000" w:themeColor="text1"/>
        </w:rPr>
        <w:t>，</w:t>
      </w:r>
      <w:r>
        <w:rPr>
          <w:rFonts w:hint="eastAsia"/>
          <w:color w:val="000000" w:themeColor="text1"/>
        </w:rPr>
        <w:t>由</w:t>
      </w:r>
      <w:r w:rsidR="00455009">
        <w:rPr>
          <w:rFonts w:ascii="Garamond" w:hAnsi="Garamond" w:hint="eastAsia"/>
        </w:rPr>
        <w:t>澳門勞動關係調解協</w:t>
      </w:r>
      <w:r w:rsidR="00455009">
        <w:rPr>
          <w:rFonts w:ascii="Garamond" w:hAnsi="Garamond" w:hint="eastAsia"/>
        </w:rPr>
        <w:t>會</w:t>
      </w:r>
      <w:r>
        <w:rPr>
          <w:rFonts w:ascii="Garamond" w:hAnsi="Garamond" w:hint="eastAsia"/>
        </w:rPr>
        <w:t>會</w:t>
      </w:r>
      <w:r w:rsidR="00455009">
        <w:rPr>
          <w:rFonts w:ascii="Garamond" w:hAnsi="Garamond" w:hint="eastAsia"/>
        </w:rPr>
        <w:t>長程嘉雯</w:t>
      </w:r>
      <w:r>
        <w:rPr>
          <w:rFonts w:ascii="Garamond" w:hAnsi="Garamond" w:hint="eastAsia"/>
        </w:rPr>
        <w:t>講授調解理論</w:t>
      </w:r>
      <w:r w:rsidR="00455009">
        <w:rPr>
          <w:rFonts w:ascii="Garamond" w:hAnsi="Garamond" w:hint="eastAsia"/>
        </w:rPr>
        <w:t>，</w:t>
      </w:r>
      <w:r>
        <w:rPr>
          <w:rFonts w:ascii="Garamond" w:hAnsi="Garamond" w:hint="eastAsia"/>
        </w:rPr>
        <w:t>並由協會</w:t>
      </w:r>
      <w:r w:rsidR="00455009">
        <w:rPr>
          <w:rFonts w:ascii="Garamond" w:hAnsi="Garamond" w:hint="eastAsia"/>
        </w:rPr>
        <w:t>調解員</w:t>
      </w:r>
      <w:r>
        <w:rPr>
          <w:rFonts w:ascii="Garamond" w:hAnsi="Garamond" w:hint="eastAsia"/>
        </w:rPr>
        <w:t>趙達源、馮長蘭、黃智昌、李玉萍、譚嘉欣及陳錦源</w:t>
      </w:r>
      <w:r w:rsidR="00C869BE" w:rsidRPr="00C869BE">
        <w:rPr>
          <w:rFonts w:ascii="Garamond" w:hAnsi="Garamond"/>
        </w:rPr>
        <w:t>作</w:t>
      </w:r>
      <w:r>
        <w:rPr>
          <w:rFonts w:ascii="Garamond" w:hAnsi="Garamond" w:hint="eastAsia"/>
        </w:rPr>
        <w:t>為</w:t>
      </w:r>
      <w:r w:rsidR="00C869BE" w:rsidRPr="00C869BE">
        <w:rPr>
          <w:rFonts w:ascii="Garamond" w:hAnsi="Garamond"/>
        </w:rPr>
        <w:t>助教</w:t>
      </w:r>
      <w:r w:rsidRPr="00C869BE">
        <w:rPr>
          <w:rFonts w:ascii="Garamond" w:hAnsi="Garamond"/>
        </w:rPr>
        <w:t>示範</w:t>
      </w:r>
      <w:r w:rsidR="00C869BE" w:rsidRPr="00C869BE">
        <w:rPr>
          <w:rFonts w:ascii="Garamond" w:hAnsi="Garamond"/>
        </w:rPr>
        <w:t>模擬調解及</w:t>
      </w:r>
      <w:r>
        <w:rPr>
          <w:rFonts w:ascii="Garamond" w:hAnsi="Garamond" w:hint="eastAsia"/>
        </w:rPr>
        <w:t>協助學員分組</w:t>
      </w:r>
      <w:r w:rsidRPr="00C869BE">
        <w:rPr>
          <w:rFonts w:ascii="Garamond" w:hAnsi="Garamond"/>
        </w:rPr>
        <w:t>練</w:t>
      </w:r>
      <w:r>
        <w:rPr>
          <w:rFonts w:ascii="Garamond" w:hAnsi="Garamond" w:hint="eastAsia"/>
        </w:rPr>
        <w:t>習</w:t>
      </w:r>
      <w:r w:rsidR="00C869BE" w:rsidRPr="00C869BE">
        <w:rPr>
          <w:rFonts w:ascii="Garamond" w:hAnsi="Garamond"/>
        </w:rPr>
        <w:t>，讓學員們認識調解的流程和技巧，通過初階的理論學習與實踐，參加者將掌握調解概論、調解程序及調解技巧等基本技能。</w:t>
      </w:r>
    </w:p>
    <w:p w14:paraId="02E11A4A" w14:textId="77777777" w:rsidR="00C869BE" w:rsidRPr="00C869BE" w:rsidRDefault="00C869BE" w:rsidP="004B3DA7">
      <w:pPr>
        <w:jc w:val="both"/>
        <w:rPr>
          <w:rFonts w:ascii="Garamond" w:hAnsi="Garamond"/>
        </w:rPr>
      </w:pPr>
    </w:p>
    <w:p w14:paraId="65E72181" w14:textId="7448AE77" w:rsidR="00C869BE" w:rsidRDefault="00C869BE" w:rsidP="004B3DA7">
      <w:pPr>
        <w:jc w:val="both"/>
        <w:rPr>
          <w:rFonts w:ascii="Garamond" w:hAnsi="Garamond" w:hint="eastAsia"/>
        </w:rPr>
      </w:pPr>
      <w:r w:rsidRPr="00C869BE">
        <w:rPr>
          <w:rFonts w:ascii="Garamond" w:hAnsi="Garamond"/>
        </w:rPr>
        <w:t>有參加工作坊的</w:t>
      </w:r>
      <w:r w:rsidR="004B3DA7">
        <w:rPr>
          <w:rFonts w:ascii="Garamond" w:hAnsi="Garamond"/>
        </w:rPr>
        <w:t>學員表示，</w:t>
      </w:r>
      <w:proofErr w:type="gramStart"/>
      <w:r w:rsidR="004B3DA7">
        <w:rPr>
          <w:rFonts w:ascii="Garamond" w:hAnsi="Garamond"/>
        </w:rPr>
        <w:t>工作坊讓他們</w:t>
      </w:r>
      <w:proofErr w:type="gramEnd"/>
      <w:r w:rsidR="004B3DA7">
        <w:rPr>
          <w:rFonts w:ascii="Garamond" w:hAnsi="Garamond"/>
        </w:rPr>
        <w:t>了解到澳門的調解模式</w:t>
      </w:r>
      <w:r w:rsidR="004B3DA7">
        <w:rPr>
          <w:rFonts w:ascii="Garamond" w:hAnsi="Garamond" w:hint="eastAsia"/>
        </w:rPr>
        <w:t>、</w:t>
      </w:r>
      <w:r w:rsidR="004B3DA7">
        <w:rPr>
          <w:rFonts w:ascii="Garamond" w:hAnsi="Garamond"/>
        </w:rPr>
        <w:t>促進式調解的優點</w:t>
      </w:r>
      <w:r w:rsidR="004B3DA7">
        <w:rPr>
          <w:rFonts w:ascii="Garamond" w:hAnsi="Garamond" w:hint="eastAsia"/>
        </w:rPr>
        <w:t>，</w:t>
      </w:r>
      <w:r w:rsidR="00DD3AF7">
        <w:rPr>
          <w:rFonts w:ascii="Garamond" w:hAnsi="Garamond" w:hint="eastAsia"/>
        </w:rPr>
        <w:t>同時</w:t>
      </w:r>
      <w:r w:rsidRPr="00C869BE">
        <w:rPr>
          <w:rFonts w:ascii="Garamond" w:hAnsi="Garamond"/>
        </w:rPr>
        <w:t>讓他們試用促進式調解解決糾紛，</w:t>
      </w:r>
      <w:r w:rsidR="004B3DA7">
        <w:rPr>
          <w:rFonts w:ascii="Garamond" w:hAnsi="Garamond" w:hint="eastAsia"/>
        </w:rPr>
        <w:t>感覺</w:t>
      </w:r>
      <w:r w:rsidR="004B3DA7">
        <w:rPr>
          <w:rFonts w:ascii="Garamond" w:hAnsi="Garamond"/>
        </w:rPr>
        <w:t>與內地所使用的調解模式大有不同，</w:t>
      </w:r>
      <w:r w:rsidRPr="00C869BE">
        <w:rPr>
          <w:rFonts w:ascii="Garamond" w:hAnsi="Garamond"/>
        </w:rPr>
        <w:t>工作坊實用有趣，</w:t>
      </w:r>
      <w:r w:rsidR="00C05E2C">
        <w:rPr>
          <w:rFonts w:ascii="Garamond" w:hAnsi="Garamond" w:hint="eastAsia"/>
        </w:rPr>
        <w:t>未來也會</w:t>
      </w:r>
      <w:bookmarkStart w:id="0" w:name="_GoBack"/>
      <w:bookmarkEnd w:id="0"/>
      <w:r w:rsidR="00C05E2C">
        <w:rPr>
          <w:rFonts w:ascii="Garamond" w:hAnsi="Garamond" w:hint="eastAsia"/>
        </w:rPr>
        <w:t>考慮聘用澳門調解員來解決糾紛。</w:t>
      </w:r>
    </w:p>
    <w:p w14:paraId="390FD2C6" w14:textId="77777777" w:rsidR="00455009" w:rsidRDefault="00455009" w:rsidP="004B3DA7">
      <w:pPr>
        <w:jc w:val="both"/>
        <w:rPr>
          <w:rFonts w:ascii="Garamond" w:hAnsi="Garamond" w:hint="eastAsia"/>
        </w:rPr>
      </w:pPr>
    </w:p>
    <w:p w14:paraId="2F15C894" w14:textId="6A332556" w:rsidR="00455009" w:rsidRPr="00455009" w:rsidRDefault="00455009" w:rsidP="004B3DA7">
      <w:pPr>
        <w:jc w:val="both"/>
        <w:rPr>
          <w:rFonts w:ascii="Garamond" w:hAnsi="Garamond"/>
        </w:rPr>
      </w:pPr>
      <w:r>
        <w:rPr>
          <w:rFonts w:ascii="Garamond" w:hAnsi="Garamond" w:hint="eastAsia"/>
        </w:rPr>
        <w:t>會長程嘉雯表示，</w:t>
      </w:r>
      <w:r w:rsidR="00F45DA7">
        <w:rPr>
          <w:rFonts w:ascii="Garamond" w:hAnsi="Garamond" w:hint="eastAsia"/>
        </w:rPr>
        <w:t>協會一直致力</w:t>
      </w:r>
      <w:r w:rsidR="00310AB4">
        <w:rPr>
          <w:rFonts w:ascii="Garamond" w:hAnsi="Garamond" w:hint="eastAsia"/>
        </w:rPr>
        <w:t>推動</w:t>
      </w:r>
      <w:r w:rsidR="00310AB4">
        <w:rPr>
          <w:rFonts w:ascii="Garamond" w:hAnsi="Garamond"/>
        </w:rPr>
        <w:t>培訓勞動調解專業人</w:t>
      </w:r>
      <w:r w:rsidR="00310AB4">
        <w:rPr>
          <w:rFonts w:ascii="Garamond" w:hAnsi="Garamond" w:hint="eastAsia"/>
        </w:rPr>
        <w:t>員，</w:t>
      </w:r>
      <w:r w:rsidR="00DD3AF7" w:rsidRPr="00DD3AF7">
        <w:rPr>
          <w:rFonts w:ascii="Garamond" w:hAnsi="Garamond"/>
        </w:rPr>
        <w:t>促進本地與中國內地和其他國家或地區在勞動調解領域的合作和交流</w:t>
      </w:r>
      <w:r w:rsidR="00DD3AF7">
        <w:rPr>
          <w:rFonts w:ascii="Garamond" w:hAnsi="Garamond" w:hint="eastAsia"/>
        </w:rPr>
        <w:t>，是次工作坊是一次很難得的機會推廣澳門的調解模式和服務，進一步探討適合</w:t>
      </w:r>
      <w:proofErr w:type="gramStart"/>
      <w:r w:rsidR="00DD3AF7">
        <w:rPr>
          <w:rFonts w:ascii="Garamond" w:hAnsi="Garamond" w:hint="eastAsia"/>
        </w:rPr>
        <w:t>深合區</w:t>
      </w:r>
      <w:proofErr w:type="gramEnd"/>
      <w:r w:rsidR="00DD3AF7">
        <w:rPr>
          <w:rFonts w:ascii="Garamond" w:hAnsi="Garamond" w:hint="eastAsia"/>
        </w:rPr>
        <w:t>的調解模式，未來將繼續深化合作交流，</w:t>
      </w:r>
      <w:r w:rsidR="001C25BE">
        <w:rPr>
          <w:rFonts w:ascii="Garamond" w:hAnsi="Garamond" w:hint="eastAsia"/>
        </w:rPr>
        <w:t>共同推動調解在</w:t>
      </w:r>
      <w:proofErr w:type="gramStart"/>
      <w:r w:rsidR="001C25BE">
        <w:rPr>
          <w:rFonts w:ascii="Garamond" w:hAnsi="Garamond" w:hint="eastAsia"/>
        </w:rPr>
        <w:t>深合區</w:t>
      </w:r>
      <w:proofErr w:type="gramEnd"/>
      <w:r w:rsidR="001C25BE">
        <w:rPr>
          <w:rFonts w:ascii="Garamond" w:hAnsi="Garamond" w:hint="eastAsia"/>
        </w:rPr>
        <w:t>和澳門的發展，促進和諧勞動關係。</w:t>
      </w:r>
    </w:p>
    <w:p w14:paraId="6A861E19" w14:textId="77777777" w:rsidR="0080411B" w:rsidRPr="00C869BE" w:rsidRDefault="0080411B" w:rsidP="0080411B">
      <w:pPr>
        <w:rPr>
          <w:rFonts w:ascii="Garamond" w:hAnsi="Garamond"/>
        </w:rPr>
      </w:pPr>
    </w:p>
    <w:sectPr w:rsidR="0080411B" w:rsidRPr="00C869B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E087C7" w14:textId="77777777" w:rsidR="0080411B" w:rsidRDefault="0080411B" w:rsidP="0080411B">
      <w:r>
        <w:separator/>
      </w:r>
    </w:p>
  </w:endnote>
  <w:endnote w:type="continuationSeparator" w:id="0">
    <w:p w14:paraId="26CC16F4" w14:textId="77777777" w:rsidR="0080411B" w:rsidRDefault="0080411B" w:rsidP="00804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FCF7F3" w14:textId="77777777" w:rsidR="0080411B" w:rsidRDefault="0080411B" w:rsidP="0080411B">
      <w:r>
        <w:separator/>
      </w:r>
    </w:p>
  </w:footnote>
  <w:footnote w:type="continuationSeparator" w:id="0">
    <w:p w14:paraId="1B5EE43D" w14:textId="77777777" w:rsidR="0080411B" w:rsidRDefault="0080411B" w:rsidP="008041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C22"/>
    <w:rsid w:val="00056807"/>
    <w:rsid w:val="0010547C"/>
    <w:rsid w:val="001C25BE"/>
    <w:rsid w:val="001F2101"/>
    <w:rsid w:val="00310AB4"/>
    <w:rsid w:val="00455009"/>
    <w:rsid w:val="004B3DA7"/>
    <w:rsid w:val="0063735C"/>
    <w:rsid w:val="006A69B6"/>
    <w:rsid w:val="007B2D8B"/>
    <w:rsid w:val="0080411B"/>
    <w:rsid w:val="00A17C22"/>
    <w:rsid w:val="00BB7936"/>
    <w:rsid w:val="00C05E2C"/>
    <w:rsid w:val="00C869BE"/>
    <w:rsid w:val="00CA3008"/>
    <w:rsid w:val="00D75D4B"/>
    <w:rsid w:val="00DD3AF7"/>
    <w:rsid w:val="00F45D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6B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411B"/>
    <w:pPr>
      <w:tabs>
        <w:tab w:val="center" w:pos="4153"/>
        <w:tab w:val="right" w:pos="8306"/>
      </w:tabs>
      <w:snapToGrid w:val="0"/>
    </w:pPr>
    <w:rPr>
      <w:sz w:val="20"/>
      <w:szCs w:val="20"/>
    </w:rPr>
  </w:style>
  <w:style w:type="character" w:customStyle="1" w:styleId="a4">
    <w:name w:val="頁首 字元"/>
    <w:basedOn w:val="a0"/>
    <w:link w:val="a3"/>
    <w:uiPriority w:val="99"/>
    <w:rsid w:val="0080411B"/>
    <w:rPr>
      <w:sz w:val="20"/>
      <w:szCs w:val="20"/>
    </w:rPr>
  </w:style>
  <w:style w:type="paragraph" w:styleId="a5">
    <w:name w:val="footer"/>
    <w:basedOn w:val="a"/>
    <w:link w:val="a6"/>
    <w:uiPriority w:val="99"/>
    <w:unhideWhenUsed/>
    <w:rsid w:val="0080411B"/>
    <w:pPr>
      <w:tabs>
        <w:tab w:val="center" w:pos="4153"/>
        <w:tab w:val="right" w:pos="8306"/>
      </w:tabs>
      <w:snapToGrid w:val="0"/>
    </w:pPr>
    <w:rPr>
      <w:sz w:val="20"/>
      <w:szCs w:val="20"/>
    </w:rPr>
  </w:style>
  <w:style w:type="character" w:customStyle="1" w:styleId="a6">
    <w:name w:val="頁尾 字元"/>
    <w:basedOn w:val="a0"/>
    <w:link w:val="a5"/>
    <w:uiPriority w:val="99"/>
    <w:rsid w:val="0080411B"/>
    <w:rPr>
      <w:sz w:val="20"/>
      <w:szCs w:val="20"/>
    </w:rPr>
  </w:style>
  <w:style w:type="paragraph" w:styleId="a7">
    <w:name w:val="Balloon Text"/>
    <w:basedOn w:val="a"/>
    <w:link w:val="a8"/>
    <w:uiPriority w:val="99"/>
    <w:semiHidden/>
    <w:unhideWhenUsed/>
    <w:rsid w:val="00C869BE"/>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C869BE"/>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411B"/>
    <w:pPr>
      <w:tabs>
        <w:tab w:val="center" w:pos="4153"/>
        <w:tab w:val="right" w:pos="8306"/>
      </w:tabs>
      <w:snapToGrid w:val="0"/>
    </w:pPr>
    <w:rPr>
      <w:sz w:val="20"/>
      <w:szCs w:val="20"/>
    </w:rPr>
  </w:style>
  <w:style w:type="character" w:customStyle="1" w:styleId="a4">
    <w:name w:val="頁首 字元"/>
    <w:basedOn w:val="a0"/>
    <w:link w:val="a3"/>
    <w:uiPriority w:val="99"/>
    <w:rsid w:val="0080411B"/>
    <w:rPr>
      <w:sz w:val="20"/>
      <w:szCs w:val="20"/>
    </w:rPr>
  </w:style>
  <w:style w:type="paragraph" w:styleId="a5">
    <w:name w:val="footer"/>
    <w:basedOn w:val="a"/>
    <w:link w:val="a6"/>
    <w:uiPriority w:val="99"/>
    <w:unhideWhenUsed/>
    <w:rsid w:val="0080411B"/>
    <w:pPr>
      <w:tabs>
        <w:tab w:val="center" w:pos="4153"/>
        <w:tab w:val="right" w:pos="8306"/>
      </w:tabs>
      <w:snapToGrid w:val="0"/>
    </w:pPr>
    <w:rPr>
      <w:sz w:val="20"/>
      <w:szCs w:val="20"/>
    </w:rPr>
  </w:style>
  <w:style w:type="character" w:customStyle="1" w:styleId="a6">
    <w:name w:val="頁尾 字元"/>
    <w:basedOn w:val="a0"/>
    <w:link w:val="a5"/>
    <w:uiPriority w:val="99"/>
    <w:rsid w:val="0080411B"/>
    <w:rPr>
      <w:sz w:val="20"/>
      <w:szCs w:val="20"/>
    </w:rPr>
  </w:style>
  <w:style w:type="paragraph" w:styleId="a7">
    <w:name w:val="Balloon Text"/>
    <w:basedOn w:val="a"/>
    <w:link w:val="a8"/>
    <w:uiPriority w:val="99"/>
    <w:semiHidden/>
    <w:unhideWhenUsed/>
    <w:rsid w:val="00C869BE"/>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C869BE"/>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83</Words>
  <Characters>474</Characters>
  <Application>Microsoft Office Word</Application>
  <DocSecurity>0</DocSecurity>
  <Lines>3</Lines>
  <Paragraphs>1</Paragraphs>
  <ScaleCrop>false</ScaleCrop>
  <Company>Sky123.Org</Company>
  <LinksUpToDate>false</LinksUpToDate>
  <CharactersWithSpaces>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 macau</dc:creator>
  <cp:lastModifiedBy>user</cp:lastModifiedBy>
  <cp:revision>5</cp:revision>
  <dcterms:created xsi:type="dcterms:W3CDTF">2023-12-14T06:53:00Z</dcterms:created>
  <dcterms:modified xsi:type="dcterms:W3CDTF">2023-12-14T08:39:00Z</dcterms:modified>
</cp:coreProperties>
</file>