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8062" w14:textId="77B73F58" w:rsidR="001B1054" w:rsidRPr="001B1054" w:rsidRDefault="001B1054" w:rsidP="00944D19">
      <w:pPr>
        <w:widowControl/>
        <w:shd w:val="clear" w:color="auto" w:fill="FFFFFF"/>
        <w:spacing w:after="0" w:line="240" w:lineRule="auto"/>
        <w:outlineLvl w:val="1"/>
        <w:rPr>
          <w:rFonts w:ascii="Arial" w:eastAsia="宋体" w:hAnsi="Arial" w:cs="Arial"/>
          <w:b/>
          <w:bCs/>
          <w:color w:val="000000"/>
          <w:kern w:val="0"/>
          <w:sz w:val="28"/>
          <w:szCs w:val="28"/>
          <w14:ligatures w14:val="none"/>
        </w:rPr>
      </w:pPr>
      <w:r w:rsidRPr="001B1054">
        <w:rPr>
          <w:rFonts w:ascii="Arial" w:eastAsia="宋体" w:hAnsi="Arial" w:cs="Arial"/>
          <w:b/>
          <w:bCs/>
          <w:color w:val="000000"/>
          <w:kern w:val="0"/>
          <w:sz w:val="28"/>
          <w:szCs w:val="28"/>
          <w14:ligatures w14:val="none"/>
        </w:rPr>
        <w:t>Full Decision Tree Interpretation</w:t>
      </w:r>
    </w:p>
    <w:p w14:paraId="750E33C6" w14:textId="77777777" w:rsidR="001B1054" w:rsidRPr="001B1054" w:rsidRDefault="001B1054" w:rsidP="00944D19">
      <w:pPr>
        <w:widowControl/>
        <w:shd w:val="clear" w:color="auto" w:fill="FFFFFF"/>
        <w:spacing w:after="0" w:line="240" w:lineRule="auto"/>
        <w:outlineLvl w:val="2"/>
        <w:rPr>
          <w:rFonts w:ascii="Arial" w:eastAsia="宋体" w:hAnsi="Arial" w:cs="Arial"/>
          <w:b/>
          <w:bCs/>
          <w:color w:val="000000"/>
          <w:kern w:val="0"/>
          <w:sz w:val="24"/>
          <w14:ligatures w14:val="none"/>
        </w:rPr>
      </w:pPr>
      <w:r w:rsidRPr="001B1054">
        <w:rPr>
          <w:rFonts w:ascii="Arial" w:eastAsia="宋体" w:hAnsi="Arial" w:cs="Arial"/>
          <w:b/>
          <w:bCs/>
          <w:color w:val="000000"/>
          <w:kern w:val="0"/>
          <w:sz w:val="24"/>
          <w14:ligatures w14:val="none"/>
        </w:rPr>
        <w:t>1. Root Split: Opening Price (Most Important Factor)</w:t>
      </w:r>
    </w:p>
    <w:p w14:paraId="3CE51CA7" w14:textId="2FA47A8A" w:rsidR="001B1054" w:rsidRPr="001B1054" w:rsidRDefault="001B1054" w:rsidP="00944D19">
      <w:pPr>
        <w:widowControl/>
        <w:numPr>
          <w:ilvl w:val="0"/>
          <w:numId w:val="2"/>
        </w:numPr>
        <w:shd w:val="clear" w:color="auto" w:fill="FFFFFF"/>
        <w:spacing w:after="100" w:afterAutospacing="1" w:line="240" w:lineRule="auto"/>
        <w:rPr>
          <w:rFonts w:ascii="Arial" w:eastAsia="宋体" w:hAnsi="Arial" w:cs="Arial"/>
          <w:color w:val="000000"/>
          <w:kern w:val="0"/>
          <w:sz w:val="21"/>
          <w:szCs w:val="21"/>
          <w14:ligatures w14:val="none"/>
        </w:rPr>
      </w:pPr>
      <w:r w:rsidRPr="001B1054">
        <w:rPr>
          <w:rFonts w:ascii="Arial" w:eastAsia="宋体" w:hAnsi="Arial" w:cs="Arial"/>
          <w:b/>
          <w:bCs/>
          <w:color w:val="000000"/>
          <w:kern w:val="0"/>
          <w:sz w:val="21"/>
          <w:szCs w:val="21"/>
          <w14:ligatures w14:val="none"/>
        </w:rPr>
        <w:t>Split:</w:t>
      </w:r>
      <w:r w:rsidRPr="001B1054">
        <w:rPr>
          <w:rFonts w:ascii="Arial" w:eastAsia="宋体" w:hAnsi="Arial" w:cs="Arial"/>
          <w:color w:val="000000"/>
          <w:kern w:val="0"/>
          <w:sz w:val="21"/>
          <w:szCs w:val="21"/>
          <w14:ligatures w14:val="none"/>
        </w:rPr>
        <w:t> </w:t>
      </w:r>
      <w:r w:rsidRPr="008B1EC1">
        <w:rPr>
          <w:rFonts w:ascii="Arial" w:eastAsia="宋体" w:hAnsi="Arial" w:cs="Arial"/>
          <w:color w:val="000000"/>
          <w:kern w:val="0"/>
          <w:sz w:val="21"/>
          <w:szCs w:val="21"/>
          <w14:ligatures w14:val="none"/>
        </w:rPr>
        <w:t>o</w:t>
      </w:r>
      <w:r w:rsidRPr="001B1054">
        <w:rPr>
          <w:rFonts w:ascii="Arial" w:eastAsia="宋体" w:hAnsi="Arial" w:cs="Arial"/>
          <w:color w:val="000000"/>
          <w:kern w:val="0"/>
          <w:sz w:val="21"/>
          <w:szCs w:val="21"/>
          <w14:ligatures w14:val="none"/>
        </w:rPr>
        <w:t>pen</w:t>
      </w:r>
      <w:r w:rsidRPr="008B1EC1">
        <w:rPr>
          <w:rFonts w:ascii="Arial" w:eastAsia="宋体" w:hAnsi="Arial" w:cs="Arial"/>
          <w:color w:val="000000"/>
          <w:kern w:val="0"/>
          <w:sz w:val="21"/>
          <w:szCs w:val="21"/>
          <w14:ligatures w14:val="none"/>
        </w:rPr>
        <w:t xml:space="preserve"> p</w:t>
      </w:r>
      <w:r w:rsidRPr="001B1054">
        <w:rPr>
          <w:rFonts w:ascii="Arial" w:eastAsia="宋体" w:hAnsi="Arial" w:cs="Arial"/>
          <w:color w:val="000000"/>
          <w:kern w:val="0"/>
          <w:sz w:val="21"/>
          <w:szCs w:val="21"/>
          <w14:ligatures w14:val="none"/>
        </w:rPr>
        <w:t>rice</w:t>
      </w:r>
      <w:r w:rsidRPr="008B1EC1">
        <w:rPr>
          <w:rFonts w:ascii="Arial" w:eastAsia="宋体" w:hAnsi="Arial" w:cs="Arial"/>
          <w:color w:val="000000"/>
          <w:kern w:val="0"/>
          <w:sz w:val="21"/>
          <w:szCs w:val="21"/>
          <w14:ligatures w14:val="none"/>
        </w:rPr>
        <w:t xml:space="preserve"> in </w:t>
      </w:r>
      <w:r w:rsidRPr="001B1054">
        <w:rPr>
          <w:rFonts w:ascii="Arial" w:eastAsia="宋体" w:hAnsi="Arial" w:cs="Arial"/>
          <w:color w:val="000000"/>
          <w:kern w:val="0"/>
          <w:sz w:val="21"/>
          <w:szCs w:val="21"/>
          <w14:ligatures w14:val="none"/>
        </w:rPr>
        <w:t xml:space="preserve">USD &lt;= </w:t>
      </w:r>
      <w:r w:rsidR="000D5E3F" w:rsidRPr="008B1EC1">
        <w:rPr>
          <w:rFonts w:ascii="Arial" w:eastAsia="宋体" w:hAnsi="Arial" w:cs="Arial"/>
          <w:color w:val="000000"/>
          <w:kern w:val="0"/>
          <w:sz w:val="21"/>
          <w:szCs w:val="21"/>
          <w14:ligatures w14:val="none"/>
        </w:rPr>
        <w:t>3.675</w:t>
      </w:r>
    </w:p>
    <w:p w14:paraId="210292CA" w14:textId="77777777" w:rsidR="001B1054" w:rsidRPr="001B1054" w:rsidRDefault="001B1054" w:rsidP="00944D19">
      <w:pPr>
        <w:widowControl/>
        <w:shd w:val="clear" w:color="auto" w:fill="FFFFFF"/>
        <w:spacing w:after="0" w:line="240" w:lineRule="auto"/>
        <w:outlineLvl w:val="2"/>
        <w:rPr>
          <w:rFonts w:ascii="Arial" w:eastAsia="宋体" w:hAnsi="Arial" w:cs="Arial"/>
          <w:b/>
          <w:bCs/>
          <w:color w:val="000000"/>
          <w:kern w:val="0"/>
          <w:sz w:val="24"/>
          <w14:ligatures w14:val="none"/>
        </w:rPr>
      </w:pPr>
      <w:r w:rsidRPr="001B1054">
        <w:rPr>
          <w:rFonts w:ascii="Arial" w:eastAsia="宋体" w:hAnsi="Arial" w:cs="Arial"/>
          <w:b/>
          <w:bCs/>
          <w:color w:val="000000"/>
          <w:kern w:val="0"/>
          <w:sz w:val="24"/>
          <w14:ligatures w14:val="none"/>
        </w:rPr>
        <w:t>2. Left Subtree (Low Opening Price)</w:t>
      </w:r>
    </w:p>
    <w:p w14:paraId="7AC62506" w14:textId="2BF5E2FB" w:rsidR="001B1054" w:rsidRPr="001B1054" w:rsidRDefault="001B1054" w:rsidP="00944D19">
      <w:pPr>
        <w:widowControl/>
        <w:numPr>
          <w:ilvl w:val="0"/>
          <w:numId w:val="3"/>
        </w:numPr>
        <w:shd w:val="clear" w:color="auto" w:fill="FFFFFF"/>
        <w:spacing w:after="0" w:line="240" w:lineRule="auto"/>
        <w:rPr>
          <w:rFonts w:ascii="Arial" w:eastAsia="宋体" w:hAnsi="Arial" w:cs="Arial"/>
          <w:color w:val="000000"/>
          <w:kern w:val="0"/>
          <w:sz w:val="21"/>
          <w:szCs w:val="21"/>
          <w14:ligatures w14:val="none"/>
        </w:rPr>
      </w:pPr>
      <w:r w:rsidRPr="001B1054">
        <w:rPr>
          <w:rFonts w:ascii="Arial" w:eastAsia="宋体" w:hAnsi="Arial" w:cs="Arial"/>
          <w:b/>
          <w:bCs/>
          <w:color w:val="000000"/>
          <w:kern w:val="0"/>
          <w:sz w:val="21"/>
          <w:szCs w:val="21"/>
          <w14:ligatures w14:val="none"/>
        </w:rPr>
        <w:t>I</w:t>
      </w:r>
      <w:r w:rsidRPr="001B1054">
        <w:rPr>
          <w:rFonts w:ascii="Arial" w:eastAsia="宋体" w:hAnsi="Arial" w:cs="Arial"/>
          <w:color w:val="000000"/>
          <w:kern w:val="0"/>
          <w:sz w:val="21"/>
          <w:szCs w:val="21"/>
          <w14:ligatures w14:val="none"/>
        </w:rPr>
        <w:t>f </w:t>
      </w:r>
      <w:r w:rsidR="00297574" w:rsidRPr="008B1EC1">
        <w:rPr>
          <w:rFonts w:ascii="Arial" w:eastAsia="宋体" w:hAnsi="Arial" w:cs="Arial"/>
          <w:color w:val="000000"/>
          <w:kern w:val="0"/>
          <w:sz w:val="21"/>
          <w:szCs w:val="21"/>
          <w14:ligatures w14:val="none"/>
        </w:rPr>
        <w:t>c</w:t>
      </w:r>
      <w:r w:rsidRPr="001B1054">
        <w:rPr>
          <w:rFonts w:ascii="Arial" w:eastAsia="宋体" w:hAnsi="Arial" w:cs="Arial"/>
          <w:color w:val="000000"/>
          <w:kern w:val="0"/>
          <w:sz w:val="21"/>
          <w:szCs w:val="21"/>
          <w14:ligatures w14:val="none"/>
        </w:rPr>
        <w:t>lose</w:t>
      </w:r>
      <w:r w:rsidR="00297574" w:rsidRPr="008B1EC1">
        <w:rPr>
          <w:rFonts w:ascii="Arial" w:eastAsia="宋体" w:hAnsi="Arial" w:cs="Arial"/>
          <w:color w:val="000000"/>
          <w:kern w:val="0"/>
          <w:sz w:val="21"/>
          <w:szCs w:val="21"/>
          <w14:ligatures w14:val="none"/>
        </w:rPr>
        <w:t xml:space="preserve"> p</w:t>
      </w:r>
      <w:r w:rsidRPr="001B1054">
        <w:rPr>
          <w:rFonts w:ascii="Arial" w:eastAsia="宋体" w:hAnsi="Arial" w:cs="Arial"/>
          <w:color w:val="000000"/>
          <w:kern w:val="0"/>
          <w:sz w:val="21"/>
          <w:szCs w:val="21"/>
          <w14:ligatures w14:val="none"/>
        </w:rPr>
        <w:t>rice</w:t>
      </w:r>
      <w:r w:rsidR="00297574" w:rsidRPr="008B1EC1">
        <w:rPr>
          <w:rFonts w:ascii="Arial" w:eastAsia="宋体" w:hAnsi="Arial" w:cs="Arial"/>
          <w:color w:val="000000"/>
          <w:kern w:val="0"/>
          <w:sz w:val="21"/>
          <w:szCs w:val="21"/>
          <w14:ligatures w14:val="none"/>
        </w:rPr>
        <w:t xml:space="preserve"> in </w:t>
      </w:r>
      <w:r w:rsidRPr="001B1054">
        <w:rPr>
          <w:rFonts w:ascii="Arial" w:eastAsia="宋体" w:hAnsi="Arial" w:cs="Arial"/>
          <w:color w:val="000000"/>
          <w:kern w:val="0"/>
          <w:sz w:val="21"/>
          <w:szCs w:val="21"/>
          <w14:ligatures w14:val="none"/>
        </w:rPr>
        <w:t xml:space="preserve">USD </w:t>
      </w:r>
      <w:r w:rsidR="000D5E3F" w:rsidRPr="008B1EC1">
        <w:rPr>
          <w:rFonts w:ascii="Arial" w:eastAsia="宋体" w:hAnsi="Arial" w:cs="Arial"/>
          <w:color w:val="000000"/>
          <w:kern w:val="0"/>
          <w:sz w:val="21"/>
          <w:szCs w:val="21"/>
          <w14:ligatures w14:val="none"/>
        </w:rPr>
        <w:t>&lt;=</w:t>
      </w:r>
      <w:r w:rsidRPr="001B1054">
        <w:rPr>
          <w:rFonts w:ascii="Arial" w:eastAsia="宋体" w:hAnsi="Arial" w:cs="Arial"/>
          <w:color w:val="000000"/>
          <w:kern w:val="0"/>
          <w:sz w:val="21"/>
          <w:szCs w:val="21"/>
          <w14:ligatures w14:val="none"/>
        </w:rPr>
        <w:t xml:space="preserve"> </w:t>
      </w:r>
      <w:r w:rsidR="000D5E3F" w:rsidRPr="008B1EC1">
        <w:rPr>
          <w:rFonts w:ascii="Arial" w:eastAsia="宋体" w:hAnsi="Arial" w:cs="Arial"/>
          <w:color w:val="000000"/>
          <w:kern w:val="0"/>
          <w:sz w:val="21"/>
          <w:szCs w:val="21"/>
          <w14:ligatures w14:val="none"/>
        </w:rPr>
        <w:t>3.675</w:t>
      </w:r>
      <w:r w:rsidRPr="001B1054">
        <w:rPr>
          <w:rFonts w:ascii="Arial" w:eastAsia="宋体" w:hAnsi="Arial" w:cs="Arial"/>
          <w:color w:val="000000"/>
          <w:kern w:val="0"/>
          <w:sz w:val="21"/>
          <w:szCs w:val="21"/>
          <w14:ligatures w14:val="none"/>
        </w:rPr>
        <w:t>:</w:t>
      </w:r>
    </w:p>
    <w:p w14:paraId="1E8748A0" w14:textId="0E578987" w:rsidR="001B1054" w:rsidRPr="001B1054" w:rsidRDefault="001B1054" w:rsidP="00944D19">
      <w:pPr>
        <w:widowControl/>
        <w:numPr>
          <w:ilvl w:val="1"/>
          <w:numId w:val="3"/>
        </w:numPr>
        <w:shd w:val="clear" w:color="auto" w:fill="FFFFFF"/>
        <w:spacing w:after="100" w:afterAutospacing="1" w:line="240" w:lineRule="auto"/>
        <w:rPr>
          <w:rFonts w:ascii="Arial" w:eastAsia="宋体" w:hAnsi="Arial" w:cs="Arial"/>
          <w:color w:val="000000"/>
          <w:kern w:val="0"/>
          <w:sz w:val="21"/>
          <w:szCs w:val="21"/>
          <w14:ligatures w14:val="none"/>
        </w:rPr>
      </w:pPr>
      <w:r w:rsidRPr="001B1054">
        <w:rPr>
          <w:rFonts w:ascii="Arial" w:eastAsia="宋体" w:hAnsi="Arial" w:cs="Arial"/>
          <w:color w:val="000000"/>
          <w:kern w:val="0"/>
          <w:sz w:val="21"/>
          <w:szCs w:val="21"/>
          <w14:ligatures w14:val="none"/>
        </w:rPr>
        <w:t>Check </w:t>
      </w:r>
      <w:r w:rsidR="00297574" w:rsidRPr="008B1EC1">
        <w:rPr>
          <w:rFonts w:ascii="Arial" w:eastAsia="宋体" w:hAnsi="Arial" w:cs="Arial"/>
          <w:color w:val="000000"/>
          <w:kern w:val="0"/>
          <w:sz w:val="21"/>
          <w:szCs w:val="21"/>
          <w14:ligatures w14:val="none"/>
        </w:rPr>
        <w:t>o</w:t>
      </w:r>
      <w:r w:rsidR="00297574" w:rsidRPr="001B1054">
        <w:rPr>
          <w:rFonts w:ascii="Arial" w:eastAsia="宋体" w:hAnsi="Arial" w:cs="Arial"/>
          <w:color w:val="000000"/>
          <w:kern w:val="0"/>
          <w:sz w:val="21"/>
          <w:szCs w:val="21"/>
          <w14:ligatures w14:val="none"/>
        </w:rPr>
        <w:t>pen</w:t>
      </w:r>
      <w:r w:rsidR="00297574" w:rsidRPr="008B1EC1">
        <w:rPr>
          <w:rFonts w:ascii="Arial" w:eastAsia="宋体" w:hAnsi="Arial" w:cs="Arial"/>
          <w:color w:val="000000"/>
          <w:kern w:val="0"/>
          <w:sz w:val="21"/>
          <w:szCs w:val="21"/>
          <w14:ligatures w14:val="none"/>
        </w:rPr>
        <w:t xml:space="preserve"> p</w:t>
      </w:r>
      <w:r w:rsidR="00297574" w:rsidRPr="001B1054">
        <w:rPr>
          <w:rFonts w:ascii="Arial" w:eastAsia="宋体" w:hAnsi="Arial" w:cs="Arial"/>
          <w:color w:val="000000"/>
          <w:kern w:val="0"/>
          <w:sz w:val="21"/>
          <w:szCs w:val="21"/>
          <w14:ligatures w14:val="none"/>
        </w:rPr>
        <w:t>rice</w:t>
      </w:r>
      <w:r w:rsidR="00297574" w:rsidRPr="008B1EC1">
        <w:rPr>
          <w:rFonts w:ascii="Arial" w:eastAsia="宋体" w:hAnsi="Arial" w:cs="Arial"/>
          <w:color w:val="000000"/>
          <w:kern w:val="0"/>
          <w:sz w:val="21"/>
          <w:szCs w:val="21"/>
          <w14:ligatures w14:val="none"/>
        </w:rPr>
        <w:t xml:space="preserve"> in </w:t>
      </w:r>
      <w:r w:rsidR="00297574" w:rsidRPr="001B1054">
        <w:rPr>
          <w:rFonts w:ascii="Arial" w:eastAsia="宋体" w:hAnsi="Arial" w:cs="Arial"/>
          <w:color w:val="000000"/>
          <w:kern w:val="0"/>
          <w:sz w:val="21"/>
          <w:szCs w:val="21"/>
          <w14:ligatures w14:val="none"/>
        </w:rPr>
        <w:t>USD</w:t>
      </w:r>
      <w:r w:rsidRPr="001B1054">
        <w:rPr>
          <w:rFonts w:ascii="Arial" w:eastAsia="宋体" w:hAnsi="Arial" w:cs="Arial"/>
          <w:color w:val="000000"/>
          <w:kern w:val="0"/>
          <w:sz w:val="21"/>
          <w:szCs w:val="21"/>
          <w14:ligatures w14:val="none"/>
        </w:rPr>
        <w:t xml:space="preserve"> &lt;= </w:t>
      </w:r>
      <w:r w:rsidR="003066ED" w:rsidRPr="008B1EC1">
        <w:rPr>
          <w:rFonts w:ascii="Arial" w:eastAsia="宋体" w:hAnsi="Arial" w:cs="Arial"/>
          <w:color w:val="000000"/>
          <w:kern w:val="0"/>
          <w:sz w:val="21"/>
          <w:szCs w:val="21"/>
          <w14:ligatures w14:val="none"/>
        </w:rPr>
        <w:t>0.845</w:t>
      </w:r>
      <w:r w:rsidRPr="001B1054">
        <w:rPr>
          <w:rFonts w:ascii="Arial" w:eastAsia="宋体" w:hAnsi="Arial" w:cs="Arial"/>
          <w:color w:val="000000"/>
          <w:kern w:val="0"/>
          <w:sz w:val="21"/>
          <w:szCs w:val="21"/>
          <w14:ligatures w14:val="none"/>
        </w:rPr>
        <w:t>:</w:t>
      </w:r>
    </w:p>
    <w:p w14:paraId="46F9D5C0" w14:textId="1255B4FF" w:rsidR="001B1054" w:rsidRPr="001B1054" w:rsidRDefault="001B1054" w:rsidP="00944D19">
      <w:pPr>
        <w:widowControl/>
        <w:numPr>
          <w:ilvl w:val="2"/>
          <w:numId w:val="3"/>
        </w:numPr>
        <w:shd w:val="clear" w:color="auto" w:fill="FFFFFF"/>
        <w:spacing w:after="100" w:afterAutospacing="1" w:line="240" w:lineRule="auto"/>
        <w:rPr>
          <w:rFonts w:ascii="Arial" w:eastAsia="宋体" w:hAnsi="Arial" w:cs="Arial"/>
          <w:color w:val="000000"/>
          <w:kern w:val="0"/>
          <w:sz w:val="21"/>
          <w:szCs w:val="21"/>
          <w14:ligatures w14:val="none"/>
        </w:rPr>
      </w:pPr>
      <w:r w:rsidRPr="001B1054">
        <w:rPr>
          <w:rFonts w:ascii="Arial" w:eastAsia="宋体" w:hAnsi="Arial" w:cs="Arial"/>
          <w:color w:val="000000"/>
          <w:kern w:val="0"/>
          <w:sz w:val="21"/>
          <w:szCs w:val="21"/>
          <w14:ligatures w14:val="none"/>
        </w:rPr>
        <w:t xml:space="preserve">≤ </w:t>
      </w:r>
      <w:r w:rsidR="003066ED" w:rsidRPr="008B1EC1">
        <w:rPr>
          <w:rFonts w:ascii="Arial" w:eastAsia="宋体" w:hAnsi="Arial" w:cs="Arial"/>
          <w:color w:val="000000"/>
          <w:kern w:val="0"/>
          <w:sz w:val="21"/>
          <w:szCs w:val="21"/>
          <w14:ligatures w14:val="none"/>
        </w:rPr>
        <w:t>0.845</w:t>
      </w:r>
      <w:r w:rsidRPr="001B1054">
        <w:rPr>
          <w:rFonts w:ascii="Arial" w:eastAsia="宋体" w:hAnsi="Arial" w:cs="Arial"/>
          <w:color w:val="000000"/>
          <w:kern w:val="0"/>
          <w:sz w:val="21"/>
          <w:szCs w:val="21"/>
          <w14:ligatures w14:val="none"/>
        </w:rPr>
        <w:t> → </w:t>
      </w:r>
      <w:r w:rsidR="003066ED" w:rsidRPr="008B1EC1">
        <w:rPr>
          <w:rFonts w:ascii="Arial" w:eastAsia="宋体" w:hAnsi="Arial" w:cs="Arial"/>
          <w:color w:val="000000"/>
          <w:kern w:val="0"/>
          <w:sz w:val="21"/>
          <w:szCs w:val="21"/>
          <w14:ligatures w14:val="none"/>
        </w:rPr>
        <w:t>66% classified as competitive</w:t>
      </w:r>
      <w:r w:rsidRPr="001B1054">
        <w:rPr>
          <w:rFonts w:ascii="Arial" w:eastAsia="宋体" w:hAnsi="Arial" w:cs="Arial"/>
          <w:color w:val="000000"/>
          <w:kern w:val="0"/>
          <w:sz w:val="21"/>
          <w:szCs w:val="21"/>
          <w14:ligatures w14:val="none"/>
        </w:rPr>
        <w:t> </w:t>
      </w:r>
    </w:p>
    <w:p w14:paraId="798A065B" w14:textId="4CE2277D" w:rsidR="001B1054" w:rsidRPr="001B1054" w:rsidRDefault="001B1054" w:rsidP="00944D19">
      <w:pPr>
        <w:widowControl/>
        <w:numPr>
          <w:ilvl w:val="2"/>
          <w:numId w:val="3"/>
        </w:numPr>
        <w:shd w:val="clear" w:color="auto" w:fill="FFFFFF"/>
        <w:spacing w:after="100" w:afterAutospacing="1" w:line="240" w:lineRule="auto"/>
        <w:rPr>
          <w:rFonts w:ascii="Arial" w:eastAsia="宋体" w:hAnsi="Arial" w:cs="Arial"/>
          <w:color w:val="000000"/>
          <w:kern w:val="0"/>
          <w:sz w:val="21"/>
          <w:szCs w:val="21"/>
          <w14:ligatures w14:val="none"/>
        </w:rPr>
      </w:pPr>
      <w:r w:rsidRPr="001B1054">
        <w:rPr>
          <w:rFonts w:ascii="Arial" w:eastAsia="宋体" w:hAnsi="Arial" w:cs="Arial"/>
          <w:color w:val="000000"/>
          <w:kern w:val="0"/>
          <w:sz w:val="21"/>
          <w:szCs w:val="21"/>
          <w14:ligatures w14:val="none"/>
        </w:rPr>
        <w:t xml:space="preserve">&gt; </w:t>
      </w:r>
      <w:r w:rsidR="003066ED" w:rsidRPr="008B1EC1">
        <w:rPr>
          <w:rFonts w:ascii="Arial" w:eastAsia="宋体" w:hAnsi="Arial" w:cs="Arial"/>
          <w:color w:val="000000"/>
          <w:kern w:val="0"/>
          <w:sz w:val="21"/>
          <w:szCs w:val="21"/>
          <w14:ligatures w14:val="none"/>
        </w:rPr>
        <w:t>0.845</w:t>
      </w:r>
      <w:r w:rsidRPr="001B1054">
        <w:rPr>
          <w:rFonts w:ascii="Arial" w:eastAsia="宋体" w:hAnsi="Arial" w:cs="Arial"/>
          <w:color w:val="000000"/>
          <w:kern w:val="0"/>
          <w:sz w:val="21"/>
          <w:szCs w:val="21"/>
          <w14:ligatures w14:val="none"/>
        </w:rPr>
        <w:t xml:space="preserve"> → </w:t>
      </w:r>
      <w:r w:rsidR="003066ED" w:rsidRPr="008B1EC1">
        <w:rPr>
          <w:rFonts w:ascii="Arial" w:eastAsia="宋体" w:hAnsi="Arial" w:cs="Arial"/>
          <w:color w:val="000000"/>
          <w:kern w:val="0"/>
          <w:sz w:val="21"/>
          <w:szCs w:val="21"/>
          <w14:ligatures w14:val="none"/>
        </w:rPr>
        <w:t>mostly</w:t>
      </w:r>
      <w:r w:rsidR="003066ED" w:rsidRPr="008B1EC1">
        <w:rPr>
          <w:rFonts w:ascii="Arial" w:eastAsia="宋体" w:hAnsi="Arial" w:cs="Arial"/>
          <w:color w:val="000000"/>
          <w:kern w:val="0"/>
          <w:sz w:val="21"/>
          <w:szCs w:val="21"/>
          <w14:ligatures w14:val="none"/>
        </w:rPr>
        <w:t xml:space="preserve"> </w:t>
      </w:r>
      <w:r w:rsidR="003066ED" w:rsidRPr="008B1EC1">
        <w:rPr>
          <w:rFonts w:ascii="Arial" w:eastAsia="宋体" w:hAnsi="Arial" w:cs="Arial"/>
          <w:color w:val="000000"/>
          <w:kern w:val="0"/>
          <w:sz w:val="21"/>
          <w:szCs w:val="21"/>
          <w14:ligatures w14:val="none"/>
        </w:rPr>
        <w:t>non-</w:t>
      </w:r>
      <w:r w:rsidR="003066ED" w:rsidRPr="008B1EC1">
        <w:rPr>
          <w:rFonts w:ascii="Arial" w:eastAsia="宋体" w:hAnsi="Arial" w:cs="Arial"/>
          <w:color w:val="000000"/>
          <w:kern w:val="0"/>
          <w:sz w:val="21"/>
          <w:szCs w:val="21"/>
          <w14:ligatures w14:val="none"/>
        </w:rPr>
        <w:t xml:space="preserve">competitive, with </w:t>
      </w:r>
      <w:r w:rsidR="00C172CA" w:rsidRPr="008B1EC1">
        <w:rPr>
          <w:rFonts w:ascii="Arial" w:eastAsia="宋体" w:hAnsi="Arial" w:cs="Arial"/>
          <w:color w:val="000000"/>
          <w:kern w:val="0"/>
          <w:sz w:val="21"/>
          <w:szCs w:val="21"/>
          <w14:ligatures w14:val="none"/>
        </w:rPr>
        <w:t>~</w:t>
      </w:r>
      <w:r w:rsidR="003066ED" w:rsidRPr="008B1EC1">
        <w:rPr>
          <w:rFonts w:ascii="Arial" w:eastAsia="宋体" w:hAnsi="Arial" w:cs="Arial"/>
          <w:color w:val="000000"/>
          <w:kern w:val="0"/>
          <w:sz w:val="21"/>
          <w:szCs w:val="21"/>
          <w14:ligatures w14:val="none"/>
        </w:rPr>
        <w:t>80</w:t>
      </w:r>
      <w:r w:rsidR="003066ED" w:rsidRPr="008B1EC1">
        <w:rPr>
          <w:rFonts w:ascii="Arial" w:eastAsia="宋体" w:hAnsi="Arial" w:cs="Arial"/>
          <w:color w:val="000000"/>
          <w:kern w:val="0"/>
          <w:sz w:val="21"/>
          <w:szCs w:val="21"/>
          <w14:ligatures w14:val="none"/>
        </w:rPr>
        <w:t xml:space="preserve">% classified as </w:t>
      </w:r>
      <w:r w:rsidR="003066ED" w:rsidRPr="008B1EC1">
        <w:rPr>
          <w:rFonts w:ascii="Arial" w:eastAsia="宋体" w:hAnsi="Arial" w:cs="Arial"/>
          <w:color w:val="000000"/>
          <w:kern w:val="0"/>
          <w:sz w:val="21"/>
          <w:szCs w:val="21"/>
          <w14:ligatures w14:val="none"/>
        </w:rPr>
        <w:t>non-</w:t>
      </w:r>
      <w:r w:rsidR="003066ED" w:rsidRPr="008B1EC1">
        <w:rPr>
          <w:rFonts w:ascii="Arial" w:eastAsia="宋体" w:hAnsi="Arial" w:cs="Arial"/>
          <w:color w:val="000000"/>
          <w:kern w:val="0"/>
          <w:sz w:val="21"/>
          <w:szCs w:val="21"/>
          <w14:ligatures w14:val="none"/>
        </w:rPr>
        <w:t>competitive</w:t>
      </w:r>
    </w:p>
    <w:p w14:paraId="34755817" w14:textId="5859787C" w:rsidR="001B1054" w:rsidRPr="001B1054" w:rsidRDefault="001B1054" w:rsidP="00944D19">
      <w:pPr>
        <w:widowControl/>
        <w:numPr>
          <w:ilvl w:val="0"/>
          <w:numId w:val="3"/>
        </w:numPr>
        <w:shd w:val="clear" w:color="auto" w:fill="FFFFFF"/>
        <w:spacing w:after="0" w:line="240" w:lineRule="auto"/>
        <w:rPr>
          <w:rFonts w:ascii="Arial" w:eastAsia="宋体" w:hAnsi="Arial" w:cs="Arial"/>
          <w:color w:val="000000"/>
          <w:kern w:val="0"/>
          <w:sz w:val="21"/>
          <w:szCs w:val="21"/>
          <w14:ligatures w14:val="none"/>
        </w:rPr>
      </w:pPr>
      <w:r w:rsidRPr="001B1054">
        <w:rPr>
          <w:rFonts w:ascii="Arial" w:eastAsia="宋体" w:hAnsi="Arial" w:cs="Arial"/>
          <w:b/>
          <w:bCs/>
          <w:color w:val="000000"/>
          <w:kern w:val="0"/>
          <w:sz w:val="21"/>
          <w:szCs w:val="21"/>
          <w14:ligatures w14:val="none"/>
        </w:rPr>
        <w:t>If</w:t>
      </w:r>
      <w:r w:rsidR="000D5E3F" w:rsidRPr="008B1EC1">
        <w:rPr>
          <w:rFonts w:ascii="Arial" w:eastAsia="宋体" w:hAnsi="Arial" w:cs="Arial"/>
          <w:color w:val="000000"/>
          <w:kern w:val="0"/>
          <w:sz w:val="21"/>
          <w:szCs w:val="21"/>
          <w14:ligatures w14:val="none"/>
        </w:rPr>
        <w:t xml:space="preserve"> c</w:t>
      </w:r>
      <w:r w:rsidRPr="001B1054">
        <w:rPr>
          <w:rFonts w:ascii="Arial" w:eastAsia="宋体" w:hAnsi="Arial" w:cs="Arial"/>
          <w:color w:val="000000"/>
          <w:kern w:val="0"/>
          <w:sz w:val="21"/>
          <w:szCs w:val="21"/>
          <w14:ligatures w14:val="none"/>
        </w:rPr>
        <w:t>lose</w:t>
      </w:r>
      <w:r w:rsidR="000D5E3F" w:rsidRPr="008B1EC1">
        <w:rPr>
          <w:rFonts w:ascii="Arial" w:eastAsia="宋体" w:hAnsi="Arial" w:cs="Arial"/>
          <w:color w:val="000000"/>
          <w:kern w:val="0"/>
          <w:sz w:val="21"/>
          <w:szCs w:val="21"/>
          <w14:ligatures w14:val="none"/>
        </w:rPr>
        <w:t xml:space="preserve"> p</w:t>
      </w:r>
      <w:r w:rsidRPr="001B1054">
        <w:rPr>
          <w:rFonts w:ascii="Arial" w:eastAsia="宋体" w:hAnsi="Arial" w:cs="Arial"/>
          <w:color w:val="000000"/>
          <w:kern w:val="0"/>
          <w:sz w:val="21"/>
          <w:szCs w:val="21"/>
          <w14:ligatures w14:val="none"/>
        </w:rPr>
        <w:t>rice</w:t>
      </w:r>
      <w:r w:rsidR="000D5E3F" w:rsidRPr="008B1EC1">
        <w:rPr>
          <w:rFonts w:ascii="Arial" w:eastAsia="宋体" w:hAnsi="Arial" w:cs="Arial"/>
          <w:color w:val="000000"/>
          <w:kern w:val="0"/>
          <w:sz w:val="21"/>
          <w:szCs w:val="21"/>
          <w14:ligatures w14:val="none"/>
        </w:rPr>
        <w:t xml:space="preserve"> in </w:t>
      </w:r>
      <w:r w:rsidRPr="001B1054">
        <w:rPr>
          <w:rFonts w:ascii="Arial" w:eastAsia="宋体" w:hAnsi="Arial" w:cs="Arial"/>
          <w:color w:val="000000"/>
          <w:kern w:val="0"/>
          <w:sz w:val="21"/>
          <w:szCs w:val="21"/>
          <w14:ligatures w14:val="none"/>
        </w:rPr>
        <w:t xml:space="preserve">USD </w:t>
      </w:r>
      <w:r w:rsidR="000D5E3F" w:rsidRPr="008B1EC1">
        <w:rPr>
          <w:rFonts w:ascii="Arial" w:eastAsia="宋体" w:hAnsi="Arial" w:cs="Arial"/>
          <w:color w:val="000000"/>
          <w:kern w:val="0"/>
          <w:sz w:val="21"/>
          <w:szCs w:val="21"/>
          <w14:ligatures w14:val="none"/>
        </w:rPr>
        <w:t>&gt;</w:t>
      </w:r>
      <w:r w:rsidRPr="001B1054">
        <w:rPr>
          <w:rFonts w:ascii="Arial" w:eastAsia="宋体" w:hAnsi="Arial" w:cs="Arial"/>
          <w:color w:val="000000"/>
          <w:kern w:val="0"/>
          <w:sz w:val="21"/>
          <w:szCs w:val="21"/>
          <w14:ligatures w14:val="none"/>
        </w:rPr>
        <w:t xml:space="preserve"> </w:t>
      </w:r>
      <w:r w:rsidR="000D5E3F" w:rsidRPr="008B1EC1">
        <w:rPr>
          <w:rFonts w:ascii="Arial" w:eastAsia="宋体" w:hAnsi="Arial" w:cs="Arial"/>
          <w:color w:val="000000"/>
          <w:kern w:val="0"/>
          <w:sz w:val="21"/>
          <w:szCs w:val="21"/>
          <w14:ligatures w14:val="none"/>
        </w:rPr>
        <w:t>3.675</w:t>
      </w:r>
      <w:r w:rsidRPr="001B1054">
        <w:rPr>
          <w:rFonts w:ascii="Arial" w:eastAsia="宋体" w:hAnsi="Arial" w:cs="Arial"/>
          <w:color w:val="000000"/>
          <w:kern w:val="0"/>
          <w:sz w:val="21"/>
          <w:szCs w:val="21"/>
          <w14:ligatures w14:val="none"/>
        </w:rPr>
        <w:t>:</w:t>
      </w:r>
    </w:p>
    <w:p w14:paraId="5342BC47" w14:textId="74AE50A1" w:rsidR="001B1054" w:rsidRPr="001B1054" w:rsidRDefault="000D5E3F" w:rsidP="00944D19">
      <w:pPr>
        <w:widowControl/>
        <w:numPr>
          <w:ilvl w:val="1"/>
          <w:numId w:val="3"/>
        </w:numPr>
        <w:shd w:val="clear" w:color="auto" w:fill="FFFFFF"/>
        <w:spacing w:after="100" w:afterAutospacing="1" w:line="240" w:lineRule="auto"/>
        <w:rPr>
          <w:rFonts w:ascii="Arial" w:eastAsia="宋体" w:hAnsi="Arial" w:cs="Arial"/>
          <w:color w:val="000000"/>
          <w:kern w:val="0"/>
          <w:sz w:val="21"/>
          <w:szCs w:val="21"/>
          <w14:ligatures w14:val="none"/>
        </w:rPr>
      </w:pPr>
      <w:r w:rsidRPr="008B1EC1">
        <w:rPr>
          <w:rFonts w:ascii="Arial" w:eastAsia="宋体" w:hAnsi="Arial" w:cs="Arial"/>
          <w:color w:val="000000"/>
          <w:kern w:val="0"/>
          <w:sz w:val="21"/>
          <w:szCs w:val="21"/>
          <w14:ligatures w14:val="none"/>
        </w:rPr>
        <w:t>All competitive (0 non-competitive vs 388 competitive)</w:t>
      </w:r>
    </w:p>
    <w:p w14:paraId="423DD4CC" w14:textId="77777777" w:rsidR="001B1054" w:rsidRPr="001B1054" w:rsidRDefault="001B1054" w:rsidP="00944D19">
      <w:pPr>
        <w:widowControl/>
        <w:shd w:val="clear" w:color="auto" w:fill="FFFFFF"/>
        <w:spacing w:after="0" w:line="240" w:lineRule="auto"/>
        <w:outlineLvl w:val="2"/>
        <w:rPr>
          <w:rFonts w:ascii="Arial" w:eastAsia="宋体" w:hAnsi="Arial" w:cs="Arial"/>
          <w:b/>
          <w:bCs/>
          <w:color w:val="000000"/>
          <w:kern w:val="0"/>
          <w:sz w:val="24"/>
          <w14:ligatures w14:val="none"/>
        </w:rPr>
      </w:pPr>
      <w:r w:rsidRPr="001B1054">
        <w:rPr>
          <w:rFonts w:ascii="Arial" w:eastAsia="宋体" w:hAnsi="Arial" w:cs="Arial"/>
          <w:b/>
          <w:bCs/>
          <w:color w:val="000000"/>
          <w:kern w:val="0"/>
          <w:sz w:val="24"/>
          <w14:ligatures w14:val="none"/>
        </w:rPr>
        <w:t>3. Right Subtree (High Opening Price)</w:t>
      </w:r>
    </w:p>
    <w:p w14:paraId="59196A41" w14:textId="2D7FD308" w:rsidR="001B1054" w:rsidRPr="001B1054" w:rsidRDefault="001B1054" w:rsidP="00944D19">
      <w:pPr>
        <w:widowControl/>
        <w:numPr>
          <w:ilvl w:val="0"/>
          <w:numId w:val="4"/>
        </w:numPr>
        <w:shd w:val="clear" w:color="auto" w:fill="FFFFFF"/>
        <w:spacing w:after="0" w:line="240" w:lineRule="auto"/>
        <w:rPr>
          <w:rFonts w:ascii="Arial" w:eastAsia="宋体" w:hAnsi="Arial" w:cs="Arial"/>
          <w:color w:val="000000"/>
          <w:kern w:val="0"/>
          <w:sz w:val="21"/>
          <w:szCs w:val="21"/>
          <w14:ligatures w14:val="none"/>
        </w:rPr>
      </w:pPr>
      <w:r w:rsidRPr="001B1054">
        <w:rPr>
          <w:rFonts w:ascii="Arial" w:eastAsia="宋体" w:hAnsi="Arial" w:cs="Arial"/>
          <w:b/>
          <w:bCs/>
          <w:color w:val="000000"/>
          <w:kern w:val="0"/>
          <w:sz w:val="21"/>
          <w:szCs w:val="21"/>
          <w14:ligatures w14:val="none"/>
        </w:rPr>
        <w:t>If</w:t>
      </w:r>
      <w:r w:rsidRPr="001B1054">
        <w:rPr>
          <w:rFonts w:ascii="Arial" w:eastAsia="宋体" w:hAnsi="Arial" w:cs="Arial"/>
          <w:color w:val="000000"/>
          <w:kern w:val="0"/>
          <w:sz w:val="21"/>
          <w:szCs w:val="21"/>
          <w14:ligatures w14:val="none"/>
        </w:rPr>
        <w:t> </w:t>
      </w:r>
      <w:r w:rsidR="003066ED" w:rsidRPr="008B1EC1">
        <w:rPr>
          <w:rFonts w:ascii="Arial" w:eastAsia="宋体" w:hAnsi="Arial" w:cs="Arial"/>
          <w:color w:val="000000"/>
          <w:kern w:val="0"/>
          <w:sz w:val="21"/>
          <w:szCs w:val="21"/>
          <w14:ligatures w14:val="none"/>
        </w:rPr>
        <w:t>c</w:t>
      </w:r>
      <w:r w:rsidRPr="001B1054">
        <w:rPr>
          <w:rFonts w:ascii="Arial" w:eastAsia="宋体" w:hAnsi="Arial" w:cs="Arial"/>
          <w:color w:val="000000"/>
          <w:kern w:val="0"/>
          <w:sz w:val="21"/>
          <w:szCs w:val="21"/>
          <w14:ligatures w14:val="none"/>
        </w:rPr>
        <w:t>lose</w:t>
      </w:r>
      <w:r w:rsidR="003066ED" w:rsidRPr="008B1EC1">
        <w:rPr>
          <w:rFonts w:ascii="Arial" w:eastAsia="宋体" w:hAnsi="Arial" w:cs="Arial"/>
          <w:color w:val="000000"/>
          <w:kern w:val="0"/>
          <w:sz w:val="21"/>
          <w:szCs w:val="21"/>
          <w14:ligatures w14:val="none"/>
        </w:rPr>
        <w:t xml:space="preserve"> p</w:t>
      </w:r>
      <w:r w:rsidRPr="001B1054">
        <w:rPr>
          <w:rFonts w:ascii="Arial" w:eastAsia="宋体" w:hAnsi="Arial" w:cs="Arial"/>
          <w:color w:val="000000"/>
          <w:kern w:val="0"/>
          <w:sz w:val="21"/>
          <w:szCs w:val="21"/>
          <w14:ligatures w14:val="none"/>
        </w:rPr>
        <w:t>rice</w:t>
      </w:r>
      <w:r w:rsidR="003066ED" w:rsidRPr="008B1EC1">
        <w:rPr>
          <w:rFonts w:ascii="Arial" w:eastAsia="宋体" w:hAnsi="Arial" w:cs="Arial"/>
          <w:color w:val="000000"/>
          <w:kern w:val="0"/>
          <w:sz w:val="21"/>
          <w:szCs w:val="21"/>
          <w14:ligatures w14:val="none"/>
        </w:rPr>
        <w:t xml:space="preserve"> in </w:t>
      </w:r>
      <w:r w:rsidRPr="001B1054">
        <w:rPr>
          <w:rFonts w:ascii="Arial" w:eastAsia="宋体" w:hAnsi="Arial" w:cs="Arial"/>
          <w:color w:val="000000"/>
          <w:kern w:val="0"/>
          <w:sz w:val="21"/>
          <w:szCs w:val="21"/>
          <w14:ligatures w14:val="none"/>
        </w:rPr>
        <w:t xml:space="preserve">USD &lt;= </w:t>
      </w:r>
      <w:r w:rsidR="00C172CA" w:rsidRPr="008B1EC1">
        <w:rPr>
          <w:rFonts w:ascii="Arial" w:eastAsia="宋体" w:hAnsi="Arial" w:cs="Arial"/>
          <w:color w:val="000000"/>
          <w:kern w:val="0"/>
          <w:sz w:val="21"/>
          <w:szCs w:val="21"/>
          <w14:ligatures w14:val="none"/>
        </w:rPr>
        <w:t>4.87</w:t>
      </w:r>
      <w:r w:rsidRPr="001B1054">
        <w:rPr>
          <w:rFonts w:ascii="Arial" w:eastAsia="宋体" w:hAnsi="Arial" w:cs="Arial"/>
          <w:color w:val="000000"/>
          <w:kern w:val="0"/>
          <w:sz w:val="21"/>
          <w:szCs w:val="21"/>
          <w14:ligatures w14:val="none"/>
        </w:rPr>
        <w:t>:</w:t>
      </w:r>
    </w:p>
    <w:p w14:paraId="3F0E18C7" w14:textId="2A9565AC" w:rsidR="001B1054" w:rsidRPr="001B1054" w:rsidRDefault="003066ED" w:rsidP="00944D19">
      <w:pPr>
        <w:widowControl/>
        <w:numPr>
          <w:ilvl w:val="1"/>
          <w:numId w:val="4"/>
        </w:numPr>
        <w:shd w:val="clear" w:color="auto" w:fill="FFFFFF"/>
        <w:spacing w:after="100" w:afterAutospacing="1" w:line="240" w:lineRule="auto"/>
        <w:rPr>
          <w:rFonts w:ascii="Arial" w:eastAsia="宋体" w:hAnsi="Arial" w:cs="Arial"/>
          <w:color w:val="000000"/>
          <w:kern w:val="0"/>
          <w:sz w:val="21"/>
          <w:szCs w:val="21"/>
          <w14:ligatures w14:val="none"/>
        </w:rPr>
      </w:pPr>
      <w:r w:rsidRPr="008B1EC1">
        <w:rPr>
          <w:rFonts w:ascii="Arial" w:eastAsia="宋体" w:hAnsi="Arial" w:cs="Arial"/>
          <w:color w:val="000000"/>
          <w:kern w:val="0"/>
          <w:sz w:val="21"/>
          <w:szCs w:val="21"/>
          <w14:ligatures w14:val="none"/>
        </w:rPr>
        <w:t>mostly</w:t>
      </w:r>
      <w:r w:rsidR="001B1054" w:rsidRPr="001B1054">
        <w:rPr>
          <w:rFonts w:ascii="Arial" w:eastAsia="宋体" w:hAnsi="Arial" w:cs="Arial"/>
          <w:color w:val="000000"/>
          <w:kern w:val="0"/>
          <w:sz w:val="21"/>
          <w:szCs w:val="21"/>
          <w14:ligatures w14:val="none"/>
        </w:rPr>
        <w:t> non-competitive</w:t>
      </w:r>
      <w:r w:rsidRPr="008B1EC1">
        <w:rPr>
          <w:rFonts w:ascii="Arial" w:eastAsia="宋体" w:hAnsi="Arial" w:cs="Arial"/>
          <w:color w:val="000000"/>
          <w:kern w:val="0"/>
          <w:sz w:val="21"/>
          <w:szCs w:val="21"/>
          <w14:ligatures w14:val="none"/>
        </w:rPr>
        <w:t>, with 82% classified as non-competitive</w:t>
      </w:r>
    </w:p>
    <w:p w14:paraId="21C373F0" w14:textId="22DD367E" w:rsidR="001B1054" w:rsidRPr="001B1054" w:rsidRDefault="001B1054" w:rsidP="00944D19">
      <w:pPr>
        <w:widowControl/>
        <w:numPr>
          <w:ilvl w:val="0"/>
          <w:numId w:val="4"/>
        </w:numPr>
        <w:shd w:val="clear" w:color="auto" w:fill="FFFFFF"/>
        <w:spacing w:after="0" w:line="240" w:lineRule="auto"/>
        <w:rPr>
          <w:rFonts w:ascii="Arial" w:eastAsia="宋体" w:hAnsi="Arial" w:cs="Arial"/>
          <w:color w:val="000000"/>
          <w:kern w:val="0"/>
          <w:sz w:val="21"/>
          <w:szCs w:val="21"/>
          <w14:ligatures w14:val="none"/>
        </w:rPr>
      </w:pPr>
      <w:r w:rsidRPr="001B1054">
        <w:rPr>
          <w:rFonts w:ascii="Arial" w:eastAsia="宋体" w:hAnsi="Arial" w:cs="Arial"/>
          <w:b/>
          <w:bCs/>
          <w:color w:val="000000"/>
          <w:kern w:val="0"/>
          <w:sz w:val="21"/>
          <w:szCs w:val="21"/>
          <w14:ligatures w14:val="none"/>
        </w:rPr>
        <w:t>If</w:t>
      </w:r>
      <w:r w:rsidRPr="001B1054">
        <w:rPr>
          <w:rFonts w:ascii="Arial" w:eastAsia="宋体" w:hAnsi="Arial" w:cs="Arial"/>
          <w:color w:val="000000"/>
          <w:kern w:val="0"/>
          <w:sz w:val="21"/>
          <w:szCs w:val="21"/>
          <w14:ligatures w14:val="none"/>
        </w:rPr>
        <w:t> </w:t>
      </w:r>
      <w:r w:rsidR="003066ED" w:rsidRPr="008B1EC1">
        <w:rPr>
          <w:rFonts w:ascii="Arial" w:eastAsia="宋体" w:hAnsi="Arial" w:cs="Arial"/>
          <w:color w:val="000000"/>
          <w:kern w:val="0"/>
          <w:sz w:val="21"/>
          <w:szCs w:val="21"/>
          <w14:ligatures w14:val="none"/>
        </w:rPr>
        <w:t>c</w:t>
      </w:r>
      <w:r w:rsidR="003066ED" w:rsidRPr="001B1054">
        <w:rPr>
          <w:rFonts w:ascii="Arial" w:eastAsia="宋体" w:hAnsi="Arial" w:cs="Arial"/>
          <w:color w:val="000000"/>
          <w:kern w:val="0"/>
          <w:sz w:val="21"/>
          <w:szCs w:val="21"/>
          <w14:ligatures w14:val="none"/>
        </w:rPr>
        <w:t>lose</w:t>
      </w:r>
      <w:r w:rsidR="003066ED" w:rsidRPr="008B1EC1">
        <w:rPr>
          <w:rFonts w:ascii="Arial" w:eastAsia="宋体" w:hAnsi="Arial" w:cs="Arial"/>
          <w:color w:val="000000"/>
          <w:kern w:val="0"/>
          <w:sz w:val="21"/>
          <w:szCs w:val="21"/>
          <w14:ligatures w14:val="none"/>
        </w:rPr>
        <w:t xml:space="preserve"> p</w:t>
      </w:r>
      <w:r w:rsidR="003066ED" w:rsidRPr="001B1054">
        <w:rPr>
          <w:rFonts w:ascii="Arial" w:eastAsia="宋体" w:hAnsi="Arial" w:cs="Arial"/>
          <w:color w:val="000000"/>
          <w:kern w:val="0"/>
          <w:sz w:val="21"/>
          <w:szCs w:val="21"/>
          <w14:ligatures w14:val="none"/>
        </w:rPr>
        <w:t>rice</w:t>
      </w:r>
      <w:r w:rsidR="003066ED" w:rsidRPr="008B1EC1">
        <w:rPr>
          <w:rFonts w:ascii="Arial" w:eastAsia="宋体" w:hAnsi="Arial" w:cs="Arial"/>
          <w:color w:val="000000"/>
          <w:kern w:val="0"/>
          <w:sz w:val="21"/>
          <w:szCs w:val="21"/>
          <w14:ligatures w14:val="none"/>
        </w:rPr>
        <w:t xml:space="preserve"> in </w:t>
      </w:r>
      <w:r w:rsidR="003066ED" w:rsidRPr="001B1054">
        <w:rPr>
          <w:rFonts w:ascii="Arial" w:eastAsia="宋体" w:hAnsi="Arial" w:cs="Arial"/>
          <w:color w:val="000000"/>
          <w:kern w:val="0"/>
          <w:sz w:val="21"/>
          <w:szCs w:val="21"/>
          <w14:ligatures w14:val="none"/>
        </w:rPr>
        <w:t xml:space="preserve">USD </w:t>
      </w:r>
      <w:r w:rsidR="003066ED" w:rsidRPr="008B1EC1">
        <w:rPr>
          <w:rFonts w:ascii="Arial" w:eastAsia="宋体" w:hAnsi="Arial" w:cs="Arial"/>
          <w:color w:val="000000"/>
          <w:kern w:val="0"/>
          <w:sz w:val="21"/>
          <w:szCs w:val="21"/>
          <w14:ligatures w14:val="none"/>
        </w:rPr>
        <w:t>&gt;</w:t>
      </w:r>
      <w:r w:rsidR="003066ED" w:rsidRPr="001B1054">
        <w:rPr>
          <w:rFonts w:ascii="Arial" w:eastAsia="宋体" w:hAnsi="Arial" w:cs="Arial"/>
          <w:color w:val="000000"/>
          <w:kern w:val="0"/>
          <w:sz w:val="21"/>
          <w:szCs w:val="21"/>
          <w14:ligatures w14:val="none"/>
        </w:rPr>
        <w:t xml:space="preserve"> </w:t>
      </w:r>
      <w:r w:rsidR="003066ED" w:rsidRPr="008B1EC1">
        <w:rPr>
          <w:rFonts w:ascii="Arial" w:eastAsia="宋体" w:hAnsi="Arial" w:cs="Arial"/>
          <w:color w:val="000000"/>
          <w:kern w:val="0"/>
          <w:sz w:val="21"/>
          <w:szCs w:val="21"/>
          <w14:ligatures w14:val="none"/>
        </w:rPr>
        <w:t>10</w:t>
      </w:r>
      <w:r w:rsidRPr="001B1054">
        <w:rPr>
          <w:rFonts w:ascii="Arial" w:eastAsia="宋体" w:hAnsi="Arial" w:cs="Arial"/>
          <w:color w:val="000000"/>
          <w:kern w:val="0"/>
          <w:sz w:val="21"/>
          <w:szCs w:val="21"/>
          <w14:ligatures w14:val="none"/>
        </w:rPr>
        <w:t>:</w:t>
      </w:r>
    </w:p>
    <w:p w14:paraId="6243890A" w14:textId="77777777" w:rsidR="001B1054" w:rsidRPr="001B1054" w:rsidRDefault="001B1054" w:rsidP="00944D19">
      <w:pPr>
        <w:widowControl/>
        <w:numPr>
          <w:ilvl w:val="1"/>
          <w:numId w:val="4"/>
        </w:numPr>
        <w:shd w:val="clear" w:color="auto" w:fill="FFFFFF"/>
        <w:spacing w:after="100" w:afterAutospacing="1" w:line="240" w:lineRule="auto"/>
        <w:rPr>
          <w:rFonts w:ascii="Arial" w:eastAsia="宋体" w:hAnsi="Arial" w:cs="Arial"/>
          <w:color w:val="000000"/>
          <w:kern w:val="0"/>
          <w:sz w:val="21"/>
          <w:szCs w:val="21"/>
          <w14:ligatures w14:val="none"/>
        </w:rPr>
      </w:pPr>
      <w:r w:rsidRPr="001B1054">
        <w:rPr>
          <w:rFonts w:ascii="Arial" w:eastAsia="宋体" w:hAnsi="Arial" w:cs="Arial"/>
          <w:color w:val="000000"/>
          <w:kern w:val="0"/>
          <w:sz w:val="21"/>
          <w:szCs w:val="21"/>
          <w14:ligatures w14:val="none"/>
        </w:rPr>
        <w:t>Further split:</w:t>
      </w:r>
    </w:p>
    <w:p w14:paraId="53ED3014" w14:textId="34C8DA13" w:rsidR="001B1054" w:rsidRPr="001B1054" w:rsidRDefault="003066ED" w:rsidP="00944D19">
      <w:pPr>
        <w:widowControl/>
        <w:numPr>
          <w:ilvl w:val="2"/>
          <w:numId w:val="4"/>
        </w:numPr>
        <w:shd w:val="clear" w:color="auto" w:fill="FFFFFF"/>
        <w:spacing w:after="100" w:afterAutospacing="1" w:line="240" w:lineRule="auto"/>
        <w:rPr>
          <w:rFonts w:ascii="Arial" w:eastAsia="宋体" w:hAnsi="Arial" w:cs="Arial"/>
          <w:color w:val="000000"/>
          <w:kern w:val="0"/>
          <w:sz w:val="21"/>
          <w:szCs w:val="21"/>
          <w14:ligatures w14:val="none"/>
        </w:rPr>
      </w:pPr>
      <w:r w:rsidRPr="008B1EC1">
        <w:rPr>
          <w:rFonts w:ascii="Arial" w:eastAsia="宋体" w:hAnsi="Arial" w:cs="Arial"/>
          <w:color w:val="000000"/>
          <w:kern w:val="0"/>
          <w:sz w:val="21"/>
          <w:szCs w:val="21"/>
          <w14:ligatures w14:val="none"/>
        </w:rPr>
        <w:t>Open price in USD</w:t>
      </w:r>
      <w:r w:rsidR="001B1054" w:rsidRPr="001B1054">
        <w:rPr>
          <w:rFonts w:ascii="Arial" w:eastAsia="宋体" w:hAnsi="Arial" w:cs="Arial"/>
          <w:color w:val="000000"/>
          <w:kern w:val="0"/>
          <w:sz w:val="21"/>
          <w:szCs w:val="21"/>
          <w14:ligatures w14:val="none"/>
        </w:rPr>
        <w:t xml:space="preserve"> &lt;= </w:t>
      </w:r>
      <w:r w:rsidRPr="008B1EC1">
        <w:rPr>
          <w:rFonts w:ascii="Arial" w:eastAsia="宋体" w:hAnsi="Arial" w:cs="Arial"/>
          <w:color w:val="000000"/>
          <w:kern w:val="0"/>
          <w:sz w:val="21"/>
          <w:szCs w:val="21"/>
          <w14:ligatures w14:val="none"/>
        </w:rPr>
        <w:t xml:space="preserve">10.044: mostly </w:t>
      </w:r>
      <w:r w:rsidR="001B1054" w:rsidRPr="001B1054">
        <w:rPr>
          <w:rFonts w:ascii="Arial" w:eastAsia="宋体" w:hAnsi="Arial" w:cs="Arial"/>
          <w:color w:val="000000"/>
          <w:kern w:val="0"/>
          <w:sz w:val="21"/>
          <w:szCs w:val="21"/>
          <w14:ligatures w14:val="none"/>
        </w:rPr>
        <w:t>competitive (~</w:t>
      </w:r>
      <w:r w:rsidRPr="008B1EC1">
        <w:rPr>
          <w:rFonts w:ascii="Arial" w:eastAsia="宋体" w:hAnsi="Arial" w:cs="Arial"/>
          <w:color w:val="000000"/>
          <w:kern w:val="0"/>
          <w:sz w:val="21"/>
          <w:szCs w:val="21"/>
          <w14:ligatures w14:val="none"/>
        </w:rPr>
        <w:t>86.3</w:t>
      </w:r>
      <w:r w:rsidR="001B1054" w:rsidRPr="001B1054">
        <w:rPr>
          <w:rFonts w:ascii="Arial" w:eastAsia="宋体" w:hAnsi="Arial" w:cs="Arial"/>
          <w:color w:val="000000"/>
          <w:kern w:val="0"/>
          <w:sz w:val="21"/>
          <w:szCs w:val="21"/>
          <w14:ligatures w14:val="none"/>
        </w:rPr>
        <w:t>% competitive)</w:t>
      </w:r>
    </w:p>
    <w:p w14:paraId="33291657" w14:textId="06FFF645" w:rsidR="00C172CA" w:rsidRPr="00944D19" w:rsidRDefault="003066ED" w:rsidP="00944D19">
      <w:pPr>
        <w:widowControl/>
        <w:numPr>
          <w:ilvl w:val="2"/>
          <w:numId w:val="4"/>
        </w:numPr>
        <w:shd w:val="clear" w:color="auto" w:fill="FFFFFF"/>
        <w:spacing w:after="100" w:afterAutospacing="1" w:line="240" w:lineRule="auto"/>
        <w:rPr>
          <w:rFonts w:ascii="Arial" w:eastAsia="宋体" w:hAnsi="Arial" w:cs="Arial"/>
          <w:color w:val="000000"/>
          <w:kern w:val="0"/>
          <w:sz w:val="21"/>
          <w:szCs w:val="21"/>
          <w14:ligatures w14:val="none"/>
        </w:rPr>
      </w:pPr>
      <w:r w:rsidRPr="008B1EC1">
        <w:rPr>
          <w:rFonts w:ascii="Arial" w:eastAsia="宋体" w:hAnsi="Arial" w:cs="Arial"/>
          <w:color w:val="000000"/>
          <w:kern w:val="0"/>
          <w:sz w:val="21"/>
          <w:szCs w:val="21"/>
          <w14:ligatures w14:val="none"/>
        </w:rPr>
        <w:t>Open price in USD</w:t>
      </w:r>
      <w:r w:rsidRPr="001B1054">
        <w:rPr>
          <w:rFonts w:ascii="Arial" w:eastAsia="宋体" w:hAnsi="Arial" w:cs="Arial"/>
          <w:color w:val="000000"/>
          <w:kern w:val="0"/>
          <w:sz w:val="21"/>
          <w:szCs w:val="21"/>
          <w14:ligatures w14:val="none"/>
        </w:rPr>
        <w:t xml:space="preserve"> </w:t>
      </w:r>
      <w:r w:rsidR="00C172CA" w:rsidRPr="008B1EC1">
        <w:rPr>
          <w:rFonts w:ascii="Arial" w:eastAsia="宋体" w:hAnsi="Arial" w:cs="Arial"/>
          <w:color w:val="000000"/>
          <w:kern w:val="0"/>
          <w:sz w:val="21"/>
          <w:szCs w:val="21"/>
          <w14:ligatures w14:val="none"/>
        </w:rPr>
        <w:t>&gt;</w:t>
      </w:r>
      <w:r w:rsidRPr="001B1054">
        <w:rPr>
          <w:rFonts w:ascii="Arial" w:eastAsia="宋体" w:hAnsi="Arial" w:cs="Arial"/>
          <w:color w:val="000000"/>
          <w:kern w:val="0"/>
          <w:sz w:val="21"/>
          <w:szCs w:val="21"/>
          <w14:ligatures w14:val="none"/>
        </w:rPr>
        <w:t xml:space="preserve"> </w:t>
      </w:r>
      <w:r w:rsidRPr="008B1EC1">
        <w:rPr>
          <w:rFonts w:ascii="Arial" w:eastAsia="宋体" w:hAnsi="Arial" w:cs="Arial"/>
          <w:color w:val="000000"/>
          <w:kern w:val="0"/>
          <w:sz w:val="21"/>
          <w:szCs w:val="21"/>
          <w14:ligatures w14:val="none"/>
        </w:rPr>
        <w:t>10.044:</w:t>
      </w:r>
      <w:r w:rsidR="001B1054" w:rsidRPr="001B1054">
        <w:rPr>
          <w:rFonts w:ascii="Arial" w:eastAsia="宋体" w:hAnsi="Arial" w:cs="Arial"/>
          <w:color w:val="000000"/>
          <w:kern w:val="0"/>
          <w:sz w:val="21"/>
          <w:szCs w:val="21"/>
          <w14:ligatures w14:val="none"/>
        </w:rPr>
        <w:t xml:space="preserve"> mixed, but several branches remain mostly non-competitive</w:t>
      </w:r>
    </w:p>
    <w:p w14:paraId="6E3C5F57" w14:textId="2965A8B9" w:rsidR="00C172CA" w:rsidRPr="00C172CA" w:rsidRDefault="00C172CA" w:rsidP="00944D19">
      <w:pPr>
        <w:widowControl/>
        <w:shd w:val="clear" w:color="auto" w:fill="FFFFFF"/>
        <w:spacing w:after="0" w:line="240" w:lineRule="auto"/>
        <w:outlineLvl w:val="2"/>
        <w:rPr>
          <w:rFonts w:ascii="Arial" w:eastAsia="宋体" w:hAnsi="Arial" w:cs="Arial"/>
          <w:b/>
          <w:bCs/>
          <w:color w:val="000000"/>
          <w:kern w:val="0"/>
          <w:sz w:val="28"/>
          <w:szCs w:val="28"/>
          <w14:ligatures w14:val="none"/>
        </w:rPr>
      </w:pPr>
      <w:r w:rsidRPr="00C172CA">
        <w:rPr>
          <w:rFonts w:ascii="Arial" w:eastAsia="宋体" w:hAnsi="Arial" w:cs="Arial"/>
          <w:b/>
          <w:bCs/>
          <w:color w:val="000000"/>
          <w:kern w:val="0"/>
          <w:sz w:val="28"/>
          <w:szCs w:val="28"/>
          <w14:ligatures w14:val="none"/>
        </w:rPr>
        <w:t>Obvious Findings</w:t>
      </w:r>
    </w:p>
    <w:p w14:paraId="1D227A61" w14:textId="77777777" w:rsidR="00C172CA" w:rsidRPr="00C172CA" w:rsidRDefault="00C172CA" w:rsidP="00944D19">
      <w:pPr>
        <w:widowControl/>
        <w:numPr>
          <w:ilvl w:val="0"/>
          <w:numId w:val="6"/>
        </w:numPr>
        <w:shd w:val="clear" w:color="auto" w:fill="FFFFFF"/>
        <w:spacing w:after="0" w:line="240" w:lineRule="auto"/>
        <w:rPr>
          <w:rFonts w:ascii="Arial" w:eastAsia="宋体" w:hAnsi="Arial" w:cs="Arial"/>
          <w:color w:val="000000"/>
          <w:kern w:val="0"/>
          <w:sz w:val="21"/>
          <w:szCs w:val="21"/>
          <w14:ligatures w14:val="none"/>
        </w:rPr>
      </w:pPr>
      <w:r w:rsidRPr="00C172CA">
        <w:rPr>
          <w:rFonts w:ascii="Arial" w:eastAsia="宋体" w:hAnsi="Arial" w:cs="Arial"/>
          <w:color w:val="000000"/>
          <w:kern w:val="0"/>
          <w:sz w:val="21"/>
          <w:szCs w:val="21"/>
          <w14:ligatures w14:val="none"/>
        </w:rPr>
        <w:t xml:space="preserve">Low opening price drives competitiveness. Auctions that start cheap </w:t>
      </w:r>
      <w:proofErr w:type="gramStart"/>
      <w:r w:rsidRPr="00C172CA">
        <w:rPr>
          <w:rFonts w:ascii="Arial" w:eastAsia="宋体" w:hAnsi="Arial" w:cs="Arial"/>
          <w:color w:val="000000"/>
          <w:kern w:val="0"/>
          <w:sz w:val="21"/>
          <w:szCs w:val="21"/>
          <w14:ligatures w14:val="none"/>
        </w:rPr>
        <w:t>attract</w:t>
      </w:r>
      <w:proofErr w:type="gramEnd"/>
      <w:r w:rsidRPr="00C172CA">
        <w:rPr>
          <w:rFonts w:ascii="Arial" w:eastAsia="宋体" w:hAnsi="Arial" w:cs="Arial"/>
          <w:color w:val="000000"/>
          <w:kern w:val="0"/>
          <w:sz w:val="21"/>
          <w:szCs w:val="21"/>
          <w14:ligatures w14:val="none"/>
        </w:rPr>
        <w:t xml:space="preserve"> more bidders.</w:t>
      </w:r>
    </w:p>
    <w:p w14:paraId="36DCD6E5" w14:textId="6C6588B9" w:rsidR="00C172CA" w:rsidRDefault="00C172CA" w:rsidP="00944D19">
      <w:pPr>
        <w:widowControl/>
        <w:numPr>
          <w:ilvl w:val="0"/>
          <w:numId w:val="6"/>
        </w:numPr>
        <w:shd w:val="clear" w:color="auto" w:fill="FFFFFF"/>
        <w:spacing w:after="0" w:line="240" w:lineRule="auto"/>
        <w:rPr>
          <w:rFonts w:ascii="Arial" w:eastAsia="宋体" w:hAnsi="Arial" w:cs="Arial"/>
          <w:color w:val="000000"/>
          <w:kern w:val="0"/>
          <w:sz w:val="21"/>
          <w:szCs w:val="21"/>
          <w14:ligatures w14:val="none"/>
        </w:rPr>
      </w:pPr>
      <w:r w:rsidRPr="00C172CA">
        <w:rPr>
          <w:rFonts w:ascii="Arial" w:eastAsia="宋体" w:hAnsi="Arial" w:cs="Arial"/>
          <w:color w:val="000000"/>
          <w:kern w:val="0"/>
          <w:sz w:val="21"/>
          <w:szCs w:val="21"/>
          <w14:ligatures w14:val="none"/>
        </w:rPr>
        <w:t>High opening price discourages competition. Most high-start auctions end up noncompetitive.</w:t>
      </w:r>
    </w:p>
    <w:p w14:paraId="105CC5F9" w14:textId="77777777" w:rsidR="002E22CA" w:rsidRDefault="002E22CA" w:rsidP="00944D19">
      <w:pPr>
        <w:widowControl/>
        <w:shd w:val="clear" w:color="auto" w:fill="FFFFFF"/>
        <w:spacing w:after="0" w:line="240" w:lineRule="auto"/>
        <w:rPr>
          <w:rFonts w:ascii="Arial" w:eastAsia="宋体" w:hAnsi="Arial" w:cs="Arial"/>
          <w:color w:val="000000"/>
          <w:kern w:val="0"/>
          <w:sz w:val="21"/>
          <w:szCs w:val="21"/>
          <w14:ligatures w14:val="none"/>
        </w:rPr>
      </w:pPr>
    </w:p>
    <w:p w14:paraId="4E6A2A68" w14:textId="30905AF0" w:rsidR="002E22CA" w:rsidRPr="00184D2B" w:rsidRDefault="002E22CA" w:rsidP="00944D19">
      <w:pPr>
        <w:widowControl/>
        <w:shd w:val="clear" w:color="auto" w:fill="FFFFFF"/>
        <w:spacing w:after="0" w:line="240" w:lineRule="auto"/>
        <w:outlineLvl w:val="1"/>
        <w:rPr>
          <w:rFonts w:ascii="Arial" w:eastAsia="宋体" w:hAnsi="Arial" w:cs="Arial"/>
          <w:b/>
          <w:bCs/>
          <w:color w:val="000000"/>
          <w:kern w:val="0"/>
          <w:sz w:val="28"/>
          <w:szCs w:val="28"/>
          <w14:ligatures w14:val="none"/>
        </w:rPr>
      </w:pPr>
      <w:r w:rsidRPr="00184D2B">
        <w:rPr>
          <w:rFonts w:ascii="Arial" w:eastAsia="宋体" w:hAnsi="Arial" w:cs="Arial"/>
          <w:b/>
          <w:bCs/>
          <w:color w:val="000000"/>
          <w:kern w:val="0"/>
          <w:sz w:val="28"/>
          <w:szCs w:val="28"/>
          <w14:ligatures w14:val="none"/>
        </w:rPr>
        <w:t>Unexpected Findings</w:t>
      </w:r>
    </w:p>
    <w:p w14:paraId="59E9BEE2" w14:textId="378B93AE" w:rsidR="002E22CA" w:rsidRPr="002E22CA" w:rsidRDefault="002E22CA" w:rsidP="00944D19">
      <w:pPr>
        <w:widowControl/>
        <w:numPr>
          <w:ilvl w:val="0"/>
          <w:numId w:val="7"/>
        </w:numPr>
        <w:shd w:val="clear" w:color="auto" w:fill="FFFFFF"/>
        <w:spacing w:after="100" w:afterAutospacing="1" w:line="240" w:lineRule="auto"/>
        <w:rPr>
          <w:rFonts w:ascii="Helvetica Neue" w:eastAsia="宋体" w:hAnsi="Helvetica Neue" w:cs="宋体"/>
          <w:color w:val="000000"/>
          <w:kern w:val="0"/>
          <w:sz w:val="21"/>
          <w:szCs w:val="21"/>
          <w14:ligatures w14:val="none"/>
        </w:rPr>
      </w:pPr>
      <w:r w:rsidRPr="002E22CA">
        <w:rPr>
          <w:rFonts w:ascii="Helvetica Neue" w:eastAsia="宋体" w:hAnsi="Helvetica Neue" w:cs="宋体"/>
          <w:color w:val="000000"/>
          <w:kern w:val="0"/>
          <w:sz w:val="21"/>
          <w:szCs w:val="21"/>
          <w14:ligatures w14:val="none"/>
        </w:rPr>
        <w:t xml:space="preserve">Seller reputation matters only in special cases. Among auctions with both high opening and closing prices, lower seller ratings (≤ </w:t>
      </w:r>
      <w:r>
        <w:rPr>
          <w:rFonts w:ascii="Helvetica Neue" w:eastAsia="宋体" w:hAnsi="Helvetica Neue" w:cs="宋体"/>
          <w:color w:val="000000"/>
          <w:kern w:val="0"/>
          <w:sz w:val="21"/>
          <w:szCs w:val="21"/>
          <w14:ligatures w14:val="none"/>
        </w:rPr>
        <w:t>562</w:t>
      </w:r>
      <w:r w:rsidRPr="002E22CA">
        <w:rPr>
          <w:rFonts w:ascii="Helvetica Neue" w:eastAsia="宋体" w:hAnsi="Helvetica Neue" w:cs="宋体"/>
          <w:color w:val="000000"/>
          <w:kern w:val="0"/>
          <w:sz w:val="21"/>
          <w:szCs w:val="21"/>
          <w14:ligatures w14:val="none"/>
        </w:rPr>
        <w:t xml:space="preserve">) were </w:t>
      </w:r>
      <w:proofErr w:type="gramStart"/>
      <w:r w:rsidRPr="002E22CA">
        <w:rPr>
          <w:rFonts w:ascii="Helvetica Neue" w:eastAsia="宋体" w:hAnsi="Helvetica Neue" w:cs="宋体"/>
          <w:color w:val="000000"/>
          <w:kern w:val="0"/>
          <w:sz w:val="21"/>
          <w:szCs w:val="21"/>
          <w14:ligatures w14:val="none"/>
        </w:rPr>
        <w:t>actually more</w:t>
      </w:r>
      <w:proofErr w:type="gramEnd"/>
      <w:r w:rsidRPr="002E22CA">
        <w:rPr>
          <w:rFonts w:ascii="Helvetica Neue" w:eastAsia="宋体" w:hAnsi="Helvetica Neue" w:cs="宋体"/>
          <w:color w:val="000000"/>
          <w:kern w:val="0"/>
          <w:sz w:val="21"/>
          <w:szCs w:val="21"/>
          <w14:ligatures w14:val="none"/>
        </w:rPr>
        <w:t xml:space="preserve"> likely to be competitive.</w:t>
      </w:r>
    </w:p>
    <w:p w14:paraId="774CBB8A" w14:textId="1367385A" w:rsidR="002E22CA" w:rsidRPr="002E22CA" w:rsidRDefault="002E22CA" w:rsidP="00944D19">
      <w:pPr>
        <w:widowControl/>
        <w:numPr>
          <w:ilvl w:val="0"/>
          <w:numId w:val="7"/>
        </w:numPr>
        <w:shd w:val="clear" w:color="auto" w:fill="FFFFFF"/>
        <w:spacing w:after="100" w:afterAutospacing="1" w:line="240" w:lineRule="auto"/>
        <w:rPr>
          <w:rFonts w:ascii="Helvetica Neue" w:eastAsia="宋体" w:hAnsi="Helvetica Neue" w:cs="宋体"/>
          <w:color w:val="000000"/>
          <w:kern w:val="0"/>
          <w:sz w:val="21"/>
          <w:szCs w:val="21"/>
          <w14:ligatures w14:val="none"/>
        </w:rPr>
      </w:pPr>
      <w:r w:rsidRPr="002E22CA">
        <w:rPr>
          <w:rFonts w:ascii="Helvetica Neue" w:eastAsia="宋体" w:hAnsi="Helvetica Neue" w:cs="宋体"/>
          <w:color w:val="000000"/>
          <w:kern w:val="0"/>
          <w:sz w:val="21"/>
          <w:szCs w:val="21"/>
          <w14:ligatures w14:val="none"/>
        </w:rPr>
        <w:t>Duration</w:t>
      </w:r>
      <w:r w:rsidR="00F35483">
        <w:rPr>
          <w:rFonts w:ascii="Helvetica Neue" w:eastAsia="宋体" w:hAnsi="Helvetica Neue" w:cs="宋体"/>
          <w:color w:val="000000"/>
          <w:kern w:val="0"/>
          <w:sz w:val="21"/>
          <w:szCs w:val="21"/>
          <w14:ligatures w14:val="none"/>
        </w:rPr>
        <w:t>, end day, currency,</w:t>
      </w:r>
      <w:r w:rsidRPr="002E22CA">
        <w:rPr>
          <w:rFonts w:ascii="Helvetica Neue" w:eastAsia="宋体" w:hAnsi="Helvetica Neue" w:cs="宋体"/>
          <w:color w:val="000000"/>
          <w:kern w:val="0"/>
          <w:sz w:val="21"/>
          <w:szCs w:val="21"/>
          <w14:ligatures w14:val="none"/>
        </w:rPr>
        <w:t xml:space="preserve"> and category barely show up in the splits.</w:t>
      </w:r>
    </w:p>
    <w:p w14:paraId="55C39C5C" w14:textId="46D651E7" w:rsidR="002E22CA" w:rsidRPr="002E22CA" w:rsidRDefault="002E22CA" w:rsidP="00944D19">
      <w:pPr>
        <w:widowControl/>
        <w:numPr>
          <w:ilvl w:val="0"/>
          <w:numId w:val="7"/>
        </w:numPr>
        <w:shd w:val="clear" w:color="auto" w:fill="FFFFFF"/>
        <w:spacing w:after="100" w:afterAutospacing="1" w:line="240" w:lineRule="auto"/>
        <w:rPr>
          <w:rFonts w:ascii="Helvetica Neue" w:eastAsia="宋体" w:hAnsi="Helvetica Neue" w:cs="宋体"/>
          <w:color w:val="000000"/>
          <w:kern w:val="0"/>
          <w:sz w:val="21"/>
          <w:szCs w:val="21"/>
          <w14:ligatures w14:val="none"/>
        </w:rPr>
      </w:pPr>
      <w:r w:rsidRPr="002E22CA">
        <w:rPr>
          <w:rFonts w:ascii="Helvetica Neue" w:eastAsia="宋体" w:hAnsi="Helvetica Neue" w:cs="宋体"/>
          <w:color w:val="000000"/>
          <w:kern w:val="0"/>
          <w:sz w:val="21"/>
          <w:szCs w:val="21"/>
          <w14:ligatures w14:val="none"/>
        </w:rPr>
        <w:t>Not all low-start auctions are competitive. Some low open/close auctions still ended non</w:t>
      </w:r>
      <w:r w:rsidR="00944D19">
        <w:rPr>
          <w:rFonts w:ascii="Helvetica Neue" w:eastAsia="宋体" w:hAnsi="Helvetica Neue" w:cs="宋体"/>
          <w:color w:val="000000"/>
          <w:kern w:val="0"/>
          <w:sz w:val="21"/>
          <w:szCs w:val="21"/>
          <w14:ligatures w14:val="none"/>
        </w:rPr>
        <w:t>-</w:t>
      </w:r>
      <w:r w:rsidRPr="002E22CA">
        <w:rPr>
          <w:rFonts w:ascii="Helvetica Neue" w:eastAsia="宋体" w:hAnsi="Helvetica Neue" w:cs="宋体"/>
          <w:color w:val="000000"/>
          <w:kern w:val="0"/>
          <w:sz w:val="21"/>
          <w:szCs w:val="21"/>
          <w14:ligatures w14:val="none"/>
        </w:rPr>
        <w:t>competitive</w:t>
      </w:r>
      <w:r w:rsidR="00944D19">
        <w:rPr>
          <w:rFonts w:ascii="Helvetica Neue" w:eastAsia="宋体" w:hAnsi="Helvetica Neue" w:cs="宋体"/>
          <w:color w:val="000000"/>
          <w:kern w:val="0"/>
          <w:sz w:val="21"/>
          <w:szCs w:val="21"/>
          <w14:ligatures w14:val="none"/>
        </w:rPr>
        <w:t xml:space="preserve">, </w:t>
      </w:r>
      <w:r w:rsidRPr="002E22CA">
        <w:rPr>
          <w:rFonts w:ascii="Helvetica Neue" w:eastAsia="宋体" w:hAnsi="Helvetica Neue" w:cs="宋体"/>
          <w:color w:val="000000"/>
          <w:kern w:val="0"/>
          <w:sz w:val="21"/>
          <w:szCs w:val="21"/>
          <w14:ligatures w14:val="none"/>
        </w:rPr>
        <w:t>possibly for undesirable items/categories.</w:t>
      </w:r>
    </w:p>
    <w:p w14:paraId="3CE1264B" w14:textId="485DAA6B" w:rsidR="002E22CA" w:rsidRDefault="002E22CA" w:rsidP="00944D19">
      <w:pPr>
        <w:widowControl/>
        <w:numPr>
          <w:ilvl w:val="0"/>
          <w:numId w:val="7"/>
        </w:numPr>
        <w:shd w:val="clear" w:color="auto" w:fill="FFFFFF"/>
        <w:spacing w:after="100" w:afterAutospacing="1" w:line="240" w:lineRule="auto"/>
        <w:rPr>
          <w:rFonts w:ascii="Helvetica Neue" w:eastAsia="宋体" w:hAnsi="Helvetica Neue" w:cs="宋体"/>
          <w:color w:val="000000"/>
          <w:kern w:val="0"/>
          <w:sz w:val="21"/>
          <w:szCs w:val="21"/>
          <w14:ligatures w14:val="none"/>
        </w:rPr>
      </w:pPr>
      <w:r w:rsidRPr="002E22CA">
        <w:rPr>
          <w:rFonts w:ascii="Helvetica Neue" w:eastAsia="宋体" w:hAnsi="Helvetica Neue" w:cs="宋体"/>
          <w:color w:val="000000"/>
          <w:kern w:val="0"/>
          <w:sz w:val="21"/>
          <w:szCs w:val="21"/>
          <w14:ligatures w14:val="none"/>
        </w:rPr>
        <w:t xml:space="preserve">High close price isn’t always competitive. At high opening prices, many auctions remain noncompetitive even if the </w:t>
      </w:r>
      <w:r w:rsidR="00FB2378">
        <w:rPr>
          <w:rFonts w:ascii="Helvetica Neue" w:eastAsia="宋体" w:hAnsi="Helvetica Neue" w:cs="宋体"/>
          <w:color w:val="000000"/>
          <w:kern w:val="0"/>
          <w:sz w:val="21"/>
          <w:szCs w:val="21"/>
          <w14:ligatures w14:val="none"/>
        </w:rPr>
        <w:t>close</w:t>
      </w:r>
      <w:r w:rsidRPr="002E22CA">
        <w:rPr>
          <w:rFonts w:ascii="Helvetica Neue" w:eastAsia="宋体" w:hAnsi="Helvetica Neue" w:cs="宋体"/>
          <w:color w:val="000000"/>
          <w:kern w:val="0"/>
          <w:sz w:val="21"/>
          <w:szCs w:val="21"/>
          <w14:ligatures w14:val="none"/>
        </w:rPr>
        <w:t xml:space="preserve"> price is high</w:t>
      </w:r>
      <w:r w:rsidR="00944D19">
        <w:rPr>
          <w:rFonts w:ascii="Helvetica Neue" w:eastAsia="宋体" w:hAnsi="Helvetica Neue" w:cs="宋体"/>
          <w:color w:val="000000"/>
          <w:kern w:val="0"/>
          <w:sz w:val="21"/>
          <w:szCs w:val="21"/>
          <w14:ligatures w14:val="none"/>
        </w:rPr>
        <w:t xml:space="preserve">, </w:t>
      </w:r>
      <w:r w:rsidRPr="002E22CA">
        <w:rPr>
          <w:rFonts w:ascii="Helvetica Neue" w:eastAsia="宋体" w:hAnsi="Helvetica Neue" w:cs="宋体"/>
          <w:color w:val="000000"/>
          <w:kern w:val="0"/>
          <w:sz w:val="21"/>
          <w:szCs w:val="21"/>
          <w14:ligatures w14:val="none"/>
        </w:rPr>
        <w:t>suggesting one serious buyer rather than multiple bidders.</w:t>
      </w:r>
    </w:p>
    <w:p w14:paraId="33627897" w14:textId="77777777" w:rsidR="002E22CA" w:rsidRPr="002E22CA" w:rsidRDefault="002E22CA" w:rsidP="00944D19">
      <w:pPr>
        <w:widowControl/>
        <w:shd w:val="clear" w:color="auto" w:fill="FFFFFF"/>
        <w:spacing w:after="100" w:afterAutospacing="1" w:line="240" w:lineRule="auto"/>
        <w:ind w:left="720"/>
        <w:rPr>
          <w:rFonts w:ascii="Helvetica Neue" w:eastAsia="宋体" w:hAnsi="Helvetica Neue" w:cs="宋体"/>
          <w:color w:val="000000"/>
          <w:kern w:val="0"/>
          <w:sz w:val="21"/>
          <w:szCs w:val="21"/>
          <w14:ligatures w14:val="none"/>
        </w:rPr>
      </w:pPr>
    </w:p>
    <w:p w14:paraId="1F36ABC7" w14:textId="1EEB94F4" w:rsidR="002E22CA" w:rsidRPr="00184D2B" w:rsidRDefault="002E22CA" w:rsidP="00944D19">
      <w:pPr>
        <w:widowControl/>
        <w:shd w:val="clear" w:color="auto" w:fill="FFFFFF"/>
        <w:spacing w:after="0" w:line="240" w:lineRule="auto"/>
        <w:outlineLvl w:val="1"/>
        <w:rPr>
          <w:rFonts w:ascii="Arial" w:eastAsia="宋体" w:hAnsi="Arial" w:cs="Arial"/>
          <w:b/>
          <w:bCs/>
          <w:color w:val="000000"/>
          <w:kern w:val="0"/>
          <w:sz w:val="28"/>
          <w:szCs w:val="28"/>
          <w14:ligatures w14:val="none"/>
        </w:rPr>
      </w:pPr>
      <w:r w:rsidRPr="00184D2B">
        <w:rPr>
          <w:rFonts w:ascii="Arial" w:eastAsia="宋体" w:hAnsi="Arial" w:cs="Arial"/>
          <w:b/>
          <w:bCs/>
          <w:color w:val="000000"/>
          <w:kern w:val="0"/>
          <w:sz w:val="28"/>
          <w:szCs w:val="28"/>
          <w14:ligatures w14:val="none"/>
        </w:rPr>
        <w:lastRenderedPageBreak/>
        <w:t xml:space="preserve">Which variable to drop. </w:t>
      </w:r>
      <w:r w:rsidRPr="00184D2B">
        <w:rPr>
          <w:rFonts w:ascii="Arial" w:eastAsia="宋体" w:hAnsi="Arial" w:cs="Arial"/>
          <w:b/>
          <w:bCs/>
          <w:color w:val="000000"/>
          <w:kern w:val="0"/>
          <w:sz w:val="28"/>
          <w:szCs w:val="28"/>
          <w14:ligatures w14:val="none"/>
        </w:rPr>
        <w:t>Is this model practical for predicting the outcome of a new auction?</w:t>
      </w:r>
    </w:p>
    <w:p w14:paraId="4DFAED75" w14:textId="18499E38" w:rsidR="00F35483" w:rsidRDefault="00F35483" w:rsidP="00944D19">
      <w:pPr>
        <w:widowControl/>
        <w:shd w:val="clear" w:color="auto" w:fill="FFFFFF"/>
        <w:spacing w:after="0" w:line="240" w:lineRule="auto"/>
        <w:rPr>
          <w:rFonts w:ascii="Arial" w:hAnsi="Arial" w:cs="Arial"/>
          <w:sz w:val="21"/>
          <w:szCs w:val="21"/>
        </w:rPr>
      </w:pPr>
      <w:r w:rsidRPr="00F35483">
        <w:rPr>
          <w:rFonts w:ascii="Arial" w:hAnsi="Arial" w:cs="Arial"/>
          <w:sz w:val="21"/>
          <w:szCs w:val="21"/>
        </w:rPr>
        <w:t xml:space="preserve">We drop </w:t>
      </w:r>
      <w:r w:rsidRPr="00F35483">
        <w:rPr>
          <w:rStyle w:val="ae"/>
          <w:rFonts w:ascii="Arial" w:hAnsi="Arial" w:cs="Arial"/>
          <w:b w:val="0"/>
          <w:bCs w:val="0"/>
          <w:sz w:val="21"/>
          <w:szCs w:val="21"/>
        </w:rPr>
        <w:t>close price</w:t>
      </w:r>
      <w:r w:rsidRPr="00F35483">
        <w:rPr>
          <w:rFonts w:ascii="Arial" w:hAnsi="Arial" w:cs="Arial"/>
          <w:sz w:val="21"/>
          <w:szCs w:val="21"/>
        </w:rPr>
        <w:t xml:space="preserve"> and </w:t>
      </w:r>
      <w:r>
        <w:rPr>
          <w:rFonts w:ascii="Arial" w:hAnsi="Arial" w:cs="Arial"/>
          <w:sz w:val="21"/>
          <w:szCs w:val="21"/>
        </w:rPr>
        <w:t>keep</w:t>
      </w:r>
      <w:r w:rsidRPr="00F35483">
        <w:rPr>
          <w:rFonts w:ascii="Arial" w:hAnsi="Arial" w:cs="Arial"/>
          <w:sz w:val="21"/>
          <w:szCs w:val="21"/>
        </w:rPr>
        <w:t xml:space="preserve"> </w:t>
      </w:r>
      <w:r w:rsidRPr="00F35483">
        <w:rPr>
          <w:rStyle w:val="ae"/>
          <w:rFonts w:ascii="Arial" w:hAnsi="Arial" w:cs="Arial"/>
          <w:b w:val="0"/>
          <w:bCs w:val="0"/>
          <w:sz w:val="21"/>
          <w:szCs w:val="21"/>
        </w:rPr>
        <w:t>opening price, duration, seller rating, currency, and category</w:t>
      </w:r>
      <w:r w:rsidRPr="00F35483">
        <w:rPr>
          <w:rFonts w:ascii="Arial" w:hAnsi="Arial" w:cs="Arial"/>
          <w:sz w:val="21"/>
          <w:szCs w:val="21"/>
        </w:rPr>
        <w:t xml:space="preserve"> as predictors. The reason is that sellers </w:t>
      </w:r>
      <w:r>
        <w:rPr>
          <w:rFonts w:ascii="Arial" w:hAnsi="Arial" w:cs="Arial"/>
          <w:sz w:val="21"/>
          <w:szCs w:val="21"/>
        </w:rPr>
        <w:t xml:space="preserve">can’t </w:t>
      </w:r>
      <w:r w:rsidRPr="00F35483">
        <w:rPr>
          <w:rFonts w:ascii="Arial" w:hAnsi="Arial" w:cs="Arial"/>
          <w:sz w:val="21"/>
          <w:szCs w:val="21"/>
        </w:rPr>
        <w:t xml:space="preserve">control the closing price, so including it does not provide </w:t>
      </w:r>
      <w:r>
        <w:rPr>
          <w:rFonts w:ascii="Arial" w:hAnsi="Arial" w:cs="Arial"/>
          <w:sz w:val="21"/>
          <w:szCs w:val="21"/>
        </w:rPr>
        <w:t xml:space="preserve">any </w:t>
      </w:r>
      <w:r w:rsidRPr="00F35483">
        <w:rPr>
          <w:rFonts w:ascii="Arial" w:hAnsi="Arial" w:cs="Arial"/>
          <w:sz w:val="21"/>
          <w:szCs w:val="21"/>
        </w:rPr>
        <w:t xml:space="preserve">actionable insights on how to make their auctions more competitive. Furthermore, splitting on close price </w:t>
      </w:r>
      <w:r>
        <w:rPr>
          <w:rFonts w:ascii="Arial" w:hAnsi="Arial" w:cs="Arial"/>
          <w:sz w:val="21"/>
          <w:szCs w:val="21"/>
        </w:rPr>
        <w:t>is computationally burdensome</w:t>
      </w:r>
      <w:r w:rsidRPr="00F35483">
        <w:rPr>
          <w:rFonts w:ascii="Arial" w:hAnsi="Arial" w:cs="Arial"/>
          <w:sz w:val="21"/>
          <w:szCs w:val="21"/>
        </w:rPr>
        <w:t>. Therefore, it is reasonable and practical to exclude it from the model.</w:t>
      </w:r>
      <w:r w:rsidR="00EE5951">
        <w:rPr>
          <w:rFonts w:ascii="Arial" w:hAnsi="Arial" w:cs="Arial"/>
          <w:sz w:val="21"/>
          <w:szCs w:val="21"/>
        </w:rPr>
        <w:t xml:space="preserve"> </w:t>
      </w:r>
    </w:p>
    <w:p w14:paraId="3E02FFD9" w14:textId="77777777" w:rsidR="00F35483" w:rsidRDefault="00F35483" w:rsidP="00944D19">
      <w:pPr>
        <w:widowControl/>
        <w:shd w:val="clear" w:color="auto" w:fill="FFFFFF"/>
        <w:spacing w:after="0" w:line="240" w:lineRule="auto"/>
        <w:rPr>
          <w:rFonts w:ascii="Arial" w:hAnsi="Arial" w:cs="Arial"/>
          <w:sz w:val="21"/>
          <w:szCs w:val="21"/>
        </w:rPr>
      </w:pPr>
    </w:p>
    <w:p w14:paraId="371F6F3D" w14:textId="77777777" w:rsidR="00F35483" w:rsidRPr="00F35483" w:rsidRDefault="00F35483" w:rsidP="00944D19">
      <w:pPr>
        <w:widowControl/>
        <w:spacing w:after="270" w:line="240" w:lineRule="auto"/>
        <w:rPr>
          <w:rFonts w:ascii="Helvetica Neue" w:eastAsia="宋体" w:hAnsi="Helvetica Neue" w:cs="宋体"/>
          <w:kern w:val="0"/>
          <w:sz w:val="21"/>
          <w:szCs w:val="21"/>
          <w14:ligatures w14:val="none"/>
        </w:rPr>
      </w:pPr>
      <w:r w:rsidRPr="00F35483">
        <w:rPr>
          <w:rFonts w:ascii="宋体" w:eastAsia="宋体" w:hAnsi="宋体" w:cs="宋体"/>
          <w:noProof/>
          <w:kern w:val="0"/>
          <w:sz w:val="24"/>
          <w14:ligatures w14:val="none"/>
        </w:rPr>
      </w:r>
      <w:r w:rsidR="00F35483" w:rsidRPr="00F35483">
        <w:rPr>
          <w:rFonts w:ascii="宋体" w:eastAsia="宋体" w:hAnsi="宋体" w:cs="宋体"/>
          <w:noProof/>
          <w:kern w:val="0"/>
          <w:sz w:val="24"/>
          <w14:ligatures w14:val="none"/>
        </w:rPr>
        <w:pict w14:anchorId="46C49E33">
          <v:rect id="_x0000_i1029" alt="" style="width:415.3pt;height:.05pt;mso-width-percent:0;mso-height-percent:0;mso-width-percent:0;mso-height-percent:0" o:hralign="center" o:hrstd="t" o:hrnoshade="t" o:hr="t" fillcolor="black" stroked="f"/>
        </w:pict>
      </w:r>
    </w:p>
    <w:p w14:paraId="5D725DD2" w14:textId="1117842D" w:rsidR="00F35483" w:rsidRPr="00F35483" w:rsidRDefault="00F35483" w:rsidP="00944D19">
      <w:pPr>
        <w:widowControl/>
        <w:shd w:val="clear" w:color="auto" w:fill="FFFFFF"/>
        <w:spacing w:after="0" w:line="240" w:lineRule="auto"/>
        <w:rPr>
          <w:rFonts w:ascii="Arial" w:eastAsia="宋体" w:hAnsi="Arial" w:cs="Arial"/>
          <w:b/>
          <w:bCs/>
          <w:color w:val="000000"/>
          <w:kern w:val="0"/>
          <w:sz w:val="33"/>
          <w:szCs w:val="33"/>
          <w14:ligatures w14:val="none"/>
        </w:rPr>
      </w:pPr>
      <w:r w:rsidRPr="00F35483">
        <w:rPr>
          <w:rFonts w:ascii="Arial" w:eastAsia="宋体" w:hAnsi="Arial" w:cs="Arial"/>
          <w:b/>
          <w:bCs/>
          <w:color w:val="000000"/>
          <w:kern w:val="0"/>
          <w:sz w:val="33"/>
          <w:szCs w:val="33"/>
          <w14:ligatures w14:val="none"/>
        </w:rPr>
        <w:t>For practical tree:</w:t>
      </w:r>
    </w:p>
    <w:p w14:paraId="1B8AB7AF" w14:textId="76DBDF56" w:rsidR="00F35483" w:rsidRPr="00184D2B" w:rsidRDefault="00F35483" w:rsidP="00944D19">
      <w:pPr>
        <w:widowControl/>
        <w:shd w:val="clear" w:color="auto" w:fill="FFFFFF"/>
        <w:spacing w:after="0" w:line="240" w:lineRule="auto"/>
        <w:rPr>
          <w:rFonts w:ascii="Arial" w:eastAsia="宋体" w:hAnsi="Arial" w:cs="Arial"/>
          <w:b/>
          <w:bCs/>
          <w:color w:val="000000"/>
          <w:kern w:val="0"/>
          <w:sz w:val="28"/>
          <w:szCs w:val="28"/>
          <w14:ligatures w14:val="none"/>
        </w:rPr>
      </w:pPr>
      <w:r w:rsidRPr="00184D2B">
        <w:rPr>
          <w:rFonts w:ascii="Arial" w:eastAsia="宋体" w:hAnsi="Arial" w:cs="Arial"/>
          <w:b/>
          <w:bCs/>
          <w:color w:val="000000"/>
          <w:kern w:val="0"/>
          <w:sz w:val="28"/>
          <w:szCs w:val="28"/>
          <w14:ligatures w14:val="none"/>
        </w:rPr>
        <w:t>Provide and interpret the classification table.</w:t>
      </w:r>
    </w:p>
    <w:p w14:paraId="158AC25B" w14:textId="3528F2A0" w:rsidR="00F35483" w:rsidRPr="00F35483" w:rsidRDefault="00F35483" w:rsidP="00944D19">
      <w:pPr>
        <w:pStyle w:val="af"/>
        <w:spacing w:before="0" w:beforeAutospacing="0"/>
        <w:rPr>
          <w:rFonts w:ascii="Arial" w:hAnsi="Arial" w:cs="Arial"/>
        </w:rPr>
      </w:pPr>
      <w:r w:rsidRPr="00F35483">
        <w:rPr>
          <w:rStyle w:val="ae"/>
          <w:rFonts w:ascii="Arial" w:hAnsi="Arial" w:cs="Arial"/>
        </w:rPr>
        <w:t>Model performance</w:t>
      </w:r>
    </w:p>
    <w:p w14:paraId="074ECB71" w14:textId="77777777" w:rsidR="00F35483" w:rsidRPr="00F35483" w:rsidRDefault="00F35483" w:rsidP="00944D19">
      <w:pPr>
        <w:pStyle w:val="af"/>
        <w:numPr>
          <w:ilvl w:val="0"/>
          <w:numId w:val="11"/>
        </w:numPr>
        <w:spacing w:before="0" w:beforeAutospacing="0"/>
        <w:rPr>
          <w:rFonts w:ascii="Arial" w:hAnsi="Arial" w:cs="Arial"/>
          <w:sz w:val="21"/>
          <w:szCs w:val="21"/>
        </w:rPr>
      </w:pPr>
      <w:r w:rsidRPr="00F35483">
        <w:rPr>
          <w:rFonts w:ascii="Arial" w:hAnsi="Arial" w:cs="Arial"/>
          <w:sz w:val="21"/>
          <w:szCs w:val="21"/>
        </w:rPr>
        <w:t>The model is reasonably balanced: it predicts competitive auctions slightly better than non-competitive ones.</w:t>
      </w:r>
    </w:p>
    <w:p w14:paraId="11054BC5" w14:textId="562AABA5" w:rsidR="00F35483" w:rsidRPr="00F35483" w:rsidRDefault="00F35483" w:rsidP="00944D19">
      <w:pPr>
        <w:pStyle w:val="af"/>
        <w:numPr>
          <w:ilvl w:val="0"/>
          <w:numId w:val="11"/>
        </w:numPr>
        <w:spacing w:before="0" w:beforeAutospacing="0"/>
        <w:rPr>
          <w:rFonts w:ascii="Arial" w:hAnsi="Arial" w:cs="Arial"/>
          <w:sz w:val="21"/>
          <w:szCs w:val="21"/>
        </w:rPr>
      </w:pPr>
      <w:r w:rsidRPr="00F35483">
        <w:rPr>
          <w:rFonts w:ascii="Arial" w:hAnsi="Arial" w:cs="Arial"/>
          <w:sz w:val="21"/>
          <w:szCs w:val="21"/>
        </w:rPr>
        <w:t xml:space="preserve">F1-scores are </w:t>
      </w:r>
      <w:proofErr w:type="gramStart"/>
      <w:r w:rsidRPr="00F35483">
        <w:rPr>
          <w:rFonts w:ascii="Arial" w:hAnsi="Arial" w:cs="Arial"/>
          <w:sz w:val="21"/>
          <w:szCs w:val="21"/>
        </w:rPr>
        <w:t>fairly</w:t>
      </w:r>
      <w:r w:rsidR="008B1EC1">
        <w:rPr>
          <w:rFonts w:ascii="Arial" w:hAnsi="Arial" w:cs="Arial"/>
          <w:sz w:val="21"/>
          <w:szCs w:val="21"/>
        </w:rPr>
        <w:t xml:space="preserve"> </w:t>
      </w:r>
      <w:r w:rsidRPr="00F35483">
        <w:rPr>
          <w:rFonts w:ascii="Arial" w:hAnsi="Arial" w:cs="Arial"/>
          <w:sz w:val="21"/>
          <w:szCs w:val="21"/>
        </w:rPr>
        <w:t>close</w:t>
      </w:r>
      <w:proofErr w:type="gramEnd"/>
      <w:r w:rsidRPr="00F35483">
        <w:rPr>
          <w:rFonts w:ascii="Arial" w:hAnsi="Arial" w:cs="Arial"/>
          <w:sz w:val="21"/>
          <w:szCs w:val="21"/>
        </w:rPr>
        <w:t xml:space="preserve"> for both classes (0.675 vs 0.723), suggesting no extreme bias.</w:t>
      </w:r>
    </w:p>
    <w:p w14:paraId="3B2E4CE0" w14:textId="48D80BE7" w:rsidR="00F35483" w:rsidRPr="00F35483" w:rsidRDefault="00F35483" w:rsidP="00944D19">
      <w:pPr>
        <w:pStyle w:val="af"/>
        <w:spacing w:before="0" w:beforeAutospacing="0"/>
        <w:rPr>
          <w:rFonts w:ascii="Arial" w:hAnsi="Arial" w:cs="Arial"/>
        </w:rPr>
      </w:pPr>
      <w:r w:rsidRPr="00F35483">
        <w:rPr>
          <w:rStyle w:val="ae"/>
          <w:rFonts w:ascii="Arial" w:hAnsi="Arial" w:cs="Arial"/>
        </w:rPr>
        <w:t>Practical implications</w:t>
      </w:r>
    </w:p>
    <w:p w14:paraId="7A48088F" w14:textId="17C8CC1A" w:rsidR="00F35483" w:rsidRPr="00F35483" w:rsidRDefault="00F35483" w:rsidP="00944D19">
      <w:pPr>
        <w:pStyle w:val="af"/>
        <w:numPr>
          <w:ilvl w:val="0"/>
          <w:numId w:val="12"/>
        </w:numPr>
        <w:spacing w:before="0" w:beforeAutospacing="0"/>
        <w:rPr>
          <w:rFonts w:ascii="Arial" w:hAnsi="Arial" w:cs="Arial"/>
          <w:sz w:val="21"/>
          <w:szCs w:val="21"/>
        </w:rPr>
      </w:pPr>
      <w:r w:rsidRPr="00F35483">
        <w:rPr>
          <w:rStyle w:val="ae"/>
          <w:rFonts w:ascii="Arial" w:hAnsi="Arial" w:cs="Arial"/>
          <w:sz w:val="21"/>
          <w:szCs w:val="21"/>
        </w:rPr>
        <w:t>70</w:t>
      </w:r>
      <w:r w:rsidR="008B1EC1">
        <w:rPr>
          <w:rStyle w:val="ae"/>
          <w:rFonts w:ascii="Arial" w:hAnsi="Arial" w:cs="Arial"/>
          <w:sz w:val="21"/>
          <w:szCs w:val="21"/>
        </w:rPr>
        <w:t>.1</w:t>
      </w:r>
      <w:r w:rsidRPr="00F35483">
        <w:rPr>
          <w:rStyle w:val="ae"/>
          <w:rFonts w:ascii="Arial" w:hAnsi="Arial" w:cs="Arial"/>
          <w:sz w:val="21"/>
          <w:szCs w:val="21"/>
        </w:rPr>
        <w:t>% accuracy</w:t>
      </w:r>
      <w:r w:rsidRPr="00F35483">
        <w:rPr>
          <w:rFonts w:ascii="Arial" w:hAnsi="Arial" w:cs="Arial"/>
          <w:sz w:val="21"/>
          <w:szCs w:val="21"/>
        </w:rPr>
        <w:t xml:space="preserve"> — the model can give sellers a useful estimate, but it’s not perfect.</w:t>
      </w:r>
    </w:p>
    <w:p w14:paraId="387D5853" w14:textId="77777777" w:rsidR="00F35483" w:rsidRPr="00F35483" w:rsidRDefault="00F35483" w:rsidP="00944D19">
      <w:pPr>
        <w:pStyle w:val="af"/>
        <w:numPr>
          <w:ilvl w:val="0"/>
          <w:numId w:val="12"/>
        </w:numPr>
        <w:spacing w:before="0" w:beforeAutospacing="0"/>
        <w:rPr>
          <w:rFonts w:ascii="Arial" w:hAnsi="Arial" w:cs="Arial"/>
          <w:sz w:val="21"/>
          <w:szCs w:val="21"/>
        </w:rPr>
      </w:pPr>
      <w:r w:rsidRPr="00F35483">
        <w:rPr>
          <w:rFonts w:ascii="Arial" w:hAnsi="Arial" w:cs="Arial"/>
          <w:sz w:val="21"/>
          <w:szCs w:val="21"/>
        </w:rPr>
        <w:t xml:space="preserve">The slightly higher precision/recall for competitive auctions is favorable if the goal is to </w:t>
      </w:r>
      <w:r w:rsidRPr="008B1EC1">
        <w:rPr>
          <w:rStyle w:val="ae"/>
          <w:rFonts w:ascii="Arial" w:hAnsi="Arial" w:cs="Arial"/>
          <w:b w:val="0"/>
          <w:bCs w:val="0"/>
          <w:sz w:val="21"/>
          <w:szCs w:val="21"/>
        </w:rPr>
        <w:t>identify auctions likely to attract multiple bids</w:t>
      </w:r>
      <w:r w:rsidRPr="008B1EC1">
        <w:rPr>
          <w:rFonts w:ascii="Arial" w:hAnsi="Arial" w:cs="Arial"/>
          <w:b/>
          <w:bCs/>
          <w:sz w:val="21"/>
          <w:szCs w:val="21"/>
        </w:rPr>
        <w:t>.</w:t>
      </w:r>
    </w:p>
    <w:p w14:paraId="3BB24417" w14:textId="4DF62A7B" w:rsidR="00F35483" w:rsidRPr="00F35483" w:rsidRDefault="00F35483" w:rsidP="00944D19">
      <w:pPr>
        <w:pStyle w:val="af"/>
        <w:spacing w:before="0" w:beforeAutospacing="0"/>
        <w:rPr>
          <w:rFonts w:ascii="Arial" w:hAnsi="Arial" w:cs="Arial"/>
        </w:rPr>
      </w:pPr>
      <w:r w:rsidRPr="00F35483">
        <w:rPr>
          <w:rStyle w:val="ae"/>
          <w:rFonts w:ascii="Arial" w:hAnsi="Arial" w:cs="Arial"/>
        </w:rPr>
        <w:t>Limitations</w:t>
      </w:r>
    </w:p>
    <w:p w14:paraId="40EAFB53" w14:textId="21EBBA9F" w:rsidR="00F35483" w:rsidRPr="00F35483" w:rsidRDefault="00F35483" w:rsidP="00944D19">
      <w:pPr>
        <w:pStyle w:val="af"/>
        <w:numPr>
          <w:ilvl w:val="0"/>
          <w:numId w:val="13"/>
        </w:numPr>
        <w:spacing w:before="0" w:beforeAutospacing="0"/>
        <w:rPr>
          <w:rFonts w:ascii="Arial" w:hAnsi="Arial" w:cs="Arial"/>
          <w:sz w:val="21"/>
          <w:szCs w:val="21"/>
        </w:rPr>
      </w:pPr>
      <w:r w:rsidRPr="00F35483">
        <w:rPr>
          <w:rFonts w:ascii="Arial" w:hAnsi="Arial" w:cs="Arial"/>
          <w:sz w:val="21"/>
          <w:szCs w:val="21"/>
        </w:rPr>
        <w:t xml:space="preserve">About </w:t>
      </w:r>
      <w:r w:rsidR="008B1EC1">
        <w:rPr>
          <w:rStyle w:val="ae"/>
          <w:rFonts w:ascii="Arial" w:hAnsi="Arial" w:cs="Arial"/>
          <w:sz w:val="21"/>
          <w:szCs w:val="21"/>
        </w:rPr>
        <w:t>29.9</w:t>
      </w:r>
      <w:r w:rsidRPr="00F35483">
        <w:rPr>
          <w:rStyle w:val="ae"/>
          <w:rFonts w:ascii="Arial" w:hAnsi="Arial" w:cs="Arial"/>
          <w:sz w:val="21"/>
          <w:szCs w:val="21"/>
        </w:rPr>
        <w:t>% of auctions are misclassified</w:t>
      </w:r>
      <w:r w:rsidRPr="00F35483">
        <w:rPr>
          <w:rFonts w:ascii="Arial" w:hAnsi="Arial" w:cs="Arial"/>
          <w:sz w:val="21"/>
          <w:szCs w:val="21"/>
        </w:rPr>
        <w:t>, so the model should be used as a guide rather than a guarantee.</w:t>
      </w:r>
    </w:p>
    <w:p w14:paraId="6CE9BB3C" w14:textId="234A32AA" w:rsidR="00F35483" w:rsidRPr="00F35483" w:rsidRDefault="00F35483" w:rsidP="00944D19">
      <w:pPr>
        <w:pStyle w:val="af"/>
        <w:spacing w:before="0" w:beforeAutospacing="0"/>
        <w:rPr>
          <w:rFonts w:ascii="Arial" w:hAnsi="Arial" w:cs="Arial"/>
        </w:rPr>
      </w:pPr>
      <w:r w:rsidRPr="00F35483">
        <w:rPr>
          <w:rStyle w:val="ae"/>
          <w:rFonts w:ascii="Arial" w:hAnsi="Arial" w:cs="Arial"/>
        </w:rPr>
        <w:t>Conclusion</w:t>
      </w:r>
    </w:p>
    <w:p w14:paraId="5DC0EF65" w14:textId="41CEAC69" w:rsidR="00F35483" w:rsidRPr="00F35483" w:rsidRDefault="00F35483" w:rsidP="00944D19">
      <w:pPr>
        <w:pStyle w:val="af"/>
        <w:numPr>
          <w:ilvl w:val="0"/>
          <w:numId w:val="14"/>
        </w:numPr>
        <w:spacing w:before="0" w:beforeAutospacing="0"/>
        <w:rPr>
          <w:rFonts w:ascii="Arial" w:hAnsi="Arial" w:cs="Arial"/>
          <w:sz w:val="21"/>
          <w:szCs w:val="21"/>
        </w:rPr>
      </w:pPr>
      <w:r w:rsidRPr="00F35483">
        <w:rPr>
          <w:rFonts w:ascii="Arial" w:hAnsi="Arial" w:cs="Arial"/>
          <w:sz w:val="21"/>
          <w:szCs w:val="21"/>
        </w:rPr>
        <w:t xml:space="preserve">The model is </w:t>
      </w:r>
      <w:r w:rsidRPr="00D37038">
        <w:rPr>
          <w:rStyle w:val="ae"/>
          <w:rFonts w:ascii="Arial" w:hAnsi="Arial" w:cs="Arial"/>
          <w:b w:val="0"/>
          <w:bCs w:val="0"/>
          <w:sz w:val="21"/>
          <w:szCs w:val="21"/>
        </w:rPr>
        <w:t>practical for predicting new auctions</w:t>
      </w:r>
      <w:r w:rsidRPr="00F35483">
        <w:rPr>
          <w:rFonts w:ascii="Arial" w:hAnsi="Arial" w:cs="Arial"/>
          <w:sz w:val="21"/>
          <w:szCs w:val="21"/>
        </w:rPr>
        <w:t xml:space="preserve"> using only features sellers </w:t>
      </w:r>
      <w:r w:rsidR="008B1EC1">
        <w:rPr>
          <w:rFonts w:ascii="Arial" w:hAnsi="Arial" w:cs="Arial"/>
          <w:sz w:val="21"/>
          <w:szCs w:val="21"/>
        </w:rPr>
        <w:t xml:space="preserve">can </w:t>
      </w:r>
      <w:r w:rsidRPr="00F35483">
        <w:rPr>
          <w:rFonts w:ascii="Arial" w:hAnsi="Arial" w:cs="Arial"/>
          <w:sz w:val="21"/>
          <w:szCs w:val="21"/>
        </w:rPr>
        <w:t>control (opening price, duration, rating, currency, category).</w:t>
      </w:r>
    </w:p>
    <w:p w14:paraId="4DACE69C" w14:textId="77777777" w:rsidR="00F35483" w:rsidRPr="00F35483" w:rsidRDefault="00F35483" w:rsidP="00944D19">
      <w:pPr>
        <w:pStyle w:val="af"/>
        <w:numPr>
          <w:ilvl w:val="0"/>
          <w:numId w:val="14"/>
        </w:numPr>
        <w:spacing w:before="0" w:beforeAutospacing="0"/>
        <w:rPr>
          <w:rFonts w:ascii="Arial" w:hAnsi="Arial" w:cs="Arial"/>
          <w:sz w:val="21"/>
          <w:szCs w:val="21"/>
        </w:rPr>
      </w:pPr>
      <w:r w:rsidRPr="00F35483">
        <w:rPr>
          <w:rFonts w:ascii="Arial" w:hAnsi="Arial" w:cs="Arial"/>
          <w:sz w:val="21"/>
          <w:szCs w:val="21"/>
        </w:rPr>
        <w:t>Sellers can use it to adjust auction settings to increase the chance of competitiveness, but they should be aware that predictions are not perfect.</w:t>
      </w:r>
    </w:p>
    <w:p w14:paraId="74E7C937" w14:textId="77777777" w:rsidR="00F35483" w:rsidRDefault="00F35483" w:rsidP="00944D19">
      <w:pPr>
        <w:widowControl/>
        <w:shd w:val="clear" w:color="auto" w:fill="FFFFFF"/>
        <w:spacing w:after="0" w:line="240" w:lineRule="auto"/>
        <w:rPr>
          <w:rFonts w:ascii="Arial" w:eastAsia="宋体" w:hAnsi="Arial" w:cs="Arial"/>
          <w:b/>
          <w:bCs/>
          <w:color w:val="000000"/>
          <w:kern w:val="0"/>
          <w:sz w:val="33"/>
          <w:szCs w:val="33"/>
          <w14:ligatures w14:val="none"/>
        </w:rPr>
      </w:pPr>
    </w:p>
    <w:p w14:paraId="7AD0E6E3" w14:textId="77777777" w:rsidR="00664B2B" w:rsidRDefault="00163CF6" w:rsidP="00944D19">
      <w:pPr>
        <w:widowControl/>
        <w:shd w:val="clear" w:color="auto" w:fill="FFFFFF"/>
        <w:spacing w:after="0" w:line="240" w:lineRule="auto"/>
        <w:rPr>
          <w:rFonts w:ascii="Arial" w:eastAsia="宋体" w:hAnsi="Arial" w:cs="Arial"/>
          <w:b/>
          <w:bCs/>
          <w:color w:val="000000"/>
          <w:kern w:val="0"/>
          <w:sz w:val="28"/>
          <w:szCs w:val="28"/>
          <w14:ligatures w14:val="none"/>
        </w:rPr>
      </w:pPr>
      <w:r w:rsidRPr="00184D2B">
        <w:rPr>
          <w:rFonts w:ascii="Arial" w:eastAsia="宋体" w:hAnsi="Arial" w:cs="Arial"/>
          <w:b/>
          <w:bCs/>
          <w:color w:val="000000"/>
          <w:kern w:val="0"/>
          <w:sz w:val="28"/>
          <w:szCs w:val="28"/>
          <w14:ligatures w14:val="none"/>
        </w:rPr>
        <w:lastRenderedPageBreak/>
        <w:t>Based on this last tree, what can you conclude from these data about the chances of an auction obtaining at least two bids and its relationship to the auction settings set by the seller (duration, opening price, ending day, currency)?</w:t>
      </w:r>
    </w:p>
    <w:p w14:paraId="41AB9F31" w14:textId="435B3920" w:rsidR="00664B2B" w:rsidRPr="00664B2B" w:rsidRDefault="00664B2B" w:rsidP="00944D19">
      <w:pPr>
        <w:widowControl/>
        <w:shd w:val="clear" w:color="auto" w:fill="FFFFFF"/>
        <w:spacing w:after="0" w:line="240" w:lineRule="auto"/>
        <w:rPr>
          <w:rFonts w:ascii="Arial" w:eastAsia="宋体" w:hAnsi="Arial" w:cs="Arial"/>
          <w:b/>
          <w:bCs/>
          <w:color w:val="000000"/>
          <w:kern w:val="0"/>
          <w:sz w:val="21"/>
          <w:szCs w:val="21"/>
          <w14:ligatures w14:val="none"/>
        </w:rPr>
      </w:pPr>
      <w:r w:rsidRPr="00664B2B">
        <w:rPr>
          <w:rFonts w:ascii="Arial" w:hAnsi="Arial" w:cs="Arial"/>
          <w:sz w:val="21"/>
          <w:szCs w:val="21"/>
        </w:rPr>
        <w:t xml:space="preserve">Out of 1,972 auctions in the dataset, </w:t>
      </w:r>
      <w:r w:rsidRPr="00664B2B">
        <w:rPr>
          <w:rStyle w:val="ae"/>
          <w:rFonts w:ascii="Arial" w:hAnsi="Arial" w:cs="Arial"/>
          <w:b w:val="0"/>
          <w:bCs w:val="0"/>
          <w:sz w:val="21"/>
          <w:szCs w:val="21"/>
        </w:rPr>
        <w:t>1,066 were competitive</w:t>
      </w:r>
      <w:r w:rsidR="00FB2378">
        <w:rPr>
          <w:rFonts w:ascii="Arial" w:hAnsi="Arial" w:cs="Arial"/>
          <w:b/>
          <w:bCs/>
          <w:sz w:val="21"/>
          <w:szCs w:val="21"/>
        </w:rPr>
        <w:t xml:space="preserve"> </w:t>
      </w:r>
      <w:r w:rsidR="00FB2378">
        <w:rPr>
          <w:rFonts w:ascii="Arial" w:hAnsi="Arial" w:cs="Arial"/>
          <w:sz w:val="21"/>
          <w:szCs w:val="21"/>
        </w:rPr>
        <w:t>(</w:t>
      </w:r>
      <w:r w:rsidRPr="00664B2B">
        <w:rPr>
          <w:rStyle w:val="ae"/>
          <w:rFonts w:ascii="Arial" w:hAnsi="Arial" w:cs="Arial"/>
          <w:b w:val="0"/>
          <w:bCs w:val="0"/>
          <w:sz w:val="21"/>
          <w:szCs w:val="21"/>
        </w:rPr>
        <w:t>54%</w:t>
      </w:r>
      <w:r w:rsidR="00FB2378">
        <w:rPr>
          <w:rStyle w:val="ae"/>
          <w:rFonts w:ascii="Arial" w:hAnsi="Arial" w:cs="Arial"/>
          <w:b w:val="0"/>
          <w:bCs w:val="0"/>
          <w:sz w:val="21"/>
          <w:szCs w:val="21"/>
        </w:rPr>
        <w:t xml:space="preserve"> competitive)</w:t>
      </w:r>
      <w:r w:rsidRPr="00664B2B">
        <w:rPr>
          <w:rFonts w:ascii="Arial" w:hAnsi="Arial" w:cs="Arial"/>
          <w:sz w:val="21"/>
          <w:szCs w:val="21"/>
        </w:rPr>
        <w:t>.</w:t>
      </w:r>
    </w:p>
    <w:p w14:paraId="7006E02F" w14:textId="3C1A4A8E" w:rsidR="00664B2B" w:rsidRPr="00664B2B" w:rsidRDefault="00664B2B" w:rsidP="00944D19">
      <w:pPr>
        <w:pStyle w:val="af"/>
        <w:numPr>
          <w:ilvl w:val="0"/>
          <w:numId w:val="17"/>
        </w:numPr>
        <w:spacing w:before="0" w:beforeAutospacing="0"/>
        <w:rPr>
          <w:rFonts w:ascii="Arial" w:hAnsi="Arial" w:cs="Arial"/>
          <w:sz w:val="21"/>
          <w:szCs w:val="21"/>
        </w:rPr>
      </w:pPr>
      <w:r w:rsidRPr="00664B2B">
        <w:rPr>
          <w:rStyle w:val="ae"/>
          <w:rFonts w:ascii="Arial" w:hAnsi="Arial" w:cs="Arial"/>
          <w:b w:val="0"/>
          <w:bCs w:val="0"/>
          <w:sz w:val="21"/>
          <w:szCs w:val="21"/>
        </w:rPr>
        <w:t>Opening price:</w:t>
      </w:r>
      <w:r w:rsidRPr="00664B2B">
        <w:rPr>
          <w:rFonts w:ascii="Arial" w:hAnsi="Arial" w:cs="Arial"/>
          <w:b/>
          <w:bCs/>
          <w:sz w:val="21"/>
          <w:szCs w:val="21"/>
        </w:rPr>
        <w:t xml:space="preserve"> </w:t>
      </w:r>
      <w:r w:rsidRPr="00664B2B">
        <w:rPr>
          <w:rFonts w:ascii="Arial" w:hAnsi="Arial" w:cs="Arial"/>
          <w:sz w:val="21"/>
          <w:szCs w:val="21"/>
        </w:rPr>
        <w:t>A lower opening price strongly increases the likelihood of a competitive auction,</w:t>
      </w:r>
      <w:r w:rsidR="00FB2378">
        <w:rPr>
          <w:rFonts w:ascii="Arial" w:hAnsi="Arial" w:cs="Arial"/>
          <w:sz w:val="21"/>
          <w:szCs w:val="21"/>
        </w:rPr>
        <w:t xml:space="preserve"> as</w:t>
      </w:r>
      <w:r w:rsidRPr="00664B2B">
        <w:rPr>
          <w:rFonts w:ascii="Arial" w:hAnsi="Arial" w:cs="Arial"/>
          <w:sz w:val="21"/>
          <w:szCs w:val="21"/>
        </w:rPr>
        <w:t xml:space="preserve"> it encourages more initial bidding activity.</w:t>
      </w:r>
    </w:p>
    <w:p w14:paraId="52D34C8E" w14:textId="77777777" w:rsidR="00664B2B" w:rsidRPr="00664B2B" w:rsidRDefault="00664B2B" w:rsidP="00944D19">
      <w:pPr>
        <w:pStyle w:val="af"/>
        <w:numPr>
          <w:ilvl w:val="0"/>
          <w:numId w:val="17"/>
        </w:numPr>
        <w:spacing w:before="0" w:beforeAutospacing="0"/>
        <w:rPr>
          <w:rFonts w:ascii="Arial" w:hAnsi="Arial" w:cs="Arial"/>
          <w:sz w:val="21"/>
          <w:szCs w:val="21"/>
        </w:rPr>
      </w:pPr>
      <w:r w:rsidRPr="00664B2B">
        <w:rPr>
          <w:rStyle w:val="ae"/>
          <w:rFonts w:ascii="Arial" w:hAnsi="Arial" w:cs="Arial"/>
          <w:b w:val="0"/>
          <w:bCs w:val="0"/>
          <w:sz w:val="21"/>
          <w:szCs w:val="21"/>
        </w:rPr>
        <w:t>Seller reputation:</w:t>
      </w:r>
      <w:r w:rsidRPr="00664B2B">
        <w:rPr>
          <w:rFonts w:ascii="Arial" w:hAnsi="Arial" w:cs="Arial"/>
          <w:sz w:val="21"/>
          <w:szCs w:val="21"/>
        </w:rPr>
        <w:t xml:space="preserve"> Higher seller ratings are associated with greater competitiveness, holding price constant.</w:t>
      </w:r>
    </w:p>
    <w:p w14:paraId="0F2CC991" w14:textId="77777777" w:rsidR="00664B2B" w:rsidRPr="00664B2B" w:rsidRDefault="00664B2B" w:rsidP="00944D19">
      <w:pPr>
        <w:pStyle w:val="af"/>
        <w:spacing w:before="0" w:beforeAutospacing="0"/>
        <w:rPr>
          <w:rFonts w:ascii="Arial" w:hAnsi="Arial" w:cs="Arial"/>
          <w:b/>
          <w:bCs/>
          <w:sz w:val="21"/>
          <w:szCs w:val="21"/>
        </w:rPr>
      </w:pPr>
      <w:r w:rsidRPr="00664B2B">
        <w:rPr>
          <w:rStyle w:val="ae"/>
          <w:rFonts w:ascii="Arial" w:hAnsi="Arial" w:cs="Arial"/>
          <w:b w:val="0"/>
          <w:bCs w:val="0"/>
          <w:sz w:val="21"/>
          <w:szCs w:val="21"/>
        </w:rPr>
        <w:t>Auction settings:</w:t>
      </w:r>
    </w:p>
    <w:p w14:paraId="443D7B52" w14:textId="63B84847" w:rsidR="00664B2B" w:rsidRDefault="00664B2B" w:rsidP="00944D19">
      <w:pPr>
        <w:pStyle w:val="af"/>
        <w:numPr>
          <w:ilvl w:val="0"/>
          <w:numId w:val="18"/>
        </w:numPr>
        <w:spacing w:before="0" w:beforeAutospacing="0"/>
        <w:rPr>
          <w:rFonts w:ascii="Arial" w:hAnsi="Arial" w:cs="Arial"/>
          <w:sz w:val="21"/>
          <w:szCs w:val="21"/>
        </w:rPr>
      </w:pPr>
      <w:r w:rsidRPr="00664B2B">
        <w:rPr>
          <w:rStyle w:val="ae"/>
          <w:rFonts w:ascii="Arial" w:hAnsi="Arial" w:cs="Arial"/>
          <w:b w:val="0"/>
          <w:bCs w:val="0"/>
          <w:sz w:val="21"/>
          <w:szCs w:val="21"/>
        </w:rPr>
        <w:t>Duration:</w:t>
      </w:r>
      <w:r w:rsidRPr="00664B2B">
        <w:rPr>
          <w:rFonts w:ascii="Arial" w:hAnsi="Arial" w:cs="Arial"/>
          <w:b/>
          <w:bCs/>
          <w:sz w:val="21"/>
          <w:szCs w:val="21"/>
        </w:rPr>
        <w:t xml:space="preserve"> </w:t>
      </w:r>
      <w:r w:rsidRPr="00664B2B">
        <w:rPr>
          <w:rFonts w:ascii="Arial" w:hAnsi="Arial" w:cs="Arial"/>
          <w:sz w:val="21"/>
          <w:szCs w:val="21"/>
        </w:rPr>
        <w:t>Five-day auctions showed slightly higher competitiveness compared to other durations</w:t>
      </w:r>
      <w:r w:rsidR="00B30740">
        <w:rPr>
          <w:rFonts w:ascii="Arial" w:hAnsi="Arial" w:cs="Arial"/>
          <w:sz w:val="21"/>
          <w:szCs w:val="21"/>
        </w:rPr>
        <w:t>.</w:t>
      </w:r>
    </w:p>
    <w:p w14:paraId="7284C499" w14:textId="48B0BEA8" w:rsidR="00B30740" w:rsidRPr="00B30740" w:rsidRDefault="00B30740" w:rsidP="00B30740">
      <w:pPr>
        <w:pStyle w:val="af"/>
        <w:numPr>
          <w:ilvl w:val="0"/>
          <w:numId w:val="18"/>
        </w:numPr>
        <w:spacing w:before="0" w:beforeAutospacing="0"/>
        <w:rPr>
          <w:rFonts w:ascii="Arial" w:hAnsi="Arial" w:cs="Arial"/>
          <w:sz w:val="21"/>
          <w:szCs w:val="21"/>
        </w:rPr>
      </w:pPr>
      <w:r w:rsidRPr="00664B2B">
        <w:rPr>
          <w:rStyle w:val="ae"/>
          <w:rFonts w:ascii="Arial" w:hAnsi="Arial" w:cs="Arial"/>
          <w:b w:val="0"/>
          <w:bCs w:val="0"/>
          <w:sz w:val="21"/>
          <w:szCs w:val="21"/>
        </w:rPr>
        <w:t>Category:</w:t>
      </w:r>
      <w:r w:rsidRPr="00664B2B">
        <w:rPr>
          <w:rFonts w:ascii="Arial" w:hAnsi="Arial" w:cs="Arial"/>
          <w:sz w:val="21"/>
          <w:szCs w:val="21"/>
        </w:rPr>
        <w:t xml:space="preserve"> Some categories, such as </w:t>
      </w:r>
      <w:r>
        <w:rPr>
          <w:rFonts w:ascii="Arial" w:hAnsi="Arial" w:cs="Arial" w:hint="eastAsia"/>
          <w:sz w:val="21"/>
          <w:szCs w:val="21"/>
        </w:rPr>
        <w:t>music</w:t>
      </w:r>
      <w:r>
        <w:rPr>
          <w:rFonts w:ascii="Arial" w:hAnsi="Arial" w:cs="Arial"/>
          <w:sz w:val="21"/>
          <w:szCs w:val="21"/>
        </w:rPr>
        <w:t>, movie</w:t>
      </w:r>
      <w:r w:rsidRPr="00664B2B">
        <w:rPr>
          <w:rFonts w:ascii="Arial" w:hAnsi="Arial" w:cs="Arial"/>
          <w:b/>
          <w:bCs/>
          <w:sz w:val="21"/>
          <w:szCs w:val="21"/>
        </w:rPr>
        <w:t xml:space="preserve"> </w:t>
      </w:r>
      <w:r w:rsidRPr="00664B2B">
        <w:rPr>
          <w:rFonts w:ascii="Arial" w:hAnsi="Arial" w:cs="Arial"/>
          <w:sz w:val="21"/>
          <w:szCs w:val="21"/>
        </w:rPr>
        <w:t>and</w:t>
      </w:r>
      <w:r w:rsidRPr="00664B2B">
        <w:rPr>
          <w:rFonts w:ascii="Arial" w:hAnsi="Arial" w:cs="Arial"/>
          <w:b/>
          <w:bCs/>
          <w:sz w:val="21"/>
          <w:szCs w:val="21"/>
        </w:rPr>
        <w:t xml:space="preserve"> </w:t>
      </w:r>
      <w:r>
        <w:rPr>
          <w:rStyle w:val="ae"/>
          <w:rFonts w:ascii="Arial" w:hAnsi="Arial" w:cs="Arial"/>
          <w:b w:val="0"/>
          <w:bCs w:val="0"/>
          <w:sz w:val="21"/>
          <w:szCs w:val="21"/>
        </w:rPr>
        <w:t>game</w:t>
      </w:r>
      <w:r w:rsidRPr="00664B2B">
        <w:rPr>
          <w:rFonts w:ascii="Arial" w:hAnsi="Arial" w:cs="Arial"/>
          <w:b/>
          <w:bCs/>
          <w:sz w:val="21"/>
          <w:szCs w:val="21"/>
        </w:rPr>
        <w:t>,</w:t>
      </w:r>
      <w:r w:rsidRPr="00664B2B">
        <w:rPr>
          <w:rFonts w:ascii="Arial" w:hAnsi="Arial" w:cs="Arial"/>
          <w:sz w:val="21"/>
          <w:szCs w:val="21"/>
        </w:rPr>
        <w:t xml:space="preserve"> appeared more</w:t>
      </w:r>
      <w:r w:rsidR="00035F23">
        <w:rPr>
          <w:rFonts w:ascii="Arial" w:hAnsi="Arial" w:cs="Arial"/>
          <w:sz w:val="21"/>
          <w:szCs w:val="21"/>
        </w:rPr>
        <w:t xml:space="preserve"> </w:t>
      </w:r>
      <w:r w:rsidRPr="00664B2B">
        <w:rPr>
          <w:rFonts w:ascii="Arial" w:hAnsi="Arial" w:cs="Arial"/>
          <w:sz w:val="21"/>
          <w:szCs w:val="21"/>
        </w:rPr>
        <w:t xml:space="preserve">competitive; however, their small sample sizes </w:t>
      </w:r>
      <w:r>
        <w:rPr>
          <w:rFonts w:ascii="Arial" w:hAnsi="Arial" w:cs="Arial" w:hint="eastAsia"/>
          <w:sz w:val="21"/>
          <w:szCs w:val="21"/>
        </w:rPr>
        <w:t>need</w:t>
      </w:r>
      <w:r>
        <w:rPr>
          <w:rFonts w:ascii="Arial" w:hAnsi="Arial" w:cs="Arial"/>
          <w:sz w:val="21"/>
          <w:szCs w:val="21"/>
        </w:rPr>
        <w:t xml:space="preserve"> </w:t>
      </w:r>
      <w:r w:rsidRPr="00664B2B">
        <w:rPr>
          <w:rFonts w:ascii="Arial" w:hAnsi="Arial" w:cs="Arial"/>
          <w:sz w:val="21"/>
          <w:szCs w:val="21"/>
        </w:rPr>
        <w:t>cautious interpretation.</w:t>
      </w:r>
    </w:p>
    <w:p w14:paraId="4F541112" w14:textId="6B446404" w:rsidR="00035F23" w:rsidRPr="00035F23" w:rsidRDefault="00035F23" w:rsidP="00035F23">
      <w:pPr>
        <w:pStyle w:val="af"/>
        <w:numPr>
          <w:ilvl w:val="0"/>
          <w:numId w:val="18"/>
        </w:numPr>
        <w:spacing w:before="0" w:beforeAutospacing="0"/>
        <w:rPr>
          <w:rStyle w:val="ae"/>
          <w:rFonts w:ascii="Arial" w:hAnsi="Arial" w:cs="Arial"/>
          <w:b w:val="0"/>
          <w:bCs w:val="0"/>
          <w:sz w:val="21"/>
          <w:szCs w:val="21"/>
        </w:rPr>
      </w:pPr>
      <w:r w:rsidRPr="00035F23">
        <w:rPr>
          <w:rStyle w:val="ae"/>
          <w:rFonts w:ascii="Arial" w:hAnsi="Arial" w:cs="Arial"/>
          <w:b w:val="0"/>
          <w:bCs w:val="0"/>
          <w:sz w:val="21"/>
          <w:szCs w:val="21"/>
        </w:rPr>
        <w:t>Based on the exploratory data analysis, auctions ending on Monday or Thursday tended to be more competitive than those ending on weekends, though this may vary by product category. Listings in GBP or EUR also showed slightly higher competitiveness, possibly reflecting differences in market segments and geographic factors.</w:t>
      </w:r>
      <w:r>
        <w:rPr>
          <w:rStyle w:val="ae"/>
          <w:rFonts w:ascii="Arial" w:hAnsi="Arial" w:cs="Arial"/>
          <w:b w:val="0"/>
          <w:bCs w:val="0"/>
          <w:sz w:val="21"/>
          <w:szCs w:val="21"/>
        </w:rPr>
        <w:t xml:space="preserve"> </w:t>
      </w:r>
      <w:r w:rsidRPr="00035F23">
        <w:rPr>
          <w:rStyle w:val="ae"/>
          <w:rFonts w:ascii="Arial" w:hAnsi="Arial" w:cs="Arial"/>
          <w:b w:val="0"/>
          <w:bCs w:val="0"/>
          <w:sz w:val="21"/>
          <w:szCs w:val="21"/>
        </w:rPr>
        <w:t xml:space="preserve">These insights should be </w:t>
      </w:r>
      <w:r>
        <w:rPr>
          <w:rStyle w:val="ae"/>
          <w:rFonts w:ascii="Arial" w:hAnsi="Arial" w:cs="Arial"/>
          <w:b w:val="0"/>
          <w:bCs w:val="0"/>
          <w:sz w:val="21"/>
          <w:szCs w:val="21"/>
        </w:rPr>
        <w:t>applied</w:t>
      </w:r>
      <w:r w:rsidRPr="00035F23">
        <w:rPr>
          <w:rStyle w:val="ae"/>
          <w:rFonts w:ascii="Arial" w:hAnsi="Arial" w:cs="Arial"/>
          <w:b w:val="0"/>
          <w:bCs w:val="0"/>
          <w:sz w:val="21"/>
          <w:szCs w:val="21"/>
        </w:rPr>
        <w:t xml:space="preserve"> with caution, as the sample sizes across categories vary</w:t>
      </w:r>
      <w:r>
        <w:rPr>
          <w:rStyle w:val="ae"/>
          <w:rFonts w:ascii="Arial" w:hAnsi="Arial" w:cs="Arial"/>
          <w:b w:val="0"/>
          <w:bCs w:val="0"/>
          <w:sz w:val="21"/>
          <w:szCs w:val="21"/>
        </w:rPr>
        <w:t xml:space="preserve"> a lot</w:t>
      </w:r>
      <w:r w:rsidRPr="00035F23">
        <w:rPr>
          <w:rStyle w:val="ae"/>
          <w:rFonts w:ascii="Arial" w:hAnsi="Arial" w:cs="Arial"/>
          <w:b w:val="0"/>
          <w:bCs w:val="0"/>
          <w:sz w:val="21"/>
          <w:szCs w:val="21"/>
        </w:rPr>
        <w:t>, and the decision tree did not identify ending day or currency as key predictors of competitiveness.</w:t>
      </w:r>
    </w:p>
    <w:p w14:paraId="72C4DC75" w14:textId="77777777" w:rsidR="00F121B1" w:rsidRPr="00035F23" w:rsidRDefault="00F121B1" w:rsidP="00944D19">
      <w:pPr>
        <w:widowControl/>
        <w:shd w:val="clear" w:color="auto" w:fill="FFFFFF"/>
        <w:spacing w:after="0" w:line="240" w:lineRule="auto"/>
        <w:rPr>
          <w:rFonts w:ascii="Arial" w:eastAsia="宋体" w:hAnsi="Arial" w:cs="Arial"/>
          <w:b/>
          <w:bCs/>
          <w:color w:val="000000"/>
          <w:kern w:val="0"/>
          <w:sz w:val="28"/>
          <w:szCs w:val="28"/>
          <w14:ligatures w14:val="none"/>
        </w:rPr>
      </w:pPr>
    </w:p>
    <w:p w14:paraId="134122F4" w14:textId="44E6AB3B" w:rsidR="00F121B1" w:rsidRPr="00F121B1" w:rsidRDefault="00F121B1" w:rsidP="00944D19">
      <w:pPr>
        <w:widowControl/>
        <w:shd w:val="clear" w:color="auto" w:fill="FFFFFF"/>
        <w:spacing w:after="0" w:line="240" w:lineRule="auto"/>
        <w:rPr>
          <w:rFonts w:ascii="Arial" w:eastAsia="宋体" w:hAnsi="Arial" w:cs="Arial"/>
          <w:b/>
          <w:bCs/>
          <w:color w:val="000000"/>
          <w:kern w:val="0"/>
          <w:sz w:val="28"/>
          <w:szCs w:val="28"/>
          <w14:ligatures w14:val="none"/>
        </w:rPr>
      </w:pPr>
      <w:r w:rsidRPr="00F121B1">
        <w:rPr>
          <w:rFonts w:ascii="Arial" w:eastAsia="宋体" w:hAnsi="Arial" w:cs="Arial"/>
          <w:b/>
          <w:bCs/>
          <w:color w:val="000000"/>
          <w:kern w:val="0"/>
          <w:sz w:val="28"/>
          <w:szCs w:val="28"/>
          <w14:ligatures w14:val="none"/>
        </w:rPr>
        <w:t>What would you recommend for a seller as the strategy that will most likely lead to a competitive auction?</w:t>
      </w:r>
    </w:p>
    <w:p w14:paraId="4DC40C1D" w14:textId="5292090E" w:rsidR="00F121B1" w:rsidRPr="00F121B1" w:rsidRDefault="00F121B1" w:rsidP="00035F23">
      <w:pPr>
        <w:pStyle w:val="af"/>
        <w:numPr>
          <w:ilvl w:val="0"/>
          <w:numId w:val="12"/>
        </w:numPr>
        <w:spacing w:before="0" w:beforeAutospacing="0"/>
        <w:rPr>
          <w:rStyle w:val="ae"/>
          <w:rFonts w:ascii="Arial" w:hAnsi="Arial" w:cs="Arial"/>
          <w:b w:val="0"/>
          <w:bCs w:val="0"/>
          <w:sz w:val="21"/>
          <w:szCs w:val="21"/>
        </w:rPr>
      </w:pPr>
      <w:r w:rsidRPr="00F121B1">
        <w:rPr>
          <w:rStyle w:val="ae"/>
          <w:rFonts w:ascii="Arial" w:hAnsi="Arial" w:cs="Arial"/>
          <w:b w:val="0"/>
          <w:bCs w:val="0"/>
          <w:sz w:val="21"/>
          <w:szCs w:val="21"/>
        </w:rPr>
        <w:t>Set a low</w:t>
      </w:r>
      <w:r w:rsidR="00EE5951" w:rsidRPr="00035F23">
        <w:rPr>
          <w:rStyle w:val="ae"/>
          <w:rFonts w:ascii="Arial" w:hAnsi="Arial" w:cs="Arial"/>
          <w:b w:val="0"/>
          <w:bCs w:val="0"/>
          <w:sz w:val="21"/>
          <w:szCs w:val="21"/>
        </w:rPr>
        <w:t>er</w:t>
      </w:r>
      <w:r w:rsidRPr="00F121B1">
        <w:rPr>
          <w:rStyle w:val="ae"/>
          <w:rFonts w:ascii="Arial" w:hAnsi="Arial" w:cs="Arial"/>
          <w:b w:val="0"/>
          <w:bCs w:val="0"/>
          <w:sz w:val="21"/>
          <w:szCs w:val="21"/>
        </w:rPr>
        <w:t xml:space="preserve"> opening price to </w:t>
      </w:r>
      <w:r w:rsidRPr="00035F23">
        <w:rPr>
          <w:rStyle w:val="ae"/>
          <w:rFonts w:ascii="Arial" w:hAnsi="Arial" w:cs="Arial"/>
          <w:b w:val="0"/>
          <w:bCs w:val="0"/>
          <w:sz w:val="21"/>
          <w:szCs w:val="21"/>
        </w:rPr>
        <w:t>attract</w:t>
      </w:r>
      <w:r w:rsidRPr="00F121B1">
        <w:rPr>
          <w:rStyle w:val="ae"/>
          <w:rFonts w:ascii="Arial" w:hAnsi="Arial" w:cs="Arial"/>
          <w:b w:val="0"/>
          <w:bCs w:val="0"/>
          <w:sz w:val="21"/>
          <w:szCs w:val="21"/>
        </w:rPr>
        <w:t xml:space="preserve"> early </w:t>
      </w:r>
      <w:r w:rsidRPr="00035F23">
        <w:rPr>
          <w:rStyle w:val="ae"/>
          <w:rFonts w:ascii="Arial" w:hAnsi="Arial" w:cs="Arial"/>
          <w:b w:val="0"/>
          <w:bCs w:val="0"/>
          <w:sz w:val="21"/>
          <w:szCs w:val="21"/>
        </w:rPr>
        <w:t>bidders</w:t>
      </w:r>
      <w:r w:rsidRPr="00F121B1">
        <w:rPr>
          <w:rStyle w:val="ae"/>
          <w:rFonts w:ascii="Arial" w:hAnsi="Arial" w:cs="Arial"/>
          <w:b w:val="0"/>
          <w:bCs w:val="0"/>
          <w:sz w:val="21"/>
          <w:szCs w:val="21"/>
        </w:rPr>
        <w:t xml:space="preserve"> and </w:t>
      </w:r>
      <w:r w:rsidRPr="00035F23">
        <w:rPr>
          <w:rStyle w:val="ae"/>
          <w:rFonts w:ascii="Arial" w:hAnsi="Arial" w:cs="Arial"/>
          <w:b w:val="0"/>
          <w:bCs w:val="0"/>
          <w:sz w:val="21"/>
          <w:szCs w:val="21"/>
        </w:rPr>
        <w:t xml:space="preserve">generate competitive </w:t>
      </w:r>
      <w:r w:rsidRPr="00F121B1">
        <w:rPr>
          <w:rStyle w:val="ae"/>
          <w:rFonts w:ascii="Arial" w:hAnsi="Arial" w:cs="Arial"/>
          <w:b w:val="0"/>
          <w:bCs w:val="0"/>
          <w:sz w:val="21"/>
          <w:szCs w:val="21"/>
        </w:rPr>
        <w:t>momentum.</w:t>
      </w:r>
    </w:p>
    <w:p w14:paraId="57EF4D07" w14:textId="2C97BB47" w:rsidR="00EE5951" w:rsidRPr="00035F23" w:rsidRDefault="00F121B1" w:rsidP="00035F23">
      <w:pPr>
        <w:pStyle w:val="af"/>
        <w:numPr>
          <w:ilvl w:val="0"/>
          <w:numId w:val="12"/>
        </w:numPr>
        <w:spacing w:before="0" w:beforeAutospacing="0"/>
        <w:rPr>
          <w:rStyle w:val="ae"/>
          <w:rFonts w:ascii="Arial" w:hAnsi="Arial" w:cs="Arial"/>
          <w:b w:val="0"/>
          <w:bCs w:val="0"/>
          <w:sz w:val="21"/>
          <w:szCs w:val="21"/>
        </w:rPr>
      </w:pPr>
      <w:r w:rsidRPr="00F121B1">
        <w:rPr>
          <w:rStyle w:val="ae"/>
          <w:rFonts w:ascii="Arial" w:hAnsi="Arial" w:cs="Arial"/>
          <w:b w:val="0"/>
          <w:bCs w:val="0"/>
          <w:sz w:val="21"/>
          <w:szCs w:val="21"/>
        </w:rPr>
        <w:t xml:space="preserve">Leverage </w:t>
      </w:r>
      <w:r w:rsidR="00EE5951" w:rsidRPr="00035F23">
        <w:rPr>
          <w:rStyle w:val="ae"/>
          <w:rFonts w:ascii="Arial" w:hAnsi="Arial" w:cs="Arial"/>
          <w:b w:val="0"/>
          <w:bCs w:val="0"/>
          <w:sz w:val="21"/>
          <w:szCs w:val="21"/>
        </w:rPr>
        <w:t xml:space="preserve">seller </w:t>
      </w:r>
      <w:r w:rsidRPr="00F121B1">
        <w:rPr>
          <w:rStyle w:val="ae"/>
          <w:rFonts w:ascii="Arial" w:hAnsi="Arial" w:cs="Arial"/>
          <w:b w:val="0"/>
          <w:bCs w:val="0"/>
          <w:sz w:val="21"/>
          <w:szCs w:val="21"/>
        </w:rPr>
        <w:t>reputation:</w:t>
      </w:r>
      <w:r w:rsidR="00EE5951" w:rsidRPr="00035F23">
        <w:rPr>
          <w:rStyle w:val="ae"/>
          <w:rFonts w:ascii="Arial" w:hAnsi="Arial" w:cs="Arial"/>
          <w:b w:val="0"/>
          <w:bCs w:val="0"/>
          <w:sz w:val="21"/>
          <w:szCs w:val="21"/>
        </w:rPr>
        <w:t xml:space="preserve"> </w:t>
      </w:r>
      <w:r w:rsidR="00EE5951" w:rsidRPr="00035F23">
        <w:rPr>
          <w:rStyle w:val="ae"/>
          <w:rFonts w:ascii="Arial" w:hAnsi="Arial" w:cs="Arial"/>
          <w:b w:val="0"/>
          <w:bCs w:val="0"/>
          <w:sz w:val="21"/>
          <w:szCs w:val="21"/>
        </w:rPr>
        <w:t>maintain strong ratings and highlight credibility.</w:t>
      </w:r>
      <w:r w:rsidR="00EE5951" w:rsidRPr="00035F23">
        <w:rPr>
          <w:rStyle w:val="ae"/>
          <w:rFonts w:ascii="Arial" w:hAnsi="Arial" w:cs="Arial"/>
          <w:b w:val="0"/>
          <w:bCs w:val="0"/>
          <w:sz w:val="21"/>
          <w:szCs w:val="21"/>
        </w:rPr>
        <w:t xml:space="preserve"> </w:t>
      </w:r>
      <w:r w:rsidR="00EE5951" w:rsidRPr="00035F23">
        <w:rPr>
          <w:rStyle w:val="ae"/>
          <w:rFonts w:ascii="Arial" w:hAnsi="Arial" w:cs="Arial"/>
          <w:b w:val="0"/>
          <w:bCs w:val="0"/>
          <w:sz w:val="21"/>
          <w:szCs w:val="21"/>
        </w:rPr>
        <w:t>New sellers should consider strategies to build positive feedback early.</w:t>
      </w:r>
    </w:p>
    <w:p w14:paraId="7C0D78CA" w14:textId="54FD1184" w:rsidR="00EE5951" w:rsidRPr="00035F23" w:rsidRDefault="00EE5951" w:rsidP="00035F23">
      <w:pPr>
        <w:pStyle w:val="af"/>
        <w:numPr>
          <w:ilvl w:val="0"/>
          <w:numId w:val="12"/>
        </w:numPr>
        <w:spacing w:before="0" w:beforeAutospacing="0"/>
        <w:rPr>
          <w:rStyle w:val="ae"/>
          <w:rFonts w:ascii="Arial" w:hAnsi="Arial" w:cs="Arial"/>
          <w:b w:val="0"/>
          <w:bCs w:val="0"/>
          <w:sz w:val="21"/>
          <w:szCs w:val="21"/>
        </w:rPr>
      </w:pPr>
      <w:r w:rsidRPr="00035F23">
        <w:rPr>
          <w:rStyle w:val="ae"/>
          <w:rFonts w:ascii="Arial" w:hAnsi="Arial" w:cs="Arial"/>
          <w:b w:val="0"/>
          <w:bCs w:val="0"/>
          <w:sz w:val="21"/>
          <w:szCs w:val="21"/>
        </w:rPr>
        <w:t>Optimize auction duration and timing:</w:t>
      </w:r>
      <w:r w:rsidRPr="00035F23">
        <w:rPr>
          <w:rStyle w:val="ae"/>
          <w:rFonts w:ascii="Arial" w:hAnsi="Arial" w:cs="Arial"/>
          <w:b w:val="0"/>
          <w:bCs w:val="0"/>
          <w:sz w:val="21"/>
          <w:szCs w:val="21"/>
        </w:rPr>
        <w:t xml:space="preserve"> </w:t>
      </w:r>
      <w:r w:rsidRPr="00035F23">
        <w:rPr>
          <w:rStyle w:val="ae"/>
          <w:rFonts w:ascii="Arial" w:hAnsi="Arial" w:cs="Arial"/>
          <w:b w:val="0"/>
          <w:bCs w:val="0"/>
          <w:sz w:val="21"/>
          <w:szCs w:val="21"/>
        </w:rPr>
        <w:t>5–</w:t>
      </w:r>
      <w:r w:rsidRPr="00035F23">
        <w:rPr>
          <w:rStyle w:val="ae"/>
          <w:rFonts w:ascii="Arial" w:hAnsi="Arial" w:cs="Arial"/>
          <w:b w:val="0"/>
          <w:bCs w:val="0"/>
          <w:sz w:val="21"/>
          <w:szCs w:val="21"/>
        </w:rPr>
        <w:t>7-day</w:t>
      </w:r>
      <w:r w:rsidRPr="00035F23">
        <w:rPr>
          <w:rStyle w:val="ae"/>
          <w:rFonts w:ascii="Arial" w:hAnsi="Arial" w:cs="Arial"/>
          <w:b w:val="0"/>
          <w:bCs w:val="0"/>
          <w:sz w:val="21"/>
          <w:szCs w:val="21"/>
        </w:rPr>
        <w:t xml:space="preserve"> listings tend to perform well.</w:t>
      </w:r>
      <w:r w:rsidR="00226975" w:rsidRPr="00035F23">
        <w:rPr>
          <w:rStyle w:val="ae"/>
          <w:rFonts w:ascii="Arial" w:hAnsi="Arial" w:cs="Arial"/>
          <w:b w:val="0"/>
          <w:bCs w:val="0"/>
          <w:sz w:val="21"/>
          <w:szCs w:val="21"/>
        </w:rPr>
        <w:t xml:space="preserve"> 8-10-day auctions show slightly lower competitiveness. </w:t>
      </w:r>
      <w:r w:rsidRPr="00035F23">
        <w:rPr>
          <w:rStyle w:val="ae"/>
          <w:rFonts w:ascii="Arial" w:hAnsi="Arial" w:cs="Arial"/>
          <w:b w:val="0"/>
          <w:bCs w:val="0"/>
          <w:sz w:val="21"/>
          <w:szCs w:val="21"/>
        </w:rPr>
        <w:t xml:space="preserve">Avoid </w:t>
      </w:r>
      <w:r w:rsidRPr="00035F23">
        <w:rPr>
          <w:rStyle w:val="ae"/>
          <w:rFonts w:ascii="Arial" w:hAnsi="Arial" w:cs="Arial"/>
          <w:b w:val="0"/>
          <w:bCs w:val="0"/>
          <w:sz w:val="21"/>
          <w:szCs w:val="21"/>
        </w:rPr>
        <w:t>low activity</w:t>
      </w:r>
      <w:r w:rsidRPr="00035F23">
        <w:rPr>
          <w:rStyle w:val="ae"/>
          <w:rFonts w:ascii="Arial" w:hAnsi="Arial" w:cs="Arial"/>
          <w:b w:val="0"/>
          <w:bCs w:val="0"/>
          <w:sz w:val="21"/>
          <w:szCs w:val="21"/>
        </w:rPr>
        <w:t xml:space="preserve"> ending times and consider ending auctions on Monday or Thursday</w:t>
      </w:r>
      <w:r w:rsidRPr="00035F23">
        <w:rPr>
          <w:rStyle w:val="ae"/>
          <w:rFonts w:ascii="Arial" w:hAnsi="Arial" w:cs="Arial"/>
          <w:b w:val="0"/>
          <w:bCs w:val="0"/>
          <w:sz w:val="21"/>
          <w:szCs w:val="21"/>
        </w:rPr>
        <w:t>.</w:t>
      </w:r>
    </w:p>
    <w:p w14:paraId="248221A8" w14:textId="7FB8B490" w:rsidR="00664B2B" w:rsidRPr="00035F23" w:rsidRDefault="00EE5951" w:rsidP="00035F23">
      <w:pPr>
        <w:pStyle w:val="af"/>
        <w:numPr>
          <w:ilvl w:val="0"/>
          <w:numId w:val="12"/>
        </w:numPr>
        <w:spacing w:before="0" w:beforeAutospacing="0"/>
        <w:rPr>
          <w:rStyle w:val="ae"/>
          <w:rFonts w:ascii="Arial" w:hAnsi="Arial" w:cs="Arial"/>
          <w:b w:val="0"/>
          <w:bCs w:val="0"/>
          <w:sz w:val="21"/>
          <w:szCs w:val="21"/>
        </w:rPr>
      </w:pPr>
      <w:r w:rsidRPr="00035F23">
        <w:rPr>
          <w:rStyle w:val="ae"/>
          <w:rFonts w:ascii="Arial" w:hAnsi="Arial" w:cs="Arial"/>
          <w:b w:val="0"/>
          <w:bCs w:val="0"/>
          <w:sz w:val="21"/>
          <w:szCs w:val="21"/>
        </w:rPr>
        <w:t>Account for c</w:t>
      </w:r>
      <w:r w:rsidR="00F121B1" w:rsidRPr="00F121B1">
        <w:rPr>
          <w:rStyle w:val="ae"/>
          <w:rFonts w:ascii="Arial" w:hAnsi="Arial" w:cs="Arial"/>
          <w:b w:val="0"/>
          <w:bCs w:val="0"/>
          <w:sz w:val="21"/>
          <w:szCs w:val="21"/>
        </w:rPr>
        <w:t xml:space="preserve">ategory </w:t>
      </w:r>
      <w:r w:rsidRPr="00035F23">
        <w:rPr>
          <w:rStyle w:val="ae"/>
          <w:rFonts w:ascii="Arial" w:hAnsi="Arial" w:cs="Arial"/>
          <w:b w:val="0"/>
          <w:bCs w:val="0"/>
          <w:sz w:val="21"/>
          <w:szCs w:val="21"/>
        </w:rPr>
        <w:t>difference:</w:t>
      </w:r>
      <w:r w:rsidR="00F121B1" w:rsidRPr="00F121B1">
        <w:rPr>
          <w:rStyle w:val="ae"/>
          <w:rFonts w:ascii="Arial" w:hAnsi="Arial" w:cs="Arial"/>
          <w:b w:val="0"/>
          <w:bCs w:val="0"/>
          <w:sz w:val="21"/>
          <w:szCs w:val="21"/>
        </w:rPr>
        <w:t> </w:t>
      </w:r>
      <w:r w:rsidRPr="00035F23">
        <w:rPr>
          <w:rStyle w:val="ae"/>
          <w:rFonts w:ascii="Arial" w:hAnsi="Arial" w:cs="Arial"/>
          <w:b w:val="0"/>
          <w:bCs w:val="0"/>
          <w:sz w:val="21"/>
          <w:szCs w:val="21"/>
        </w:rPr>
        <w:t>adjust pricing strategies according to category-specific demand patterns and competitor pricing behavior.</w:t>
      </w:r>
    </w:p>
    <w:sectPr w:rsidR="00664B2B" w:rsidRPr="00035F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4FEF"/>
    <w:multiLevelType w:val="multilevel"/>
    <w:tmpl w:val="A840242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3497"/>
    <w:multiLevelType w:val="multilevel"/>
    <w:tmpl w:val="912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47BD"/>
    <w:multiLevelType w:val="multilevel"/>
    <w:tmpl w:val="A340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1425"/>
    <w:multiLevelType w:val="multilevel"/>
    <w:tmpl w:val="1A28D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37AC5"/>
    <w:multiLevelType w:val="multilevel"/>
    <w:tmpl w:val="596A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94469"/>
    <w:multiLevelType w:val="multilevel"/>
    <w:tmpl w:val="877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95DC6"/>
    <w:multiLevelType w:val="multilevel"/>
    <w:tmpl w:val="7B2EF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C0414"/>
    <w:multiLevelType w:val="multilevel"/>
    <w:tmpl w:val="2E88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A7FCF"/>
    <w:multiLevelType w:val="multilevel"/>
    <w:tmpl w:val="DD9A1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2219DE"/>
    <w:multiLevelType w:val="hybridMultilevel"/>
    <w:tmpl w:val="C47EB91C"/>
    <w:lvl w:ilvl="0" w:tplc="2E560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2963821"/>
    <w:multiLevelType w:val="multilevel"/>
    <w:tmpl w:val="8CBC9E50"/>
    <w:lvl w:ilvl="0">
      <w:start w:val="1"/>
      <w:numFmt w:val="bullet"/>
      <w:lvlText w:val=""/>
      <w:lvlJc w:val="left"/>
      <w:pPr>
        <w:ind w:left="800" w:hanging="44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D70E4"/>
    <w:multiLevelType w:val="multilevel"/>
    <w:tmpl w:val="71FE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A29C4"/>
    <w:multiLevelType w:val="multilevel"/>
    <w:tmpl w:val="17E06D5A"/>
    <w:styleLink w:val="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6594"/>
    <w:multiLevelType w:val="multilevel"/>
    <w:tmpl w:val="71FEB704"/>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AF950B9"/>
    <w:multiLevelType w:val="multilevel"/>
    <w:tmpl w:val="15641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5024A5"/>
    <w:multiLevelType w:val="multilevel"/>
    <w:tmpl w:val="EE9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D16324"/>
    <w:multiLevelType w:val="multilevel"/>
    <w:tmpl w:val="61B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B32CD"/>
    <w:multiLevelType w:val="multilevel"/>
    <w:tmpl w:val="206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E241B"/>
    <w:multiLevelType w:val="multilevel"/>
    <w:tmpl w:val="9202F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3B0238"/>
    <w:multiLevelType w:val="multilevel"/>
    <w:tmpl w:val="B13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89774">
    <w:abstractNumId w:val="9"/>
  </w:num>
  <w:num w:numId="2" w16cid:durableId="573011047">
    <w:abstractNumId w:val="14"/>
  </w:num>
  <w:num w:numId="3" w16cid:durableId="1694107669">
    <w:abstractNumId w:val="18"/>
  </w:num>
  <w:num w:numId="4" w16cid:durableId="1808666495">
    <w:abstractNumId w:val="6"/>
  </w:num>
  <w:num w:numId="5" w16cid:durableId="312149174">
    <w:abstractNumId w:val="2"/>
  </w:num>
  <w:num w:numId="6" w16cid:durableId="1635793091">
    <w:abstractNumId w:val="11"/>
  </w:num>
  <w:num w:numId="7" w16cid:durableId="42604575">
    <w:abstractNumId w:val="4"/>
  </w:num>
  <w:num w:numId="8" w16cid:durableId="1031036318">
    <w:abstractNumId w:val="13"/>
  </w:num>
  <w:num w:numId="9" w16cid:durableId="1211573619">
    <w:abstractNumId w:val="8"/>
  </w:num>
  <w:num w:numId="10" w16cid:durableId="1837726964">
    <w:abstractNumId w:val="15"/>
  </w:num>
  <w:num w:numId="11" w16cid:durableId="370494692">
    <w:abstractNumId w:val="0"/>
  </w:num>
  <w:num w:numId="12" w16cid:durableId="972178835">
    <w:abstractNumId w:val="1"/>
  </w:num>
  <w:num w:numId="13" w16cid:durableId="36470022">
    <w:abstractNumId w:val="16"/>
  </w:num>
  <w:num w:numId="14" w16cid:durableId="437069825">
    <w:abstractNumId w:val="5"/>
  </w:num>
  <w:num w:numId="15" w16cid:durableId="2065985955">
    <w:abstractNumId w:val="12"/>
  </w:num>
  <w:num w:numId="16" w16cid:durableId="1671788477">
    <w:abstractNumId w:val="3"/>
  </w:num>
  <w:num w:numId="17" w16cid:durableId="1940797611">
    <w:abstractNumId w:val="17"/>
  </w:num>
  <w:num w:numId="18" w16cid:durableId="67658469">
    <w:abstractNumId w:val="7"/>
  </w:num>
  <w:num w:numId="19" w16cid:durableId="1533376635">
    <w:abstractNumId w:val="19"/>
  </w:num>
  <w:num w:numId="20" w16cid:durableId="432895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54"/>
    <w:rsid w:val="00035F23"/>
    <w:rsid w:val="000D088A"/>
    <w:rsid w:val="000D5E3F"/>
    <w:rsid w:val="00163CF6"/>
    <w:rsid w:val="00184D2B"/>
    <w:rsid w:val="001B1054"/>
    <w:rsid w:val="00226975"/>
    <w:rsid w:val="00297574"/>
    <w:rsid w:val="002E22CA"/>
    <w:rsid w:val="003066ED"/>
    <w:rsid w:val="00664B2B"/>
    <w:rsid w:val="008B1EC1"/>
    <w:rsid w:val="00944D19"/>
    <w:rsid w:val="00B30740"/>
    <w:rsid w:val="00C172CA"/>
    <w:rsid w:val="00D37038"/>
    <w:rsid w:val="00EE5951"/>
    <w:rsid w:val="00F121B1"/>
    <w:rsid w:val="00F35483"/>
    <w:rsid w:val="00FB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FDE6"/>
  <w15:chartTrackingRefBased/>
  <w15:docId w15:val="{6B257C21-6B1E-B24D-8356-3414FF53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1B10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unhideWhenUsed/>
    <w:qFormat/>
    <w:rsid w:val="001B10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B10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10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0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B10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0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0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B10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1B1054"/>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rsid w:val="001B10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B10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1054"/>
    <w:rPr>
      <w:rFonts w:cstheme="majorBidi"/>
      <w:color w:val="0F4761" w:themeColor="accent1" w:themeShade="BF"/>
      <w:sz w:val="28"/>
      <w:szCs w:val="28"/>
    </w:rPr>
  </w:style>
  <w:style w:type="character" w:customStyle="1" w:styleId="50">
    <w:name w:val="标题 5 字符"/>
    <w:basedOn w:val="a0"/>
    <w:link w:val="5"/>
    <w:uiPriority w:val="9"/>
    <w:semiHidden/>
    <w:rsid w:val="001B1054"/>
    <w:rPr>
      <w:rFonts w:cstheme="majorBidi"/>
      <w:color w:val="0F4761" w:themeColor="accent1" w:themeShade="BF"/>
      <w:sz w:val="24"/>
    </w:rPr>
  </w:style>
  <w:style w:type="character" w:customStyle="1" w:styleId="60">
    <w:name w:val="标题 6 字符"/>
    <w:basedOn w:val="a0"/>
    <w:link w:val="6"/>
    <w:uiPriority w:val="9"/>
    <w:semiHidden/>
    <w:rsid w:val="001B1054"/>
    <w:rPr>
      <w:rFonts w:cstheme="majorBidi"/>
      <w:b/>
      <w:bCs/>
      <w:color w:val="0F4761" w:themeColor="accent1" w:themeShade="BF"/>
    </w:rPr>
  </w:style>
  <w:style w:type="character" w:customStyle="1" w:styleId="70">
    <w:name w:val="标题 7 字符"/>
    <w:basedOn w:val="a0"/>
    <w:link w:val="7"/>
    <w:uiPriority w:val="9"/>
    <w:semiHidden/>
    <w:rsid w:val="001B1054"/>
    <w:rPr>
      <w:rFonts w:cstheme="majorBidi"/>
      <w:b/>
      <w:bCs/>
      <w:color w:val="595959" w:themeColor="text1" w:themeTint="A6"/>
    </w:rPr>
  </w:style>
  <w:style w:type="character" w:customStyle="1" w:styleId="80">
    <w:name w:val="标题 8 字符"/>
    <w:basedOn w:val="a0"/>
    <w:link w:val="8"/>
    <w:uiPriority w:val="9"/>
    <w:semiHidden/>
    <w:rsid w:val="001B1054"/>
    <w:rPr>
      <w:rFonts w:cstheme="majorBidi"/>
      <w:color w:val="595959" w:themeColor="text1" w:themeTint="A6"/>
    </w:rPr>
  </w:style>
  <w:style w:type="character" w:customStyle="1" w:styleId="90">
    <w:name w:val="标题 9 字符"/>
    <w:basedOn w:val="a0"/>
    <w:link w:val="9"/>
    <w:uiPriority w:val="9"/>
    <w:semiHidden/>
    <w:rsid w:val="001B1054"/>
    <w:rPr>
      <w:rFonts w:eastAsiaTheme="majorEastAsia" w:cstheme="majorBidi"/>
      <w:color w:val="595959" w:themeColor="text1" w:themeTint="A6"/>
    </w:rPr>
  </w:style>
  <w:style w:type="paragraph" w:styleId="a3">
    <w:name w:val="Title"/>
    <w:basedOn w:val="a"/>
    <w:next w:val="a"/>
    <w:link w:val="a4"/>
    <w:uiPriority w:val="10"/>
    <w:qFormat/>
    <w:rsid w:val="001B10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0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0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0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054"/>
    <w:pPr>
      <w:spacing w:before="160"/>
      <w:jc w:val="center"/>
    </w:pPr>
    <w:rPr>
      <w:i/>
      <w:iCs/>
      <w:color w:val="404040" w:themeColor="text1" w:themeTint="BF"/>
    </w:rPr>
  </w:style>
  <w:style w:type="character" w:customStyle="1" w:styleId="a8">
    <w:name w:val="引用 字符"/>
    <w:basedOn w:val="a0"/>
    <w:link w:val="a7"/>
    <w:uiPriority w:val="29"/>
    <w:rsid w:val="001B1054"/>
    <w:rPr>
      <w:i/>
      <w:iCs/>
      <w:color w:val="404040" w:themeColor="text1" w:themeTint="BF"/>
    </w:rPr>
  </w:style>
  <w:style w:type="paragraph" w:styleId="a9">
    <w:name w:val="List Paragraph"/>
    <w:basedOn w:val="a"/>
    <w:uiPriority w:val="34"/>
    <w:qFormat/>
    <w:rsid w:val="001B1054"/>
    <w:pPr>
      <w:ind w:left="720"/>
      <w:contextualSpacing/>
    </w:pPr>
  </w:style>
  <w:style w:type="character" w:styleId="aa">
    <w:name w:val="Intense Emphasis"/>
    <w:basedOn w:val="a0"/>
    <w:uiPriority w:val="21"/>
    <w:qFormat/>
    <w:rsid w:val="001B1054"/>
    <w:rPr>
      <w:i/>
      <w:iCs/>
      <w:color w:val="0F4761" w:themeColor="accent1" w:themeShade="BF"/>
    </w:rPr>
  </w:style>
  <w:style w:type="paragraph" w:styleId="ab">
    <w:name w:val="Intense Quote"/>
    <w:basedOn w:val="a"/>
    <w:next w:val="a"/>
    <w:link w:val="ac"/>
    <w:uiPriority w:val="30"/>
    <w:qFormat/>
    <w:rsid w:val="001B1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054"/>
    <w:rPr>
      <w:i/>
      <w:iCs/>
      <w:color w:val="0F4761" w:themeColor="accent1" w:themeShade="BF"/>
    </w:rPr>
  </w:style>
  <w:style w:type="character" w:styleId="ad">
    <w:name w:val="Intense Reference"/>
    <w:basedOn w:val="a0"/>
    <w:uiPriority w:val="32"/>
    <w:qFormat/>
    <w:rsid w:val="001B1054"/>
    <w:rPr>
      <w:b/>
      <w:bCs/>
      <w:smallCaps/>
      <w:color w:val="0F4761" w:themeColor="accent1" w:themeShade="BF"/>
      <w:spacing w:val="5"/>
    </w:rPr>
  </w:style>
  <w:style w:type="character" w:styleId="ae">
    <w:name w:val="Strong"/>
    <w:basedOn w:val="a0"/>
    <w:uiPriority w:val="22"/>
    <w:qFormat/>
    <w:rsid w:val="001B1054"/>
    <w:rPr>
      <w:b/>
      <w:bCs/>
    </w:rPr>
  </w:style>
  <w:style w:type="character" w:styleId="HTML">
    <w:name w:val="HTML Code"/>
    <w:basedOn w:val="a0"/>
    <w:uiPriority w:val="99"/>
    <w:semiHidden/>
    <w:unhideWhenUsed/>
    <w:rsid w:val="001B1054"/>
    <w:rPr>
      <w:rFonts w:ascii="宋体" w:eastAsia="宋体" w:hAnsi="宋体" w:cs="宋体"/>
      <w:sz w:val="24"/>
      <w:szCs w:val="24"/>
    </w:rPr>
  </w:style>
  <w:style w:type="paragraph" w:styleId="af">
    <w:name w:val="Normal (Web)"/>
    <w:basedOn w:val="a"/>
    <w:uiPriority w:val="99"/>
    <w:semiHidden/>
    <w:unhideWhenUsed/>
    <w:rsid w:val="001B1054"/>
    <w:pPr>
      <w:widowControl/>
      <w:spacing w:before="100" w:beforeAutospacing="1" w:after="100" w:afterAutospacing="1" w:line="240" w:lineRule="auto"/>
    </w:pPr>
    <w:rPr>
      <w:rFonts w:ascii="宋体" w:eastAsia="宋体" w:hAnsi="宋体" w:cs="宋体"/>
      <w:kern w:val="0"/>
      <w:sz w:val="24"/>
      <w14:ligatures w14:val="none"/>
    </w:rPr>
  </w:style>
  <w:style w:type="numbering" w:customStyle="1" w:styleId="1">
    <w:name w:val="当前列表1"/>
    <w:uiPriority w:val="99"/>
    <w:rsid w:val="002E22CA"/>
    <w:pPr>
      <w:numPr>
        <w:numId w:val="8"/>
      </w:numPr>
    </w:pPr>
  </w:style>
  <w:style w:type="numbering" w:customStyle="1" w:styleId="2">
    <w:name w:val="当前列表2"/>
    <w:uiPriority w:val="99"/>
    <w:rsid w:val="00F3548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3031784632@qq.com</dc:creator>
  <cp:keywords/>
  <dc:description/>
  <cp:lastModifiedBy>3031784632@qq.com</cp:lastModifiedBy>
  <cp:revision>8</cp:revision>
  <dcterms:created xsi:type="dcterms:W3CDTF">2025-10-04T21:46:00Z</dcterms:created>
  <dcterms:modified xsi:type="dcterms:W3CDTF">2025-10-05T04:18:00Z</dcterms:modified>
</cp:coreProperties>
</file>