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3F49773" w14:textId="180B657F" w:rsidR="009539EE" w:rsidRPr="00CF39E9" w:rsidRDefault="009539EE" w:rsidP="00CF39E9">
      <w:pPr>
        <w:rPr>
          <w:rStyle w:val="Strong"/>
          <w:b w:val="0"/>
          <w:bCs/>
        </w:rPr>
      </w:pPr>
    </w:p>
    <w:sectPr w:rsidR="009539EE" w:rsidRPr="00CF39E9">
      <w:headerReference w:type="default" r:id="rId9"/>
      <w:footerReference w:type="default" r:id="rId10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3564CB95" w14:textId="77777777" w:rsidR="00054BC3" w:rsidRDefault="00054BC3" w:rsidP="00B0093A">
      <w:pPr>
        <w:spacing w:after="0" w:line="240" w:lineRule="auto"/>
      </w:pPr>
      <w:r>
        <w:separator/>
      </w:r>
    </w:p>
  </w:endnote>
  <w:endnote w:type="continuationSeparator" w:id="0">
    <w:p w14:paraId="77D5585A" w14:textId="77777777" w:rsidR="00054BC3" w:rsidRDefault="00054BC3" w:rsidP="00B0093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ptos Light">
    <w:altName w:val="Calibri"/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09EE8DA" w14:textId="3DA4F00A" w:rsidR="00B0093A" w:rsidRPr="00B0093A" w:rsidRDefault="00CF39E9" w:rsidP="00CF39E9">
    <w:pPr>
      <w:rPr>
        <w:sz w:val="16"/>
        <w:szCs w:val="16"/>
      </w:rPr>
    </w:pPr>
    <w:r>
      <w:rPr>
        <w:sz w:val="16"/>
        <w:szCs w:val="16"/>
      </w:rPr>
      <w:t>CONFIDENTIAL</w:t>
    </w:r>
    <w:r>
      <w:rPr>
        <w:sz w:val="16"/>
        <w:szCs w:val="16"/>
      </w:rPr>
      <w:tab/>
    </w:r>
    <w:r>
      <w:rPr>
        <w:sz w:val="16"/>
        <w:szCs w:val="16"/>
      </w:rPr>
      <w:tab/>
    </w:r>
    <w:r>
      <w:rPr>
        <w:sz w:val="16"/>
        <w:szCs w:val="16"/>
      </w:rPr>
      <w:tab/>
    </w:r>
    <w:r>
      <w:rPr>
        <w:sz w:val="16"/>
        <w:szCs w:val="16"/>
      </w:rPr>
      <w:tab/>
    </w:r>
    <w:r>
      <w:rPr>
        <w:sz w:val="16"/>
        <w:szCs w:val="16"/>
      </w:rPr>
      <w:tab/>
    </w:r>
    <w:r>
      <w:rPr>
        <w:sz w:val="16"/>
        <w:szCs w:val="16"/>
      </w:rPr>
      <w:tab/>
    </w:r>
    <w:r>
      <w:rPr>
        <w:sz w:val="16"/>
        <w:szCs w:val="16"/>
      </w:rPr>
      <w:tab/>
    </w:r>
    <w:r>
      <w:rPr>
        <w:sz w:val="16"/>
        <w:szCs w:val="16"/>
      </w:rPr>
      <w:tab/>
    </w:r>
    <w:r>
      <w:rPr>
        <w:sz w:val="16"/>
        <w:szCs w:val="16"/>
      </w:rPr>
      <w:tab/>
    </w:r>
    <w:r>
      <w:rPr>
        <w:sz w:val="16"/>
        <w:szCs w:val="16"/>
      </w:rPr>
      <w:tab/>
    </w:r>
    <w:r>
      <w:rPr>
        <w:sz w:val="16"/>
        <w:szCs w:val="16"/>
      </w:rPr>
      <w:tab/>
      <w:t xml:space="preserve">       </w:t>
    </w:r>
    <w:r w:rsidR="00B0093A" w:rsidRPr="00B0093A">
      <w:rPr>
        <w:sz w:val="16"/>
        <w:szCs w:val="16"/>
      </w:rPr>
      <w:fldChar w:fldCharType="begin"/>
    </w:r>
    <w:r w:rsidR="00B0093A" w:rsidRPr="00B0093A">
      <w:rPr>
        <w:sz w:val="16"/>
        <w:szCs w:val="16"/>
      </w:rPr>
      <w:instrText xml:space="preserve"> PAGE  \* MERGEFORMAT </w:instrText>
    </w:r>
    <w:r w:rsidR="00B0093A" w:rsidRPr="00B0093A">
      <w:rPr>
        <w:sz w:val="16"/>
        <w:szCs w:val="16"/>
      </w:rPr>
      <w:fldChar w:fldCharType="separate"/>
    </w:r>
    <w:r w:rsidR="00B0093A" w:rsidRPr="00B0093A">
      <w:rPr>
        <w:noProof/>
        <w:sz w:val="16"/>
        <w:szCs w:val="16"/>
      </w:rPr>
      <w:t>1</w:t>
    </w:r>
    <w:r w:rsidR="00B0093A" w:rsidRPr="00B0093A">
      <w:rPr>
        <w:sz w:val="16"/>
        <w:szCs w:val="16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462EF879" w14:textId="77777777" w:rsidR="00054BC3" w:rsidRDefault="00054BC3" w:rsidP="00B0093A">
      <w:pPr>
        <w:spacing w:after="0" w:line="240" w:lineRule="auto"/>
      </w:pPr>
      <w:r>
        <w:separator/>
      </w:r>
    </w:p>
  </w:footnote>
  <w:footnote w:type="continuationSeparator" w:id="0">
    <w:p w14:paraId="60425849" w14:textId="77777777" w:rsidR="00054BC3" w:rsidRDefault="00054BC3" w:rsidP="00B0093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60B4E96" w14:textId="1446C2EF" w:rsidR="00B0093A" w:rsidRDefault="00B0093A" w:rsidP="00B0093A">
    <w:pPr>
      <w:pStyle w:val="Header"/>
      <w:jc w:val="right"/>
    </w:pPr>
    <w:r>
      <w:rPr>
        <w:noProof/>
      </w:rPr>
      <w:drawing>
        <wp:inline distT="0" distB="0" distL="0" distR="0" wp14:anchorId="79B10065" wp14:editId="44C65F21">
          <wp:extent cx="1342103" cy="270883"/>
          <wp:effectExtent l="0" t="0" r="4445" b="0"/>
          <wp:docPr id="869439635" name="Picture 1" descr="A blue text on a black background&#10;&#10;AI-generated content may be incorrect.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869439635" name="Picture 1" descr="A blue text on a black background&#10;&#10;AI-generated content may be incorrect.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509411" cy="304651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val="fullPage" w:percent="102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F2856"/>
    <w:rsid w:val="00053281"/>
    <w:rsid w:val="00054BC3"/>
    <w:rsid w:val="000B2A6D"/>
    <w:rsid w:val="00255A9E"/>
    <w:rsid w:val="003F6A6F"/>
    <w:rsid w:val="00463577"/>
    <w:rsid w:val="005A5837"/>
    <w:rsid w:val="005E507C"/>
    <w:rsid w:val="005E6DFC"/>
    <w:rsid w:val="005F2856"/>
    <w:rsid w:val="009539EE"/>
    <w:rsid w:val="00960232"/>
    <w:rsid w:val="00965895"/>
    <w:rsid w:val="009761D0"/>
    <w:rsid w:val="009D2ECF"/>
    <w:rsid w:val="00AC063E"/>
    <w:rsid w:val="00B0093A"/>
    <w:rsid w:val="00B831CC"/>
    <w:rsid w:val="00CF39E9"/>
    <w:rsid w:val="00E339F5"/>
    <w:rsid w:val="00F66960"/>
    <w:rsid w:val="00F93A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729C7A9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Calibri" w:eastAsiaTheme="minorHAnsi" w:hAnsi="Calibri" w:cs="Calibri"/>
        <w:bCs/>
        <w:kern w:val="2"/>
        <w:sz w:val="22"/>
        <w:szCs w:val="22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B0093A"/>
    <w:rPr>
      <w:rFonts w:ascii="Aptos Light" w:hAnsi="Aptos Light"/>
      <w:color w:val="110B18" w:themeColor="text1"/>
    </w:rPr>
  </w:style>
  <w:style w:type="paragraph" w:styleId="Heading1">
    <w:name w:val="heading 1"/>
    <w:basedOn w:val="Normal"/>
    <w:next w:val="Normal"/>
    <w:link w:val="Heading1Char"/>
    <w:uiPriority w:val="9"/>
    <w:qFormat/>
    <w:rsid w:val="00B0093A"/>
    <w:pPr>
      <w:keepNext/>
      <w:keepLines/>
      <w:spacing w:before="360" w:after="80"/>
      <w:outlineLvl w:val="0"/>
    </w:pPr>
    <w:rPr>
      <w:rFonts w:ascii="Aptos" w:eastAsiaTheme="majorEastAsia" w:hAnsi="Aptos" w:cstheme="majorBidi"/>
      <w:b/>
      <w:color w:val="182D4F" w:themeColor="accent1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B0093A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3364AC" w:themeColor="accent2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CF39E9"/>
    <w:pPr>
      <w:keepNext/>
      <w:keepLines/>
      <w:spacing w:before="160" w:after="80"/>
      <w:outlineLvl w:val="2"/>
    </w:pPr>
    <w:rPr>
      <w:rFonts w:ascii="Aptos" w:eastAsiaTheme="majorEastAsia" w:hAnsi="Aptos" w:cstheme="majorBidi"/>
      <w:b/>
      <w:color w:val="182D4F" w:themeColor="accent1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CF39E9"/>
    <w:pPr>
      <w:keepNext/>
      <w:keepLines/>
      <w:spacing w:before="80" w:after="40"/>
      <w:outlineLvl w:val="3"/>
    </w:pPr>
    <w:rPr>
      <w:rFonts w:asciiTheme="minorHAnsi" w:eastAsiaTheme="majorEastAsia" w:hAnsiTheme="minorHAnsi" w:cstheme="majorBidi"/>
      <w:i/>
      <w:iCs/>
      <w:color w:val="3D8EC8" w:themeColor="accent3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5F2856"/>
    <w:pPr>
      <w:keepNext/>
      <w:keepLines/>
      <w:spacing w:before="80" w:after="40"/>
      <w:outlineLvl w:val="4"/>
    </w:pPr>
    <w:rPr>
      <w:rFonts w:asciiTheme="minorHAnsi" w:eastAsiaTheme="majorEastAsia" w:hAnsiTheme="minorHAnsi" w:cstheme="majorBidi"/>
      <w:color w:val="12213B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5F2856"/>
    <w:pPr>
      <w:keepNext/>
      <w:keepLines/>
      <w:spacing w:before="40" w:after="0"/>
      <w:outlineLvl w:val="5"/>
    </w:pPr>
    <w:rPr>
      <w:rFonts w:asciiTheme="minorHAnsi" w:eastAsiaTheme="majorEastAsia" w:hAnsiTheme="minorHAnsi" w:cstheme="majorBidi"/>
      <w:i/>
      <w:iCs/>
      <w:color w:val="613F8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5F2856"/>
    <w:pPr>
      <w:keepNext/>
      <w:keepLines/>
      <w:spacing w:before="40" w:after="0"/>
      <w:outlineLvl w:val="6"/>
    </w:pPr>
    <w:rPr>
      <w:rFonts w:asciiTheme="minorHAnsi" w:eastAsiaTheme="majorEastAsia" w:hAnsiTheme="minorHAnsi" w:cstheme="majorBidi"/>
      <w:color w:val="613F8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5F2856"/>
    <w:pPr>
      <w:keepNext/>
      <w:keepLines/>
      <w:spacing w:after="0"/>
      <w:outlineLvl w:val="7"/>
    </w:pPr>
    <w:rPr>
      <w:rFonts w:asciiTheme="minorHAnsi" w:eastAsiaTheme="majorEastAsia" w:hAnsiTheme="minorHAnsi" w:cstheme="majorBidi"/>
      <w:i/>
      <w:iCs/>
      <w:color w:val="342149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5F2856"/>
    <w:pPr>
      <w:keepNext/>
      <w:keepLines/>
      <w:spacing w:after="0"/>
      <w:outlineLvl w:val="8"/>
    </w:pPr>
    <w:rPr>
      <w:rFonts w:asciiTheme="minorHAnsi" w:eastAsiaTheme="majorEastAsia" w:hAnsiTheme="minorHAnsi" w:cstheme="majorBidi"/>
      <w:color w:val="342149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B0093A"/>
    <w:rPr>
      <w:rFonts w:ascii="Aptos" w:eastAsiaTheme="majorEastAsia" w:hAnsi="Aptos" w:cstheme="majorBidi"/>
      <w:b/>
      <w:color w:val="182D4F" w:themeColor="accent1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rsid w:val="00B0093A"/>
    <w:rPr>
      <w:rFonts w:asciiTheme="majorHAnsi" w:eastAsiaTheme="majorEastAsia" w:hAnsiTheme="majorHAnsi" w:cstheme="majorBidi"/>
      <w:color w:val="3364AC" w:themeColor="accent2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rsid w:val="00CF39E9"/>
    <w:rPr>
      <w:rFonts w:ascii="Aptos" w:eastAsiaTheme="majorEastAsia" w:hAnsi="Aptos" w:cstheme="majorBidi"/>
      <w:b/>
      <w:color w:val="182D4F" w:themeColor="accent1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rsid w:val="00CF39E9"/>
    <w:rPr>
      <w:rFonts w:asciiTheme="minorHAnsi" w:eastAsiaTheme="majorEastAsia" w:hAnsiTheme="minorHAnsi" w:cstheme="majorBidi"/>
      <w:i/>
      <w:iCs/>
      <w:color w:val="3D8EC8" w:themeColor="accent3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5F2856"/>
    <w:rPr>
      <w:rFonts w:asciiTheme="minorHAnsi" w:eastAsiaTheme="majorEastAsia" w:hAnsiTheme="minorHAnsi" w:cstheme="majorBidi"/>
      <w:color w:val="12213B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5F2856"/>
    <w:rPr>
      <w:rFonts w:asciiTheme="minorHAnsi" w:eastAsiaTheme="majorEastAsia" w:hAnsiTheme="minorHAnsi" w:cstheme="majorBidi"/>
      <w:i/>
      <w:iCs/>
      <w:color w:val="613F8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5F2856"/>
    <w:rPr>
      <w:rFonts w:asciiTheme="minorHAnsi" w:eastAsiaTheme="majorEastAsia" w:hAnsiTheme="minorHAnsi" w:cstheme="majorBidi"/>
      <w:color w:val="613F8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5F2856"/>
    <w:rPr>
      <w:rFonts w:asciiTheme="minorHAnsi" w:eastAsiaTheme="majorEastAsia" w:hAnsiTheme="minorHAnsi" w:cstheme="majorBidi"/>
      <w:i/>
      <w:iCs/>
      <w:color w:val="342149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5F2856"/>
    <w:rPr>
      <w:rFonts w:asciiTheme="minorHAnsi" w:eastAsiaTheme="majorEastAsia" w:hAnsiTheme="minorHAnsi" w:cstheme="majorBidi"/>
      <w:color w:val="342149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5F2856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5F2856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B0093A"/>
    <w:pPr>
      <w:numPr>
        <w:ilvl w:val="1"/>
      </w:numPr>
    </w:pPr>
    <w:rPr>
      <w:rFonts w:asciiTheme="minorHAnsi" w:eastAsiaTheme="majorEastAsia" w:hAnsiTheme="minorHAnsi" w:cstheme="majorBidi"/>
      <w:color w:val="EC8E2E" w:themeColor="accent4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B0093A"/>
    <w:rPr>
      <w:rFonts w:asciiTheme="minorHAnsi" w:eastAsiaTheme="majorEastAsia" w:hAnsiTheme="minorHAnsi" w:cstheme="majorBidi"/>
      <w:color w:val="EC8E2E" w:themeColor="accent4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5F2856"/>
    <w:pPr>
      <w:spacing w:before="160"/>
      <w:jc w:val="center"/>
    </w:pPr>
    <w:rPr>
      <w:i/>
      <w:iCs/>
      <w:color w:val="4A3069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5F2856"/>
    <w:rPr>
      <w:i/>
      <w:iCs/>
      <w:color w:val="4A3069" w:themeColor="text1" w:themeTint="BF"/>
    </w:rPr>
  </w:style>
  <w:style w:type="paragraph" w:styleId="ListParagraph">
    <w:name w:val="List Paragraph"/>
    <w:basedOn w:val="Normal"/>
    <w:uiPriority w:val="34"/>
    <w:qFormat/>
    <w:rsid w:val="005F2856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5F2856"/>
    <w:rPr>
      <w:i/>
      <w:iCs/>
      <w:color w:val="12213B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5F2856"/>
    <w:pPr>
      <w:pBdr>
        <w:top w:val="single" w:sz="4" w:space="10" w:color="12213B" w:themeColor="accent1" w:themeShade="BF"/>
        <w:bottom w:val="single" w:sz="4" w:space="10" w:color="12213B" w:themeColor="accent1" w:themeShade="BF"/>
      </w:pBdr>
      <w:spacing w:before="360" w:after="360"/>
      <w:ind w:left="864" w:right="864"/>
      <w:jc w:val="center"/>
    </w:pPr>
    <w:rPr>
      <w:i/>
      <w:iCs/>
      <w:color w:val="12213B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5F2856"/>
    <w:rPr>
      <w:i/>
      <w:iCs/>
      <w:color w:val="12213B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5F2856"/>
    <w:rPr>
      <w:b/>
      <w:bCs w:val="0"/>
      <w:smallCaps/>
      <w:color w:val="12213B" w:themeColor="accent1" w:themeShade="BF"/>
      <w:spacing w:val="5"/>
    </w:rPr>
  </w:style>
  <w:style w:type="paragraph" w:styleId="NoSpacing">
    <w:name w:val="No Spacing"/>
    <w:uiPriority w:val="1"/>
    <w:qFormat/>
    <w:rsid w:val="00B0093A"/>
    <w:pPr>
      <w:spacing w:after="0" w:line="240" w:lineRule="auto"/>
    </w:pPr>
    <w:rPr>
      <w:rFonts w:ascii="Aptos Light" w:hAnsi="Aptos Light"/>
    </w:rPr>
  </w:style>
  <w:style w:type="character" w:styleId="Strong">
    <w:name w:val="Strong"/>
    <w:basedOn w:val="DefaultParagraphFont"/>
    <w:uiPriority w:val="22"/>
    <w:qFormat/>
    <w:rsid w:val="00B0093A"/>
    <w:rPr>
      <w:b/>
      <w:bCs w:val="0"/>
    </w:rPr>
  </w:style>
  <w:style w:type="paragraph" w:styleId="Header">
    <w:name w:val="header"/>
    <w:basedOn w:val="Normal"/>
    <w:link w:val="HeaderChar"/>
    <w:uiPriority w:val="99"/>
    <w:unhideWhenUsed/>
    <w:rsid w:val="00B0093A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B0093A"/>
    <w:rPr>
      <w:rFonts w:ascii="Aptos Light" w:hAnsi="Aptos Light"/>
      <w:color w:val="110B18" w:themeColor="text1"/>
    </w:rPr>
  </w:style>
  <w:style w:type="paragraph" w:styleId="Footer">
    <w:name w:val="footer"/>
    <w:basedOn w:val="Normal"/>
    <w:link w:val="FooterChar"/>
    <w:uiPriority w:val="99"/>
    <w:unhideWhenUsed/>
    <w:rsid w:val="00B0093A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B0093A"/>
    <w:rPr>
      <w:rFonts w:ascii="Aptos Light" w:hAnsi="Aptos Light"/>
      <w:color w:val="110B18" w:themeColor="text1"/>
    </w:rPr>
  </w:style>
  <w:style w:type="table" w:styleId="TableGrid">
    <w:name w:val="Table Grid"/>
    <w:basedOn w:val="TableNormal"/>
    <w:uiPriority w:val="39"/>
    <w:rsid w:val="003F6A6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PlainTable2">
    <w:name w:val="Plain Table 2"/>
    <w:basedOn w:val="TableNormal"/>
    <w:uiPriority w:val="42"/>
    <w:rsid w:val="003F6A6F"/>
    <w:pPr>
      <w:spacing w:after="0" w:line="240" w:lineRule="auto"/>
    </w:pPr>
    <w:rPr>
      <w:rFonts w:ascii="Aptos Light" w:hAnsi="Aptos Light"/>
    </w:rPr>
    <w:tblPr>
      <w:tblStyleRowBandSize w:val="1"/>
      <w:tblStyleColBandSize w:val="1"/>
      <w:tblBorders>
        <w:top w:val="single" w:sz="4" w:space="0" w:color="3364AC" w:themeColor="accent2"/>
        <w:bottom w:val="single" w:sz="4" w:space="0" w:color="3364AC" w:themeColor="accent2"/>
      </w:tblBorders>
    </w:tblPr>
    <w:tblStylePr w:type="firstRow">
      <w:rPr>
        <w:rFonts w:ascii="Aptos" w:hAnsi="Aptos"/>
        <w:b/>
        <w:bCs/>
        <w:i w:val="0"/>
      </w:rPr>
      <w:tblPr/>
      <w:tcPr>
        <w:tcBorders>
          <w:bottom w:val="single" w:sz="4" w:space="0" w:color="3364AC" w:themeColor="accent2"/>
        </w:tcBorders>
      </w:tcPr>
    </w:tblStylePr>
    <w:tblStylePr w:type="lastRow">
      <w:pPr>
        <w:jc w:val="right"/>
      </w:pPr>
      <w:rPr>
        <w:rFonts w:ascii="Aptos" w:hAnsi="Aptos"/>
        <w:b/>
        <w:bCs/>
        <w:i w:val="0"/>
      </w:rPr>
      <w:tblPr/>
      <w:tcPr>
        <w:tcBorders>
          <w:top w:val="single" w:sz="4" w:space="0" w:color="3364AC" w:themeColor="accent2"/>
          <w:bottom w:val="single" w:sz="4" w:space="0" w:color="3364AC" w:themeColor="accent2"/>
        </w:tcBorders>
        <w:vAlign w:val="center"/>
      </w:tcPr>
    </w:tblStylePr>
    <w:tblStylePr w:type="firstCol">
      <w:rPr>
        <w:rFonts w:ascii="Aptos" w:hAnsi="Aptos"/>
        <w:b/>
        <w:bCs/>
        <w:i w:val="0"/>
      </w:rPr>
      <w:tblPr/>
      <w:tcPr>
        <w:tcBorders>
          <w:right w:val="nil"/>
        </w:tcBorders>
      </w:tcPr>
    </w:tblStylePr>
    <w:tblStylePr w:type="lastCol">
      <w:pPr>
        <w:jc w:val="right"/>
      </w:pPr>
      <w:rPr>
        <w:rFonts w:ascii="Aptos" w:hAnsi="Aptos"/>
        <w:b/>
        <w:bCs/>
        <w:i w:val="0"/>
      </w:rPr>
      <w:tblPr/>
      <w:tcPr>
        <w:vAlign w:val="center"/>
      </w:tcPr>
    </w:tblStylePr>
    <w:tblStylePr w:type="band1Vert">
      <w:rPr>
        <w:rFonts w:asciiTheme="minorHAnsi" w:hAnsiTheme="minorHAnsi"/>
        <w:color w:val="110B18" w:themeColor="text1"/>
      </w:rPr>
      <w:tblPr/>
      <w:tcPr>
        <w:tcBorders>
          <w:left w:val="single" w:sz="4" w:space="0" w:color="FAF3ED" w:themeColor="accent6" w:themeTint="33"/>
          <w:right w:val="single" w:sz="4" w:space="0" w:color="FAF3ED" w:themeColor="accent6" w:themeTint="33"/>
        </w:tcBorders>
      </w:tcPr>
    </w:tblStylePr>
    <w:tblStylePr w:type="band2Vert">
      <w:rPr>
        <w:rFonts w:asciiTheme="minorHAnsi" w:hAnsiTheme="minorHAnsi"/>
        <w:color w:val="110B18" w:themeColor="text1"/>
      </w:rPr>
      <w:tblPr/>
      <w:tcPr>
        <w:tcBorders>
          <w:left w:val="single" w:sz="4" w:space="0" w:color="FAF3ED" w:themeColor="accent6" w:themeTint="33"/>
          <w:right w:val="single" w:sz="4" w:space="0" w:color="FAF3ED" w:themeColor="accent6" w:themeTint="33"/>
        </w:tcBorders>
      </w:tcPr>
    </w:tblStylePr>
    <w:tblStylePr w:type="band1Horz">
      <w:rPr>
        <w:rFonts w:asciiTheme="minorHAnsi" w:hAnsiTheme="minorHAnsi"/>
        <w:b w:val="0"/>
        <w:i w:val="0"/>
        <w:color w:val="110B18" w:themeColor="text1"/>
      </w:rPr>
      <w:tblPr/>
      <w:tcPr>
        <w:tcBorders>
          <w:top w:val="single" w:sz="4" w:space="0" w:color="FAF3ED" w:themeColor="accent6" w:themeTint="33"/>
          <w:bottom w:val="single" w:sz="4" w:space="0" w:color="FAF3ED" w:themeColor="accent6" w:themeTint="33"/>
        </w:tcBorders>
      </w:tcPr>
    </w:tblStylePr>
    <w:tblStylePr w:type="band2Horz">
      <w:rPr>
        <w:rFonts w:asciiTheme="minorHAnsi" w:hAnsiTheme="minorHAnsi"/>
        <w:b w:val="0"/>
        <w:i w:val="0"/>
        <w:color w:val="110B18" w:themeColor="text1"/>
      </w:rPr>
    </w:tblStylePr>
  </w:style>
  <w:style w:type="table" w:styleId="PlainTable3">
    <w:name w:val="Plain Table 3"/>
    <w:basedOn w:val="TableNormal"/>
    <w:uiPriority w:val="43"/>
    <w:rsid w:val="00E339F5"/>
    <w:pPr>
      <w:spacing w:after="0" w:line="240" w:lineRule="auto"/>
    </w:pPr>
    <w:rPr>
      <w:rFonts w:asciiTheme="minorHAnsi" w:hAnsiTheme="minorHAnsi"/>
    </w:rPr>
    <w:tblPr>
      <w:tblStyleRowBandSize w:val="1"/>
      <w:tblStyleColBandSize w:val="1"/>
    </w:tblPr>
    <w:tblStylePr w:type="firstRow">
      <w:rPr>
        <w:rFonts w:ascii="Aptos" w:hAnsi="Aptos"/>
        <w:b/>
        <w:bCs/>
        <w:i w:val="0"/>
        <w:caps w:val="0"/>
      </w:rPr>
      <w:tblPr/>
      <w:tcPr>
        <w:tcBorders>
          <w:top w:val="nil"/>
          <w:left w:val="nil"/>
          <w:bottom w:val="single" w:sz="4" w:space="0" w:color="3364AC" w:themeColor="accent2"/>
          <w:right w:val="nil"/>
        </w:tcBorders>
      </w:tcPr>
    </w:tblStylePr>
    <w:tblStylePr w:type="lastRow">
      <w:pPr>
        <w:jc w:val="right"/>
      </w:pPr>
      <w:rPr>
        <w:rFonts w:ascii="Aptos" w:hAnsi="Aptos"/>
        <w:b/>
        <w:bCs/>
        <w:i w:val="0"/>
        <w:caps w:val="0"/>
      </w:rPr>
      <w:tblPr/>
      <w:tcPr>
        <w:tcBorders>
          <w:top w:val="single" w:sz="4" w:space="0" w:color="3364AC" w:themeColor="accent2"/>
          <w:bottom w:val="single" w:sz="4" w:space="0" w:color="3364AC" w:themeColor="accent2"/>
        </w:tcBorders>
      </w:tcPr>
    </w:tblStylePr>
    <w:tblStylePr w:type="firstCol">
      <w:pPr>
        <w:jc w:val="left"/>
      </w:pPr>
      <w:rPr>
        <w:rFonts w:ascii="Aptos" w:hAnsi="Aptos"/>
        <w:b/>
        <w:bCs/>
        <w:i w:val="0"/>
        <w:caps w:val="0"/>
      </w:rPr>
      <w:tblPr/>
      <w:tcPr>
        <w:tcBorders>
          <w:top w:val="nil"/>
          <w:left w:val="nil"/>
          <w:bottom w:val="nil"/>
          <w:right w:val="single" w:sz="4" w:space="0" w:color="3364AC" w:themeColor="accent2"/>
        </w:tcBorders>
      </w:tcPr>
    </w:tblStylePr>
    <w:tblStylePr w:type="lastCol">
      <w:rPr>
        <w:rFonts w:ascii="Aptos" w:hAnsi="Aptos"/>
        <w:b/>
        <w:bCs/>
        <w:i w:val="0"/>
        <w:caps/>
      </w:rPr>
      <w:tblPr/>
      <w:tcPr>
        <w:tcBorders>
          <w:left w:val="nil"/>
        </w:tcBorders>
      </w:tcPr>
    </w:tblStylePr>
    <w:tblStylePr w:type="band1Vert">
      <w:rPr>
        <w:rFonts w:asciiTheme="minorHAnsi" w:hAnsiTheme="minorHAnsi"/>
      </w:rPr>
      <w:tblPr/>
      <w:tcPr>
        <w:shd w:val="clear" w:color="auto" w:fill="FAF3ED" w:themeFill="accent6" w:themeFillTint="33"/>
      </w:tcPr>
    </w:tblStylePr>
    <w:tblStylePr w:type="band2Vert">
      <w:rPr>
        <w:rFonts w:asciiTheme="minorHAnsi" w:hAnsiTheme="minorHAnsi"/>
      </w:rPr>
    </w:tblStylePr>
    <w:tblStylePr w:type="band1Horz">
      <w:rPr>
        <w:rFonts w:asciiTheme="minorHAnsi" w:hAnsiTheme="minorHAnsi"/>
        <w:b w:val="0"/>
        <w:i w:val="0"/>
        <w:caps w:val="0"/>
        <w:smallCaps w:val="0"/>
      </w:rPr>
      <w:tblPr/>
      <w:tcPr>
        <w:shd w:val="clear" w:color="auto" w:fill="FAF3ED" w:themeFill="accent6" w:themeFillTint="33"/>
      </w:tcPr>
    </w:tblStylePr>
    <w:tblStylePr w:type="band2Horz">
      <w:rPr>
        <w:rFonts w:asciiTheme="minorHAnsi" w:hAnsiTheme="minorHAnsi"/>
        <w:b w:val="0"/>
        <w:i w:val="0"/>
        <w:caps w:val="0"/>
        <w:smallCaps w:val="0"/>
      </w:r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customXml" Target="../customXml/item3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Cleartelligence">
  <a:themeElements>
    <a:clrScheme name="Cleartelligence">
      <a:dk1>
        <a:srgbClr val="110B18"/>
      </a:dk1>
      <a:lt1>
        <a:srgbClr val="FFFFFF"/>
      </a:lt1>
      <a:dk2>
        <a:srgbClr val="100C19"/>
      </a:dk2>
      <a:lt2>
        <a:srgbClr val="E8E8E8"/>
      </a:lt2>
      <a:accent1>
        <a:srgbClr val="182D4F"/>
      </a:accent1>
      <a:accent2>
        <a:srgbClr val="3364AC"/>
      </a:accent2>
      <a:accent3>
        <a:srgbClr val="3D8EC8"/>
      </a:accent3>
      <a:accent4>
        <a:srgbClr val="EC8E2E"/>
      </a:accent4>
      <a:accent5>
        <a:srgbClr val="F4AF35"/>
      </a:accent5>
      <a:accent6>
        <a:srgbClr val="E8C5A7"/>
      </a:accent6>
      <a:hlink>
        <a:srgbClr val="19508F"/>
      </a:hlink>
      <a:folHlink>
        <a:srgbClr val="1B508F"/>
      </a:folHlink>
    </a:clrScheme>
    <a:fontScheme name="Cleartelligence">
      <a:majorFont>
        <a:latin typeface="Aptos Light"/>
        <a:ea typeface=""/>
        <a:cs typeface=""/>
      </a:majorFont>
      <a:minorFont>
        <a:latin typeface="Aptos Light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Cleartelligence" id="{2185D1E4-5287-4DE3-8CA5-8554F0E46CEA}" vid="{3AAE15DD-0F4D-49E4-A9E0-1F71B296779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lcf76f155ced4ddcb4097134ff3c332f xmlns="2b8750b2-2190-44a0-b46e-161c1c466d83">
      <Terms xmlns="http://schemas.microsoft.com/office/infopath/2007/PartnerControls"/>
    </lcf76f155ced4ddcb4097134ff3c332f>
    <TaxCatchAll xmlns="44aae471-91db-46c1-9156-3570cc8213f4" xsi:nil="true"/>
  </documentManagement>
</p:properties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B53C2B8219581E4B9CFA1169F38F7306" ma:contentTypeVersion="10" ma:contentTypeDescription="Create a new document." ma:contentTypeScope="" ma:versionID="0099a3c15a42d5d5e0b7da86a357c0dd">
  <xsd:schema xmlns:xsd="http://www.w3.org/2001/XMLSchema" xmlns:xs="http://www.w3.org/2001/XMLSchema" xmlns:p="http://schemas.microsoft.com/office/2006/metadata/properties" xmlns:ns2="2b8750b2-2190-44a0-b46e-161c1c466d83" xmlns:ns3="44aae471-91db-46c1-9156-3570cc8213f4" targetNamespace="http://schemas.microsoft.com/office/2006/metadata/properties" ma:root="true" ma:fieldsID="fda3ada2893e1413cc9715ba21f38881" ns2:_="" ns3:_="">
    <xsd:import namespace="2b8750b2-2190-44a0-b46e-161c1c466d83"/>
    <xsd:import namespace="44aae471-91db-46c1-9156-3570cc8213f4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SearchProperties" minOccurs="0"/>
                <xsd:element ref="ns2:MediaServiceDateTaken" minOccurs="0"/>
                <xsd:element ref="ns2:lcf76f155ced4ddcb4097134ff3c332f" minOccurs="0"/>
                <xsd:element ref="ns3:TaxCatchAll" minOccurs="0"/>
                <xsd:element ref="ns2:MediaServiceOCR" minOccurs="0"/>
                <xsd:element ref="ns2:MediaServiceGenerationTime" minOccurs="0"/>
                <xsd:element ref="ns2:MediaServiceEventHashCode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2b8750b2-2190-44a0-b46e-161c1c466d83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SearchProperties" ma:index="10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DateTaken" ma:index="11" nillable="true" ma:displayName="MediaServiceDateTaken" ma:hidden="true" ma:indexed="true" ma:internalName="MediaServiceDateTaken" ma:readOnly="true">
      <xsd:simpleType>
        <xsd:restriction base="dms:Text"/>
      </xsd:simpleType>
    </xsd:element>
    <xsd:element name="lcf76f155ced4ddcb4097134ff3c332f" ma:index="13" nillable="true" ma:taxonomy="true" ma:internalName="lcf76f155ced4ddcb4097134ff3c332f" ma:taxonomyFieldName="MediaServiceImageTags" ma:displayName="Image Tags" ma:readOnly="false" ma:fieldId="{5cf76f15-5ced-4ddc-b409-7134ff3c332f}" ma:taxonomyMulti="true" ma:sspId="232ce076-3877-465a-9720-2d0d50912d3d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OCR" ma:index="15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GenerationTime" ma:index="16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7" nillable="true" ma:displayName="MediaServiceEventHashCode" ma:hidden="true" ma:internalName="MediaServiceEventHashCode" ma:readOnly="true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44aae471-91db-46c1-9156-3570cc8213f4" elementFormDefault="qualified">
    <xsd:import namespace="http://schemas.microsoft.com/office/2006/documentManagement/types"/>
    <xsd:import namespace="http://schemas.microsoft.com/office/infopath/2007/PartnerControls"/>
    <xsd:element name="TaxCatchAll" ma:index="14" nillable="true" ma:displayName="Taxonomy Catch All Column" ma:hidden="true" ma:list="{55ded391-ccca-4fdc-a266-4ac851a20ebd}" ma:internalName="TaxCatchAll" ma:showField="CatchAllData" ma:web="44aae471-91db-46c1-9156-3570cc8213f4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Props1.xml><?xml version="1.0" encoding="utf-8"?>
<ds:datastoreItem xmlns:ds="http://schemas.openxmlformats.org/officeDocument/2006/customXml" ds:itemID="{D943D341-E6C6-43D7-B3E7-B8BD32905998}">
  <ds:schemaRefs>
    <ds:schemaRef ds:uri="http://schemas.microsoft.com/office/2006/metadata/properties"/>
    <ds:schemaRef ds:uri="http://schemas.microsoft.com/office/infopath/2007/PartnerControls"/>
  </ds:schemaRefs>
</ds:datastoreItem>
</file>

<file path=customXml/itemProps2.xml><?xml version="1.0" encoding="utf-8"?>
<ds:datastoreItem xmlns:ds="http://schemas.openxmlformats.org/officeDocument/2006/customXml" ds:itemID="{41494451-AC7C-45AF-9325-368CAB576699}"/>
</file>

<file path=customXml/itemProps3.xml><?xml version="1.0" encoding="utf-8"?>
<ds:datastoreItem xmlns:ds="http://schemas.openxmlformats.org/officeDocument/2006/customXml" ds:itemID="{7A0151F5-1CA0-405D-A4BD-E2D49B665680}">
  <ds:schemaRefs>
    <ds:schemaRef ds:uri="http://schemas.microsoft.com/sharepoint/v3/contenttype/form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Cleartelligence - 2025.dotx</Template>
  <TotalTime>27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Christopher Zegel</dc:creator>
  <cp:keywords/>
  <dc:description/>
  <cp:lastModifiedBy>Kevin Lazorik</cp:lastModifiedBy>
  <cp:revision>5</cp:revision>
  <dcterms:created xsi:type="dcterms:W3CDTF">2025-04-28T22:02:00Z</dcterms:created>
  <dcterms:modified xsi:type="dcterms:W3CDTF">2025-10-14T13:44:00Z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0x010100B53C2B8219581E4B9CFA1169F38F7306</vt:lpwstr>
  </property>
  <property fmtid="{D5CDD505-2E9C-101B-9397-08002B2CF9AE}" pid="3" name="MediaServiceImageTags">
    <vt:lpwstr/>
  </property>
</Properties>
</file>