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FE4536" w14:textId="77777777" w:rsidR="00DF67AA" w:rsidRDefault="005E3A1B" w:rsidP="00903AA2">
      <w:pPr>
        <w:rPr>
          <w:spacing w:val="10"/>
        </w:rPr>
      </w:pPr>
      <w:r>
        <w:rPr>
          <w:noProof/>
          <w:spacing w:val="10"/>
        </w:rPr>
        <w:drawing>
          <wp:anchor distT="0" distB="0" distL="114300" distR="114300" simplePos="0" relativeHeight="251658240" behindDoc="0" locked="0" layoutInCell="1" allowOverlap="1" wp14:anchorId="313CA204" wp14:editId="7E2039BB">
            <wp:simplePos x="0" y="0"/>
            <wp:positionH relativeFrom="column">
              <wp:posOffset>0</wp:posOffset>
            </wp:positionH>
            <wp:positionV relativeFrom="page">
              <wp:posOffset>582965</wp:posOffset>
            </wp:positionV>
            <wp:extent cx="1702435" cy="114557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2435" cy="1145579"/>
                    </a:xfrm>
                    <a:prstGeom prst="rect">
                      <a:avLst/>
                    </a:prstGeom>
                  </pic:spPr>
                </pic:pic>
              </a:graphicData>
            </a:graphic>
            <wp14:sizeRelH relativeFrom="margin">
              <wp14:pctWidth>0</wp14:pctWidth>
            </wp14:sizeRelH>
            <wp14:sizeRelV relativeFrom="margin">
              <wp14:pctHeight>0</wp14:pctHeight>
            </wp14:sizeRelV>
          </wp:anchor>
        </w:drawing>
      </w:r>
    </w:p>
    <w:p w14:paraId="71B216C2" w14:textId="77777777" w:rsidR="00DF67AA" w:rsidRDefault="00DF67AA" w:rsidP="00903AA2">
      <w:pPr>
        <w:rPr>
          <w:spacing w:val="10"/>
        </w:rPr>
      </w:pPr>
    </w:p>
    <w:p w14:paraId="58201147" w14:textId="77777777" w:rsidR="00FA1162" w:rsidRDefault="00FA1162" w:rsidP="00903AA2">
      <w:pPr>
        <w:rPr>
          <w:spacing w:val="10"/>
        </w:rPr>
      </w:pPr>
    </w:p>
    <w:p w14:paraId="6143B3EC" w14:textId="77777777" w:rsidR="00DF67AA" w:rsidRDefault="00AF1001" w:rsidP="00070650">
      <w:pPr>
        <w:rPr>
          <w:noProof/>
          <w:spacing w:val="10"/>
        </w:rPr>
      </w:pPr>
      <w:r w:rsidRPr="0063326C">
        <w:rPr>
          <w:noProof/>
          <w:spacing w:val="10"/>
        </w:rPr>
        <mc:AlternateContent>
          <mc:Choice Requires="wps">
            <w:drawing>
              <wp:inline distT="0" distB="0" distL="0" distR="0" wp14:anchorId="3553C9AC" wp14:editId="6A6CA65F">
                <wp:extent cx="6058894" cy="1932167"/>
                <wp:effectExtent l="0" t="0" r="18415" b="266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8894" cy="1932167"/>
                        </a:xfrm>
                        <a:prstGeom prst="rect">
                          <a:avLst/>
                        </a:prstGeom>
                        <a:solidFill>
                          <a:srgbClr val="217593"/>
                        </a:solidFill>
                        <a:ln w="9525">
                          <a:solidFill>
                            <a:schemeClr val="accent1"/>
                          </a:solidFill>
                          <a:miter lim="800000"/>
                          <a:headEnd/>
                          <a:tailEnd/>
                        </a:ln>
                      </wps:spPr>
                      <wps:txbx>
                        <w:txbxContent>
                          <w:p w14:paraId="6A190CC7" w14:textId="79DA1FD3" w:rsidR="00DF67AA" w:rsidRPr="00847753" w:rsidRDefault="00F77E44" w:rsidP="00847753">
                            <w:pPr>
                              <w:pStyle w:val="PolicyTitle"/>
                            </w:pPr>
                            <w:r>
                              <w:t>Construction Management Policy and Guidance</w:t>
                            </w:r>
                          </w:p>
                          <w:p w14:paraId="5E0C2EDE" w14:textId="29FFCF7C" w:rsidR="000646E5" w:rsidRPr="00847753" w:rsidRDefault="00F77E44" w:rsidP="00847753">
                            <w:pPr>
                              <w:pStyle w:val="PolicyCode"/>
                            </w:pPr>
                            <w:r>
                              <w:t>EST006</w:t>
                            </w:r>
                            <w:r w:rsidR="00A34D37" w:rsidRPr="00847753">
                              <w:t xml:space="preserve"> </w:t>
                            </w:r>
                            <w:r>
                              <w:t>Estates Policies</w:t>
                            </w:r>
                          </w:p>
                          <w:p w14:paraId="146EEF2A" w14:textId="69A6B7E6" w:rsidR="00AB4A71" w:rsidRPr="00847753" w:rsidRDefault="00E74981" w:rsidP="00847753">
                            <w:pPr>
                              <w:pStyle w:val="PolicyDate"/>
                            </w:pPr>
                            <w:r>
                              <w:t>February 2025</w:t>
                            </w:r>
                          </w:p>
                        </w:txbxContent>
                      </wps:txbx>
                      <wps:bodyPr rot="0" vert="horz" wrap="square" lIns="91440" tIns="45720" rIns="91440" bIns="45720" anchor="t" anchorCtr="0">
                        <a:spAutoFit/>
                      </wps:bodyPr>
                    </wps:wsp>
                  </a:graphicData>
                </a:graphic>
              </wp:inline>
            </w:drawing>
          </mc:Choice>
          <mc:Fallback>
            <w:pict>
              <v:shapetype w14:anchorId="3553C9AC" id="_x0000_t202" coordsize="21600,21600" o:spt="202" path="m,l,21600r21600,l21600,xe">
                <v:stroke joinstyle="miter"/>
                <v:path gradientshapeok="t" o:connecttype="rect"/>
              </v:shapetype>
              <v:shape id="Text Box 2" o:spid="_x0000_s1026" type="#_x0000_t202" style="width:477.1pt;height:15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" fillcolor="#217593" strokecolor="#217593 [3204]">
                <v:textbox style="mso-fit-shape-to-text:t">
                  <w:txbxContent>
                    <w:p w14:paraId="6A190CC7" w14:textId="79DA1FD3" w:rsidR="00DF67AA" w:rsidRPr="00847753" w:rsidRDefault="00F77E44" w:rsidP="00847753">
                      <w:pPr>
                        <w:pStyle w:val="PolicyTitle"/>
                      </w:pPr>
                      <w:r>
                        <w:t>Construction Management Policy and Guidance</w:t>
                      </w:r>
                    </w:p>
                    <w:p w14:paraId="5E0C2EDE" w14:textId="29FFCF7C" w:rsidR="000646E5" w:rsidRPr="00847753" w:rsidRDefault="00F77E44" w:rsidP="00847753">
                      <w:pPr>
                        <w:pStyle w:val="PolicyCode"/>
                      </w:pPr>
                      <w:r>
                        <w:t>EST006</w:t>
                      </w:r>
                      <w:r w:rsidR="00A34D37" w:rsidRPr="00847753">
                        <w:t xml:space="preserve"> </w:t>
                      </w:r>
                      <w:r>
                        <w:t>Estates Policies</w:t>
                      </w:r>
                    </w:p>
                    <w:p w14:paraId="146EEF2A" w14:textId="69A6B7E6" w:rsidR="00AB4A71" w:rsidRPr="00847753" w:rsidRDefault="00E74981" w:rsidP="00847753">
                      <w:pPr>
                        <w:pStyle w:val="PolicyDate"/>
                      </w:pPr>
                      <w:r>
                        <w:t>February 2025</w:t>
                      </w:r>
                    </w:p>
                  </w:txbxContent>
                </v:textbox>
                <w10:anchorlock/>
              </v:shape>
            </w:pict>
          </mc:Fallback>
        </mc:AlternateContent>
      </w:r>
      <w:bookmarkStart w:id="0" w:name="TOC"/>
      <w:bookmarkStart w:id="1" w:name="_Toc117507298"/>
      <w:bookmarkStart w:id="2" w:name="_Toc117507165"/>
      <w:bookmarkStart w:id="3" w:name="_Toc117268426"/>
      <w:bookmarkStart w:id="4" w:name="_Toc117269235"/>
      <w:bookmarkStart w:id="5" w:name="_Toc117508253"/>
      <w:bookmarkEnd w:id="0"/>
    </w:p>
    <w:p w14:paraId="7D5A4A7C" w14:textId="77777777" w:rsidR="00717A8D" w:rsidRDefault="00717A8D" w:rsidP="00847753">
      <w:pPr>
        <w:rPr>
          <w:noProof/>
        </w:rPr>
      </w:pPr>
    </w:p>
    <w:sdt>
      <w:sdtPr>
        <w:rPr>
          <w:rFonts w:cs="Arial"/>
          <w:b/>
          <w:bCs/>
          <w:noProof/>
          <w:sz w:val="28"/>
          <w:szCs w:val="28"/>
        </w:rPr>
        <w:id w:val="-570964030"/>
        <w:docPartObj>
          <w:docPartGallery w:val="Table of Contents"/>
          <w:docPartUnique/>
        </w:docPartObj>
      </w:sdtPr>
      <w:sdtEndPr>
        <w:rPr>
          <w:rFonts w:cstheme="minorBidi"/>
          <w:b w:val="0"/>
          <w:bCs w:val="0"/>
          <w:sz w:val="24"/>
          <w:szCs w:val="24"/>
        </w:rPr>
      </w:sdtEndPr>
      <w:sdtContent>
        <w:bookmarkEnd w:id="5" w:displacedByCustomXml="prev"/>
        <w:bookmarkEnd w:id="4" w:displacedByCustomXml="prev"/>
        <w:bookmarkEnd w:id="3" w:displacedByCustomXml="prev"/>
        <w:bookmarkEnd w:id="2" w:displacedByCustomXml="prev"/>
        <w:bookmarkEnd w:id="1" w:displacedByCustomXml="prev"/>
        <w:p w14:paraId="0BE86A84" w14:textId="77777777" w:rsidR="00DF67AA" w:rsidRDefault="00471203" w:rsidP="00070650">
          <w:pPr>
            <w:rPr>
              <w:rFonts w:cs="Arial"/>
              <w:b/>
              <w:bCs/>
              <w:sz w:val="28"/>
              <w:szCs w:val="28"/>
            </w:rPr>
          </w:pPr>
          <w:r w:rsidRPr="00070650">
            <w:rPr>
              <w:rFonts w:cs="Arial"/>
              <w:b/>
              <w:bCs/>
              <w:sz w:val="28"/>
              <w:szCs w:val="28"/>
            </w:rPr>
            <w:t>Contents</w:t>
          </w:r>
        </w:p>
        <w:p w14:paraId="67752EED" w14:textId="201B73AB" w:rsidR="008A2EAF" w:rsidRDefault="00F91DD0">
          <w:pPr>
            <w:pStyle w:val="TOC1"/>
            <w:rPr>
              <w:rFonts w:asciiTheme="minorHAnsi" w:eastAsiaTheme="minorEastAsia" w:hAnsiTheme="minorHAnsi"/>
              <w:kern w:val="2"/>
              <w:lang w:eastAsia="en-GB"/>
              <w14:ligatures w14:val="standardContextual"/>
            </w:rPr>
          </w:pPr>
          <w:r>
            <w:rPr>
              <w:rFonts w:cs="Arial"/>
              <w:spacing w:val="7"/>
            </w:rPr>
            <w:fldChar w:fldCharType="begin"/>
          </w:r>
          <w:r>
            <w:rPr>
              <w:rFonts w:cs="Arial"/>
              <w:spacing w:val="7"/>
            </w:rPr>
            <w:instrText xml:space="preserve"> TOC \h \z \t "Heading 1 Numbered,1,Heading 2 Numbered,2" </w:instrText>
          </w:r>
          <w:r>
            <w:rPr>
              <w:rFonts w:cs="Arial"/>
              <w:spacing w:val="7"/>
            </w:rPr>
            <w:fldChar w:fldCharType="separate"/>
          </w:r>
          <w:hyperlink w:anchor="_Toc185595585" w:history="1">
            <w:r w:rsidR="008A2EAF" w:rsidRPr="00925F87">
              <w:rPr>
                <w:rStyle w:val="Hyperlink"/>
              </w:rPr>
              <w:t>1</w:t>
            </w:r>
            <w:r w:rsidR="008A2EAF">
              <w:rPr>
                <w:rFonts w:asciiTheme="minorHAnsi" w:eastAsiaTheme="minorEastAsia" w:hAnsiTheme="minorHAnsi"/>
                <w:kern w:val="2"/>
                <w:lang w:eastAsia="en-GB"/>
                <w14:ligatures w14:val="standardContextual"/>
              </w:rPr>
              <w:tab/>
            </w:r>
            <w:r w:rsidR="008A2EAF" w:rsidRPr="00925F87">
              <w:rPr>
                <w:rStyle w:val="Hyperlink"/>
              </w:rPr>
              <w:t>Introduction</w:t>
            </w:r>
            <w:r w:rsidR="008A2EAF">
              <w:rPr>
                <w:webHidden/>
              </w:rPr>
              <w:tab/>
            </w:r>
            <w:r w:rsidR="008A2EAF">
              <w:rPr>
                <w:webHidden/>
              </w:rPr>
              <w:fldChar w:fldCharType="begin"/>
            </w:r>
            <w:r w:rsidR="008A2EAF">
              <w:rPr>
                <w:webHidden/>
              </w:rPr>
              <w:instrText xml:space="preserve"> PAGEREF _Toc185595585 \h </w:instrText>
            </w:r>
            <w:r w:rsidR="008A2EAF">
              <w:rPr>
                <w:webHidden/>
              </w:rPr>
            </w:r>
            <w:r w:rsidR="008A2EAF">
              <w:rPr>
                <w:webHidden/>
              </w:rPr>
              <w:fldChar w:fldCharType="separate"/>
            </w:r>
            <w:r w:rsidR="00995D9D">
              <w:rPr>
                <w:webHidden/>
              </w:rPr>
              <w:t>2</w:t>
            </w:r>
            <w:r w:rsidR="008A2EAF">
              <w:rPr>
                <w:webHidden/>
              </w:rPr>
              <w:fldChar w:fldCharType="end"/>
            </w:r>
          </w:hyperlink>
        </w:p>
        <w:p w14:paraId="15962F83" w14:textId="6EADF310" w:rsidR="008A2EAF" w:rsidRDefault="008A2EAF">
          <w:pPr>
            <w:pStyle w:val="TOC1"/>
            <w:rPr>
              <w:rFonts w:asciiTheme="minorHAnsi" w:eastAsiaTheme="minorEastAsia" w:hAnsiTheme="minorHAnsi"/>
              <w:kern w:val="2"/>
              <w:lang w:eastAsia="en-GB"/>
              <w14:ligatures w14:val="standardContextual"/>
            </w:rPr>
          </w:pPr>
          <w:hyperlink w:anchor="_Toc185595586" w:history="1">
            <w:r w:rsidRPr="00925F87">
              <w:rPr>
                <w:rStyle w:val="Hyperlink"/>
              </w:rPr>
              <w:t>2</w:t>
            </w:r>
            <w:r>
              <w:rPr>
                <w:rFonts w:asciiTheme="minorHAnsi" w:eastAsiaTheme="minorEastAsia" w:hAnsiTheme="minorHAnsi"/>
                <w:kern w:val="2"/>
                <w:lang w:eastAsia="en-GB"/>
                <w14:ligatures w14:val="standardContextual"/>
              </w:rPr>
              <w:tab/>
            </w:r>
            <w:r w:rsidRPr="00925F87">
              <w:rPr>
                <w:rStyle w:val="Hyperlink"/>
              </w:rPr>
              <w:t>Scope and Purpose</w:t>
            </w:r>
            <w:r>
              <w:rPr>
                <w:webHidden/>
              </w:rPr>
              <w:tab/>
            </w:r>
            <w:r>
              <w:rPr>
                <w:webHidden/>
              </w:rPr>
              <w:fldChar w:fldCharType="begin"/>
            </w:r>
            <w:r>
              <w:rPr>
                <w:webHidden/>
              </w:rPr>
              <w:instrText xml:space="preserve"> PAGEREF _Toc185595586 \h </w:instrText>
            </w:r>
            <w:r>
              <w:rPr>
                <w:webHidden/>
              </w:rPr>
            </w:r>
            <w:r>
              <w:rPr>
                <w:webHidden/>
              </w:rPr>
              <w:fldChar w:fldCharType="separate"/>
            </w:r>
            <w:r w:rsidR="00995D9D">
              <w:rPr>
                <w:webHidden/>
              </w:rPr>
              <w:t>2</w:t>
            </w:r>
            <w:r>
              <w:rPr>
                <w:webHidden/>
              </w:rPr>
              <w:fldChar w:fldCharType="end"/>
            </w:r>
          </w:hyperlink>
        </w:p>
        <w:p w14:paraId="3DA98045" w14:textId="55D8E5D3" w:rsidR="008A2EAF" w:rsidRDefault="008A2EAF">
          <w:pPr>
            <w:pStyle w:val="TOC1"/>
            <w:rPr>
              <w:rFonts w:asciiTheme="minorHAnsi" w:eastAsiaTheme="minorEastAsia" w:hAnsiTheme="minorHAnsi"/>
              <w:kern w:val="2"/>
              <w:lang w:eastAsia="en-GB"/>
              <w14:ligatures w14:val="standardContextual"/>
            </w:rPr>
          </w:pPr>
          <w:hyperlink w:anchor="_Toc185595587" w:history="1">
            <w:r w:rsidRPr="00925F87">
              <w:rPr>
                <w:rStyle w:val="Hyperlink"/>
              </w:rPr>
              <w:t>3</w:t>
            </w:r>
            <w:r>
              <w:rPr>
                <w:rFonts w:asciiTheme="minorHAnsi" w:eastAsiaTheme="minorEastAsia" w:hAnsiTheme="minorHAnsi"/>
                <w:kern w:val="2"/>
                <w:lang w:eastAsia="en-GB"/>
                <w14:ligatures w14:val="standardContextual"/>
              </w:rPr>
              <w:tab/>
            </w:r>
            <w:r w:rsidRPr="00925F87">
              <w:rPr>
                <w:rStyle w:val="Hyperlink"/>
              </w:rPr>
              <w:t>Construction Scope of Works CDM</w:t>
            </w:r>
            <w:r>
              <w:rPr>
                <w:webHidden/>
              </w:rPr>
              <w:tab/>
            </w:r>
            <w:r>
              <w:rPr>
                <w:webHidden/>
              </w:rPr>
              <w:fldChar w:fldCharType="begin"/>
            </w:r>
            <w:r>
              <w:rPr>
                <w:webHidden/>
              </w:rPr>
              <w:instrText xml:space="preserve"> PAGEREF _Toc185595587 \h </w:instrText>
            </w:r>
            <w:r>
              <w:rPr>
                <w:webHidden/>
              </w:rPr>
            </w:r>
            <w:r>
              <w:rPr>
                <w:webHidden/>
              </w:rPr>
              <w:fldChar w:fldCharType="separate"/>
            </w:r>
            <w:r w:rsidR="00995D9D">
              <w:rPr>
                <w:webHidden/>
              </w:rPr>
              <w:t>3</w:t>
            </w:r>
            <w:r>
              <w:rPr>
                <w:webHidden/>
              </w:rPr>
              <w:fldChar w:fldCharType="end"/>
            </w:r>
          </w:hyperlink>
        </w:p>
        <w:p w14:paraId="2AAA9C14" w14:textId="7806B1D9" w:rsidR="008A2EAF" w:rsidRDefault="008A2EAF">
          <w:pPr>
            <w:pStyle w:val="TOC1"/>
            <w:rPr>
              <w:rFonts w:asciiTheme="minorHAnsi" w:eastAsiaTheme="minorEastAsia" w:hAnsiTheme="minorHAnsi"/>
              <w:kern w:val="2"/>
              <w:lang w:eastAsia="en-GB"/>
              <w14:ligatures w14:val="standardContextual"/>
            </w:rPr>
          </w:pPr>
          <w:hyperlink w:anchor="_Toc185595588" w:history="1">
            <w:r w:rsidRPr="00925F87">
              <w:rPr>
                <w:rStyle w:val="Hyperlink"/>
              </w:rPr>
              <w:t>4</w:t>
            </w:r>
            <w:r>
              <w:rPr>
                <w:rFonts w:asciiTheme="minorHAnsi" w:eastAsiaTheme="minorEastAsia" w:hAnsiTheme="minorHAnsi"/>
                <w:kern w:val="2"/>
                <w:lang w:eastAsia="en-GB"/>
                <w14:ligatures w14:val="standardContextual"/>
              </w:rPr>
              <w:tab/>
            </w:r>
            <w:r w:rsidRPr="00925F87">
              <w:rPr>
                <w:rStyle w:val="Hyperlink"/>
              </w:rPr>
              <w:t>Notification</w:t>
            </w:r>
            <w:r>
              <w:rPr>
                <w:webHidden/>
              </w:rPr>
              <w:tab/>
            </w:r>
            <w:r>
              <w:rPr>
                <w:webHidden/>
              </w:rPr>
              <w:fldChar w:fldCharType="begin"/>
            </w:r>
            <w:r>
              <w:rPr>
                <w:webHidden/>
              </w:rPr>
              <w:instrText xml:space="preserve"> PAGEREF _Toc185595588 \h </w:instrText>
            </w:r>
            <w:r>
              <w:rPr>
                <w:webHidden/>
              </w:rPr>
            </w:r>
            <w:r>
              <w:rPr>
                <w:webHidden/>
              </w:rPr>
              <w:fldChar w:fldCharType="separate"/>
            </w:r>
            <w:r w:rsidR="00995D9D">
              <w:rPr>
                <w:webHidden/>
              </w:rPr>
              <w:t>4</w:t>
            </w:r>
            <w:r>
              <w:rPr>
                <w:webHidden/>
              </w:rPr>
              <w:fldChar w:fldCharType="end"/>
            </w:r>
          </w:hyperlink>
        </w:p>
        <w:p w14:paraId="6E3269E7" w14:textId="7674D558" w:rsidR="008A2EAF" w:rsidRDefault="008A2EAF">
          <w:pPr>
            <w:pStyle w:val="TOC1"/>
            <w:rPr>
              <w:rFonts w:asciiTheme="minorHAnsi" w:eastAsiaTheme="minorEastAsia" w:hAnsiTheme="minorHAnsi"/>
              <w:kern w:val="2"/>
              <w:lang w:eastAsia="en-GB"/>
              <w14:ligatures w14:val="standardContextual"/>
            </w:rPr>
          </w:pPr>
          <w:hyperlink w:anchor="_Toc185595589" w:history="1">
            <w:r w:rsidRPr="00925F87">
              <w:rPr>
                <w:rStyle w:val="Hyperlink"/>
              </w:rPr>
              <w:t>5</w:t>
            </w:r>
            <w:r>
              <w:rPr>
                <w:rFonts w:asciiTheme="minorHAnsi" w:eastAsiaTheme="minorEastAsia" w:hAnsiTheme="minorHAnsi"/>
                <w:kern w:val="2"/>
                <w:lang w:eastAsia="en-GB"/>
                <w14:ligatures w14:val="standardContextual"/>
              </w:rPr>
              <w:tab/>
            </w:r>
            <w:r w:rsidRPr="00925F87">
              <w:rPr>
                <w:rStyle w:val="Hyperlink"/>
              </w:rPr>
              <w:t>All Construction Projects</w:t>
            </w:r>
            <w:r>
              <w:rPr>
                <w:webHidden/>
              </w:rPr>
              <w:tab/>
            </w:r>
            <w:r>
              <w:rPr>
                <w:webHidden/>
              </w:rPr>
              <w:fldChar w:fldCharType="begin"/>
            </w:r>
            <w:r>
              <w:rPr>
                <w:webHidden/>
              </w:rPr>
              <w:instrText xml:space="preserve"> PAGEREF _Toc185595589 \h </w:instrText>
            </w:r>
            <w:r>
              <w:rPr>
                <w:webHidden/>
              </w:rPr>
            </w:r>
            <w:r>
              <w:rPr>
                <w:webHidden/>
              </w:rPr>
              <w:fldChar w:fldCharType="separate"/>
            </w:r>
            <w:r w:rsidR="00995D9D">
              <w:rPr>
                <w:webHidden/>
              </w:rPr>
              <w:t>5</w:t>
            </w:r>
            <w:r>
              <w:rPr>
                <w:webHidden/>
              </w:rPr>
              <w:fldChar w:fldCharType="end"/>
            </w:r>
          </w:hyperlink>
        </w:p>
        <w:p w14:paraId="1F15BD6E" w14:textId="04D874FB" w:rsidR="008A2EAF" w:rsidRDefault="008A2EAF">
          <w:pPr>
            <w:pStyle w:val="TOC1"/>
            <w:rPr>
              <w:rFonts w:asciiTheme="minorHAnsi" w:eastAsiaTheme="minorEastAsia" w:hAnsiTheme="minorHAnsi"/>
              <w:kern w:val="2"/>
              <w:lang w:eastAsia="en-GB"/>
              <w14:ligatures w14:val="standardContextual"/>
            </w:rPr>
          </w:pPr>
          <w:hyperlink w:anchor="_Toc185595590" w:history="1">
            <w:r w:rsidRPr="00925F87">
              <w:rPr>
                <w:rStyle w:val="Hyperlink"/>
              </w:rPr>
              <w:t>6</w:t>
            </w:r>
            <w:r>
              <w:rPr>
                <w:rFonts w:asciiTheme="minorHAnsi" w:eastAsiaTheme="minorEastAsia" w:hAnsiTheme="minorHAnsi"/>
                <w:kern w:val="2"/>
                <w:lang w:eastAsia="en-GB"/>
                <w14:ligatures w14:val="standardContextual"/>
              </w:rPr>
              <w:tab/>
            </w:r>
            <w:r w:rsidRPr="00925F87">
              <w:rPr>
                <w:rStyle w:val="Hyperlink"/>
              </w:rPr>
              <w:t>Principal Designer</w:t>
            </w:r>
            <w:r>
              <w:rPr>
                <w:webHidden/>
              </w:rPr>
              <w:tab/>
            </w:r>
            <w:r>
              <w:rPr>
                <w:webHidden/>
              </w:rPr>
              <w:fldChar w:fldCharType="begin"/>
            </w:r>
            <w:r>
              <w:rPr>
                <w:webHidden/>
              </w:rPr>
              <w:instrText xml:space="preserve"> PAGEREF _Toc185595590 \h </w:instrText>
            </w:r>
            <w:r>
              <w:rPr>
                <w:webHidden/>
              </w:rPr>
            </w:r>
            <w:r>
              <w:rPr>
                <w:webHidden/>
              </w:rPr>
              <w:fldChar w:fldCharType="separate"/>
            </w:r>
            <w:r w:rsidR="00995D9D">
              <w:rPr>
                <w:webHidden/>
              </w:rPr>
              <w:t>6</w:t>
            </w:r>
            <w:r>
              <w:rPr>
                <w:webHidden/>
              </w:rPr>
              <w:fldChar w:fldCharType="end"/>
            </w:r>
          </w:hyperlink>
        </w:p>
        <w:p w14:paraId="2010D7D7" w14:textId="198E63F8" w:rsidR="008A2EAF" w:rsidRDefault="008A2EAF">
          <w:pPr>
            <w:pStyle w:val="TOC1"/>
            <w:rPr>
              <w:rFonts w:asciiTheme="minorHAnsi" w:eastAsiaTheme="minorEastAsia" w:hAnsiTheme="minorHAnsi"/>
              <w:kern w:val="2"/>
              <w:lang w:eastAsia="en-GB"/>
              <w14:ligatures w14:val="standardContextual"/>
            </w:rPr>
          </w:pPr>
          <w:hyperlink w:anchor="_Toc185595591" w:history="1">
            <w:r w:rsidRPr="00925F87">
              <w:rPr>
                <w:rStyle w:val="Hyperlink"/>
              </w:rPr>
              <w:t>7</w:t>
            </w:r>
            <w:r>
              <w:rPr>
                <w:rFonts w:asciiTheme="minorHAnsi" w:eastAsiaTheme="minorEastAsia" w:hAnsiTheme="minorHAnsi"/>
                <w:kern w:val="2"/>
                <w:lang w:eastAsia="en-GB"/>
                <w14:ligatures w14:val="standardContextual"/>
              </w:rPr>
              <w:tab/>
            </w:r>
            <w:r w:rsidRPr="00925F87">
              <w:rPr>
                <w:rStyle w:val="Hyperlink"/>
              </w:rPr>
              <w:t>Project Information</w:t>
            </w:r>
            <w:r>
              <w:rPr>
                <w:webHidden/>
              </w:rPr>
              <w:tab/>
            </w:r>
            <w:r>
              <w:rPr>
                <w:webHidden/>
              </w:rPr>
              <w:fldChar w:fldCharType="begin"/>
            </w:r>
            <w:r>
              <w:rPr>
                <w:webHidden/>
              </w:rPr>
              <w:instrText xml:space="preserve"> PAGEREF _Toc185595591 \h </w:instrText>
            </w:r>
            <w:r>
              <w:rPr>
                <w:webHidden/>
              </w:rPr>
            </w:r>
            <w:r>
              <w:rPr>
                <w:webHidden/>
              </w:rPr>
              <w:fldChar w:fldCharType="separate"/>
            </w:r>
            <w:r w:rsidR="00995D9D">
              <w:rPr>
                <w:webHidden/>
              </w:rPr>
              <w:t>7</w:t>
            </w:r>
            <w:r>
              <w:rPr>
                <w:webHidden/>
              </w:rPr>
              <w:fldChar w:fldCharType="end"/>
            </w:r>
          </w:hyperlink>
        </w:p>
        <w:p w14:paraId="41351365" w14:textId="71DF2077" w:rsidR="008A2EAF" w:rsidRDefault="008A2EAF">
          <w:pPr>
            <w:pStyle w:val="TOC1"/>
            <w:rPr>
              <w:rFonts w:asciiTheme="minorHAnsi" w:eastAsiaTheme="minorEastAsia" w:hAnsiTheme="minorHAnsi"/>
              <w:kern w:val="2"/>
              <w:lang w:eastAsia="en-GB"/>
              <w14:ligatures w14:val="standardContextual"/>
            </w:rPr>
          </w:pPr>
          <w:hyperlink w:anchor="_Toc185595592" w:history="1">
            <w:r w:rsidRPr="00925F87">
              <w:rPr>
                <w:rStyle w:val="Hyperlink"/>
              </w:rPr>
              <w:t>8</w:t>
            </w:r>
            <w:r>
              <w:rPr>
                <w:rFonts w:asciiTheme="minorHAnsi" w:eastAsiaTheme="minorEastAsia" w:hAnsiTheme="minorHAnsi"/>
                <w:kern w:val="2"/>
                <w:lang w:eastAsia="en-GB"/>
                <w14:ligatures w14:val="standardContextual"/>
              </w:rPr>
              <w:tab/>
            </w:r>
            <w:r w:rsidRPr="00925F87">
              <w:rPr>
                <w:rStyle w:val="Hyperlink"/>
              </w:rPr>
              <w:t>Principal Contractor</w:t>
            </w:r>
            <w:r>
              <w:rPr>
                <w:webHidden/>
              </w:rPr>
              <w:tab/>
            </w:r>
            <w:r>
              <w:rPr>
                <w:webHidden/>
              </w:rPr>
              <w:fldChar w:fldCharType="begin"/>
            </w:r>
            <w:r>
              <w:rPr>
                <w:webHidden/>
              </w:rPr>
              <w:instrText xml:space="preserve"> PAGEREF _Toc185595592 \h </w:instrText>
            </w:r>
            <w:r>
              <w:rPr>
                <w:webHidden/>
              </w:rPr>
            </w:r>
            <w:r>
              <w:rPr>
                <w:webHidden/>
              </w:rPr>
              <w:fldChar w:fldCharType="separate"/>
            </w:r>
            <w:r w:rsidR="00995D9D">
              <w:rPr>
                <w:webHidden/>
              </w:rPr>
              <w:t>7</w:t>
            </w:r>
            <w:r>
              <w:rPr>
                <w:webHidden/>
              </w:rPr>
              <w:fldChar w:fldCharType="end"/>
            </w:r>
          </w:hyperlink>
        </w:p>
        <w:p w14:paraId="2C35DDB0" w14:textId="08F05568" w:rsidR="008A2EAF" w:rsidRDefault="008A2EAF">
          <w:pPr>
            <w:pStyle w:val="TOC1"/>
            <w:rPr>
              <w:rFonts w:asciiTheme="minorHAnsi" w:eastAsiaTheme="minorEastAsia" w:hAnsiTheme="minorHAnsi"/>
              <w:kern w:val="2"/>
              <w:lang w:eastAsia="en-GB"/>
              <w14:ligatures w14:val="standardContextual"/>
            </w:rPr>
          </w:pPr>
          <w:hyperlink w:anchor="_Toc185595593" w:history="1">
            <w:r w:rsidRPr="00925F87">
              <w:rPr>
                <w:rStyle w:val="Hyperlink"/>
              </w:rPr>
              <w:t>9</w:t>
            </w:r>
            <w:r>
              <w:rPr>
                <w:rFonts w:asciiTheme="minorHAnsi" w:eastAsiaTheme="minorEastAsia" w:hAnsiTheme="minorHAnsi"/>
                <w:kern w:val="2"/>
                <w:lang w:eastAsia="en-GB"/>
                <w14:ligatures w14:val="standardContextual"/>
              </w:rPr>
              <w:tab/>
            </w:r>
            <w:r w:rsidRPr="00925F87">
              <w:rPr>
                <w:rStyle w:val="Hyperlink"/>
              </w:rPr>
              <w:t>Designer (or Principal Designer)</w:t>
            </w:r>
            <w:r>
              <w:rPr>
                <w:webHidden/>
              </w:rPr>
              <w:tab/>
            </w:r>
            <w:r>
              <w:rPr>
                <w:webHidden/>
              </w:rPr>
              <w:fldChar w:fldCharType="begin"/>
            </w:r>
            <w:r>
              <w:rPr>
                <w:webHidden/>
              </w:rPr>
              <w:instrText xml:space="preserve"> PAGEREF _Toc185595593 \h </w:instrText>
            </w:r>
            <w:r>
              <w:rPr>
                <w:webHidden/>
              </w:rPr>
            </w:r>
            <w:r>
              <w:rPr>
                <w:webHidden/>
              </w:rPr>
              <w:fldChar w:fldCharType="separate"/>
            </w:r>
            <w:r w:rsidR="00995D9D">
              <w:rPr>
                <w:webHidden/>
              </w:rPr>
              <w:t>8</w:t>
            </w:r>
            <w:r>
              <w:rPr>
                <w:webHidden/>
              </w:rPr>
              <w:fldChar w:fldCharType="end"/>
            </w:r>
          </w:hyperlink>
        </w:p>
        <w:p w14:paraId="2986742B" w14:textId="05CC55F9" w:rsidR="008A2EAF" w:rsidRDefault="008A2EAF">
          <w:pPr>
            <w:pStyle w:val="TOC1"/>
            <w:rPr>
              <w:rFonts w:asciiTheme="minorHAnsi" w:eastAsiaTheme="minorEastAsia" w:hAnsiTheme="minorHAnsi"/>
              <w:kern w:val="2"/>
              <w:lang w:eastAsia="en-GB"/>
              <w14:ligatures w14:val="standardContextual"/>
            </w:rPr>
          </w:pPr>
          <w:hyperlink w:anchor="_Toc185595594" w:history="1">
            <w:r w:rsidRPr="00925F87">
              <w:rPr>
                <w:rStyle w:val="Hyperlink"/>
              </w:rPr>
              <w:t>10</w:t>
            </w:r>
            <w:r>
              <w:rPr>
                <w:rFonts w:asciiTheme="minorHAnsi" w:eastAsiaTheme="minorEastAsia" w:hAnsiTheme="minorHAnsi"/>
                <w:kern w:val="2"/>
                <w:lang w:eastAsia="en-GB"/>
                <w14:ligatures w14:val="standardContextual"/>
              </w:rPr>
              <w:tab/>
            </w:r>
            <w:r w:rsidRPr="00925F87">
              <w:rPr>
                <w:rStyle w:val="Hyperlink"/>
              </w:rPr>
              <w:t>Health and Safety</w:t>
            </w:r>
            <w:r>
              <w:rPr>
                <w:webHidden/>
              </w:rPr>
              <w:tab/>
            </w:r>
            <w:r>
              <w:rPr>
                <w:webHidden/>
              </w:rPr>
              <w:fldChar w:fldCharType="begin"/>
            </w:r>
            <w:r>
              <w:rPr>
                <w:webHidden/>
              </w:rPr>
              <w:instrText xml:space="preserve"> PAGEREF _Toc185595594 \h </w:instrText>
            </w:r>
            <w:r>
              <w:rPr>
                <w:webHidden/>
              </w:rPr>
            </w:r>
            <w:r>
              <w:rPr>
                <w:webHidden/>
              </w:rPr>
              <w:fldChar w:fldCharType="separate"/>
            </w:r>
            <w:r w:rsidR="00995D9D">
              <w:rPr>
                <w:webHidden/>
              </w:rPr>
              <w:t>8</w:t>
            </w:r>
            <w:r>
              <w:rPr>
                <w:webHidden/>
              </w:rPr>
              <w:fldChar w:fldCharType="end"/>
            </w:r>
          </w:hyperlink>
        </w:p>
        <w:p w14:paraId="2623572F" w14:textId="39A4B187" w:rsidR="008A2EAF" w:rsidRDefault="008A2EAF">
          <w:pPr>
            <w:pStyle w:val="TOC1"/>
            <w:rPr>
              <w:rFonts w:asciiTheme="minorHAnsi" w:eastAsiaTheme="minorEastAsia" w:hAnsiTheme="minorHAnsi"/>
              <w:kern w:val="2"/>
              <w:lang w:eastAsia="en-GB"/>
              <w14:ligatures w14:val="standardContextual"/>
            </w:rPr>
          </w:pPr>
          <w:hyperlink w:anchor="_Toc185595595" w:history="1">
            <w:r w:rsidRPr="00925F87">
              <w:rPr>
                <w:rStyle w:val="Hyperlink"/>
              </w:rPr>
              <w:t>11</w:t>
            </w:r>
            <w:r>
              <w:rPr>
                <w:rFonts w:asciiTheme="minorHAnsi" w:eastAsiaTheme="minorEastAsia" w:hAnsiTheme="minorHAnsi"/>
                <w:kern w:val="2"/>
                <w:lang w:eastAsia="en-GB"/>
                <w14:ligatures w14:val="standardContextual"/>
              </w:rPr>
              <w:tab/>
            </w:r>
            <w:r w:rsidRPr="00925F87">
              <w:rPr>
                <w:rStyle w:val="Hyperlink"/>
              </w:rPr>
              <w:t>Duties of the Client</w:t>
            </w:r>
            <w:r>
              <w:rPr>
                <w:webHidden/>
              </w:rPr>
              <w:tab/>
            </w:r>
            <w:r>
              <w:rPr>
                <w:webHidden/>
              </w:rPr>
              <w:fldChar w:fldCharType="begin"/>
            </w:r>
            <w:r>
              <w:rPr>
                <w:webHidden/>
              </w:rPr>
              <w:instrText xml:space="preserve"> PAGEREF _Toc185595595 \h </w:instrText>
            </w:r>
            <w:r>
              <w:rPr>
                <w:webHidden/>
              </w:rPr>
            </w:r>
            <w:r>
              <w:rPr>
                <w:webHidden/>
              </w:rPr>
              <w:fldChar w:fldCharType="separate"/>
            </w:r>
            <w:r w:rsidR="00995D9D">
              <w:rPr>
                <w:webHidden/>
              </w:rPr>
              <w:t>9</w:t>
            </w:r>
            <w:r>
              <w:rPr>
                <w:webHidden/>
              </w:rPr>
              <w:fldChar w:fldCharType="end"/>
            </w:r>
          </w:hyperlink>
        </w:p>
        <w:p w14:paraId="34D47D71" w14:textId="43EDF1E4" w:rsidR="008A2EAF" w:rsidRDefault="008A2EAF">
          <w:pPr>
            <w:pStyle w:val="TOC1"/>
            <w:rPr>
              <w:rFonts w:asciiTheme="minorHAnsi" w:eastAsiaTheme="minorEastAsia" w:hAnsiTheme="minorHAnsi"/>
              <w:kern w:val="2"/>
              <w:lang w:eastAsia="en-GB"/>
              <w14:ligatures w14:val="standardContextual"/>
            </w:rPr>
          </w:pPr>
          <w:hyperlink w:anchor="_Toc185595596" w:history="1">
            <w:r w:rsidRPr="00925F87">
              <w:rPr>
                <w:rStyle w:val="Hyperlink"/>
              </w:rPr>
              <w:t>12</w:t>
            </w:r>
            <w:r>
              <w:rPr>
                <w:rFonts w:asciiTheme="minorHAnsi" w:eastAsiaTheme="minorEastAsia" w:hAnsiTheme="minorHAnsi"/>
                <w:kern w:val="2"/>
                <w:lang w:eastAsia="en-GB"/>
                <w14:ligatures w14:val="standardContextual"/>
              </w:rPr>
              <w:tab/>
            </w:r>
            <w:r w:rsidRPr="00925F87">
              <w:rPr>
                <w:rStyle w:val="Hyperlink"/>
              </w:rPr>
              <w:t>Pre-Contract Meetings</w:t>
            </w:r>
            <w:r>
              <w:rPr>
                <w:webHidden/>
              </w:rPr>
              <w:tab/>
            </w:r>
            <w:r>
              <w:rPr>
                <w:webHidden/>
              </w:rPr>
              <w:fldChar w:fldCharType="begin"/>
            </w:r>
            <w:r>
              <w:rPr>
                <w:webHidden/>
              </w:rPr>
              <w:instrText xml:space="preserve"> PAGEREF _Toc185595596 \h </w:instrText>
            </w:r>
            <w:r>
              <w:rPr>
                <w:webHidden/>
              </w:rPr>
            </w:r>
            <w:r>
              <w:rPr>
                <w:webHidden/>
              </w:rPr>
              <w:fldChar w:fldCharType="separate"/>
            </w:r>
            <w:r w:rsidR="00995D9D">
              <w:rPr>
                <w:webHidden/>
              </w:rPr>
              <w:t>10</w:t>
            </w:r>
            <w:r>
              <w:rPr>
                <w:webHidden/>
              </w:rPr>
              <w:fldChar w:fldCharType="end"/>
            </w:r>
          </w:hyperlink>
        </w:p>
        <w:p w14:paraId="56DD29F2" w14:textId="4489AAB1" w:rsidR="008A2EAF" w:rsidRDefault="008A2EAF">
          <w:pPr>
            <w:pStyle w:val="TOC1"/>
            <w:rPr>
              <w:rFonts w:asciiTheme="minorHAnsi" w:eastAsiaTheme="minorEastAsia" w:hAnsiTheme="minorHAnsi"/>
              <w:kern w:val="2"/>
              <w:lang w:eastAsia="en-GB"/>
              <w14:ligatures w14:val="standardContextual"/>
            </w:rPr>
          </w:pPr>
          <w:hyperlink w:anchor="_Toc185595597" w:history="1">
            <w:r w:rsidRPr="00925F87">
              <w:rPr>
                <w:rStyle w:val="Hyperlink"/>
              </w:rPr>
              <w:t>13</w:t>
            </w:r>
            <w:r>
              <w:rPr>
                <w:rFonts w:asciiTheme="minorHAnsi" w:eastAsiaTheme="minorEastAsia" w:hAnsiTheme="minorHAnsi"/>
                <w:kern w:val="2"/>
                <w:lang w:eastAsia="en-GB"/>
                <w14:ligatures w14:val="standardContextual"/>
              </w:rPr>
              <w:tab/>
            </w:r>
            <w:r w:rsidRPr="00925F87">
              <w:rPr>
                <w:rStyle w:val="Hyperlink"/>
              </w:rPr>
              <w:t>Roles and Responsibilities</w:t>
            </w:r>
            <w:r>
              <w:rPr>
                <w:webHidden/>
              </w:rPr>
              <w:tab/>
            </w:r>
            <w:r>
              <w:rPr>
                <w:webHidden/>
              </w:rPr>
              <w:fldChar w:fldCharType="begin"/>
            </w:r>
            <w:r>
              <w:rPr>
                <w:webHidden/>
              </w:rPr>
              <w:instrText xml:space="preserve"> PAGEREF _Toc185595597 \h </w:instrText>
            </w:r>
            <w:r>
              <w:rPr>
                <w:webHidden/>
              </w:rPr>
            </w:r>
            <w:r>
              <w:rPr>
                <w:webHidden/>
              </w:rPr>
              <w:fldChar w:fldCharType="separate"/>
            </w:r>
            <w:r w:rsidR="00995D9D">
              <w:rPr>
                <w:webHidden/>
              </w:rPr>
              <w:t>10</w:t>
            </w:r>
            <w:r>
              <w:rPr>
                <w:webHidden/>
              </w:rPr>
              <w:fldChar w:fldCharType="end"/>
            </w:r>
          </w:hyperlink>
        </w:p>
        <w:p w14:paraId="7D9F1734" w14:textId="187AD94A" w:rsidR="008A2EAF" w:rsidRDefault="008A2EAF">
          <w:pPr>
            <w:pStyle w:val="TOC1"/>
            <w:rPr>
              <w:rFonts w:asciiTheme="minorHAnsi" w:eastAsiaTheme="minorEastAsia" w:hAnsiTheme="minorHAnsi"/>
              <w:kern w:val="2"/>
              <w:lang w:eastAsia="en-GB"/>
              <w14:ligatures w14:val="standardContextual"/>
            </w:rPr>
          </w:pPr>
          <w:hyperlink w:anchor="_Toc185595598" w:history="1">
            <w:r w:rsidRPr="00925F87">
              <w:rPr>
                <w:rStyle w:val="Hyperlink"/>
              </w:rPr>
              <w:t>14</w:t>
            </w:r>
            <w:r>
              <w:rPr>
                <w:rFonts w:asciiTheme="minorHAnsi" w:eastAsiaTheme="minorEastAsia" w:hAnsiTheme="minorHAnsi"/>
                <w:kern w:val="2"/>
                <w:lang w:eastAsia="en-GB"/>
                <w14:ligatures w14:val="standardContextual"/>
              </w:rPr>
              <w:tab/>
            </w:r>
            <w:r w:rsidRPr="00925F87">
              <w:rPr>
                <w:rStyle w:val="Hyperlink"/>
              </w:rPr>
              <w:t>Training and Monitoring</w:t>
            </w:r>
            <w:r>
              <w:rPr>
                <w:webHidden/>
              </w:rPr>
              <w:tab/>
            </w:r>
            <w:r>
              <w:rPr>
                <w:webHidden/>
              </w:rPr>
              <w:fldChar w:fldCharType="begin"/>
            </w:r>
            <w:r>
              <w:rPr>
                <w:webHidden/>
              </w:rPr>
              <w:instrText xml:space="preserve"> PAGEREF _Toc185595598 \h </w:instrText>
            </w:r>
            <w:r>
              <w:rPr>
                <w:webHidden/>
              </w:rPr>
            </w:r>
            <w:r>
              <w:rPr>
                <w:webHidden/>
              </w:rPr>
              <w:fldChar w:fldCharType="separate"/>
            </w:r>
            <w:r w:rsidR="00995D9D">
              <w:rPr>
                <w:webHidden/>
              </w:rPr>
              <w:t>11</w:t>
            </w:r>
            <w:r>
              <w:rPr>
                <w:webHidden/>
              </w:rPr>
              <w:fldChar w:fldCharType="end"/>
            </w:r>
          </w:hyperlink>
        </w:p>
        <w:p w14:paraId="5B4A347A" w14:textId="4CD758EC" w:rsidR="008A2EAF" w:rsidRDefault="008A2EAF">
          <w:pPr>
            <w:pStyle w:val="TOC1"/>
            <w:rPr>
              <w:rFonts w:asciiTheme="minorHAnsi" w:eastAsiaTheme="minorEastAsia" w:hAnsiTheme="minorHAnsi"/>
              <w:kern w:val="2"/>
              <w:lang w:eastAsia="en-GB"/>
              <w14:ligatures w14:val="standardContextual"/>
            </w:rPr>
          </w:pPr>
          <w:hyperlink w:anchor="_Toc185595599" w:history="1">
            <w:r w:rsidRPr="00925F87">
              <w:rPr>
                <w:rStyle w:val="Hyperlink"/>
              </w:rPr>
              <w:t>15</w:t>
            </w:r>
            <w:r>
              <w:rPr>
                <w:rFonts w:asciiTheme="minorHAnsi" w:eastAsiaTheme="minorEastAsia" w:hAnsiTheme="minorHAnsi"/>
                <w:kern w:val="2"/>
                <w:lang w:eastAsia="en-GB"/>
                <w14:ligatures w14:val="standardContextual"/>
              </w:rPr>
              <w:tab/>
            </w:r>
            <w:r w:rsidRPr="00925F87">
              <w:rPr>
                <w:rStyle w:val="Hyperlink"/>
              </w:rPr>
              <w:t>Communication and Dissemination</w:t>
            </w:r>
            <w:r>
              <w:rPr>
                <w:webHidden/>
              </w:rPr>
              <w:tab/>
            </w:r>
            <w:r>
              <w:rPr>
                <w:webHidden/>
              </w:rPr>
              <w:fldChar w:fldCharType="begin"/>
            </w:r>
            <w:r>
              <w:rPr>
                <w:webHidden/>
              </w:rPr>
              <w:instrText xml:space="preserve"> PAGEREF _Toc185595599 \h </w:instrText>
            </w:r>
            <w:r>
              <w:rPr>
                <w:webHidden/>
              </w:rPr>
            </w:r>
            <w:r>
              <w:rPr>
                <w:webHidden/>
              </w:rPr>
              <w:fldChar w:fldCharType="separate"/>
            </w:r>
            <w:r w:rsidR="00995D9D">
              <w:rPr>
                <w:webHidden/>
              </w:rPr>
              <w:t>12</w:t>
            </w:r>
            <w:r>
              <w:rPr>
                <w:webHidden/>
              </w:rPr>
              <w:fldChar w:fldCharType="end"/>
            </w:r>
          </w:hyperlink>
        </w:p>
        <w:p w14:paraId="48CC1FA2" w14:textId="1B16C083" w:rsidR="008A2EAF" w:rsidRDefault="008A2EAF">
          <w:pPr>
            <w:pStyle w:val="TOC1"/>
            <w:rPr>
              <w:rFonts w:asciiTheme="minorHAnsi" w:eastAsiaTheme="minorEastAsia" w:hAnsiTheme="minorHAnsi"/>
              <w:kern w:val="2"/>
              <w:lang w:eastAsia="en-GB"/>
              <w14:ligatures w14:val="standardContextual"/>
            </w:rPr>
          </w:pPr>
          <w:hyperlink w:anchor="_Toc185595600" w:history="1">
            <w:r w:rsidRPr="00925F87">
              <w:rPr>
                <w:rStyle w:val="Hyperlink"/>
              </w:rPr>
              <w:t>16</w:t>
            </w:r>
            <w:r>
              <w:rPr>
                <w:rFonts w:asciiTheme="minorHAnsi" w:eastAsiaTheme="minorEastAsia" w:hAnsiTheme="minorHAnsi"/>
                <w:kern w:val="2"/>
                <w:lang w:eastAsia="en-GB"/>
                <w14:ligatures w14:val="standardContextual"/>
              </w:rPr>
              <w:tab/>
            </w:r>
            <w:r w:rsidRPr="00925F87">
              <w:rPr>
                <w:rStyle w:val="Hyperlink"/>
              </w:rPr>
              <w:t>Resources</w:t>
            </w:r>
            <w:r>
              <w:rPr>
                <w:webHidden/>
              </w:rPr>
              <w:tab/>
            </w:r>
            <w:r>
              <w:rPr>
                <w:webHidden/>
              </w:rPr>
              <w:fldChar w:fldCharType="begin"/>
            </w:r>
            <w:r>
              <w:rPr>
                <w:webHidden/>
              </w:rPr>
              <w:instrText xml:space="preserve"> PAGEREF _Toc185595600 \h </w:instrText>
            </w:r>
            <w:r>
              <w:rPr>
                <w:webHidden/>
              </w:rPr>
            </w:r>
            <w:r>
              <w:rPr>
                <w:webHidden/>
              </w:rPr>
              <w:fldChar w:fldCharType="separate"/>
            </w:r>
            <w:r w:rsidR="00995D9D">
              <w:rPr>
                <w:webHidden/>
              </w:rPr>
              <w:t>12</w:t>
            </w:r>
            <w:r>
              <w:rPr>
                <w:webHidden/>
              </w:rPr>
              <w:fldChar w:fldCharType="end"/>
            </w:r>
          </w:hyperlink>
        </w:p>
        <w:p w14:paraId="59E67898" w14:textId="12CF8170" w:rsidR="008A2EAF" w:rsidRDefault="008A2EAF">
          <w:pPr>
            <w:pStyle w:val="TOC1"/>
            <w:rPr>
              <w:rFonts w:asciiTheme="minorHAnsi" w:eastAsiaTheme="minorEastAsia" w:hAnsiTheme="minorHAnsi"/>
              <w:kern w:val="2"/>
              <w:lang w:eastAsia="en-GB"/>
              <w14:ligatures w14:val="standardContextual"/>
            </w:rPr>
          </w:pPr>
          <w:hyperlink w:anchor="_Toc185595601" w:history="1">
            <w:r w:rsidRPr="00925F87">
              <w:rPr>
                <w:rStyle w:val="Hyperlink"/>
              </w:rPr>
              <w:t>17</w:t>
            </w:r>
            <w:r>
              <w:rPr>
                <w:rFonts w:asciiTheme="minorHAnsi" w:eastAsiaTheme="minorEastAsia" w:hAnsiTheme="minorHAnsi"/>
                <w:kern w:val="2"/>
                <w:lang w:eastAsia="en-GB"/>
                <w14:ligatures w14:val="standardContextual"/>
              </w:rPr>
              <w:tab/>
            </w:r>
            <w:r w:rsidRPr="00925F87">
              <w:rPr>
                <w:rStyle w:val="Hyperlink"/>
              </w:rPr>
              <w:t>Appendices</w:t>
            </w:r>
            <w:r>
              <w:rPr>
                <w:webHidden/>
              </w:rPr>
              <w:tab/>
            </w:r>
            <w:r>
              <w:rPr>
                <w:webHidden/>
              </w:rPr>
              <w:fldChar w:fldCharType="begin"/>
            </w:r>
            <w:r>
              <w:rPr>
                <w:webHidden/>
              </w:rPr>
              <w:instrText xml:space="preserve"> PAGEREF _Toc185595601 \h </w:instrText>
            </w:r>
            <w:r>
              <w:rPr>
                <w:webHidden/>
              </w:rPr>
            </w:r>
            <w:r>
              <w:rPr>
                <w:webHidden/>
              </w:rPr>
              <w:fldChar w:fldCharType="separate"/>
            </w:r>
            <w:r w:rsidR="00995D9D">
              <w:rPr>
                <w:webHidden/>
              </w:rPr>
              <w:t>13</w:t>
            </w:r>
            <w:r>
              <w:rPr>
                <w:webHidden/>
              </w:rPr>
              <w:fldChar w:fldCharType="end"/>
            </w:r>
          </w:hyperlink>
        </w:p>
        <w:p w14:paraId="79AD4AE3" w14:textId="0C23A8E1" w:rsidR="008A2EAF" w:rsidRDefault="008A2EAF">
          <w:pPr>
            <w:pStyle w:val="TOC2"/>
            <w:rPr>
              <w:rFonts w:asciiTheme="minorHAnsi" w:eastAsiaTheme="minorEastAsia" w:hAnsiTheme="minorHAnsi"/>
              <w:kern w:val="2"/>
              <w:lang w:eastAsia="en-GB"/>
              <w14:ligatures w14:val="standardContextual"/>
            </w:rPr>
          </w:pPr>
          <w:hyperlink w:anchor="_Toc185595602" w:history="1">
            <w:r w:rsidRPr="00925F87">
              <w:rPr>
                <w:rStyle w:val="Hyperlink"/>
              </w:rPr>
              <w:t>17.1</w:t>
            </w:r>
            <w:r>
              <w:rPr>
                <w:rFonts w:asciiTheme="minorHAnsi" w:eastAsiaTheme="minorEastAsia" w:hAnsiTheme="minorHAnsi"/>
                <w:kern w:val="2"/>
                <w:lang w:eastAsia="en-GB"/>
                <w14:ligatures w14:val="standardContextual"/>
              </w:rPr>
              <w:tab/>
            </w:r>
            <w:r w:rsidRPr="00925F87">
              <w:rPr>
                <w:rStyle w:val="Hyperlink"/>
              </w:rPr>
              <w:t>Appendix 1- CDM Schedule of Duties</w:t>
            </w:r>
            <w:r>
              <w:rPr>
                <w:webHidden/>
              </w:rPr>
              <w:tab/>
            </w:r>
            <w:r>
              <w:rPr>
                <w:webHidden/>
              </w:rPr>
              <w:fldChar w:fldCharType="begin"/>
            </w:r>
            <w:r>
              <w:rPr>
                <w:webHidden/>
              </w:rPr>
              <w:instrText xml:space="preserve"> PAGEREF _Toc185595602 \h </w:instrText>
            </w:r>
            <w:r>
              <w:rPr>
                <w:webHidden/>
              </w:rPr>
            </w:r>
            <w:r>
              <w:rPr>
                <w:webHidden/>
              </w:rPr>
              <w:fldChar w:fldCharType="separate"/>
            </w:r>
            <w:r w:rsidR="00995D9D">
              <w:rPr>
                <w:webHidden/>
              </w:rPr>
              <w:t>13</w:t>
            </w:r>
            <w:r>
              <w:rPr>
                <w:webHidden/>
              </w:rPr>
              <w:fldChar w:fldCharType="end"/>
            </w:r>
          </w:hyperlink>
        </w:p>
        <w:p w14:paraId="081EE758" w14:textId="148CB79E" w:rsidR="008A2EAF" w:rsidRDefault="008A2EAF">
          <w:pPr>
            <w:pStyle w:val="TOC2"/>
            <w:rPr>
              <w:rFonts w:asciiTheme="minorHAnsi" w:eastAsiaTheme="minorEastAsia" w:hAnsiTheme="minorHAnsi"/>
              <w:kern w:val="2"/>
              <w:lang w:eastAsia="en-GB"/>
              <w14:ligatures w14:val="standardContextual"/>
            </w:rPr>
          </w:pPr>
          <w:hyperlink w:anchor="_Toc185595603" w:history="1">
            <w:r w:rsidRPr="00925F87">
              <w:rPr>
                <w:rStyle w:val="Hyperlink"/>
              </w:rPr>
              <w:t>17.2</w:t>
            </w:r>
            <w:r>
              <w:rPr>
                <w:rFonts w:asciiTheme="minorHAnsi" w:eastAsiaTheme="minorEastAsia" w:hAnsiTheme="minorHAnsi"/>
                <w:kern w:val="2"/>
                <w:lang w:eastAsia="en-GB"/>
                <w14:ligatures w14:val="standardContextual"/>
              </w:rPr>
              <w:tab/>
            </w:r>
            <w:r w:rsidRPr="00925F87">
              <w:rPr>
                <w:rStyle w:val="Hyperlink"/>
              </w:rPr>
              <w:t>Appendix 2 - Schedule of Services for CDM Client Advisor under CDM 2015</w:t>
            </w:r>
            <w:r>
              <w:rPr>
                <w:webHidden/>
              </w:rPr>
              <w:tab/>
            </w:r>
            <w:r>
              <w:rPr>
                <w:webHidden/>
              </w:rPr>
              <w:fldChar w:fldCharType="begin"/>
            </w:r>
            <w:r>
              <w:rPr>
                <w:webHidden/>
              </w:rPr>
              <w:instrText xml:space="preserve"> PAGEREF _Toc185595603 \h </w:instrText>
            </w:r>
            <w:r>
              <w:rPr>
                <w:webHidden/>
              </w:rPr>
            </w:r>
            <w:r>
              <w:rPr>
                <w:webHidden/>
              </w:rPr>
              <w:fldChar w:fldCharType="separate"/>
            </w:r>
            <w:r w:rsidR="00995D9D">
              <w:rPr>
                <w:webHidden/>
              </w:rPr>
              <w:t>18</w:t>
            </w:r>
            <w:r>
              <w:rPr>
                <w:webHidden/>
              </w:rPr>
              <w:fldChar w:fldCharType="end"/>
            </w:r>
          </w:hyperlink>
        </w:p>
        <w:p w14:paraId="249DDEA2" w14:textId="6D6CA456" w:rsidR="008A2EAF" w:rsidRDefault="008A2EAF">
          <w:pPr>
            <w:pStyle w:val="TOC2"/>
            <w:rPr>
              <w:rFonts w:asciiTheme="minorHAnsi" w:eastAsiaTheme="minorEastAsia" w:hAnsiTheme="minorHAnsi"/>
              <w:kern w:val="2"/>
              <w:lang w:eastAsia="en-GB"/>
              <w14:ligatures w14:val="standardContextual"/>
            </w:rPr>
          </w:pPr>
          <w:hyperlink w:anchor="_Toc185595604" w:history="1">
            <w:r w:rsidRPr="00925F87">
              <w:rPr>
                <w:rStyle w:val="Hyperlink"/>
              </w:rPr>
              <w:t>17.3</w:t>
            </w:r>
            <w:r>
              <w:rPr>
                <w:rFonts w:asciiTheme="minorHAnsi" w:eastAsiaTheme="minorEastAsia" w:hAnsiTheme="minorHAnsi"/>
                <w:kern w:val="2"/>
                <w:lang w:eastAsia="en-GB"/>
                <w14:ligatures w14:val="standardContextual"/>
              </w:rPr>
              <w:tab/>
            </w:r>
            <w:r w:rsidRPr="00925F87">
              <w:rPr>
                <w:rStyle w:val="Hyperlink"/>
              </w:rPr>
              <w:t>Appendix 3 - Health &amp; Safety Questionnaire for Contractors, Principal Designers and Designers</w:t>
            </w:r>
            <w:r>
              <w:rPr>
                <w:webHidden/>
              </w:rPr>
              <w:tab/>
            </w:r>
            <w:r>
              <w:rPr>
                <w:webHidden/>
              </w:rPr>
              <w:fldChar w:fldCharType="begin"/>
            </w:r>
            <w:r>
              <w:rPr>
                <w:webHidden/>
              </w:rPr>
              <w:instrText xml:space="preserve"> PAGEREF _Toc185595604 \h </w:instrText>
            </w:r>
            <w:r>
              <w:rPr>
                <w:webHidden/>
              </w:rPr>
            </w:r>
            <w:r>
              <w:rPr>
                <w:webHidden/>
              </w:rPr>
              <w:fldChar w:fldCharType="separate"/>
            </w:r>
            <w:r w:rsidR="00995D9D">
              <w:rPr>
                <w:webHidden/>
              </w:rPr>
              <w:t>20</w:t>
            </w:r>
            <w:r>
              <w:rPr>
                <w:webHidden/>
              </w:rPr>
              <w:fldChar w:fldCharType="end"/>
            </w:r>
          </w:hyperlink>
        </w:p>
        <w:p w14:paraId="5772A127" w14:textId="444DBC8B" w:rsidR="008A2EAF" w:rsidRDefault="008A2EAF">
          <w:pPr>
            <w:pStyle w:val="TOC2"/>
            <w:rPr>
              <w:rFonts w:asciiTheme="minorHAnsi" w:eastAsiaTheme="minorEastAsia" w:hAnsiTheme="minorHAnsi"/>
              <w:kern w:val="2"/>
              <w:lang w:eastAsia="en-GB"/>
              <w14:ligatures w14:val="standardContextual"/>
            </w:rPr>
          </w:pPr>
          <w:hyperlink w:anchor="_Toc185595605" w:history="1">
            <w:r w:rsidRPr="00925F87">
              <w:rPr>
                <w:rStyle w:val="Hyperlink"/>
              </w:rPr>
              <w:t>17.4</w:t>
            </w:r>
            <w:r>
              <w:rPr>
                <w:rFonts w:asciiTheme="minorHAnsi" w:eastAsiaTheme="minorEastAsia" w:hAnsiTheme="minorHAnsi"/>
                <w:kern w:val="2"/>
                <w:lang w:eastAsia="en-GB"/>
                <w14:ligatures w14:val="standardContextual"/>
              </w:rPr>
              <w:tab/>
            </w:r>
            <w:r w:rsidRPr="00925F87">
              <w:rPr>
                <w:rStyle w:val="Hyperlink"/>
              </w:rPr>
              <w:t>Appendix 4 - CDM Competence Assessment – Marking Sheet (For MHA use only)</w:t>
            </w:r>
            <w:r>
              <w:rPr>
                <w:webHidden/>
              </w:rPr>
              <w:tab/>
            </w:r>
            <w:r>
              <w:rPr>
                <w:webHidden/>
              </w:rPr>
              <w:fldChar w:fldCharType="begin"/>
            </w:r>
            <w:r>
              <w:rPr>
                <w:webHidden/>
              </w:rPr>
              <w:instrText xml:space="preserve"> PAGEREF _Toc185595605 \h </w:instrText>
            </w:r>
            <w:r>
              <w:rPr>
                <w:webHidden/>
              </w:rPr>
            </w:r>
            <w:r>
              <w:rPr>
                <w:webHidden/>
              </w:rPr>
              <w:fldChar w:fldCharType="separate"/>
            </w:r>
            <w:r w:rsidR="00995D9D">
              <w:rPr>
                <w:webHidden/>
              </w:rPr>
              <w:t>25</w:t>
            </w:r>
            <w:r>
              <w:rPr>
                <w:webHidden/>
              </w:rPr>
              <w:fldChar w:fldCharType="end"/>
            </w:r>
          </w:hyperlink>
        </w:p>
        <w:p w14:paraId="639D26C3" w14:textId="3F7D0139" w:rsidR="008A2EAF" w:rsidRDefault="008A2EAF">
          <w:pPr>
            <w:pStyle w:val="TOC2"/>
            <w:rPr>
              <w:rFonts w:asciiTheme="minorHAnsi" w:eastAsiaTheme="minorEastAsia" w:hAnsiTheme="minorHAnsi"/>
              <w:kern w:val="2"/>
              <w:lang w:eastAsia="en-GB"/>
              <w14:ligatures w14:val="standardContextual"/>
            </w:rPr>
          </w:pPr>
          <w:hyperlink w:anchor="_Toc185595606" w:history="1">
            <w:r w:rsidRPr="00925F87">
              <w:rPr>
                <w:rStyle w:val="Hyperlink"/>
              </w:rPr>
              <w:t>17.5</w:t>
            </w:r>
            <w:r>
              <w:rPr>
                <w:rFonts w:asciiTheme="minorHAnsi" w:eastAsiaTheme="minorEastAsia" w:hAnsiTheme="minorHAnsi"/>
                <w:kern w:val="2"/>
                <w:lang w:eastAsia="en-GB"/>
                <w14:ligatures w14:val="standardContextual"/>
              </w:rPr>
              <w:tab/>
            </w:r>
            <w:r w:rsidRPr="00925F87">
              <w:rPr>
                <w:rStyle w:val="Hyperlink"/>
              </w:rPr>
              <w:t>Appendix 5 - General Responsibilities under CDM 2015</w:t>
            </w:r>
            <w:r>
              <w:rPr>
                <w:webHidden/>
              </w:rPr>
              <w:tab/>
            </w:r>
            <w:r>
              <w:rPr>
                <w:webHidden/>
              </w:rPr>
              <w:fldChar w:fldCharType="begin"/>
            </w:r>
            <w:r>
              <w:rPr>
                <w:webHidden/>
              </w:rPr>
              <w:instrText xml:space="preserve"> PAGEREF _Toc185595606 \h </w:instrText>
            </w:r>
            <w:r>
              <w:rPr>
                <w:webHidden/>
              </w:rPr>
            </w:r>
            <w:r>
              <w:rPr>
                <w:webHidden/>
              </w:rPr>
              <w:fldChar w:fldCharType="separate"/>
            </w:r>
            <w:r w:rsidR="00995D9D">
              <w:rPr>
                <w:webHidden/>
              </w:rPr>
              <w:t>26</w:t>
            </w:r>
            <w:r>
              <w:rPr>
                <w:webHidden/>
              </w:rPr>
              <w:fldChar w:fldCharType="end"/>
            </w:r>
          </w:hyperlink>
        </w:p>
        <w:p w14:paraId="1EE4FFA0" w14:textId="0228D7F2" w:rsidR="008A2EAF" w:rsidRDefault="008A2EAF">
          <w:pPr>
            <w:pStyle w:val="TOC1"/>
            <w:rPr>
              <w:rFonts w:asciiTheme="minorHAnsi" w:eastAsiaTheme="minorEastAsia" w:hAnsiTheme="minorHAnsi"/>
              <w:kern w:val="2"/>
              <w:lang w:eastAsia="en-GB"/>
              <w14:ligatures w14:val="standardContextual"/>
            </w:rPr>
          </w:pPr>
          <w:hyperlink w:anchor="_Toc185595607" w:history="1">
            <w:r w:rsidRPr="00925F87">
              <w:rPr>
                <w:rStyle w:val="Hyperlink"/>
              </w:rPr>
              <w:t>18</w:t>
            </w:r>
            <w:r>
              <w:rPr>
                <w:rFonts w:asciiTheme="minorHAnsi" w:eastAsiaTheme="minorEastAsia" w:hAnsiTheme="minorHAnsi"/>
                <w:kern w:val="2"/>
                <w:lang w:eastAsia="en-GB"/>
                <w14:ligatures w14:val="standardContextual"/>
              </w:rPr>
              <w:tab/>
            </w:r>
            <w:r w:rsidRPr="00925F87">
              <w:rPr>
                <w:rStyle w:val="Hyperlink"/>
              </w:rPr>
              <w:t>Version Control</w:t>
            </w:r>
            <w:r>
              <w:rPr>
                <w:webHidden/>
              </w:rPr>
              <w:tab/>
            </w:r>
            <w:r>
              <w:rPr>
                <w:webHidden/>
              </w:rPr>
              <w:fldChar w:fldCharType="begin"/>
            </w:r>
            <w:r>
              <w:rPr>
                <w:webHidden/>
              </w:rPr>
              <w:instrText xml:space="preserve"> PAGEREF _Toc185595607 \h </w:instrText>
            </w:r>
            <w:r>
              <w:rPr>
                <w:webHidden/>
              </w:rPr>
            </w:r>
            <w:r>
              <w:rPr>
                <w:webHidden/>
              </w:rPr>
              <w:fldChar w:fldCharType="separate"/>
            </w:r>
            <w:r w:rsidR="00995D9D">
              <w:rPr>
                <w:webHidden/>
              </w:rPr>
              <w:t>30</w:t>
            </w:r>
            <w:r>
              <w:rPr>
                <w:webHidden/>
              </w:rPr>
              <w:fldChar w:fldCharType="end"/>
            </w:r>
          </w:hyperlink>
        </w:p>
        <w:p w14:paraId="47427B2C" w14:textId="522F6F78" w:rsidR="00DF67AA" w:rsidRPr="00EE6561" w:rsidRDefault="00F91DD0" w:rsidP="00EE6561">
          <w:pPr>
            <w:pStyle w:val="TOC1"/>
          </w:pPr>
          <w:r>
            <w:rPr>
              <w:rFonts w:cs="Arial"/>
              <w:spacing w:val="7"/>
            </w:rPr>
            <w:fldChar w:fldCharType="end"/>
          </w:r>
        </w:p>
      </w:sdtContent>
    </w:sdt>
    <w:p w14:paraId="79FE5F43" w14:textId="4A63283A" w:rsidR="00D52663" w:rsidRPr="00FD767F" w:rsidRDefault="00CC23AA" w:rsidP="00CB53E8">
      <w:pPr>
        <w:pStyle w:val="Heading1Numbered"/>
      </w:pPr>
      <w:bookmarkStart w:id="6" w:name="_Toc185595585"/>
      <w:r>
        <w:t xml:space="preserve">         </w:t>
      </w:r>
      <w:r w:rsidR="009A0ED4" w:rsidRPr="00D558F5">
        <w:t>Introduction</w:t>
      </w:r>
      <w:bookmarkEnd w:id="6"/>
    </w:p>
    <w:p w14:paraId="5561AD73" w14:textId="5048EC52" w:rsidR="00D52663" w:rsidRDefault="00D52663" w:rsidP="00D52663">
      <w:pPr>
        <w:pStyle w:val="Text1Numbered"/>
      </w:pPr>
      <w:r w:rsidRPr="00D52663">
        <w:t>The Construction (Design and Management) Regulations 2015 (CDM 2015) came into force on the 6 April 2015, replacing CDM 2007. CDM 2015 requires all parties involved to give sufficient time and thought to planning construction projects so that health is protected, and safety enhanced during planning, construction, subsequent repair and maintenance, and eventual demolition.</w:t>
      </w:r>
    </w:p>
    <w:p w14:paraId="21048007" w14:textId="77777777" w:rsidR="00FD767F" w:rsidRPr="00D52663" w:rsidRDefault="00FD767F" w:rsidP="00FD767F">
      <w:pPr>
        <w:pStyle w:val="Text1Numbered"/>
        <w:numPr>
          <w:ilvl w:val="0"/>
          <w:numId w:val="0"/>
        </w:numPr>
        <w:ind w:left="1135"/>
      </w:pPr>
    </w:p>
    <w:p w14:paraId="27298319" w14:textId="647CDEA0" w:rsidR="00D52663" w:rsidRDefault="00D52663" w:rsidP="00D52663">
      <w:pPr>
        <w:pStyle w:val="Text1Numbered"/>
      </w:pPr>
      <w:r w:rsidRPr="00D52663">
        <w:t>These regulations place legal obligations on duty holders involved in construction projects and include clients (MHA), designers, principal designers, principal contractors, contractors, and workers.</w:t>
      </w:r>
    </w:p>
    <w:p w14:paraId="2C440BCF" w14:textId="77777777" w:rsidR="00FD767F" w:rsidRPr="00D52663" w:rsidRDefault="00FD767F" w:rsidP="00FD767F">
      <w:pPr>
        <w:pStyle w:val="Text1Numbered"/>
        <w:numPr>
          <w:ilvl w:val="0"/>
          <w:numId w:val="0"/>
        </w:numPr>
      </w:pPr>
    </w:p>
    <w:p w14:paraId="7E970BBA" w14:textId="053FD415" w:rsidR="00D52663" w:rsidRPr="00D52663" w:rsidRDefault="00955D88" w:rsidP="00FD767F">
      <w:pPr>
        <w:pStyle w:val="Text1Numbered"/>
      </w:pPr>
      <w:r w:rsidRPr="00D52663">
        <w:t>Several of</w:t>
      </w:r>
      <w:r w:rsidR="00D52663" w:rsidRPr="00D52663">
        <w:t xml:space="preserve"> the MHA properties may be actively involved with construction, demolition, or refurbishment projects. Where such projects take place, the Company becomes the ‘Client’ under the terms of CDM 2015.  MHA will comply with all requirements of CDM 2015 including appointment of the Principal Designer, Principal Contractor and other Contractors and designers.</w:t>
      </w:r>
    </w:p>
    <w:p w14:paraId="03A9E0E0" w14:textId="160CE734" w:rsidR="00D52663" w:rsidRPr="00D52663" w:rsidRDefault="00CC23AA" w:rsidP="00FD767F">
      <w:pPr>
        <w:pStyle w:val="Heading1Numbered"/>
      </w:pPr>
      <w:bookmarkStart w:id="7" w:name="_Toc140058994"/>
      <w:bookmarkStart w:id="8" w:name="_Toc185595586"/>
      <w:r>
        <w:t xml:space="preserve">         </w:t>
      </w:r>
      <w:r w:rsidR="00D52663" w:rsidRPr="00D52663">
        <w:t>Scope and Purpose</w:t>
      </w:r>
      <w:bookmarkEnd w:id="7"/>
      <w:bookmarkEnd w:id="8"/>
    </w:p>
    <w:p w14:paraId="431D1925" w14:textId="3810B2C9" w:rsidR="00D52663" w:rsidRDefault="00D52663" w:rsidP="00D52663">
      <w:pPr>
        <w:pStyle w:val="Text1Numbered"/>
      </w:pPr>
      <w:r w:rsidRPr="00D52663">
        <w:t>A number of the MHA properties may be actively involved with construction, demolition, or refurbishment projects. Where such projects take place, MHA becomes the ‘Client’ under the terms of CDM 2015 (see Duties of Client below). MHA will comply with all requirements of CDM 2015 including appointment of the Designer or Principal Designer, Principal Contractor, and other Contractors where necessary.</w:t>
      </w:r>
    </w:p>
    <w:p w14:paraId="0B3A7886" w14:textId="77777777" w:rsidR="00FD767F" w:rsidRPr="00D52663" w:rsidRDefault="00FD767F" w:rsidP="00FD767F">
      <w:pPr>
        <w:pStyle w:val="Text1Numbered"/>
        <w:numPr>
          <w:ilvl w:val="0"/>
          <w:numId w:val="0"/>
        </w:numPr>
        <w:ind w:left="1135"/>
      </w:pPr>
    </w:p>
    <w:p w14:paraId="563BF25D" w14:textId="05ABFF9E" w:rsidR="00FD767F" w:rsidRDefault="00D52663" w:rsidP="005171F9">
      <w:pPr>
        <w:pStyle w:val="Text1Numbered"/>
      </w:pPr>
      <w:r w:rsidRPr="00D52663">
        <w:t xml:space="preserve">MHA will ensure the implementation of all legal duties placed upon these roles, ensure that those involved are suitably competent and are working to and complying with the CDM 2015 regulations and the guidance contained within L153 (HSE Guidance on Regulations). </w:t>
      </w:r>
    </w:p>
    <w:p w14:paraId="704305A1" w14:textId="77777777" w:rsidR="00FD767F" w:rsidRPr="00D52663" w:rsidRDefault="00FD767F" w:rsidP="00FD767F">
      <w:pPr>
        <w:pStyle w:val="Text1Numbered"/>
        <w:numPr>
          <w:ilvl w:val="0"/>
          <w:numId w:val="0"/>
        </w:numPr>
        <w:ind w:left="1135" w:hanging="851"/>
      </w:pPr>
    </w:p>
    <w:p w14:paraId="4FF3F0E3" w14:textId="12AABA58" w:rsidR="00D52663" w:rsidRDefault="00D52663" w:rsidP="00D52663">
      <w:pPr>
        <w:pStyle w:val="Text1Numbered"/>
      </w:pPr>
      <w:r w:rsidRPr="00D52663">
        <w:t xml:space="preserve">The roles of Principal Designer, Principal Contractor and Contractor are not normally undertaken by MHA on projects and therefore will generally be fulfilled by external organisations working as competent specialists. </w:t>
      </w:r>
    </w:p>
    <w:p w14:paraId="4652F40A" w14:textId="77777777" w:rsidR="00FD767F" w:rsidRPr="00D52663" w:rsidRDefault="00FD767F" w:rsidP="00FD767F">
      <w:pPr>
        <w:pStyle w:val="Text1Numbered"/>
        <w:numPr>
          <w:ilvl w:val="0"/>
          <w:numId w:val="0"/>
        </w:numPr>
        <w:ind w:left="1135"/>
      </w:pPr>
    </w:p>
    <w:p w14:paraId="5C6D1785" w14:textId="77777777" w:rsidR="00D52663" w:rsidRPr="00D52663" w:rsidRDefault="00D52663" w:rsidP="00FD767F">
      <w:pPr>
        <w:pStyle w:val="Text1Numbered"/>
      </w:pPr>
      <w:r w:rsidRPr="00D52663">
        <w:t>The degree of input by the company to comply with the CDM Regulations will be proportionate to the complexity and difficulty of the project, and the degree of risk identified.</w:t>
      </w:r>
    </w:p>
    <w:p w14:paraId="602C2819" w14:textId="13DFDE80" w:rsidR="00D52663" w:rsidRPr="00D52663" w:rsidRDefault="00CC23AA" w:rsidP="00FD767F">
      <w:pPr>
        <w:pStyle w:val="Heading1Numbered"/>
      </w:pPr>
      <w:bookmarkStart w:id="9" w:name="_Toc140058995"/>
      <w:bookmarkStart w:id="10" w:name="_Toc185595587"/>
      <w:r>
        <w:t xml:space="preserve">         </w:t>
      </w:r>
      <w:r w:rsidR="00D52663" w:rsidRPr="00D52663">
        <w:t>Construction Scope of Works CDM</w:t>
      </w:r>
      <w:bookmarkEnd w:id="9"/>
      <w:bookmarkEnd w:id="10"/>
    </w:p>
    <w:p w14:paraId="190B3EAC" w14:textId="77777777" w:rsidR="00D52663" w:rsidRPr="00D52663" w:rsidRDefault="00D52663" w:rsidP="00FD767F">
      <w:pPr>
        <w:pStyle w:val="Text1Numbered"/>
      </w:pPr>
      <w:r w:rsidRPr="00D52663">
        <w:t>All “construction” work is covered and includes works such as:</w:t>
      </w:r>
    </w:p>
    <w:p w14:paraId="5F6FFC10" w14:textId="7F4A8DDA" w:rsidR="00D52663" w:rsidRPr="00D52663" w:rsidRDefault="005171F9" w:rsidP="00FD767F">
      <w:pPr>
        <w:pStyle w:val="Textlistindented-bullet"/>
      </w:pPr>
      <w:r w:rsidRPr="00D52663">
        <w:t>Building (including landscaping, etc.)</w:t>
      </w:r>
    </w:p>
    <w:p w14:paraId="6625D8C3" w14:textId="6D9D9719" w:rsidR="00D52663" w:rsidRPr="00D52663" w:rsidRDefault="005171F9" w:rsidP="00FD767F">
      <w:pPr>
        <w:pStyle w:val="Textlistindented-bullet"/>
      </w:pPr>
      <w:r w:rsidRPr="00D52663">
        <w:t>Alteration</w:t>
      </w:r>
    </w:p>
    <w:p w14:paraId="54F9A0B5" w14:textId="51BA9DF4" w:rsidR="00D52663" w:rsidRPr="00D52663" w:rsidRDefault="005171F9" w:rsidP="00FD767F">
      <w:pPr>
        <w:pStyle w:val="Textlistindented-bullet"/>
      </w:pPr>
      <w:r w:rsidRPr="00D52663">
        <w:t>Conversion</w:t>
      </w:r>
    </w:p>
    <w:p w14:paraId="079720DD" w14:textId="6A30D9D5" w:rsidR="00D52663" w:rsidRPr="00D52663" w:rsidRDefault="005171F9" w:rsidP="00FD767F">
      <w:pPr>
        <w:pStyle w:val="Textlistindented-bullet"/>
      </w:pPr>
      <w:r w:rsidRPr="00D52663">
        <w:t>Fitting out</w:t>
      </w:r>
    </w:p>
    <w:p w14:paraId="4BD48158" w14:textId="6F21A11C" w:rsidR="00D52663" w:rsidRPr="00D52663" w:rsidRDefault="005171F9" w:rsidP="00FD767F">
      <w:pPr>
        <w:pStyle w:val="Textlistindented-bullet"/>
      </w:pPr>
      <w:r w:rsidRPr="00D52663">
        <w:t>Commissioning and decommissioning</w:t>
      </w:r>
    </w:p>
    <w:p w14:paraId="3272FC9D" w14:textId="782E9C1D" w:rsidR="00D52663" w:rsidRPr="00D52663" w:rsidRDefault="005171F9" w:rsidP="00FD767F">
      <w:pPr>
        <w:pStyle w:val="Textlistindented-bullet"/>
      </w:pPr>
      <w:r w:rsidRPr="00D52663">
        <w:t>Renovations</w:t>
      </w:r>
    </w:p>
    <w:p w14:paraId="0051DF3E" w14:textId="2F2808EF" w:rsidR="00D52663" w:rsidRPr="00D52663" w:rsidRDefault="005171F9" w:rsidP="00FD767F">
      <w:pPr>
        <w:pStyle w:val="Textlistindented-bullet"/>
      </w:pPr>
      <w:r w:rsidRPr="00D52663">
        <w:t>Repairs</w:t>
      </w:r>
    </w:p>
    <w:p w14:paraId="5FEDF695" w14:textId="4D44768C" w:rsidR="00D52663" w:rsidRPr="00D52663" w:rsidRDefault="005171F9" w:rsidP="00FD767F">
      <w:pPr>
        <w:pStyle w:val="Textlistindented-bullet"/>
      </w:pPr>
      <w:r w:rsidRPr="00D52663">
        <w:t>Upkeep</w:t>
      </w:r>
    </w:p>
    <w:p w14:paraId="4719A0A6" w14:textId="3E12B451" w:rsidR="00D52663" w:rsidRPr="00D52663" w:rsidRDefault="005171F9" w:rsidP="00FD767F">
      <w:pPr>
        <w:pStyle w:val="Textlistindented-bullet"/>
      </w:pPr>
      <w:r w:rsidRPr="00D52663">
        <w:t>Redecoration</w:t>
      </w:r>
    </w:p>
    <w:p w14:paraId="3D34E575" w14:textId="00B97A77" w:rsidR="00D52663" w:rsidRPr="00D52663" w:rsidRDefault="005171F9" w:rsidP="00FD767F">
      <w:pPr>
        <w:pStyle w:val="Textlistindented-bullet"/>
      </w:pPr>
      <w:r w:rsidRPr="00D52663">
        <w:t>Maintenance</w:t>
      </w:r>
    </w:p>
    <w:p w14:paraId="31539B96" w14:textId="039829A3" w:rsidR="00D52663" w:rsidRPr="00D52663" w:rsidRDefault="005171F9" w:rsidP="00FD767F">
      <w:pPr>
        <w:pStyle w:val="Textlistindented-bullet"/>
      </w:pPr>
      <w:r w:rsidRPr="00D52663">
        <w:t>Cleaning</w:t>
      </w:r>
    </w:p>
    <w:p w14:paraId="6F849A6A" w14:textId="3CADAB9E" w:rsidR="00D52663" w:rsidRPr="00D52663" w:rsidRDefault="005171F9" w:rsidP="00FD767F">
      <w:pPr>
        <w:pStyle w:val="Textlistindented-bullet"/>
      </w:pPr>
      <w:r w:rsidRPr="00D52663">
        <w:t>Demolition and dismantling of structures</w:t>
      </w:r>
    </w:p>
    <w:p w14:paraId="143E52B3" w14:textId="7188B947" w:rsidR="00D52663" w:rsidRDefault="00D52663" w:rsidP="00D52663">
      <w:pPr>
        <w:pStyle w:val="Text1Numbered"/>
      </w:pPr>
      <w:r w:rsidRPr="00D52663">
        <w:t>This list is not exhaustive. Further clarification and definitions can be found in Regulation 2 of the CDM Regulations or by taking advice from MHA’s Estates Department.</w:t>
      </w:r>
    </w:p>
    <w:p w14:paraId="0FE10C49" w14:textId="77777777" w:rsidR="00FD767F" w:rsidRPr="00D52663" w:rsidRDefault="00FD767F" w:rsidP="00FD767F">
      <w:pPr>
        <w:pStyle w:val="Text1Numbered"/>
        <w:numPr>
          <w:ilvl w:val="0"/>
          <w:numId w:val="0"/>
        </w:numPr>
        <w:ind w:left="1135"/>
      </w:pPr>
    </w:p>
    <w:p w14:paraId="35F76C01" w14:textId="77777777" w:rsidR="00D52663" w:rsidRPr="00D52663" w:rsidRDefault="00D52663" w:rsidP="00FD767F">
      <w:pPr>
        <w:pStyle w:val="Text1Numbered"/>
      </w:pPr>
      <w:r w:rsidRPr="00D52663">
        <w:t>The following are some examples of jobs not classed as “construction work”:</w:t>
      </w:r>
    </w:p>
    <w:p w14:paraId="6FF72712" w14:textId="77777777" w:rsidR="00D52663" w:rsidRPr="00D52663" w:rsidRDefault="00D52663" w:rsidP="00FD767F">
      <w:pPr>
        <w:pStyle w:val="Textlistindented-bullet"/>
      </w:pPr>
      <w:r w:rsidRPr="00D52663">
        <w:t>General maintenance of fixed plant, except where this is done as part of other construction work, or it involves substantial dismantling or alteration of fixed plant which is large enough to be a structure in its own right.</w:t>
      </w:r>
    </w:p>
    <w:p w14:paraId="77A2CD07" w14:textId="0251E8A2" w:rsidR="00D52663" w:rsidRPr="00D52663" w:rsidRDefault="00D52663" w:rsidP="005171F9">
      <w:pPr>
        <w:pStyle w:val="Textlistindented-bullet"/>
      </w:pPr>
      <w:r w:rsidRPr="00D52663">
        <w:t>Tree planting and general horticultural work</w:t>
      </w:r>
      <w:r w:rsidR="00FD767F">
        <w:t>.</w:t>
      </w:r>
    </w:p>
    <w:p w14:paraId="461C72E9" w14:textId="77B6A74F" w:rsidR="00FD767F" w:rsidRPr="00D52663" w:rsidRDefault="00D52663" w:rsidP="005171F9">
      <w:pPr>
        <w:pStyle w:val="Textlistindented-bullet"/>
      </w:pPr>
      <w:r w:rsidRPr="00D52663">
        <w:t>Positioning and removal of lightweight movable partitions, such as those used to divide open plan offices or to create exhibition stands and displays</w:t>
      </w:r>
      <w:r w:rsidR="00FD767F">
        <w:t>.</w:t>
      </w:r>
    </w:p>
    <w:p w14:paraId="19D5AF83" w14:textId="77777777" w:rsidR="00D52663" w:rsidRPr="00D52663" w:rsidRDefault="00D52663" w:rsidP="00FD767F">
      <w:pPr>
        <w:pStyle w:val="Textlistindented-bullet"/>
      </w:pPr>
      <w:r w:rsidRPr="00D52663">
        <w:t>Surveying</w:t>
      </w:r>
    </w:p>
    <w:p w14:paraId="35BB02F7" w14:textId="0BAE14B6" w:rsidR="00D52663" w:rsidRPr="00D52663" w:rsidRDefault="00D52663" w:rsidP="00FD767F">
      <w:pPr>
        <w:pStyle w:val="Text1Numbered"/>
      </w:pPr>
      <w:r w:rsidRPr="00D52663">
        <w:t>This list is not exhaustive. Further clarification and definitions can be found in Regulation 2 of the CDM Regulations or by taking advice from MHA’s Estates Department.</w:t>
      </w:r>
    </w:p>
    <w:p w14:paraId="626D976B" w14:textId="22484EEC" w:rsidR="00D52663" w:rsidRPr="00D52663" w:rsidRDefault="00BE7CF9" w:rsidP="00BE7CF9">
      <w:pPr>
        <w:pStyle w:val="Heading1Numbered"/>
      </w:pPr>
      <w:bookmarkStart w:id="11" w:name="_Toc140058996"/>
      <w:bookmarkStart w:id="12" w:name="_Toc185595588"/>
      <w:r>
        <w:t xml:space="preserve">         </w:t>
      </w:r>
      <w:r w:rsidR="00D52663" w:rsidRPr="00D52663">
        <w:t>Notification</w:t>
      </w:r>
      <w:bookmarkEnd w:id="11"/>
      <w:bookmarkEnd w:id="12"/>
    </w:p>
    <w:p w14:paraId="0CBCC882" w14:textId="54D65182" w:rsidR="00FD767F" w:rsidRDefault="00D52663" w:rsidP="007A12ED">
      <w:pPr>
        <w:pStyle w:val="Text1Numbered"/>
      </w:pPr>
      <w:r w:rsidRPr="00D52663">
        <w:t>CDM 2015 applies to all construction work projects. There are two types of projects which fall under the scope of the CDM 2015 Regulations, notifiable and non-notifiable.</w:t>
      </w:r>
    </w:p>
    <w:p w14:paraId="0A087AA0" w14:textId="77777777" w:rsidR="007A12ED" w:rsidRPr="00D52663" w:rsidRDefault="007A12ED" w:rsidP="007A12ED">
      <w:pPr>
        <w:pStyle w:val="Text1Numbered"/>
        <w:numPr>
          <w:ilvl w:val="0"/>
          <w:numId w:val="0"/>
        </w:numPr>
        <w:ind w:left="284"/>
      </w:pPr>
    </w:p>
    <w:p w14:paraId="1F78A10C" w14:textId="77777777" w:rsidR="00D52663" w:rsidRPr="00D52663" w:rsidRDefault="00D52663" w:rsidP="00FD767F">
      <w:pPr>
        <w:pStyle w:val="Text1Numbered"/>
      </w:pPr>
      <w:r w:rsidRPr="00D52663">
        <w:t xml:space="preserve"> Projects are notifiable where:</w:t>
      </w:r>
    </w:p>
    <w:p w14:paraId="07D6F599" w14:textId="02CBF082" w:rsidR="00FD767F" w:rsidRPr="00D52663" w:rsidRDefault="00131152" w:rsidP="004F5058">
      <w:pPr>
        <w:pStyle w:val="Textlistindented-bullet"/>
      </w:pPr>
      <w:r>
        <w:t>A</w:t>
      </w:r>
      <w:r w:rsidR="00D52663" w:rsidRPr="00D52663">
        <w:t>ll “construction” work (the construction phase) is going to last more than 30 working days and have more than 20 workers working simultaneously at any point on a project: or</w:t>
      </w:r>
    </w:p>
    <w:p w14:paraId="7E8FF95A" w14:textId="0FB6C8A9" w:rsidR="00D52663" w:rsidRPr="00D52663" w:rsidRDefault="00131152" w:rsidP="00FD767F">
      <w:pPr>
        <w:pStyle w:val="Textlistindented-bullet"/>
      </w:pPr>
      <w:r>
        <w:t>E</w:t>
      </w:r>
      <w:r w:rsidR="00D52663" w:rsidRPr="00D52663">
        <w:t>xceed 500 person days.</w:t>
      </w:r>
    </w:p>
    <w:p w14:paraId="5394509C" w14:textId="3DD39A0D" w:rsidR="00D52663" w:rsidRDefault="00D52663" w:rsidP="00D52663">
      <w:pPr>
        <w:pStyle w:val="Text1Numbered"/>
      </w:pPr>
      <w:r w:rsidRPr="00D52663">
        <w:t>Where a construction project must be notified, the client must submit a notice in writing to the relevant enforcing authority (HSE).</w:t>
      </w:r>
    </w:p>
    <w:p w14:paraId="4B896D05" w14:textId="77777777" w:rsidR="00FD767F" w:rsidRPr="00D52663" w:rsidRDefault="00FD767F" w:rsidP="00FD767F">
      <w:pPr>
        <w:pStyle w:val="Text1Numbered"/>
        <w:numPr>
          <w:ilvl w:val="0"/>
          <w:numId w:val="0"/>
        </w:numPr>
        <w:ind w:left="1135"/>
      </w:pPr>
    </w:p>
    <w:p w14:paraId="28F7B7C7" w14:textId="3AD0FBE8" w:rsidR="00D52663" w:rsidRDefault="00D52663" w:rsidP="00D52663">
      <w:pPr>
        <w:pStyle w:val="Text1Numbered"/>
      </w:pPr>
      <w:r w:rsidRPr="00D52663">
        <w:t xml:space="preserve">Note: </w:t>
      </w:r>
      <w:r w:rsidR="004F5058">
        <w:t>a</w:t>
      </w:r>
      <w:r w:rsidRPr="00D52663">
        <w:t>ll days on which construction work is likely to take place (including weekends and bank holidays) count towards the period of construction work.</w:t>
      </w:r>
    </w:p>
    <w:p w14:paraId="46C62BFF" w14:textId="77777777" w:rsidR="00131152" w:rsidRPr="00D52663" w:rsidRDefault="00131152" w:rsidP="00131152">
      <w:pPr>
        <w:pStyle w:val="Text1Numbered"/>
        <w:numPr>
          <w:ilvl w:val="0"/>
          <w:numId w:val="0"/>
        </w:numPr>
      </w:pPr>
    </w:p>
    <w:p w14:paraId="425213F3" w14:textId="77777777" w:rsidR="00D52663" w:rsidRPr="00D52663" w:rsidRDefault="00D52663" w:rsidP="00183549">
      <w:pPr>
        <w:pStyle w:val="Text1Numbered"/>
      </w:pPr>
      <w:r w:rsidRPr="00D52663">
        <w:lastRenderedPageBreak/>
        <w:t>If a construction project is not notifiable at first, but there are subsequent changes to its scope so that it fits the criteria for notification, the client must notify the work to the relevant enforcing authority as soon as possible.</w:t>
      </w:r>
    </w:p>
    <w:p w14:paraId="61D43621" w14:textId="06218E5E" w:rsidR="00D52663" w:rsidRPr="00D52663" w:rsidRDefault="00BE7CF9" w:rsidP="00BE7CF9">
      <w:pPr>
        <w:pStyle w:val="Heading1Numbered"/>
      </w:pPr>
      <w:bookmarkStart w:id="13" w:name="_Toc140058997"/>
      <w:bookmarkStart w:id="14" w:name="_Toc185595589"/>
      <w:r>
        <w:t xml:space="preserve">         </w:t>
      </w:r>
      <w:r w:rsidR="00D52663" w:rsidRPr="00D52663">
        <w:t>All Construction Projects</w:t>
      </w:r>
      <w:bookmarkEnd w:id="13"/>
      <w:bookmarkEnd w:id="14"/>
    </w:p>
    <w:p w14:paraId="5D105B5B" w14:textId="573AF206" w:rsidR="00D52663" w:rsidRDefault="00D52663" w:rsidP="00D52663">
      <w:pPr>
        <w:pStyle w:val="Text1Numbered"/>
      </w:pPr>
      <w:r w:rsidRPr="00D52663">
        <w:t xml:space="preserve">CDM 2015 applies to all construction projects, whether notifiable or not. Where there will be more than one contractor involved on a project, MHA must appoint a Principal Designer (PD) and a Principal Contractor (PC). </w:t>
      </w:r>
      <w:r w:rsidR="00183549" w:rsidRPr="00D52663">
        <w:t>Both</w:t>
      </w:r>
      <w:r w:rsidRPr="00D52663">
        <w:t xml:space="preserve"> parties must have the skills, knowledge, and experience and, if they are an organisation, the organisational capability, necessary to fulfil the role they are appointed to undertake, in a manner that secures the health and safety of any person affected by the project. The Principal Designer must be able to act as MHA’s key project advisor in matters of construction health and safety. </w:t>
      </w:r>
    </w:p>
    <w:p w14:paraId="69C2D13E" w14:textId="77777777" w:rsidR="00183549" w:rsidRPr="00D52663" w:rsidRDefault="00183549" w:rsidP="00183549">
      <w:pPr>
        <w:pStyle w:val="Text1Numbered"/>
        <w:numPr>
          <w:ilvl w:val="0"/>
          <w:numId w:val="0"/>
        </w:numPr>
        <w:ind w:left="284"/>
      </w:pPr>
    </w:p>
    <w:p w14:paraId="6D003F6E" w14:textId="1575363F" w:rsidR="00D52663" w:rsidRDefault="00D52663" w:rsidP="00D52663">
      <w:pPr>
        <w:pStyle w:val="Text1Numbered"/>
      </w:pPr>
      <w:r w:rsidRPr="00D52663">
        <w:t xml:space="preserve">Early appointment of the Principal Designer is crucial and should be made as early as possible in the design process, if practicable at the concept stage.  The duration of the Principal Designer’s appointment should consider any design work which may continue into the construction phase or any issues which may arise during construction involving the need to modify the design.  </w:t>
      </w:r>
    </w:p>
    <w:p w14:paraId="68C1EBAD" w14:textId="77777777" w:rsidR="00183549" w:rsidRPr="00D52663" w:rsidRDefault="00183549" w:rsidP="00183549">
      <w:pPr>
        <w:pStyle w:val="Text1Numbered"/>
        <w:numPr>
          <w:ilvl w:val="0"/>
          <w:numId w:val="0"/>
        </w:numPr>
      </w:pPr>
    </w:p>
    <w:p w14:paraId="073CBC71" w14:textId="6BA01493" w:rsidR="00CB53E8" w:rsidRDefault="00D52663" w:rsidP="00AB70D5">
      <w:pPr>
        <w:pStyle w:val="Text1Numbered"/>
      </w:pPr>
      <w:r w:rsidRPr="00D52663">
        <w:t xml:space="preserve">Where a Principal Designer’s appointment finishes before the end of the project, MHA must ensure that the Principal Contractor is fully briefed on matters arising from designs relevant to any subsequent construction work.  MHA must also make sure that the PD passes the Health and Safety File to the PC so that it can be revised or added to during the remainder of the project. </w:t>
      </w:r>
    </w:p>
    <w:p w14:paraId="244A0445" w14:textId="77777777" w:rsidR="00CB53E8" w:rsidRPr="00D52663" w:rsidRDefault="00CB53E8" w:rsidP="00415FDB">
      <w:pPr>
        <w:pStyle w:val="Text1Numbered"/>
        <w:numPr>
          <w:ilvl w:val="0"/>
          <w:numId w:val="0"/>
        </w:numPr>
      </w:pPr>
    </w:p>
    <w:p w14:paraId="50A9246F" w14:textId="77777777" w:rsidR="00D52663" w:rsidRPr="00D52663" w:rsidRDefault="00D52663" w:rsidP="00415FDB">
      <w:pPr>
        <w:pStyle w:val="Text1Numbered"/>
      </w:pPr>
      <w:r w:rsidRPr="00D52663">
        <w:t>MHA will ensure that:</w:t>
      </w:r>
    </w:p>
    <w:p w14:paraId="146B3CA6" w14:textId="7C51C102" w:rsidR="00415FDB" w:rsidRPr="00D52663" w:rsidRDefault="00415FDB" w:rsidP="00CB53E8">
      <w:pPr>
        <w:pStyle w:val="Textlistindented-letters"/>
      </w:pPr>
      <w:r>
        <w:t>A</w:t>
      </w:r>
      <w:r w:rsidR="00D52663" w:rsidRPr="00D52663">
        <w:t xml:space="preserve"> CDM Advisor is appointed as early as possible to fulfil the duties identified in </w:t>
      </w:r>
      <w:r w:rsidR="00D52663" w:rsidRPr="009474FC">
        <w:rPr>
          <w:u w:val="single"/>
        </w:rPr>
        <w:t>MHA’s CDM Schedule of Duties</w:t>
      </w:r>
      <w:r w:rsidR="00D52663" w:rsidRPr="00D52663">
        <w:t xml:space="preserve"> (Appendix </w:t>
      </w:r>
      <w:r w:rsidR="00E23401">
        <w:t>B</w:t>
      </w:r>
      <w:r w:rsidR="00D52663" w:rsidRPr="00D52663">
        <w:t xml:space="preserve"> of this document).</w:t>
      </w:r>
    </w:p>
    <w:p w14:paraId="07063A2A" w14:textId="26DABE00" w:rsidR="00415FDB" w:rsidRPr="00D52663" w:rsidRDefault="00415FDB" w:rsidP="00CB53E8">
      <w:pPr>
        <w:pStyle w:val="Textlistindented-letters"/>
      </w:pPr>
      <w:r>
        <w:lastRenderedPageBreak/>
        <w:t>A</w:t>
      </w:r>
      <w:r w:rsidR="00D52663" w:rsidRPr="00D52663">
        <w:t xml:space="preserve"> CDM Advisor is appointed as early as possible using the </w:t>
      </w:r>
      <w:r w:rsidR="00D52663" w:rsidRPr="009474FC">
        <w:rPr>
          <w:u w:val="single"/>
        </w:rPr>
        <w:t xml:space="preserve">Schedule of Services for the CDM Client Advisor under CDM 2015 </w:t>
      </w:r>
      <w:r w:rsidR="00D52663" w:rsidRPr="00D52663">
        <w:t xml:space="preserve">(Appendix </w:t>
      </w:r>
      <w:r>
        <w:t>C</w:t>
      </w:r>
      <w:r w:rsidR="00D52663" w:rsidRPr="00D52663">
        <w:t xml:space="preserve"> of this document).</w:t>
      </w:r>
    </w:p>
    <w:p w14:paraId="75429F63" w14:textId="035E87F4" w:rsidR="00415FDB" w:rsidRPr="00D52663" w:rsidRDefault="00415FDB" w:rsidP="00CB53E8">
      <w:pPr>
        <w:pStyle w:val="Textlistindented-letters"/>
      </w:pPr>
      <w:r>
        <w:t>A</w:t>
      </w:r>
      <w:r w:rsidR="00D52663" w:rsidRPr="00D52663">
        <w:t xml:space="preserve"> competent Principal Contractor is appointed until the end of the </w:t>
      </w:r>
      <w:r w:rsidR="002024EF">
        <w:t>c</w:t>
      </w:r>
      <w:r w:rsidR="00D52663" w:rsidRPr="00D52663">
        <w:t xml:space="preserve">onstruction </w:t>
      </w:r>
      <w:r w:rsidR="002024EF">
        <w:t>p</w:t>
      </w:r>
      <w:r w:rsidR="00D52663" w:rsidRPr="00D52663">
        <w:t>hase design work, other than initial design works, is not started until the Principal Designer is appointed.</w:t>
      </w:r>
    </w:p>
    <w:p w14:paraId="1CCE60B6" w14:textId="2578D9FA" w:rsidR="00415FDB" w:rsidRPr="00D52663" w:rsidRDefault="00415FDB" w:rsidP="00CB53E8">
      <w:pPr>
        <w:pStyle w:val="Textlistindented-letters"/>
      </w:pPr>
      <w:r>
        <w:t>T</w:t>
      </w:r>
      <w:r w:rsidR="00D52663" w:rsidRPr="00D52663">
        <w:t xml:space="preserve">he </w:t>
      </w:r>
      <w:r w:rsidR="002024EF">
        <w:t>c</w:t>
      </w:r>
      <w:r w:rsidR="00D52663" w:rsidRPr="00D52663">
        <w:t xml:space="preserve">onstruction </w:t>
      </w:r>
      <w:r w:rsidR="002024EF">
        <w:t>p</w:t>
      </w:r>
      <w:r w:rsidR="00D52663" w:rsidRPr="00D52663">
        <w:t>hase does not start unless there is a suitable health and safety plan of work in place.</w:t>
      </w:r>
    </w:p>
    <w:p w14:paraId="797655CE" w14:textId="28BF1DBB" w:rsidR="00415FDB" w:rsidRPr="00D52663" w:rsidRDefault="00415FDB" w:rsidP="00CB53E8">
      <w:pPr>
        <w:pStyle w:val="Textlistindented-letters"/>
      </w:pPr>
      <w:r>
        <w:t>S</w:t>
      </w:r>
      <w:r w:rsidR="00D52663" w:rsidRPr="00D52663">
        <w:t>atisfactory welfare facilities are in place from the start of the works.</w:t>
      </w:r>
    </w:p>
    <w:p w14:paraId="2E2437E9" w14:textId="52E4B684" w:rsidR="00415FDB" w:rsidRPr="00D52663" w:rsidRDefault="00415FDB" w:rsidP="00CB53E8">
      <w:pPr>
        <w:pStyle w:val="Textlistindented-letters"/>
      </w:pPr>
      <w:r>
        <w:t>T</w:t>
      </w:r>
      <w:r w:rsidR="00D52663" w:rsidRPr="00D52663">
        <w:t>he Health and Safety File is retained after the construction phase has finished.</w:t>
      </w:r>
    </w:p>
    <w:p w14:paraId="2DD374DC" w14:textId="19C22636" w:rsidR="00415FDB" w:rsidRPr="00D52663" w:rsidRDefault="00415FDB" w:rsidP="00CB53E8">
      <w:pPr>
        <w:pStyle w:val="Textlistindented-letters"/>
      </w:pPr>
      <w:r>
        <w:t>W</w:t>
      </w:r>
      <w:r w:rsidR="00D52663" w:rsidRPr="00D52663">
        <w:t>here relevant, the project is notified to HSE as early as possible, and the notification updated if the details change. This can be done ‘online’ and can be done by MHA’s CDM advisor on their behalf.</w:t>
      </w:r>
    </w:p>
    <w:p w14:paraId="29709B1B" w14:textId="6FEDE74C" w:rsidR="00415FDB" w:rsidRPr="00D52663" w:rsidRDefault="00415FDB" w:rsidP="00CB53E8">
      <w:pPr>
        <w:pStyle w:val="Textlistindented-letters"/>
      </w:pPr>
      <w:r>
        <w:t>T</w:t>
      </w:r>
      <w:r w:rsidR="00D52663" w:rsidRPr="00D52663">
        <w:t>here is good co-ordination and co-operation of the health and safety aspects of design work involved in the project between all parties involved.</w:t>
      </w:r>
    </w:p>
    <w:p w14:paraId="1C3A0E5C" w14:textId="36000678" w:rsidR="00415FDB" w:rsidRPr="00D52663" w:rsidRDefault="00415FDB" w:rsidP="00CB53E8">
      <w:pPr>
        <w:pStyle w:val="Textlistindented-letters"/>
      </w:pPr>
      <w:r>
        <w:t>P</w:t>
      </w:r>
      <w:r w:rsidR="00D52663" w:rsidRPr="00D52663">
        <w:t>re-construction information is passed to the relevant appointed persons.</w:t>
      </w:r>
    </w:p>
    <w:p w14:paraId="5FCA3653" w14:textId="5C33D86F" w:rsidR="00415FDB" w:rsidRPr="00D52663" w:rsidRDefault="00E23401" w:rsidP="00CB53E8">
      <w:pPr>
        <w:pStyle w:val="Textlistindented-letters"/>
      </w:pPr>
      <w:r>
        <w:t>T</w:t>
      </w:r>
      <w:r w:rsidR="00D52663" w:rsidRPr="00D52663">
        <w:t>here is good communication between all parties.</w:t>
      </w:r>
    </w:p>
    <w:p w14:paraId="59013A71" w14:textId="3CDB08FF" w:rsidR="00415FDB" w:rsidRPr="00D52663" w:rsidRDefault="00E23401" w:rsidP="00CB53E8">
      <w:pPr>
        <w:pStyle w:val="Textlistindented-letters"/>
      </w:pPr>
      <w:r>
        <w:t>T</w:t>
      </w:r>
      <w:r w:rsidR="00D52663" w:rsidRPr="00D52663">
        <w:t>he general principles of risk prevention are applied where risks are identified.</w:t>
      </w:r>
    </w:p>
    <w:p w14:paraId="464B7633" w14:textId="1F9538AC" w:rsidR="00415FDB" w:rsidRPr="00D52663" w:rsidRDefault="00E23401" w:rsidP="00CB53E8">
      <w:pPr>
        <w:pStyle w:val="Textlistindented-letters"/>
      </w:pPr>
      <w:r>
        <w:t>S</w:t>
      </w:r>
      <w:r w:rsidR="00D52663" w:rsidRPr="00D52663">
        <w:t>ufficient time and resources are allowed for planning and welfare facilities to be properly organised for the project.</w:t>
      </w:r>
    </w:p>
    <w:p w14:paraId="3C4F8EF4" w14:textId="77777777" w:rsidR="00D52663" w:rsidRPr="00D52663" w:rsidRDefault="00D52663" w:rsidP="00CB53E8">
      <w:pPr>
        <w:pStyle w:val="Textlistindented-letters"/>
      </w:pPr>
      <w:r w:rsidRPr="00D52663">
        <w:t>Other duties may apply depending on the project and roles undertaken by MHA.</w:t>
      </w:r>
    </w:p>
    <w:p w14:paraId="532C07E6" w14:textId="3DAB0EBD" w:rsidR="00D52663" w:rsidRPr="00D52663" w:rsidRDefault="00CC23AA" w:rsidP="00415FDB">
      <w:pPr>
        <w:pStyle w:val="Heading1Numbered"/>
      </w:pPr>
      <w:bookmarkStart w:id="15" w:name="_Toc140058998"/>
      <w:bookmarkStart w:id="16" w:name="_Toc185595590"/>
      <w:r>
        <w:t xml:space="preserve">         </w:t>
      </w:r>
      <w:r w:rsidR="00D52663" w:rsidRPr="00D52663">
        <w:t>Principal Designer</w:t>
      </w:r>
      <w:bookmarkEnd w:id="15"/>
      <w:bookmarkEnd w:id="16"/>
    </w:p>
    <w:p w14:paraId="5B37D38D" w14:textId="77777777" w:rsidR="00D52663" w:rsidRPr="00D52663" w:rsidRDefault="00D52663" w:rsidP="00415FDB">
      <w:pPr>
        <w:pStyle w:val="Text1Numbered"/>
      </w:pPr>
      <w:r w:rsidRPr="00D52663">
        <w:t>MHA will appoint an external competent Principal Designer to assist with the project who satisfies all or most of the following requirements:</w:t>
      </w:r>
    </w:p>
    <w:p w14:paraId="608ADCF9" w14:textId="5438B766" w:rsidR="00415FDB" w:rsidRPr="00D52663" w:rsidRDefault="00E23401" w:rsidP="00CB53E8">
      <w:pPr>
        <w:pStyle w:val="Textlistindented-bullet"/>
      </w:pPr>
      <w:r w:rsidRPr="00D52663">
        <w:t>A knowledge and experience of the type of work planned</w:t>
      </w:r>
    </w:p>
    <w:p w14:paraId="66BD93B9" w14:textId="6AFD621C" w:rsidR="00415FDB" w:rsidRPr="00D52663" w:rsidRDefault="00E23401" w:rsidP="00CB53E8">
      <w:pPr>
        <w:pStyle w:val="Textlistindented-bullet"/>
      </w:pPr>
      <w:r w:rsidRPr="00D52663">
        <w:t>A knowledge and understanding of risks, how to control them and of relevant standards</w:t>
      </w:r>
    </w:p>
    <w:p w14:paraId="208579A6" w14:textId="08815B68" w:rsidR="00D52663" w:rsidRPr="00D52663" w:rsidRDefault="00E23401" w:rsidP="00CB53E8">
      <w:pPr>
        <w:pStyle w:val="Textlistindented-bullet"/>
      </w:pPr>
      <w:r w:rsidRPr="00D52663">
        <w:lastRenderedPageBreak/>
        <w:t>An understanding of the need to combat risks at source including those affecting the efficient on-going running and maintenance of the project</w:t>
      </w:r>
    </w:p>
    <w:p w14:paraId="32C78E9A" w14:textId="21C40F84" w:rsidR="00D629E7" w:rsidRPr="00D52663" w:rsidRDefault="00E23401" w:rsidP="00CB53E8">
      <w:pPr>
        <w:pStyle w:val="Textlistindented-bullet"/>
      </w:pPr>
      <w:r w:rsidRPr="00D52663">
        <w:t xml:space="preserve">Has adequate </w:t>
      </w:r>
      <w:r w:rsidR="00D52663" w:rsidRPr="00D52663">
        <w:t>resources available</w:t>
      </w:r>
    </w:p>
    <w:p w14:paraId="6138457E" w14:textId="5AB5F437" w:rsidR="00D629E7" w:rsidRPr="00D52663" w:rsidRDefault="00E23401" w:rsidP="00CB53E8">
      <w:pPr>
        <w:pStyle w:val="Textlistindented-bullet"/>
      </w:pPr>
      <w:r w:rsidRPr="00D52663">
        <w:t xml:space="preserve">Has evidence of training in that </w:t>
      </w:r>
      <w:r w:rsidR="00D629E7" w:rsidRPr="00D52663">
        <w:t>work</w:t>
      </w:r>
      <w:r w:rsidR="00D52663" w:rsidRPr="00D52663">
        <w:t xml:space="preserve"> and records to demonstrate individual and group competency</w:t>
      </w:r>
    </w:p>
    <w:p w14:paraId="3B4AFC1F" w14:textId="407CA4C5" w:rsidR="00415FDB" w:rsidRPr="00D52663" w:rsidRDefault="00D52663" w:rsidP="00D52663">
      <w:pPr>
        <w:pStyle w:val="Text1Numbered"/>
      </w:pPr>
      <w:r w:rsidRPr="00D52663">
        <w:t xml:space="preserve">MHA will use its own internal </w:t>
      </w:r>
      <w:r w:rsidRPr="009474FC">
        <w:rPr>
          <w:u w:val="single"/>
        </w:rPr>
        <w:t xml:space="preserve">Contractors Health and Safety Questionnaire </w:t>
      </w:r>
      <w:r w:rsidRPr="00D52663">
        <w:t xml:space="preserve">(Appendix </w:t>
      </w:r>
      <w:r w:rsidR="00415FDB">
        <w:t>D</w:t>
      </w:r>
      <w:r w:rsidRPr="00D52663">
        <w:t xml:space="preserve"> of this guidance document) and </w:t>
      </w:r>
      <w:r w:rsidRPr="00907D52">
        <w:rPr>
          <w:u w:val="single"/>
        </w:rPr>
        <w:t>Marking Sheet</w:t>
      </w:r>
      <w:r w:rsidRPr="00D52663">
        <w:t xml:space="preserve"> (Appendix </w:t>
      </w:r>
      <w:r w:rsidR="00D629E7">
        <w:t>E</w:t>
      </w:r>
      <w:r w:rsidRPr="00D52663">
        <w:t xml:space="preserve"> of this document) to help set standards of competence for appointments and to assess the competence level of potential Principal Designers, Principal Contractors, Designers or Contractors who may be appointed by MHA.</w:t>
      </w:r>
    </w:p>
    <w:p w14:paraId="58CEB7C3" w14:textId="1FC1DB18" w:rsidR="00D52663" w:rsidRPr="00D52663" w:rsidRDefault="00DE0E00" w:rsidP="00415FDB">
      <w:pPr>
        <w:pStyle w:val="Heading1Numbered"/>
      </w:pPr>
      <w:bookmarkStart w:id="17" w:name="_Toc140058999"/>
      <w:bookmarkStart w:id="18" w:name="_Toc185595591"/>
      <w:r>
        <w:t xml:space="preserve">         </w:t>
      </w:r>
      <w:r w:rsidR="00D52663" w:rsidRPr="00D52663">
        <w:t>Project Information</w:t>
      </w:r>
      <w:bookmarkEnd w:id="17"/>
      <w:bookmarkEnd w:id="18"/>
    </w:p>
    <w:p w14:paraId="0D6CABCE" w14:textId="2F147285" w:rsidR="00D52663" w:rsidRPr="00D52663" w:rsidRDefault="00D52663" w:rsidP="00415FDB">
      <w:pPr>
        <w:pStyle w:val="Text1Numbered"/>
      </w:pPr>
      <w:r w:rsidRPr="00D52663">
        <w:t>Following reasonable enquiries about the land being developed or buildings due to be refurbished, MHA will provide all necessary information on health and safety to the Principal Designer and Principal Contractor. This will include, for example, information about land contamination, the presence of asbestos or information about adjoining sites / buildings.</w:t>
      </w:r>
    </w:p>
    <w:p w14:paraId="1D07A9E5" w14:textId="55B22E13" w:rsidR="00D52663" w:rsidRPr="00D52663" w:rsidRDefault="00DE0E00" w:rsidP="00415FDB">
      <w:pPr>
        <w:pStyle w:val="Heading1Numbered"/>
      </w:pPr>
      <w:bookmarkStart w:id="19" w:name="_Toc140059000"/>
      <w:bookmarkStart w:id="20" w:name="_Toc185595592"/>
      <w:r>
        <w:t xml:space="preserve">         </w:t>
      </w:r>
      <w:r w:rsidR="00D52663" w:rsidRPr="00D52663">
        <w:t>Principal Contractor</w:t>
      </w:r>
      <w:bookmarkEnd w:id="19"/>
      <w:bookmarkEnd w:id="20"/>
    </w:p>
    <w:p w14:paraId="4A0D888A" w14:textId="77777777" w:rsidR="00D52663" w:rsidRPr="00D52663" w:rsidRDefault="00D52663" w:rsidP="00415FDB">
      <w:pPr>
        <w:pStyle w:val="Text1Numbered"/>
      </w:pPr>
      <w:r w:rsidRPr="00D52663">
        <w:t>MHA will appoint a competent Principal Contractor for the Project Construction phase who, prior to or during tendering, has demonstrated that they have the following:</w:t>
      </w:r>
    </w:p>
    <w:p w14:paraId="398ED12F" w14:textId="718D7E9D" w:rsidR="00D629E7" w:rsidRPr="00D52663" w:rsidRDefault="00E53461" w:rsidP="00CB53E8">
      <w:pPr>
        <w:pStyle w:val="Textlistindented-letters"/>
        <w:numPr>
          <w:ilvl w:val="0"/>
          <w:numId w:val="37"/>
        </w:numPr>
      </w:pPr>
      <w:r w:rsidRPr="00D52663">
        <w:t xml:space="preserve">A </w:t>
      </w:r>
      <w:r w:rsidR="00D52663" w:rsidRPr="00D52663">
        <w:t>knowledge and experience of the type of work planned</w:t>
      </w:r>
    </w:p>
    <w:p w14:paraId="2A784D92" w14:textId="663FE6E5" w:rsidR="00D629E7" w:rsidRPr="00D52663" w:rsidRDefault="00E53461" w:rsidP="00CB53E8">
      <w:pPr>
        <w:pStyle w:val="Textlistindented-letters"/>
      </w:pPr>
      <w:r w:rsidRPr="00D52663">
        <w:t>A knowledge and understanding of risks, how to control them and of relevant standards</w:t>
      </w:r>
    </w:p>
    <w:p w14:paraId="455F8961" w14:textId="4262B3FA" w:rsidR="00D629E7" w:rsidRPr="00D52663" w:rsidRDefault="00E53461" w:rsidP="00CB53E8">
      <w:pPr>
        <w:pStyle w:val="Textlistindented-letters"/>
      </w:pPr>
      <w:r w:rsidRPr="00D52663">
        <w:t>A safety policy and organisational arrangements for safely managing the work on site</w:t>
      </w:r>
    </w:p>
    <w:p w14:paraId="3D69ADE8" w14:textId="27B6348A" w:rsidR="00D629E7" w:rsidRPr="00D52663" w:rsidRDefault="00E53461" w:rsidP="00CB53E8">
      <w:pPr>
        <w:pStyle w:val="Textlistindented-letters"/>
      </w:pPr>
      <w:r w:rsidRPr="00D52663">
        <w:t xml:space="preserve">The </w:t>
      </w:r>
      <w:r w:rsidR="00D52663" w:rsidRPr="00D52663">
        <w:t>availability of competent health and safety advice to the management team as required and defined under the Management of Health and Safety at Work Regulations 1999</w:t>
      </w:r>
    </w:p>
    <w:p w14:paraId="2F6F6E5A" w14:textId="6EEF314A" w:rsidR="00D629E7" w:rsidRPr="00D52663" w:rsidRDefault="00E53461" w:rsidP="00CB53E8">
      <w:pPr>
        <w:pStyle w:val="Textlistindented-letters"/>
      </w:pPr>
      <w:r w:rsidRPr="00D52663">
        <w:lastRenderedPageBreak/>
        <w:t xml:space="preserve">Adequate </w:t>
      </w:r>
      <w:r w:rsidR="00D52663" w:rsidRPr="00D52663">
        <w:t>site safety arrangements including supervision and management resources available</w:t>
      </w:r>
    </w:p>
    <w:p w14:paraId="72BFAF2A" w14:textId="6D7B6426" w:rsidR="00D629E7" w:rsidRPr="00D52663" w:rsidRDefault="00E53461" w:rsidP="00CB53E8">
      <w:pPr>
        <w:pStyle w:val="Textlistindented-letters"/>
      </w:pPr>
      <w:r w:rsidRPr="00D52663">
        <w:t xml:space="preserve">Evidence </w:t>
      </w:r>
      <w:r w:rsidR="00D52663" w:rsidRPr="00D52663">
        <w:t>of training and records to demonstrate individual and group competencies</w:t>
      </w:r>
    </w:p>
    <w:p w14:paraId="2663A73D" w14:textId="1620E921" w:rsidR="00D629E7" w:rsidRPr="00D52663" w:rsidRDefault="00E53461" w:rsidP="00CB53E8">
      <w:pPr>
        <w:pStyle w:val="Textlistindented-letters"/>
      </w:pPr>
      <w:r w:rsidRPr="00D52663">
        <w:t xml:space="preserve">Satisfactory </w:t>
      </w:r>
      <w:r w:rsidR="00D52663" w:rsidRPr="00D52663">
        <w:t xml:space="preserve">completion of </w:t>
      </w:r>
      <w:r w:rsidR="00D52663" w:rsidRPr="006D1B21">
        <w:rPr>
          <w:u w:val="single"/>
        </w:rPr>
        <w:t>Methodist Homes Association” CDM – Contractor H&amp;S Questionnaire</w:t>
      </w:r>
      <w:r w:rsidR="00D52663" w:rsidRPr="00D52663">
        <w:t xml:space="preserve"> (Appendix </w:t>
      </w:r>
      <w:r w:rsidR="00D629E7">
        <w:t>D</w:t>
      </w:r>
      <w:r w:rsidR="009B35F7">
        <w:t>).</w:t>
      </w:r>
    </w:p>
    <w:p w14:paraId="60BE890A" w14:textId="464CF6A3" w:rsidR="00D52663" w:rsidRDefault="00D52663" w:rsidP="00D52663">
      <w:pPr>
        <w:pStyle w:val="Text1Numbered"/>
      </w:pPr>
      <w:r w:rsidRPr="00D52663">
        <w:t>It is the legal responsibility of the Principal Contractor to manage the Construction Phase of a project on which more than one contractor will be employed</w:t>
      </w:r>
    </w:p>
    <w:p w14:paraId="31D737C2" w14:textId="77777777" w:rsidR="00D629E7" w:rsidRPr="00D52663" w:rsidRDefault="00D629E7" w:rsidP="00D629E7">
      <w:pPr>
        <w:pStyle w:val="Text1Numbered"/>
        <w:numPr>
          <w:ilvl w:val="0"/>
          <w:numId w:val="0"/>
        </w:numPr>
        <w:ind w:left="1135"/>
      </w:pPr>
    </w:p>
    <w:p w14:paraId="7D087B2A" w14:textId="4E06D67D" w:rsidR="00D629E7" w:rsidRDefault="00D52663" w:rsidP="00D629E7">
      <w:pPr>
        <w:pStyle w:val="Text1Numbered"/>
      </w:pPr>
      <w:r w:rsidRPr="00D52663">
        <w:t xml:space="preserve">The Principal Contractor is responsible for appointing contractors required to provide specialist works on the construction phase of the project. It is the legal responsibility of the Principal Contractor to manage safely any contractors appointed and to obtain written evidence that they will be </w:t>
      </w:r>
      <w:r w:rsidR="00D629E7" w:rsidRPr="00D52663">
        <w:t>always working in a safe manner</w:t>
      </w:r>
      <w:r w:rsidRPr="00D52663">
        <w:t xml:space="preserve">. </w:t>
      </w:r>
    </w:p>
    <w:p w14:paraId="7D56887A" w14:textId="77777777" w:rsidR="00D629E7" w:rsidRDefault="00D629E7" w:rsidP="00D629E7">
      <w:pPr>
        <w:pStyle w:val="Text1Numbered"/>
        <w:numPr>
          <w:ilvl w:val="0"/>
          <w:numId w:val="0"/>
        </w:numPr>
      </w:pPr>
    </w:p>
    <w:p w14:paraId="089C31A8" w14:textId="4969FAE9" w:rsidR="00D52663" w:rsidRPr="00D52663" w:rsidRDefault="00D52663" w:rsidP="00D629E7">
      <w:pPr>
        <w:pStyle w:val="Text1Numbered"/>
      </w:pPr>
      <w:r w:rsidRPr="00D52663">
        <w:t>Prior to starting work contractors must provide written evidence of proposed safe working methods for the Principal Contractor.</w:t>
      </w:r>
    </w:p>
    <w:p w14:paraId="6B29B885" w14:textId="66F7EAAC" w:rsidR="00D52663" w:rsidRPr="00D52663" w:rsidRDefault="00DE0E00" w:rsidP="00D629E7">
      <w:pPr>
        <w:pStyle w:val="Heading1Numbered"/>
      </w:pPr>
      <w:bookmarkStart w:id="21" w:name="_Toc140059001"/>
      <w:bookmarkStart w:id="22" w:name="_Toc185595593"/>
      <w:r>
        <w:t xml:space="preserve">         </w:t>
      </w:r>
      <w:r w:rsidR="00D52663" w:rsidRPr="00D52663">
        <w:t>Designer (</w:t>
      </w:r>
      <w:r w:rsidR="00D629E7">
        <w:t>o</w:t>
      </w:r>
      <w:r w:rsidR="00D52663" w:rsidRPr="00D52663">
        <w:t>r Principal Designer)</w:t>
      </w:r>
      <w:bookmarkEnd w:id="21"/>
      <w:bookmarkEnd w:id="22"/>
    </w:p>
    <w:p w14:paraId="0F138FF3" w14:textId="3071DC90" w:rsidR="00D52663" w:rsidRDefault="00D52663" w:rsidP="00D52663">
      <w:pPr>
        <w:pStyle w:val="Text1Numbered"/>
      </w:pPr>
      <w:r w:rsidRPr="00D52663">
        <w:t xml:space="preserve">Where it is necessary to arrange for a Designer (or Principal Designer) to prepare a design for “construction” work, MHA will ensure that they have the necessary skills, knowledge and experience and are adequately resourced to carry out their health and safety responsibilities. </w:t>
      </w:r>
    </w:p>
    <w:p w14:paraId="4EBA8759" w14:textId="77777777" w:rsidR="00D629E7" w:rsidRPr="00D52663" w:rsidRDefault="00D629E7" w:rsidP="00D629E7">
      <w:pPr>
        <w:pStyle w:val="Text1Numbered"/>
        <w:numPr>
          <w:ilvl w:val="0"/>
          <w:numId w:val="0"/>
        </w:numPr>
        <w:ind w:left="1135"/>
      </w:pPr>
    </w:p>
    <w:p w14:paraId="794132D1" w14:textId="3CF7DAEB" w:rsidR="00AB70D5" w:rsidRPr="00D52663" w:rsidRDefault="00D52663" w:rsidP="00604A03">
      <w:pPr>
        <w:pStyle w:val="Text1Numbered"/>
      </w:pPr>
      <w:r w:rsidRPr="00D52663">
        <w:t>Where more than one contractor is allocated to the project a “Principal Designer” will be appointed.</w:t>
      </w:r>
    </w:p>
    <w:p w14:paraId="400C58F7" w14:textId="44C089BF" w:rsidR="00D52663" w:rsidRPr="00D52663" w:rsidRDefault="00595361" w:rsidP="00D629E7">
      <w:pPr>
        <w:pStyle w:val="Heading1Numbered"/>
      </w:pPr>
      <w:bookmarkStart w:id="23" w:name="_Toc140059002"/>
      <w:bookmarkStart w:id="24" w:name="_Toc185595594"/>
      <w:r>
        <w:t xml:space="preserve">         </w:t>
      </w:r>
      <w:r w:rsidR="00D52663" w:rsidRPr="00D52663">
        <w:t>Health and Safety</w:t>
      </w:r>
      <w:bookmarkEnd w:id="23"/>
      <w:bookmarkEnd w:id="24"/>
    </w:p>
    <w:p w14:paraId="6FF6A7E2" w14:textId="29118258" w:rsidR="00D52663" w:rsidRDefault="00D52663" w:rsidP="00D52663">
      <w:pPr>
        <w:pStyle w:val="Text1Numbered"/>
      </w:pPr>
      <w:r w:rsidRPr="00D52663">
        <w:t xml:space="preserve">MHA will ensure, so far as is reasonably practicable, that a suitable construction phase plan has been prepared by the principal contractor before construction work commences. Throughout the project the Principal Contractor </w:t>
      </w:r>
      <w:r w:rsidRPr="00D52663">
        <w:lastRenderedPageBreak/>
        <w:t>must ensure that the construction phase plan is appropriately reviewed, updated, and revised as necessary to ensure that work is carried out, so far as is reasonably practicable, without risk to health and safety.</w:t>
      </w:r>
    </w:p>
    <w:p w14:paraId="773DB592" w14:textId="77777777" w:rsidR="007C3BFA" w:rsidRPr="00D52663" w:rsidRDefault="007C3BFA" w:rsidP="007C3BFA">
      <w:pPr>
        <w:pStyle w:val="Text1Numbered"/>
        <w:numPr>
          <w:ilvl w:val="0"/>
          <w:numId w:val="0"/>
        </w:numPr>
        <w:ind w:left="1135"/>
      </w:pPr>
    </w:p>
    <w:p w14:paraId="099197E6" w14:textId="6E10530B" w:rsidR="00D52663" w:rsidRDefault="00D52663" w:rsidP="00D52663">
      <w:pPr>
        <w:pStyle w:val="Text1Numbered"/>
      </w:pPr>
      <w:r w:rsidRPr="00D52663">
        <w:t xml:space="preserve">The Principal Designer (or where there is no Principal Designer, the Principal Contractor) will ensure that the Health and Safety File is provided for MHA at the end of any project. The file will be made available to future contractors planning to carry out repair and maintenance work at the property. </w:t>
      </w:r>
    </w:p>
    <w:p w14:paraId="7E8AED12" w14:textId="77777777" w:rsidR="007C3BFA" w:rsidRPr="00D52663" w:rsidRDefault="007C3BFA" w:rsidP="007C3BFA">
      <w:pPr>
        <w:pStyle w:val="Text1Numbered"/>
        <w:numPr>
          <w:ilvl w:val="0"/>
          <w:numId w:val="0"/>
        </w:numPr>
      </w:pPr>
    </w:p>
    <w:p w14:paraId="317D0B34" w14:textId="5D0B188B" w:rsidR="00D52663" w:rsidRPr="00D52663" w:rsidRDefault="00D52663" w:rsidP="007C3BFA">
      <w:pPr>
        <w:pStyle w:val="Text1Numbered"/>
      </w:pPr>
      <w:r w:rsidRPr="00D52663">
        <w:t>The Health and Safety File will be kept for the life of the building. If the building is sold, the Health and Safety File (or a copy) must be forwarded to the new occupier.</w:t>
      </w:r>
    </w:p>
    <w:p w14:paraId="4E552363" w14:textId="1B343F4B" w:rsidR="00D52663" w:rsidRPr="00D52663" w:rsidRDefault="00595361" w:rsidP="002F6733">
      <w:pPr>
        <w:pStyle w:val="Heading1Numbered"/>
      </w:pPr>
      <w:bookmarkStart w:id="25" w:name="_Toc140059004"/>
      <w:bookmarkStart w:id="26" w:name="_Toc185595595"/>
      <w:r>
        <w:t xml:space="preserve">         </w:t>
      </w:r>
      <w:r w:rsidR="00D52663" w:rsidRPr="00D52663">
        <w:t>Duties of the Client</w:t>
      </w:r>
      <w:bookmarkEnd w:id="25"/>
      <w:bookmarkEnd w:id="26"/>
    </w:p>
    <w:p w14:paraId="333B598B" w14:textId="77777777" w:rsidR="00D52663" w:rsidRPr="00D52663" w:rsidRDefault="00D52663" w:rsidP="002F6733">
      <w:pPr>
        <w:pStyle w:val="Text1Numbered"/>
      </w:pPr>
      <w:r w:rsidRPr="00D52663">
        <w:t>As the client for construction, demolition and refurbishment projects, MHA will ensure that the following duties are adhered to, so far as is reasonably practicable:</w:t>
      </w:r>
    </w:p>
    <w:p w14:paraId="0DF4CFCE" w14:textId="470D943C" w:rsidR="00BB4B32" w:rsidRPr="00D52663" w:rsidRDefault="00D52663" w:rsidP="00AB70D5">
      <w:pPr>
        <w:pStyle w:val="Textlistindented-letters"/>
        <w:numPr>
          <w:ilvl w:val="0"/>
          <w:numId w:val="40"/>
        </w:numPr>
      </w:pPr>
      <w:r w:rsidRPr="00D52663">
        <w:t>Make sure suitable arrangements are established, maintained, and reviewed for managing a project, including allocation of sufficient time and other resources. Arrangements are suitable if they ensure that:</w:t>
      </w:r>
    </w:p>
    <w:p w14:paraId="0912F98E" w14:textId="3FCAEE35" w:rsidR="00BB4B32" w:rsidRPr="00D52663" w:rsidRDefault="00CB53E8" w:rsidP="00AB70D5">
      <w:pPr>
        <w:pStyle w:val="Textlistindented-letters"/>
        <w:numPr>
          <w:ilvl w:val="0"/>
          <w:numId w:val="40"/>
        </w:numPr>
      </w:pPr>
      <w:r w:rsidRPr="00D52663">
        <w:t xml:space="preserve">The construction work can be carried out, so far as reasonably </w:t>
      </w:r>
      <w:r w:rsidR="00D52663" w:rsidRPr="00D52663">
        <w:t>practicable, without risks to the health or safety of any person affected by the project; and</w:t>
      </w:r>
      <w:r w:rsidR="00BB4B32">
        <w:t>:</w:t>
      </w:r>
    </w:p>
    <w:p w14:paraId="5AADB9BC" w14:textId="1319CEB9" w:rsidR="00D52663" w:rsidRPr="00D52663" w:rsidRDefault="00CB53E8" w:rsidP="00AB70D5">
      <w:pPr>
        <w:pStyle w:val="Textlistindented-letters"/>
        <w:numPr>
          <w:ilvl w:val="0"/>
          <w:numId w:val="40"/>
        </w:numPr>
      </w:pPr>
      <w:r w:rsidRPr="00D52663">
        <w:t>The welfare facilities required by schedule 2 are provided in respect of any person carrying out construction work.</w:t>
      </w:r>
    </w:p>
    <w:p w14:paraId="6AB4C449" w14:textId="6635AF6E" w:rsidR="00165215" w:rsidRPr="00D52663" w:rsidRDefault="00D52663" w:rsidP="00AB70D5">
      <w:pPr>
        <w:pStyle w:val="Textlistindented-letters"/>
        <w:numPr>
          <w:ilvl w:val="0"/>
          <w:numId w:val="40"/>
        </w:numPr>
      </w:pPr>
      <w:r w:rsidRPr="00D52663">
        <w:t>Ensure designers and contractors appointed have the skills, knowledge, and experience necessary to fulfil the role that they are appointed to undertake.</w:t>
      </w:r>
    </w:p>
    <w:p w14:paraId="3041DC04" w14:textId="1AE5D813" w:rsidR="00BB4B32" w:rsidRPr="00D52663" w:rsidRDefault="00D52663" w:rsidP="00AB70D5">
      <w:pPr>
        <w:pStyle w:val="Textlistindented-letters"/>
        <w:numPr>
          <w:ilvl w:val="0"/>
          <w:numId w:val="40"/>
        </w:numPr>
      </w:pPr>
      <w:r w:rsidRPr="00D52663">
        <w:t>Provide pre-construction information including details of site hazards to every designer or contractor appointed or being considered for appointment.</w:t>
      </w:r>
    </w:p>
    <w:p w14:paraId="5313ECDB" w14:textId="3FCD117F" w:rsidR="0088258B" w:rsidRPr="00D52663" w:rsidRDefault="00D52663" w:rsidP="00AB70D5">
      <w:pPr>
        <w:pStyle w:val="Textlistindented-letters"/>
        <w:numPr>
          <w:ilvl w:val="0"/>
          <w:numId w:val="40"/>
        </w:numPr>
      </w:pPr>
      <w:r w:rsidRPr="00D52663">
        <w:lastRenderedPageBreak/>
        <w:t>Before the construction phase begins, a construction phase plan is drawn up by the contractor if there is only one contractor, or by the principal contractor.</w:t>
      </w:r>
    </w:p>
    <w:p w14:paraId="4E528817" w14:textId="7E9CDD15" w:rsidR="0088258B" w:rsidRPr="00D52663" w:rsidRDefault="00D52663" w:rsidP="00AB70D5">
      <w:pPr>
        <w:pStyle w:val="Textlistindented-letters"/>
        <w:numPr>
          <w:ilvl w:val="0"/>
          <w:numId w:val="40"/>
        </w:numPr>
      </w:pPr>
      <w:r w:rsidRPr="00D52663">
        <w:t>Ensure the principal designer prepares a health and safety file for the project (health &amp; safety file only required for projects involving more than one contractor)</w:t>
      </w:r>
      <w:r w:rsidR="0088258B">
        <w:t>/</w:t>
      </w:r>
    </w:p>
    <w:p w14:paraId="50B8BBD8" w14:textId="4959248F" w:rsidR="00D52663" w:rsidRPr="00D52663" w:rsidRDefault="00D52663" w:rsidP="0088258B">
      <w:pPr>
        <w:pStyle w:val="Text1Numbered"/>
      </w:pPr>
      <w:r w:rsidRPr="00D52663">
        <w:t>Where there is more than one contractor working on a project, appoint in writing, and ensure these parties execute their duties</w:t>
      </w:r>
      <w:r w:rsidR="0088258B">
        <w:t>:</w:t>
      </w:r>
    </w:p>
    <w:p w14:paraId="5A0B23B6" w14:textId="757668E8" w:rsidR="00D52663" w:rsidRPr="00D52663" w:rsidRDefault="00165215" w:rsidP="0088258B">
      <w:pPr>
        <w:pStyle w:val="Textlistindented-bullet"/>
      </w:pPr>
      <w:r>
        <w:t>A</w:t>
      </w:r>
      <w:r w:rsidR="00D52663" w:rsidRPr="00D52663">
        <w:t xml:space="preserve"> designer with control over the pre-construction phase as principal designer</w:t>
      </w:r>
    </w:p>
    <w:p w14:paraId="7865D993" w14:textId="4EBEA950" w:rsidR="00D52663" w:rsidRPr="00D52663" w:rsidRDefault="00165215" w:rsidP="0088258B">
      <w:pPr>
        <w:pStyle w:val="Textlistindented-bullet"/>
      </w:pPr>
      <w:r>
        <w:t>A</w:t>
      </w:r>
      <w:r w:rsidR="00D52663" w:rsidRPr="00D52663">
        <w:t xml:space="preserve"> contactor as principal contractor.</w:t>
      </w:r>
    </w:p>
    <w:p w14:paraId="4AE8AE7C" w14:textId="31A8B1DE" w:rsidR="00D52663" w:rsidRPr="00D52663" w:rsidRDefault="00D52663" w:rsidP="008551D5">
      <w:pPr>
        <w:pStyle w:val="Text1Numbered"/>
      </w:pPr>
      <w:r w:rsidRPr="00D52663">
        <w:t>Note: where the client does not appoint either of the above, the client will fulfil these duties</w:t>
      </w:r>
    </w:p>
    <w:p w14:paraId="1DF503F8" w14:textId="4C042DE2" w:rsidR="00D52663" w:rsidRPr="00D52663" w:rsidRDefault="00595361" w:rsidP="00031E5B">
      <w:pPr>
        <w:pStyle w:val="Heading1Numbered"/>
      </w:pPr>
      <w:bookmarkStart w:id="27" w:name="_Toc140059006"/>
      <w:bookmarkStart w:id="28" w:name="_Toc185595596"/>
      <w:r>
        <w:t xml:space="preserve">         </w:t>
      </w:r>
      <w:r w:rsidR="00D52663" w:rsidRPr="00D52663">
        <w:t>Pre-Contract Meetings</w:t>
      </w:r>
      <w:bookmarkEnd w:id="27"/>
      <w:bookmarkEnd w:id="28"/>
    </w:p>
    <w:p w14:paraId="6E1902D6" w14:textId="2AFBBC85" w:rsidR="00AB70D5" w:rsidRDefault="00D52663" w:rsidP="00DF4DE4">
      <w:pPr>
        <w:pStyle w:val="Text1Numbered"/>
      </w:pPr>
      <w:r w:rsidRPr="00D52663">
        <w:t>Pre-</w:t>
      </w:r>
      <w:r w:rsidR="00031E5B">
        <w:t>c</w:t>
      </w:r>
      <w:r w:rsidRPr="00D52663">
        <w:t>ontract meetings are used on larger projects to enable all relevant parties to meet and discuss key aspects of the proposed project and to plan for future foreseeable issues which may require significant decisions or controls. It is important that where works will affect the Home or Scheme, Managers are involved at the earliest possible stage on construction projects and are sent copies of any relevant paperwork so they can contribute to the project where necessary and comment on safety issues which will affect their colleague and residents.</w:t>
      </w:r>
    </w:p>
    <w:p w14:paraId="0F04B3D5" w14:textId="0A9623E0" w:rsidR="00BE47BB" w:rsidRPr="004C3545" w:rsidRDefault="00595361" w:rsidP="00BE47BB">
      <w:pPr>
        <w:pStyle w:val="Heading1Numbered"/>
      </w:pPr>
      <w:bookmarkStart w:id="29" w:name="_Toc185595597"/>
      <w:r>
        <w:t xml:space="preserve">         </w:t>
      </w:r>
      <w:r w:rsidR="00BE47BB" w:rsidRPr="004C3545">
        <w:t xml:space="preserve">Roles </w:t>
      </w:r>
      <w:r w:rsidR="00BE47BB">
        <w:t>and</w:t>
      </w:r>
      <w:r w:rsidR="00BE47BB" w:rsidRPr="004C3545">
        <w:t xml:space="preserve"> Responsibilities</w:t>
      </w:r>
      <w:bookmarkEnd w:id="29"/>
    </w:p>
    <w:tbl>
      <w:tblPr>
        <w:tblStyle w:val="MHATable"/>
        <w:tblW w:w="0" w:type="auto"/>
        <w:tblLook w:val="04A0" w:firstRow="1" w:lastRow="0" w:firstColumn="1" w:lastColumn="0" w:noHBand="0" w:noVBand="1"/>
      </w:tblPr>
      <w:tblGrid>
        <w:gridCol w:w="2830"/>
        <w:gridCol w:w="6663"/>
      </w:tblGrid>
      <w:tr w:rsidR="00BE47BB" w:rsidRPr="004C3545" w14:paraId="2DFC74C5" w14:textId="77777777" w:rsidTr="00491BBD">
        <w:trPr>
          <w:cnfStyle w:val="100000000000" w:firstRow="1" w:lastRow="0" w:firstColumn="0" w:lastColumn="0" w:oddVBand="0" w:evenVBand="0" w:oddHBand="0" w:evenHBand="0" w:firstRowFirstColumn="0" w:firstRowLastColumn="0" w:lastRowFirstColumn="0" w:lastRowLastColumn="0"/>
          <w:tblHeader/>
        </w:trPr>
        <w:tc>
          <w:tcPr>
            <w:tcW w:w="2830" w:type="dxa"/>
          </w:tcPr>
          <w:p w14:paraId="4273B657" w14:textId="77777777" w:rsidR="00BE47BB" w:rsidRPr="004C3545" w:rsidRDefault="00BE47BB" w:rsidP="003E365A">
            <w:r w:rsidRPr="004C3545">
              <w:t>Role</w:t>
            </w:r>
          </w:p>
        </w:tc>
        <w:tc>
          <w:tcPr>
            <w:tcW w:w="6663" w:type="dxa"/>
          </w:tcPr>
          <w:p w14:paraId="6C26F7C7" w14:textId="77777777" w:rsidR="00BE47BB" w:rsidRPr="004C3545" w:rsidRDefault="00BE47BB" w:rsidP="003E365A">
            <w:r w:rsidRPr="004C3545">
              <w:t>Responsibilities</w:t>
            </w:r>
          </w:p>
        </w:tc>
      </w:tr>
      <w:tr w:rsidR="00BE47BB" w:rsidRPr="004C3545" w14:paraId="17C89CD2" w14:textId="77777777" w:rsidTr="003E365A">
        <w:tc>
          <w:tcPr>
            <w:tcW w:w="2830" w:type="dxa"/>
          </w:tcPr>
          <w:p w14:paraId="49187D90" w14:textId="77777777" w:rsidR="00BE47BB" w:rsidRPr="00711D55" w:rsidRDefault="00BE47BB" w:rsidP="003E365A">
            <w:pPr>
              <w:rPr>
                <w:b/>
                <w:bCs/>
              </w:rPr>
            </w:pPr>
            <w:r w:rsidRPr="00711D55">
              <w:rPr>
                <w:b/>
                <w:bCs/>
              </w:rPr>
              <w:t>All MHA Colleagues</w:t>
            </w:r>
          </w:p>
          <w:p w14:paraId="4B95C88A" w14:textId="77777777" w:rsidR="00BE47BB" w:rsidRPr="00711D55" w:rsidRDefault="00BE47BB" w:rsidP="003E365A">
            <w:pPr>
              <w:rPr>
                <w:b/>
                <w:bCs/>
              </w:rPr>
            </w:pPr>
          </w:p>
        </w:tc>
        <w:tc>
          <w:tcPr>
            <w:tcW w:w="6663" w:type="dxa"/>
          </w:tcPr>
          <w:p w14:paraId="4C3B3E0F" w14:textId="2F42E7F7" w:rsidR="00BE47BB" w:rsidRPr="004C3545" w:rsidRDefault="00BF4691" w:rsidP="008A2EAF">
            <w:pPr>
              <w:pStyle w:val="Textlist-bullet"/>
            </w:pPr>
            <w:r>
              <w:t xml:space="preserve">To abide by the content of this policy and to ensure they are aware of any relevant changes that impact on their roles. </w:t>
            </w:r>
          </w:p>
        </w:tc>
      </w:tr>
      <w:tr w:rsidR="00BE47BB" w:rsidRPr="004C3545" w14:paraId="5B9BF160" w14:textId="77777777" w:rsidTr="003E365A">
        <w:tc>
          <w:tcPr>
            <w:tcW w:w="2830" w:type="dxa"/>
          </w:tcPr>
          <w:p w14:paraId="33159996" w14:textId="671A5815" w:rsidR="00BE47BB" w:rsidRPr="00711D55" w:rsidRDefault="00126638" w:rsidP="003E365A">
            <w:pPr>
              <w:rPr>
                <w:b/>
                <w:bCs/>
              </w:rPr>
            </w:pPr>
            <w:r>
              <w:rPr>
                <w:b/>
                <w:bCs/>
              </w:rPr>
              <w:lastRenderedPageBreak/>
              <w:t>Principal Contractor</w:t>
            </w:r>
          </w:p>
        </w:tc>
        <w:tc>
          <w:tcPr>
            <w:tcW w:w="6663" w:type="dxa"/>
          </w:tcPr>
          <w:p w14:paraId="702F2499" w14:textId="60F58C9A" w:rsidR="00BE47BB" w:rsidRPr="004C3545" w:rsidRDefault="00126638" w:rsidP="008A2EAF">
            <w:pPr>
              <w:pStyle w:val="Textlist-bullet"/>
            </w:pPr>
            <w:r>
              <w:t>T</w:t>
            </w:r>
            <w:r w:rsidRPr="00D52663">
              <w:t>o manage the Construction Phase of a project on which more than one contractor will be employed</w:t>
            </w:r>
            <w:r>
              <w:t xml:space="preserve">. </w:t>
            </w:r>
          </w:p>
        </w:tc>
      </w:tr>
      <w:tr w:rsidR="00165215" w:rsidRPr="004C3545" w14:paraId="54FC4AD7" w14:textId="77777777" w:rsidTr="003E365A">
        <w:tc>
          <w:tcPr>
            <w:tcW w:w="2830" w:type="dxa"/>
          </w:tcPr>
          <w:p w14:paraId="3C99DE8E" w14:textId="21FC783E" w:rsidR="00165215" w:rsidRDefault="00165215" w:rsidP="003E365A">
            <w:pPr>
              <w:rPr>
                <w:b/>
                <w:bCs/>
              </w:rPr>
            </w:pPr>
            <w:r>
              <w:rPr>
                <w:b/>
                <w:bCs/>
              </w:rPr>
              <w:t>Home and Scheme Managers</w:t>
            </w:r>
          </w:p>
        </w:tc>
        <w:tc>
          <w:tcPr>
            <w:tcW w:w="6663" w:type="dxa"/>
          </w:tcPr>
          <w:p w14:paraId="75FBB930" w14:textId="751F3B45" w:rsidR="00165215" w:rsidRDefault="00165215" w:rsidP="008A2EAF">
            <w:pPr>
              <w:pStyle w:val="Textlist-bullet"/>
            </w:pPr>
            <w:r w:rsidRPr="00D52663">
              <w:t xml:space="preserve">Home and Scheme Managers and colleagues must report any safety concerns relating to work being undertaken on their premises to the Head of </w:t>
            </w:r>
            <w:r w:rsidR="00051C48">
              <w:t>Estates</w:t>
            </w:r>
            <w:r w:rsidRPr="00D52663">
              <w:t xml:space="preserve"> so that issues can be dealt with promptly.</w:t>
            </w:r>
          </w:p>
        </w:tc>
      </w:tr>
      <w:tr w:rsidR="00336BEB" w:rsidRPr="004C3545" w14:paraId="6C2CA49F" w14:textId="77777777" w:rsidTr="003E365A">
        <w:tc>
          <w:tcPr>
            <w:tcW w:w="2830" w:type="dxa"/>
          </w:tcPr>
          <w:p w14:paraId="5D32B913" w14:textId="3A941E79" w:rsidR="00336BEB" w:rsidRDefault="00336BEB" w:rsidP="003E365A">
            <w:pPr>
              <w:rPr>
                <w:b/>
                <w:bCs/>
              </w:rPr>
            </w:pPr>
            <w:r>
              <w:rPr>
                <w:b/>
                <w:bCs/>
              </w:rPr>
              <w:t>Senior Managers</w:t>
            </w:r>
          </w:p>
        </w:tc>
        <w:tc>
          <w:tcPr>
            <w:tcW w:w="6663" w:type="dxa"/>
          </w:tcPr>
          <w:p w14:paraId="7DF2F1A1" w14:textId="54D4ADE9" w:rsidR="00336BEB" w:rsidRPr="00D52663" w:rsidRDefault="00336BEB" w:rsidP="008A2EAF">
            <w:pPr>
              <w:pStyle w:val="Textlist-bullet"/>
            </w:pPr>
            <w:r>
              <w:t>S</w:t>
            </w:r>
            <w:r w:rsidRPr="00D52663">
              <w:t>enior managers are accountable for ensuring adequate systems are established for managing construction, refurbishment, or demolition projects safely</w:t>
            </w:r>
            <w:r>
              <w:t>.</w:t>
            </w:r>
          </w:p>
        </w:tc>
      </w:tr>
      <w:tr w:rsidR="00FF3F79" w:rsidRPr="004C3545" w14:paraId="39E2DE60" w14:textId="77777777" w:rsidTr="003E365A">
        <w:tc>
          <w:tcPr>
            <w:tcW w:w="2830" w:type="dxa"/>
          </w:tcPr>
          <w:p w14:paraId="5BF53D5E" w14:textId="39EBDC40" w:rsidR="00FF3F79" w:rsidRDefault="008A2EAF" w:rsidP="003E365A">
            <w:pPr>
              <w:rPr>
                <w:b/>
                <w:bCs/>
              </w:rPr>
            </w:pPr>
            <w:r>
              <w:rPr>
                <w:b/>
                <w:bCs/>
              </w:rPr>
              <w:t>Head of Estates</w:t>
            </w:r>
          </w:p>
        </w:tc>
        <w:tc>
          <w:tcPr>
            <w:tcW w:w="6663" w:type="dxa"/>
          </w:tcPr>
          <w:p w14:paraId="47A66DDD" w14:textId="77777777" w:rsidR="00FF3F79" w:rsidRDefault="00FF3F79" w:rsidP="008A2EAF">
            <w:pPr>
              <w:pStyle w:val="Textlist-bullet"/>
            </w:pPr>
            <w:r w:rsidRPr="00D52663">
              <w:t xml:space="preserve">The </w:t>
            </w:r>
            <w:r w:rsidR="008A2EAF">
              <w:t>Head of Estates</w:t>
            </w:r>
            <w:r w:rsidRPr="00D52663">
              <w:t xml:space="preserve"> in co-operation with their team, will ensure compliance with this policy and CDM 2015 by applying the MHA CDM guidance and current risk assessment procedures. Relevant MHA colleagues will receive adequate instruction and training to ensure they are able to competently fulfil their responsibilities as detailed in this policy.</w:t>
            </w:r>
          </w:p>
          <w:p w14:paraId="6A402546" w14:textId="56D1946C" w:rsidR="008A2EAF" w:rsidRPr="00D52663" w:rsidRDefault="008A2EAF" w:rsidP="008A2EAF">
            <w:pPr>
              <w:pStyle w:val="Textlist-bullet"/>
            </w:pPr>
            <w:r w:rsidRPr="00D52663">
              <w:t>Whether or not a member of MHA personnel is involved in the project alongside the Principal Designer, will depend on the type and size of the project and whether adequate resources are available. Such arrangements will require approval from the Head o</w:t>
            </w:r>
            <w:r>
              <w:t>f Estates.</w:t>
            </w:r>
          </w:p>
        </w:tc>
      </w:tr>
    </w:tbl>
    <w:p w14:paraId="1580769B" w14:textId="77777777" w:rsidR="00BE47BB" w:rsidRDefault="00BE47BB" w:rsidP="00BE47BB">
      <w:pPr>
        <w:pStyle w:val="Text1Numbered"/>
        <w:numPr>
          <w:ilvl w:val="0"/>
          <w:numId w:val="0"/>
        </w:numPr>
      </w:pPr>
    </w:p>
    <w:p w14:paraId="3E82C7BE" w14:textId="0DD75D56" w:rsidR="00BE47BB" w:rsidRPr="00D52663" w:rsidRDefault="00595361" w:rsidP="00BE47BB">
      <w:pPr>
        <w:pStyle w:val="Heading1Numbered"/>
      </w:pPr>
      <w:bookmarkStart w:id="30" w:name="_Toc140059005"/>
      <w:bookmarkStart w:id="31" w:name="_Toc185595598"/>
      <w:r>
        <w:t xml:space="preserve">         </w:t>
      </w:r>
      <w:r w:rsidR="00BE47BB" w:rsidRPr="00D52663">
        <w:t>Training and Monitoring</w:t>
      </w:r>
      <w:bookmarkEnd w:id="30"/>
      <w:bookmarkEnd w:id="31"/>
    </w:p>
    <w:p w14:paraId="3A35983E" w14:textId="77777777" w:rsidR="00BE47BB" w:rsidRDefault="00BE47BB" w:rsidP="00BE47BB">
      <w:pPr>
        <w:pStyle w:val="Text1Numbered"/>
      </w:pPr>
      <w:r w:rsidRPr="00D52663">
        <w:t>Compliance is assessed through direct observation, monitoring, and supervision of our colleagues.</w:t>
      </w:r>
    </w:p>
    <w:p w14:paraId="351E62A8" w14:textId="77777777" w:rsidR="00BE47BB" w:rsidRPr="00D52663" w:rsidRDefault="00BE47BB" w:rsidP="00BE47BB">
      <w:pPr>
        <w:pStyle w:val="Text1Numbered"/>
        <w:numPr>
          <w:ilvl w:val="0"/>
          <w:numId w:val="0"/>
        </w:numPr>
        <w:ind w:left="1135"/>
      </w:pPr>
    </w:p>
    <w:p w14:paraId="69BBA297" w14:textId="77777777" w:rsidR="00BE47BB" w:rsidRDefault="00BE47BB" w:rsidP="00BE47BB">
      <w:pPr>
        <w:pStyle w:val="Text1Numbered"/>
      </w:pPr>
      <w:r w:rsidRPr="00D52663">
        <w:t xml:space="preserve">Whilst there is no explicit legal requirement to monitor safety standards on a construction project MHA will ensure that all contractors undertaking works on our behalf, whether on a large Notifiable project or a small non-notifiable project, are working legally, safely and with due care and attention. </w:t>
      </w:r>
    </w:p>
    <w:p w14:paraId="5E5979B5" w14:textId="77777777" w:rsidR="00BE47BB" w:rsidRPr="00D52663" w:rsidRDefault="00BE47BB" w:rsidP="00BE47BB">
      <w:pPr>
        <w:pStyle w:val="Text1Numbered"/>
        <w:numPr>
          <w:ilvl w:val="0"/>
          <w:numId w:val="0"/>
        </w:numPr>
      </w:pPr>
    </w:p>
    <w:p w14:paraId="108A5C8D" w14:textId="2D937100" w:rsidR="00BE47BB" w:rsidRPr="00D52663" w:rsidRDefault="00BE47BB" w:rsidP="00BE47BB">
      <w:pPr>
        <w:pStyle w:val="Text1Numbered"/>
      </w:pPr>
      <w:r w:rsidRPr="00D52663">
        <w:t>MHA will undertake close monitoring and ensure strong communication between relevant parties on all construction projects.  Monitoring activities and frequency will be agreed before the construction work commences.</w:t>
      </w:r>
    </w:p>
    <w:p w14:paraId="0C280E3C" w14:textId="25DFE238" w:rsidR="00D52663" w:rsidRPr="00D52663" w:rsidRDefault="006306B0" w:rsidP="00031E5B">
      <w:pPr>
        <w:pStyle w:val="Heading1Numbered"/>
      </w:pPr>
      <w:bookmarkStart w:id="32" w:name="_Toc140059007"/>
      <w:bookmarkStart w:id="33" w:name="_Toc185595599"/>
      <w:r>
        <w:t xml:space="preserve">         </w:t>
      </w:r>
      <w:r w:rsidR="00D52663" w:rsidRPr="00D52663">
        <w:t>Communication and Dissemination</w:t>
      </w:r>
      <w:bookmarkEnd w:id="32"/>
      <w:bookmarkEnd w:id="33"/>
    </w:p>
    <w:p w14:paraId="3C2121EB" w14:textId="19383D51" w:rsidR="00D52663" w:rsidRDefault="00D52663" w:rsidP="00D52663">
      <w:pPr>
        <w:pStyle w:val="Text1Numbered"/>
      </w:pPr>
      <w:r w:rsidRPr="00D52663">
        <w:t>This policy is disseminated and implemented within all MHA services through MHA’s channels of communication.</w:t>
      </w:r>
    </w:p>
    <w:p w14:paraId="7B99AB03" w14:textId="77777777" w:rsidR="00031E5B" w:rsidRPr="00D52663" w:rsidRDefault="00031E5B" w:rsidP="00031E5B">
      <w:pPr>
        <w:pStyle w:val="Text1Numbered"/>
        <w:numPr>
          <w:ilvl w:val="0"/>
          <w:numId w:val="0"/>
        </w:numPr>
        <w:ind w:left="1135"/>
      </w:pPr>
    </w:p>
    <w:p w14:paraId="67E145C1" w14:textId="2EAF7A6E" w:rsidR="00D52663" w:rsidRDefault="00D52663" w:rsidP="00D52663">
      <w:pPr>
        <w:pStyle w:val="Text1Numbered"/>
      </w:pPr>
      <w:r w:rsidRPr="00D52663">
        <w:t>Each colleague’s line manager must ensure that all teams are aware of their roles, responsibilities.</w:t>
      </w:r>
    </w:p>
    <w:p w14:paraId="0AD14F12" w14:textId="77777777" w:rsidR="00031E5B" w:rsidRPr="00D52663" w:rsidRDefault="00031E5B" w:rsidP="00031E5B">
      <w:pPr>
        <w:pStyle w:val="Text1Numbered"/>
        <w:numPr>
          <w:ilvl w:val="0"/>
          <w:numId w:val="0"/>
        </w:numPr>
      </w:pPr>
    </w:p>
    <w:p w14:paraId="097D0885" w14:textId="41138645" w:rsidR="00D52663" w:rsidRDefault="00D52663" w:rsidP="00D52663">
      <w:pPr>
        <w:pStyle w:val="Text1Numbered"/>
      </w:pPr>
      <w:r w:rsidRPr="00D52663">
        <w:t>This policy will be available to the people we support and their representatives in alternate formats, as required.</w:t>
      </w:r>
    </w:p>
    <w:p w14:paraId="5D26FCAC" w14:textId="77777777" w:rsidR="00031E5B" w:rsidRPr="00D52663" w:rsidRDefault="00031E5B" w:rsidP="00031E5B">
      <w:pPr>
        <w:pStyle w:val="Text1Numbered"/>
        <w:numPr>
          <w:ilvl w:val="0"/>
          <w:numId w:val="0"/>
        </w:numPr>
      </w:pPr>
    </w:p>
    <w:p w14:paraId="0946B3AE" w14:textId="3D456D2A" w:rsidR="00D52663" w:rsidRDefault="00D52663" w:rsidP="00D52663">
      <w:pPr>
        <w:pStyle w:val="Text1Numbered"/>
      </w:pPr>
      <w:r w:rsidRPr="00D52663">
        <w:t>Any review of this policy will include consultation with our colleagues, review of support planning, incident reports, quality audits and feedback from other agencies.</w:t>
      </w:r>
    </w:p>
    <w:p w14:paraId="7579708B" w14:textId="77777777" w:rsidR="00031E5B" w:rsidRPr="00D52663" w:rsidRDefault="00031E5B" w:rsidP="00031E5B">
      <w:pPr>
        <w:pStyle w:val="Text1Numbered"/>
        <w:numPr>
          <w:ilvl w:val="0"/>
          <w:numId w:val="0"/>
        </w:numPr>
      </w:pPr>
    </w:p>
    <w:p w14:paraId="404366FC" w14:textId="1AC67F89" w:rsidR="00AB70D5" w:rsidRPr="00D52663" w:rsidRDefault="00D52663" w:rsidP="00DF4DE4">
      <w:pPr>
        <w:pStyle w:val="Text1Numbered"/>
      </w:pPr>
      <w:r w:rsidRPr="00D52663">
        <w:t xml:space="preserve">Queries and issues relating to this policy should be referred to the Standards and Policy Team </w:t>
      </w:r>
      <w:hyperlink r:id="rId9" w:history="1">
        <w:r w:rsidRPr="00D52663">
          <w:rPr>
            <w:rStyle w:val="Hyperlink"/>
          </w:rPr>
          <w:t>policies@mha.org.uk</w:t>
        </w:r>
      </w:hyperlink>
      <w:r w:rsidRPr="00D52663">
        <w:t xml:space="preserve"> </w:t>
      </w:r>
    </w:p>
    <w:p w14:paraId="3EC50492" w14:textId="6097A2AD" w:rsidR="00BC330B" w:rsidRPr="00711D55" w:rsidRDefault="006306B0" w:rsidP="004F5FD1">
      <w:pPr>
        <w:pStyle w:val="Heading1Numbered"/>
      </w:pPr>
      <w:bookmarkStart w:id="34" w:name="_Toc185595600"/>
      <w:r>
        <w:t xml:space="preserve">         </w:t>
      </w:r>
      <w:r w:rsidR="00BC330B" w:rsidRPr="00B2494E">
        <w:t>Resources</w:t>
      </w:r>
      <w:bookmarkEnd w:id="34"/>
      <w:r w:rsidR="00BC330B" w:rsidRPr="00B2494E">
        <w:t xml:space="preserve"> </w:t>
      </w:r>
    </w:p>
    <w:p w14:paraId="274D23B7" w14:textId="77777777" w:rsidR="00BC330B" w:rsidRDefault="00BC330B" w:rsidP="00BC330B">
      <w:pPr>
        <w:pStyle w:val="Text1Numbered"/>
      </w:pPr>
      <w:r>
        <w:t>MHA policy documents, procedures and guidance</w:t>
      </w:r>
    </w:p>
    <w:p w14:paraId="555FF2AE" w14:textId="2AB20F48" w:rsidR="00BC330B" w:rsidRDefault="001067DF" w:rsidP="00BC330B">
      <w:pPr>
        <w:pStyle w:val="Textlistindented-bullet"/>
      </w:pPr>
      <w:r w:rsidRPr="00D52663">
        <w:t>Health &amp; Safety Questionnaire for Contractors, Principal Designers and Designers</w:t>
      </w:r>
    </w:p>
    <w:p w14:paraId="2B573FC9" w14:textId="77777777" w:rsidR="00BC330B" w:rsidRDefault="00BC330B" w:rsidP="00BC330B">
      <w:pPr>
        <w:pStyle w:val="Text1Numbered"/>
      </w:pPr>
      <w:r>
        <w:lastRenderedPageBreak/>
        <w:t xml:space="preserve">External Resources </w:t>
      </w:r>
    </w:p>
    <w:p w14:paraId="45227BF1" w14:textId="251BBC3D" w:rsidR="00BC330B" w:rsidRDefault="004F5FD1" w:rsidP="001067DF">
      <w:pPr>
        <w:pStyle w:val="Textlistindented-bullet"/>
      </w:pPr>
      <w:r w:rsidRPr="00D52663">
        <w:t>Construction (Design and Management) Regulations 2015 (CDM 2015)</w:t>
      </w:r>
    </w:p>
    <w:p w14:paraId="7F558DD3" w14:textId="102EC98C" w:rsidR="001067DF" w:rsidRDefault="001067DF" w:rsidP="001067DF">
      <w:pPr>
        <w:pStyle w:val="Textlistindented-bullet"/>
      </w:pPr>
      <w:r w:rsidRPr="00D52663">
        <w:t>Schedule of Services for CDM Client Advisor under CDM 2015</w:t>
      </w:r>
    </w:p>
    <w:p w14:paraId="15632C26" w14:textId="18A17750" w:rsidR="001067DF" w:rsidRDefault="001067DF" w:rsidP="001067DF">
      <w:pPr>
        <w:pStyle w:val="Textlistindented-bullet"/>
      </w:pPr>
      <w:r w:rsidRPr="00D52663">
        <w:t>CDM Schedule of Duties</w:t>
      </w:r>
    </w:p>
    <w:p w14:paraId="5382EB27" w14:textId="78E47C89" w:rsidR="00C3183F" w:rsidRPr="00031E5B" w:rsidRDefault="00C3183F" w:rsidP="00C3183F">
      <w:pPr>
        <w:pStyle w:val="Textlistindented-bullet"/>
      </w:pPr>
      <w:r w:rsidRPr="00D52663">
        <w:t>Health &amp; Safety Questionnaire for Contractors, Principal Designers and Designers</w:t>
      </w:r>
    </w:p>
    <w:p w14:paraId="60841666" w14:textId="170DB61B" w:rsidR="00C3183F" w:rsidRPr="00031E5B" w:rsidRDefault="00C3183F" w:rsidP="00C3183F">
      <w:pPr>
        <w:pStyle w:val="Textlistindented-bullet"/>
      </w:pPr>
      <w:r w:rsidRPr="00D52663">
        <w:t>CDM Competence Assessment – Marking Sheet (MHA use only)</w:t>
      </w:r>
    </w:p>
    <w:p w14:paraId="41CAD075" w14:textId="34799FEE" w:rsidR="00C3183F" w:rsidRPr="00D52663" w:rsidRDefault="00C3183F" w:rsidP="00041492">
      <w:pPr>
        <w:pStyle w:val="Textlistindented-bullet"/>
      </w:pPr>
      <w:r w:rsidRPr="00D52663">
        <w:t>General Responsibilities under CDM 2015</w:t>
      </w:r>
    </w:p>
    <w:p w14:paraId="5DA22503" w14:textId="4850B9CE" w:rsidR="00D52663" w:rsidRPr="00D52663" w:rsidRDefault="003E365A" w:rsidP="00031E5B">
      <w:pPr>
        <w:pStyle w:val="Heading1Numbered"/>
      </w:pPr>
      <w:bookmarkStart w:id="35" w:name="_Toc140059009"/>
      <w:bookmarkStart w:id="36" w:name="_Toc185595601"/>
      <w:r>
        <w:t xml:space="preserve">         </w:t>
      </w:r>
      <w:r w:rsidR="00D52663" w:rsidRPr="00D52663">
        <w:t>Appendices</w:t>
      </w:r>
      <w:bookmarkEnd w:id="35"/>
      <w:bookmarkEnd w:id="36"/>
      <w:r w:rsidR="00D52663" w:rsidRPr="00D52663">
        <w:t xml:space="preserve"> </w:t>
      </w:r>
    </w:p>
    <w:p w14:paraId="6ACC1CD5" w14:textId="00210715" w:rsidR="00D52663" w:rsidRPr="00D52663" w:rsidRDefault="00D52663" w:rsidP="00D52663">
      <w:pPr>
        <w:pStyle w:val="Textlistindented-bullet"/>
      </w:pPr>
      <w:r w:rsidRPr="00D52663">
        <w:t>Appendix 1</w:t>
      </w:r>
      <w:r w:rsidR="00BC330B">
        <w:t xml:space="preserve"> -</w:t>
      </w:r>
      <w:r w:rsidRPr="00D52663">
        <w:t xml:space="preserve"> CDM Schedule of Duties</w:t>
      </w:r>
    </w:p>
    <w:p w14:paraId="337AF856" w14:textId="65202D6E" w:rsidR="00D52663" w:rsidRPr="00D52663" w:rsidRDefault="00D52663" w:rsidP="00031E5B">
      <w:pPr>
        <w:pStyle w:val="Textlistindented-bullet"/>
      </w:pPr>
      <w:r w:rsidRPr="00D52663">
        <w:t>Appendix 2</w:t>
      </w:r>
      <w:r w:rsidR="00BC330B">
        <w:t xml:space="preserve"> - </w:t>
      </w:r>
      <w:r w:rsidRPr="00D52663">
        <w:t>Schedule of Services for CDM Client Advisor under CDM 2015</w:t>
      </w:r>
    </w:p>
    <w:p w14:paraId="4D66E335" w14:textId="33D9ABC6" w:rsidR="00D52663" w:rsidRPr="00031E5B" w:rsidRDefault="00D52663" w:rsidP="00D52663">
      <w:pPr>
        <w:pStyle w:val="Textlistindented-bullet"/>
      </w:pPr>
      <w:r w:rsidRPr="00D52663">
        <w:t>Appendix 3</w:t>
      </w:r>
      <w:r w:rsidR="00BC330B">
        <w:t xml:space="preserve"> -</w:t>
      </w:r>
      <w:r w:rsidRPr="00D52663">
        <w:t xml:space="preserve"> Health &amp; Safety Questionnaire for Contractors, Principal Designers and Designers</w:t>
      </w:r>
    </w:p>
    <w:p w14:paraId="0D6C6DB1" w14:textId="4D17A845" w:rsidR="00D52663" w:rsidRPr="00031E5B" w:rsidRDefault="00D52663" w:rsidP="00D52663">
      <w:pPr>
        <w:pStyle w:val="Textlistindented-bullet"/>
      </w:pPr>
      <w:r w:rsidRPr="00D52663">
        <w:t>Appendix 4</w:t>
      </w:r>
      <w:r w:rsidR="00BC330B">
        <w:t xml:space="preserve"> - </w:t>
      </w:r>
      <w:r w:rsidRPr="00D52663">
        <w:t>CDM Competence Assessment – Marking Sheet (MHA use only)</w:t>
      </w:r>
    </w:p>
    <w:p w14:paraId="5C50F416" w14:textId="1E91AA26" w:rsidR="00AB70D5" w:rsidRDefault="00D52663" w:rsidP="008062A5">
      <w:pPr>
        <w:pStyle w:val="Textlistindented-bullet"/>
      </w:pPr>
      <w:r w:rsidRPr="00D52663">
        <w:t>Appendix 5</w:t>
      </w:r>
      <w:r w:rsidR="00BC330B">
        <w:t xml:space="preserve"> - </w:t>
      </w:r>
      <w:r w:rsidRPr="00D52663">
        <w:t>General Responsibilities under CDM 2015</w:t>
      </w:r>
    </w:p>
    <w:p w14:paraId="16C6E13E" w14:textId="3B81E081" w:rsidR="00031E5B" w:rsidRPr="00D52663" w:rsidRDefault="00031E5B" w:rsidP="007F0F50">
      <w:pPr>
        <w:pStyle w:val="Heading2Numbered"/>
      </w:pPr>
      <w:bookmarkStart w:id="37" w:name="_Toc185595602"/>
      <w:r w:rsidRPr="00D52663">
        <w:t>Appendix 1</w:t>
      </w:r>
      <w:r w:rsidR="007E6CD8">
        <w:t>-</w:t>
      </w:r>
      <w:r w:rsidRPr="00D52663">
        <w:t xml:space="preserve"> CDM Schedule of Duties</w:t>
      </w:r>
      <w:bookmarkEnd w:id="37"/>
    </w:p>
    <w:tbl>
      <w:tblPr>
        <w:tblW w:w="9630" w:type="dxa"/>
        <w:tblLayout w:type="fixed"/>
        <w:tblCellMar>
          <w:left w:w="0" w:type="dxa"/>
          <w:right w:w="0" w:type="dxa"/>
        </w:tblCellMar>
        <w:tblLook w:val="04A0" w:firstRow="1" w:lastRow="0" w:firstColumn="1" w:lastColumn="0" w:noHBand="0" w:noVBand="1"/>
      </w:tblPr>
      <w:tblGrid>
        <w:gridCol w:w="960"/>
        <w:gridCol w:w="4659"/>
        <w:gridCol w:w="4011"/>
      </w:tblGrid>
      <w:tr w:rsidR="00031E5B" w:rsidRPr="00D52663" w14:paraId="2610FA24" w14:textId="77777777" w:rsidTr="00CB53E8">
        <w:trPr>
          <w:tblHeader/>
        </w:trPr>
        <w:tc>
          <w:tcPr>
            <w:tcW w:w="959" w:type="dxa"/>
            <w:tcBorders>
              <w:top w:val="single" w:sz="8" w:space="0" w:color="auto"/>
              <w:left w:val="single" w:sz="8" w:space="0" w:color="auto"/>
              <w:bottom w:val="single" w:sz="8" w:space="0" w:color="auto"/>
              <w:right w:val="single" w:sz="8" w:space="0" w:color="auto"/>
            </w:tcBorders>
            <w:shd w:val="clear" w:color="auto" w:fill="217593"/>
            <w:tcMar>
              <w:top w:w="0" w:type="dxa"/>
              <w:left w:w="108" w:type="dxa"/>
              <w:bottom w:w="0" w:type="dxa"/>
              <w:right w:w="108" w:type="dxa"/>
            </w:tcMar>
            <w:hideMark/>
          </w:tcPr>
          <w:p w14:paraId="66BBC99C" w14:textId="77777777" w:rsidR="00031E5B" w:rsidRPr="007E6CD8" w:rsidRDefault="00031E5B" w:rsidP="003E365A">
            <w:pPr>
              <w:rPr>
                <w:b/>
                <w:bCs/>
                <w:color w:val="FFFFFF" w:themeColor="background1"/>
              </w:rPr>
            </w:pPr>
            <w:r w:rsidRPr="007E6CD8">
              <w:rPr>
                <w:b/>
                <w:bCs/>
                <w:color w:val="FFFFFF" w:themeColor="background1"/>
              </w:rPr>
              <w:t>Reg No.</w:t>
            </w:r>
          </w:p>
        </w:tc>
        <w:tc>
          <w:tcPr>
            <w:tcW w:w="4659" w:type="dxa"/>
            <w:tcBorders>
              <w:top w:val="single" w:sz="8" w:space="0" w:color="auto"/>
              <w:left w:val="nil"/>
              <w:bottom w:val="single" w:sz="8" w:space="0" w:color="auto"/>
              <w:right w:val="single" w:sz="8" w:space="0" w:color="auto"/>
            </w:tcBorders>
            <w:shd w:val="clear" w:color="auto" w:fill="217593"/>
            <w:tcMar>
              <w:top w:w="0" w:type="dxa"/>
              <w:left w:w="108" w:type="dxa"/>
              <w:bottom w:w="0" w:type="dxa"/>
              <w:right w:w="108" w:type="dxa"/>
            </w:tcMar>
            <w:vAlign w:val="center"/>
            <w:hideMark/>
          </w:tcPr>
          <w:p w14:paraId="4D324774" w14:textId="77777777" w:rsidR="00031E5B" w:rsidRPr="007E6CD8" w:rsidRDefault="00031E5B" w:rsidP="003E365A">
            <w:pPr>
              <w:rPr>
                <w:b/>
                <w:bCs/>
                <w:color w:val="FFFFFF" w:themeColor="background1"/>
              </w:rPr>
            </w:pPr>
            <w:r w:rsidRPr="007E6CD8">
              <w:rPr>
                <w:b/>
                <w:bCs/>
                <w:color w:val="FFFFFF" w:themeColor="background1"/>
              </w:rPr>
              <w:t>What the Regulation says:</w:t>
            </w:r>
          </w:p>
        </w:tc>
        <w:tc>
          <w:tcPr>
            <w:tcW w:w="4011" w:type="dxa"/>
            <w:tcBorders>
              <w:top w:val="single" w:sz="8" w:space="0" w:color="auto"/>
              <w:left w:val="nil"/>
              <w:bottom w:val="single" w:sz="8" w:space="0" w:color="auto"/>
              <w:right w:val="single" w:sz="8" w:space="0" w:color="auto"/>
            </w:tcBorders>
            <w:shd w:val="clear" w:color="auto" w:fill="217593"/>
            <w:tcMar>
              <w:top w:w="0" w:type="dxa"/>
              <w:left w:w="108" w:type="dxa"/>
              <w:bottom w:w="0" w:type="dxa"/>
              <w:right w:w="108" w:type="dxa"/>
            </w:tcMar>
            <w:vAlign w:val="center"/>
            <w:hideMark/>
          </w:tcPr>
          <w:p w14:paraId="1CEC088E" w14:textId="77777777" w:rsidR="00031E5B" w:rsidRPr="007E6CD8" w:rsidRDefault="00031E5B" w:rsidP="003E365A">
            <w:pPr>
              <w:rPr>
                <w:b/>
                <w:bCs/>
                <w:color w:val="FFFFFF" w:themeColor="background1"/>
              </w:rPr>
            </w:pPr>
            <w:r w:rsidRPr="007E6CD8">
              <w:rPr>
                <w:b/>
                <w:bCs/>
                <w:color w:val="FFFFFF" w:themeColor="background1"/>
              </w:rPr>
              <w:t>Duty</w:t>
            </w:r>
          </w:p>
        </w:tc>
      </w:tr>
      <w:tr w:rsidR="00031E5B" w:rsidRPr="00D52663" w14:paraId="6FECD3E4" w14:textId="77777777" w:rsidTr="003E365A">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45906A6" w14:textId="77777777" w:rsidR="00031E5B" w:rsidRPr="00D52663" w:rsidRDefault="00031E5B" w:rsidP="003E365A">
            <w:r w:rsidRPr="00D52663">
              <w:t>4(1)</w:t>
            </w:r>
          </w:p>
        </w:tc>
        <w:tc>
          <w:tcPr>
            <w:tcW w:w="4659" w:type="dxa"/>
            <w:tcBorders>
              <w:top w:val="nil"/>
              <w:left w:val="nil"/>
              <w:bottom w:val="single" w:sz="8" w:space="0" w:color="auto"/>
              <w:right w:val="single" w:sz="8" w:space="0" w:color="auto"/>
            </w:tcBorders>
            <w:tcMar>
              <w:top w:w="0" w:type="dxa"/>
              <w:left w:w="108" w:type="dxa"/>
              <w:bottom w:w="0" w:type="dxa"/>
              <w:right w:w="108" w:type="dxa"/>
            </w:tcMar>
          </w:tcPr>
          <w:p w14:paraId="16610AC3" w14:textId="77777777" w:rsidR="00031E5B" w:rsidRPr="00D52663" w:rsidRDefault="00031E5B" w:rsidP="003E365A">
            <w:pPr>
              <w:rPr>
                <w:iCs/>
              </w:rPr>
            </w:pPr>
            <w:r w:rsidRPr="00D52663">
              <w:rPr>
                <w:iCs/>
              </w:rPr>
              <w:t xml:space="preserve">A client must make suitable arrangements for managing a project, including the allocation of sufficient time and other resources. </w:t>
            </w:r>
          </w:p>
          <w:p w14:paraId="23E6A971" w14:textId="77777777" w:rsidR="00031E5B" w:rsidRPr="00D52663" w:rsidRDefault="00031E5B" w:rsidP="003E365A"/>
        </w:tc>
        <w:tc>
          <w:tcPr>
            <w:tcW w:w="4011" w:type="dxa"/>
            <w:tcBorders>
              <w:top w:val="nil"/>
              <w:left w:val="nil"/>
              <w:bottom w:val="single" w:sz="8" w:space="0" w:color="auto"/>
              <w:right w:val="single" w:sz="8" w:space="0" w:color="auto"/>
            </w:tcBorders>
            <w:tcMar>
              <w:top w:w="0" w:type="dxa"/>
              <w:left w:w="108" w:type="dxa"/>
              <w:bottom w:w="0" w:type="dxa"/>
              <w:right w:w="108" w:type="dxa"/>
            </w:tcMar>
            <w:hideMark/>
          </w:tcPr>
          <w:p w14:paraId="62FF1C48" w14:textId="77777777" w:rsidR="00031E5B" w:rsidRPr="00D52663" w:rsidRDefault="00031E5B" w:rsidP="003E365A">
            <w:pPr>
              <w:rPr>
                <w:b/>
                <w:bCs/>
              </w:rPr>
            </w:pPr>
            <w:r w:rsidRPr="00D52663">
              <w:rPr>
                <w:b/>
                <w:bCs/>
              </w:rPr>
              <w:t>MHA</w:t>
            </w:r>
          </w:p>
        </w:tc>
      </w:tr>
      <w:tr w:rsidR="00031E5B" w:rsidRPr="00D52663" w14:paraId="49A96B82" w14:textId="77777777" w:rsidTr="003E365A">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B89B495" w14:textId="77777777" w:rsidR="00031E5B" w:rsidRPr="00D52663" w:rsidRDefault="00031E5B" w:rsidP="003E365A">
            <w:r w:rsidRPr="00D52663">
              <w:t>4(2)</w:t>
            </w:r>
          </w:p>
        </w:tc>
        <w:tc>
          <w:tcPr>
            <w:tcW w:w="4659" w:type="dxa"/>
            <w:tcBorders>
              <w:top w:val="nil"/>
              <w:left w:val="nil"/>
              <w:bottom w:val="single" w:sz="8" w:space="0" w:color="auto"/>
              <w:right w:val="single" w:sz="8" w:space="0" w:color="auto"/>
            </w:tcBorders>
            <w:tcMar>
              <w:top w:w="0" w:type="dxa"/>
              <w:left w:w="108" w:type="dxa"/>
              <w:bottom w:w="0" w:type="dxa"/>
              <w:right w:w="108" w:type="dxa"/>
            </w:tcMar>
          </w:tcPr>
          <w:p w14:paraId="1CE1A18E" w14:textId="77777777" w:rsidR="00031E5B" w:rsidRPr="00D52663" w:rsidRDefault="00031E5B" w:rsidP="003E365A">
            <w:r w:rsidRPr="00D52663">
              <w:rPr>
                <w:iCs/>
              </w:rPr>
              <w:t xml:space="preserve">Arrangements are suitable if they ensure that— </w:t>
            </w:r>
          </w:p>
          <w:p w14:paraId="16FF8DF2" w14:textId="77777777" w:rsidR="00031E5B" w:rsidRPr="00D52663" w:rsidRDefault="00031E5B" w:rsidP="003E365A">
            <w:r w:rsidRPr="00D52663">
              <w:rPr>
                <w:iCs/>
              </w:rPr>
              <w:t xml:space="preserve">(a) the construction work can be carried out, so far as is reasonably practicable, </w:t>
            </w:r>
            <w:r w:rsidRPr="00D52663">
              <w:rPr>
                <w:iCs/>
              </w:rPr>
              <w:lastRenderedPageBreak/>
              <w:t xml:space="preserve">without risks to the health or safety of any person affected by the project; and </w:t>
            </w:r>
          </w:p>
          <w:p w14:paraId="64F529B8" w14:textId="77777777" w:rsidR="00031E5B" w:rsidRPr="00D52663" w:rsidRDefault="00031E5B" w:rsidP="003E365A">
            <w:r w:rsidRPr="00D52663">
              <w:rPr>
                <w:iCs/>
              </w:rPr>
              <w:t xml:space="preserve">(b) the facilities required by Schedule 2 are provided in respect of any person carrying out construction work. </w:t>
            </w:r>
          </w:p>
          <w:p w14:paraId="2C4E6983" w14:textId="77777777" w:rsidR="00031E5B" w:rsidRPr="00D52663" w:rsidRDefault="00031E5B" w:rsidP="003E365A"/>
        </w:tc>
        <w:tc>
          <w:tcPr>
            <w:tcW w:w="4011" w:type="dxa"/>
            <w:tcBorders>
              <w:top w:val="nil"/>
              <w:left w:val="nil"/>
              <w:bottom w:val="single" w:sz="8" w:space="0" w:color="auto"/>
              <w:right w:val="single" w:sz="8" w:space="0" w:color="auto"/>
            </w:tcBorders>
            <w:tcMar>
              <w:top w:w="0" w:type="dxa"/>
              <w:left w:w="108" w:type="dxa"/>
              <w:bottom w:w="0" w:type="dxa"/>
              <w:right w:w="108" w:type="dxa"/>
            </w:tcMar>
            <w:hideMark/>
          </w:tcPr>
          <w:p w14:paraId="57328F1F" w14:textId="77777777" w:rsidR="00031E5B" w:rsidRPr="00D52663" w:rsidRDefault="00031E5B" w:rsidP="003E365A">
            <w:r w:rsidRPr="00D52663">
              <w:lastRenderedPageBreak/>
              <w:t>CDM Advisor</w:t>
            </w:r>
          </w:p>
        </w:tc>
      </w:tr>
      <w:tr w:rsidR="00031E5B" w:rsidRPr="00D52663" w14:paraId="438ABDB2" w14:textId="77777777" w:rsidTr="003E365A">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38E2C80" w14:textId="77777777" w:rsidR="00031E5B" w:rsidRPr="00D52663" w:rsidRDefault="00031E5B" w:rsidP="003E365A">
            <w:r w:rsidRPr="00D52663">
              <w:t>4(3)</w:t>
            </w:r>
          </w:p>
        </w:tc>
        <w:tc>
          <w:tcPr>
            <w:tcW w:w="4659" w:type="dxa"/>
            <w:tcBorders>
              <w:top w:val="nil"/>
              <w:left w:val="nil"/>
              <w:bottom w:val="single" w:sz="8" w:space="0" w:color="auto"/>
              <w:right w:val="single" w:sz="8" w:space="0" w:color="auto"/>
            </w:tcBorders>
            <w:tcMar>
              <w:top w:w="0" w:type="dxa"/>
              <w:left w:w="108" w:type="dxa"/>
              <w:bottom w:w="0" w:type="dxa"/>
              <w:right w:w="108" w:type="dxa"/>
            </w:tcMar>
          </w:tcPr>
          <w:p w14:paraId="48D33444" w14:textId="65126577" w:rsidR="00031E5B" w:rsidRPr="00D52663" w:rsidRDefault="00031E5B" w:rsidP="003E365A">
            <w:r w:rsidRPr="00D52663">
              <w:rPr>
                <w:iCs/>
              </w:rPr>
              <w:t xml:space="preserve">A client must ensure that these arrangements are maintained and reviewed throughout the project. </w:t>
            </w:r>
          </w:p>
        </w:tc>
        <w:tc>
          <w:tcPr>
            <w:tcW w:w="4011" w:type="dxa"/>
            <w:tcBorders>
              <w:top w:val="nil"/>
              <w:left w:val="nil"/>
              <w:bottom w:val="single" w:sz="8" w:space="0" w:color="auto"/>
              <w:right w:val="single" w:sz="8" w:space="0" w:color="auto"/>
            </w:tcBorders>
            <w:tcMar>
              <w:top w:w="0" w:type="dxa"/>
              <w:left w:w="108" w:type="dxa"/>
              <w:bottom w:w="0" w:type="dxa"/>
              <w:right w:w="108" w:type="dxa"/>
            </w:tcMar>
            <w:hideMark/>
          </w:tcPr>
          <w:p w14:paraId="6988E374" w14:textId="77777777" w:rsidR="00031E5B" w:rsidRPr="00D52663" w:rsidRDefault="00031E5B" w:rsidP="003E365A">
            <w:pPr>
              <w:rPr>
                <w:b/>
                <w:bCs/>
              </w:rPr>
            </w:pPr>
            <w:r w:rsidRPr="00D52663">
              <w:rPr>
                <w:b/>
                <w:bCs/>
              </w:rPr>
              <w:t>MHA</w:t>
            </w:r>
          </w:p>
        </w:tc>
      </w:tr>
      <w:tr w:rsidR="00031E5B" w:rsidRPr="00D52663" w14:paraId="12ED5B00" w14:textId="77777777" w:rsidTr="003E365A">
        <w:tc>
          <w:tcPr>
            <w:tcW w:w="959"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14:paraId="3C9C265D" w14:textId="77777777" w:rsidR="00031E5B" w:rsidRPr="00D52663" w:rsidRDefault="00031E5B" w:rsidP="003E365A">
            <w:r w:rsidRPr="00D52663">
              <w:t>4(4)</w:t>
            </w:r>
          </w:p>
        </w:tc>
        <w:tc>
          <w:tcPr>
            <w:tcW w:w="4659" w:type="dxa"/>
            <w:tcBorders>
              <w:top w:val="nil"/>
              <w:left w:val="nil"/>
              <w:bottom w:val="single" w:sz="4" w:space="0" w:color="auto"/>
              <w:right w:val="single" w:sz="8" w:space="0" w:color="auto"/>
            </w:tcBorders>
            <w:tcMar>
              <w:top w:w="0" w:type="dxa"/>
              <w:left w:w="108" w:type="dxa"/>
              <w:bottom w:w="0" w:type="dxa"/>
              <w:right w:w="108" w:type="dxa"/>
            </w:tcMar>
          </w:tcPr>
          <w:p w14:paraId="4D788950" w14:textId="77777777" w:rsidR="00031E5B" w:rsidRPr="00D52663" w:rsidRDefault="00031E5B" w:rsidP="003E365A">
            <w:r w:rsidRPr="00D52663">
              <w:rPr>
                <w:iCs/>
              </w:rPr>
              <w:t xml:space="preserve">A client must provide pre-construction information as soon as is practicable to every designer and contractor appointed, or being considered for appointment, to the project. </w:t>
            </w:r>
          </w:p>
          <w:p w14:paraId="24389F80" w14:textId="77777777" w:rsidR="00031E5B" w:rsidRPr="00D52663" w:rsidRDefault="00031E5B" w:rsidP="003E365A"/>
        </w:tc>
        <w:tc>
          <w:tcPr>
            <w:tcW w:w="4011" w:type="dxa"/>
            <w:tcBorders>
              <w:top w:val="nil"/>
              <w:left w:val="nil"/>
              <w:bottom w:val="single" w:sz="4" w:space="0" w:color="auto"/>
              <w:right w:val="single" w:sz="8" w:space="0" w:color="auto"/>
            </w:tcBorders>
            <w:tcMar>
              <w:top w:w="0" w:type="dxa"/>
              <w:left w:w="108" w:type="dxa"/>
              <w:bottom w:w="0" w:type="dxa"/>
              <w:right w:w="108" w:type="dxa"/>
            </w:tcMar>
            <w:hideMark/>
          </w:tcPr>
          <w:p w14:paraId="2B4BB862" w14:textId="489BB6F1" w:rsidR="00031E5B" w:rsidRPr="00D52663" w:rsidRDefault="00031E5B" w:rsidP="003E365A">
            <w:r w:rsidRPr="00D52663">
              <w:rPr>
                <w:b/>
                <w:bCs/>
              </w:rPr>
              <w:t>MHA must provide information about the project. CDM Advisor to assist in identification and preparation of information.</w:t>
            </w:r>
            <w:r w:rsidRPr="00D52663">
              <w:t xml:space="preserve"> Where a Principal Designer has been appointed, MHA can give this information to the PD and ask him/her to provide it to all other parties to the project. Where no PD has been appointed, then MHA must do this.</w:t>
            </w:r>
          </w:p>
        </w:tc>
      </w:tr>
      <w:tr w:rsidR="00031E5B" w:rsidRPr="00D52663" w14:paraId="2980ED22" w14:textId="77777777" w:rsidTr="003E365A">
        <w:tc>
          <w:tcPr>
            <w:tcW w:w="959"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6C8C8D8" w14:textId="77777777" w:rsidR="00031E5B" w:rsidRPr="00D52663" w:rsidRDefault="00031E5B" w:rsidP="003E365A">
            <w:r w:rsidRPr="00D52663">
              <w:t>4(5)</w:t>
            </w:r>
          </w:p>
          <w:p w14:paraId="4FCDE900" w14:textId="77777777" w:rsidR="00031E5B" w:rsidRPr="00D52663" w:rsidRDefault="00031E5B" w:rsidP="003E365A"/>
          <w:p w14:paraId="2970795F" w14:textId="77777777" w:rsidR="00031E5B" w:rsidRPr="00D52663" w:rsidRDefault="00031E5B" w:rsidP="003E365A"/>
          <w:p w14:paraId="5AECF937" w14:textId="77777777" w:rsidR="00031E5B" w:rsidRPr="00D52663" w:rsidRDefault="00031E5B" w:rsidP="003E365A"/>
          <w:p w14:paraId="5021ACAA" w14:textId="77777777" w:rsidR="00031E5B" w:rsidRPr="00D52663" w:rsidRDefault="00031E5B" w:rsidP="003E365A"/>
          <w:p w14:paraId="36E9CF00" w14:textId="77777777" w:rsidR="00031E5B" w:rsidRPr="00D52663" w:rsidRDefault="00031E5B" w:rsidP="003E365A"/>
          <w:p w14:paraId="42B6F34A" w14:textId="77777777" w:rsidR="00031E5B" w:rsidRPr="00D52663" w:rsidRDefault="00031E5B" w:rsidP="003E365A"/>
          <w:p w14:paraId="7FA031E0" w14:textId="77777777" w:rsidR="00031E5B" w:rsidRPr="00D52663" w:rsidRDefault="00031E5B" w:rsidP="003E365A"/>
          <w:p w14:paraId="3FA64FF7" w14:textId="77777777" w:rsidR="00031E5B" w:rsidRPr="00D52663" w:rsidRDefault="00031E5B" w:rsidP="003E365A"/>
          <w:p w14:paraId="6A569EA7" w14:textId="77777777" w:rsidR="00031E5B" w:rsidRPr="00D52663" w:rsidRDefault="00031E5B" w:rsidP="003E365A"/>
          <w:p w14:paraId="18116A67" w14:textId="77777777" w:rsidR="00031E5B" w:rsidRPr="00D52663" w:rsidRDefault="00031E5B" w:rsidP="003E365A"/>
          <w:p w14:paraId="6F2B9CF3" w14:textId="77777777" w:rsidR="00031E5B" w:rsidRPr="00D52663" w:rsidRDefault="00031E5B" w:rsidP="003E365A"/>
          <w:p w14:paraId="77310492" w14:textId="77777777" w:rsidR="00031E5B" w:rsidRPr="00D52663" w:rsidRDefault="00031E5B" w:rsidP="003E365A"/>
          <w:p w14:paraId="2E893D44" w14:textId="77777777" w:rsidR="00031E5B" w:rsidRPr="00D52663" w:rsidRDefault="00031E5B" w:rsidP="003E365A"/>
        </w:tc>
        <w:tc>
          <w:tcPr>
            <w:tcW w:w="4659" w:type="dxa"/>
            <w:tcBorders>
              <w:top w:val="single" w:sz="4" w:space="0" w:color="auto"/>
              <w:left w:val="nil"/>
              <w:bottom w:val="single" w:sz="4" w:space="0" w:color="auto"/>
              <w:right w:val="single" w:sz="8" w:space="0" w:color="auto"/>
            </w:tcBorders>
            <w:tcMar>
              <w:top w:w="0" w:type="dxa"/>
              <w:left w:w="108" w:type="dxa"/>
              <w:bottom w:w="0" w:type="dxa"/>
              <w:right w:w="108" w:type="dxa"/>
            </w:tcMar>
          </w:tcPr>
          <w:p w14:paraId="620026A7" w14:textId="77777777" w:rsidR="00031E5B" w:rsidRPr="00D52663" w:rsidRDefault="00031E5B" w:rsidP="003E365A">
            <w:r w:rsidRPr="00D52663">
              <w:rPr>
                <w:iCs/>
              </w:rPr>
              <w:lastRenderedPageBreak/>
              <w:t xml:space="preserve">A client must ensure that— </w:t>
            </w:r>
          </w:p>
          <w:p w14:paraId="3AD7C36A" w14:textId="77777777" w:rsidR="00031E5B" w:rsidRPr="00D52663" w:rsidRDefault="00031E5B" w:rsidP="003E365A">
            <w:r w:rsidRPr="00D52663">
              <w:rPr>
                <w:iCs/>
              </w:rPr>
              <w:t xml:space="preserve">(a) before the construction phase begins, a construction phase plan is drawn up by the contractor if there is only one contractor, or by the principal contractor; and </w:t>
            </w:r>
          </w:p>
          <w:p w14:paraId="7D7F75DE" w14:textId="77777777" w:rsidR="007E6CD8" w:rsidRDefault="00031E5B" w:rsidP="003E365A">
            <w:pPr>
              <w:rPr>
                <w:iCs/>
              </w:rPr>
            </w:pPr>
            <w:r w:rsidRPr="00D52663">
              <w:rPr>
                <w:iCs/>
              </w:rPr>
              <w:t>(b) the principal designer prepares a health and safety file for the project, which</w:t>
            </w:r>
            <w:r w:rsidR="007E6CD8">
              <w:rPr>
                <w:iCs/>
              </w:rPr>
              <w:t>:</w:t>
            </w:r>
          </w:p>
          <w:p w14:paraId="02707ED2" w14:textId="0D89E0BD" w:rsidR="00031E5B" w:rsidRPr="00D52663" w:rsidRDefault="00031E5B" w:rsidP="003E365A">
            <w:r w:rsidRPr="00D52663">
              <w:rPr>
                <w:iCs/>
              </w:rPr>
              <w:lastRenderedPageBreak/>
              <w:t xml:space="preserve">(i) complies with the requirements of regulation 12(5). </w:t>
            </w:r>
          </w:p>
          <w:p w14:paraId="6C2AE3C8" w14:textId="03D8DBDD" w:rsidR="00031E5B" w:rsidRPr="007E6CD8" w:rsidRDefault="00031E5B" w:rsidP="003E365A">
            <w:pPr>
              <w:rPr>
                <w:iCs/>
              </w:rPr>
            </w:pPr>
            <w:r w:rsidRPr="00D52663">
              <w:rPr>
                <w:iCs/>
              </w:rPr>
              <w:t xml:space="preserve">(ii) is revised from time to time as appropriate to incorporate any relevant new information; and </w:t>
            </w:r>
          </w:p>
          <w:p w14:paraId="44715E8D" w14:textId="77777777" w:rsidR="00031E5B" w:rsidRPr="00D52663" w:rsidRDefault="00031E5B" w:rsidP="003E365A">
            <w:r w:rsidRPr="00D52663">
              <w:rPr>
                <w:iCs/>
              </w:rPr>
              <w:t xml:space="preserve">(iii) is kept available for inspection by any person who may need it to comply with the relevant legal requirements. </w:t>
            </w:r>
          </w:p>
        </w:tc>
        <w:tc>
          <w:tcPr>
            <w:tcW w:w="4011" w:type="dxa"/>
            <w:tcBorders>
              <w:top w:val="single" w:sz="4" w:space="0" w:color="auto"/>
              <w:left w:val="nil"/>
              <w:bottom w:val="single" w:sz="4" w:space="0" w:color="auto"/>
              <w:right w:val="single" w:sz="8" w:space="0" w:color="auto"/>
            </w:tcBorders>
            <w:tcMar>
              <w:top w:w="0" w:type="dxa"/>
              <w:left w:w="108" w:type="dxa"/>
              <w:bottom w:w="0" w:type="dxa"/>
              <w:right w:w="108" w:type="dxa"/>
            </w:tcMar>
          </w:tcPr>
          <w:p w14:paraId="4C45318C" w14:textId="77777777" w:rsidR="00031E5B" w:rsidRPr="00D52663" w:rsidRDefault="00031E5B" w:rsidP="003E365A">
            <w:r w:rsidRPr="00D52663">
              <w:lastRenderedPageBreak/>
              <w:t>(a)  CDM Advisor to check the contents/ suitability of the Construction Phase Plan on MHA’s behalf.</w:t>
            </w:r>
          </w:p>
          <w:p w14:paraId="158A9809" w14:textId="77777777" w:rsidR="00031E5B" w:rsidRPr="00D52663" w:rsidRDefault="00031E5B" w:rsidP="003E365A"/>
          <w:p w14:paraId="00F75263" w14:textId="77777777" w:rsidR="00031E5B" w:rsidRPr="00D52663" w:rsidRDefault="00031E5B" w:rsidP="003E365A">
            <w:r w:rsidRPr="00D52663">
              <w:t>(b)(i) It is the responsibility of the Principal Designer to prepare the Health &amp; Safety File.</w:t>
            </w:r>
          </w:p>
          <w:p w14:paraId="2B204D86" w14:textId="77777777" w:rsidR="00031E5B" w:rsidRPr="00D52663" w:rsidRDefault="00031E5B" w:rsidP="003E365A"/>
          <w:p w14:paraId="7E4EA0EF" w14:textId="18C6207B" w:rsidR="00031E5B" w:rsidRPr="00D52663" w:rsidRDefault="00031E5B" w:rsidP="003E365A">
            <w:pPr>
              <w:rPr>
                <w:b/>
                <w:bCs/>
              </w:rPr>
            </w:pPr>
            <w:r w:rsidRPr="00D52663">
              <w:lastRenderedPageBreak/>
              <w:t xml:space="preserve">(b)(ii) &amp; (iii) </w:t>
            </w:r>
            <w:r w:rsidRPr="00D52663">
              <w:rPr>
                <w:b/>
                <w:bCs/>
              </w:rPr>
              <w:t>It is the responsibility of MHA to maintain, update and keep available the Health &amp; Safety File</w:t>
            </w:r>
          </w:p>
        </w:tc>
      </w:tr>
      <w:tr w:rsidR="00031E5B" w:rsidRPr="00D52663" w14:paraId="50204143" w14:textId="77777777" w:rsidTr="003E365A">
        <w:tc>
          <w:tcPr>
            <w:tcW w:w="959"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215F204" w14:textId="77777777" w:rsidR="00031E5B" w:rsidRPr="00D52663" w:rsidRDefault="00031E5B" w:rsidP="003E365A">
            <w:r w:rsidRPr="00D52663">
              <w:lastRenderedPageBreak/>
              <w:t>4(6)</w:t>
            </w:r>
          </w:p>
        </w:tc>
        <w:tc>
          <w:tcPr>
            <w:tcW w:w="4659"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2EF253ED" w14:textId="58E85CDD" w:rsidR="00031E5B" w:rsidRPr="00D52663" w:rsidRDefault="00031E5B" w:rsidP="003E365A">
            <w:r w:rsidRPr="00D52663">
              <w:rPr>
                <w:iCs/>
              </w:rPr>
              <w:t>A client must take reasonable steps to ensure that</w:t>
            </w:r>
            <w:r w:rsidR="007E6CD8">
              <w:rPr>
                <w:iCs/>
              </w:rPr>
              <w:t>:</w:t>
            </w:r>
          </w:p>
          <w:p w14:paraId="5A93776D" w14:textId="653F71C2" w:rsidR="00031E5B" w:rsidRPr="00D52663" w:rsidRDefault="00031E5B" w:rsidP="003E365A">
            <w:r w:rsidRPr="00D52663">
              <w:rPr>
                <w:iCs/>
              </w:rPr>
              <w:t xml:space="preserve">(a) the principal designer complies with any other principal designer duties in regulations 11 and 12; and </w:t>
            </w:r>
          </w:p>
          <w:p w14:paraId="12127CCF" w14:textId="4DFC19C2" w:rsidR="00031E5B" w:rsidRPr="00D52663" w:rsidRDefault="00031E5B" w:rsidP="003E365A">
            <w:r w:rsidRPr="00D52663">
              <w:rPr>
                <w:iCs/>
              </w:rPr>
              <w:t xml:space="preserve">(b) the principal contractor complies with any other principal contractor duties in regulations 12 to 14. </w:t>
            </w:r>
          </w:p>
        </w:tc>
        <w:tc>
          <w:tcPr>
            <w:tcW w:w="4011"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6A4ABC22" w14:textId="77777777" w:rsidR="00031E5B" w:rsidRPr="00D52663" w:rsidRDefault="00031E5B" w:rsidP="003E365A">
            <w:pPr>
              <w:rPr>
                <w:b/>
                <w:bCs/>
              </w:rPr>
            </w:pPr>
            <w:r w:rsidRPr="00D52663">
              <w:rPr>
                <w:b/>
                <w:bCs/>
              </w:rPr>
              <w:t>MHA</w:t>
            </w:r>
          </w:p>
        </w:tc>
      </w:tr>
      <w:tr w:rsidR="00031E5B" w:rsidRPr="00D52663" w14:paraId="094977AF" w14:textId="77777777" w:rsidTr="003E365A">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0748A2D" w14:textId="77777777" w:rsidR="00031E5B" w:rsidRPr="00D52663" w:rsidRDefault="00031E5B" w:rsidP="003E365A">
            <w:r w:rsidRPr="00D52663">
              <w:t>4(7)</w:t>
            </w:r>
          </w:p>
        </w:tc>
        <w:tc>
          <w:tcPr>
            <w:tcW w:w="4659" w:type="dxa"/>
            <w:tcBorders>
              <w:top w:val="nil"/>
              <w:left w:val="nil"/>
              <w:bottom w:val="single" w:sz="8" w:space="0" w:color="auto"/>
              <w:right w:val="single" w:sz="8" w:space="0" w:color="auto"/>
            </w:tcBorders>
            <w:tcMar>
              <w:top w:w="0" w:type="dxa"/>
              <w:left w:w="108" w:type="dxa"/>
              <w:bottom w:w="0" w:type="dxa"/>
              <w:right w:w="108" w:type="dxa"/>
            </w:tcMar>
          </w:tcPr>
          <w:p w14:paraId="2D0092E0" w14:textId="5B751219" w:rsidR="00031E5B" w:rsidRPr="00D52663" w:rsidRDefault="00031E5B" w:rsidP="003E365A">
            <w:r w:rsidRPr="00D52663">
              <w:rPr>
                <w:iCs/>
              </w:rPr>
              <w:t xml:space="preserve">If a client disposes of the client’s interest in the structure, the client complies with the duty in paragraph (5)(b)(iii) by providing the health and safety file to the person who acquires the client’s interest in the structure and ensuring that that person is aware of the nature and purpose of the file. </w:t>
            </w:r>
          </w:p>
        </w:tc>
        <w:tc>
          <w:tcPr>
            <w:tcW w:w="4011" w:type="dxa"/>
            <w:tcBorders>
              <w:top w:val="nil"/>
              <w:left w:val="nil"/>
              <w:bottom w:val="single" w:sz="8" w:space="0" w:color="auto"/>
              <w:right w:val="single" w:sz="8" w:space="0" w:color="auto"/>
            </w:tcBorders>
            <w:tcMar>
              <w:top w:w="0" w:type="dxa"/>
              <w:left w:w="108" w:type="dxa"/>
              <w:bottom w:w="0" w:type="dxa"/>
              <w:right w:w="108" w:type="dxa"/>
            </w:tcMar>
            <w:hideMark/>
          </w:tcPr>
          <w:p w14:paraId="0A0F5556" w14:textId="77777777" w:rsidR="00031E5B" w:rsidRPr="00D52663" w:rsidRDefault="00031E5B" w:rsidP="003E365A">
            <w:pPr>
              <w:rPr>
                <w:b/>
                <w:bCs/>
              </w:rPr>
            </w:pPr>
            <w:r w:rsidRPr="00D52663">
              <w:rPr>
                <w:b/>
                <w:bCs/>
              </w:rPr>
              <w:t>MHA</w:t>
            </w:r>
          </w:p>
        </w:tc>
      </w:tr>
      <w:tr w:rsidR="00031E5B" w:rsidRPr="00D52663" w14:paraId="448B4DE6" w14:textId="77777777" w:rsidTr="003E365A">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2812F94" w14:textId="77777777" w:rsidR="00031E5B" w:rsidRPr="00D52663" w:rsidRDefault="00031E5B" w:rsidP="003E365A">
            <w:r w:rsidRPr="00D52663">
              <w:t>4(8)</w:t>
            </w:r>
          </w:p>
        </w:tc>
        <w:tc>
          <w:tcPr>
            <w:tcW w:w="4659" w:type="dxa"/>
            <w:tcBorders>
              <w:top w:val="nil"/>
              <w:left w:val="nil"/>
              <w:bottom w:val="single" w:sz="8" w:space="0" w:color="auto"/>
              <w:right w:val="single" w:sz="8" w:space="0" w:color="auto"/>
            </w:tcBorders>
            <w:tcMar>
              <w:top w:w="0" w:type="dxa"/>
              <w:left w:w="108" w:type="dxa"/>
              <w:bottom w:w="0" w:type="dxa"/>
              <w:right w:w="108" w:type="dxa"/>
            </w:tcMar>
            <w:hideMark/>
          </w:tcPr>
          <w:p w14:paraId="110B2F67" w14:textId="14B709FC" w:rsidR="00031E5B" w:rsidRPr="00D52663" w:rsidRDefault="00031E5B" w:rsidP="003E365A">
            <w:r w:rsidRPr="00D52663">
              <w:rPr>
                <w:iCs/>
              </w:rPr>
              <w:t>Where there is more than one client in relation to a project</w:t>
            </w:r>
            <w:r w:rsidR="007E6CD8">
              <w:rPr>
                <w:iCs/>
              </w:rPr>
              <w:t>:</w:t>
            </w:r>
            <w:r w:rsidRPr="00D52663">
              <w:rPr>
                <w:iCs/>
              </w:rPr>
              <w:t xml:space="preserve"> </w:t>
            </w:r>
          </w:p>
          <w:p w14:paraId="75262A21" w14:textId="77777777" w:rsidR="00031E5B" w:rsidRPr="00D52663" w:rsidRDefault="00031E5B" w:rsidP="003E365A">
            <w:r w:rsidRPr="00D52663">
              <w:rPr>
                <w:iCs/>
              </w:rPr>
              <w:t xml:space="preserve">(a) one or more of the clients may agree in writing to be treated for the purposes of these Regulations as the only client or clients; and </w:t>
            </w:r>
          </w:p>
          <w:p w14:paraId="542B182B" w14:textId="77777777" w:rsidR="00031E5B" w:rsidRPr="00D52663" w:rsidRDefault="00031E5B" w:rsidP="003E365A">
            <w:r w:rsidRPr="00D52663">
              <w:rPr>
                <w:iCs/>
              </w:rPr>
              <w:lastRenderedPageBreak/>
              <w:t xml:space="preserve">(b) except for the duties specified in sub-paragraph (c) only the client or clients agreed in paragraph (a) are subject to the duties owed by a client under these Regulations. </w:t>
            </w:r>
          </w:p>
          <w:p w14:paraId="144AFDEB" w14:textId="77777777" w:rsidR="00031E5B" w:rsidRPr="00D52663" w:rsidRDefault="00031E5B" w:rsidP="003E365A">
            <w:r w:rsidRPr="00D52663">
              <w:rPr>
                <w:iCs/>
              </w:rPr>
              <w:t xml:space="preserve">(c) the duties in the following provisions are owed by all clients— (i) regulation 8(4); and </w:t>
            </w:r>
          </w:p>
          <w:p w14:paraId="1BFBE11D" w14:textId="77777777" w:rsidR="00031E5B" w:rsidRPr="00D52663" w:rsidRDefault="00031E5B" w:rsidP="003E365A">
            <w:r w:rsidRPr="00D52663">
              <w:rPr>
                <w:iCs/>
              </w:rPr>
              <w:t xml:space="preserve">(ii) paragraph (4) and regulation 8(6) to the extent that those duties relate to information in the possession of the client. </w:t>
            </w:r>
          </w:p>
        </w:tc>
        <w:tc>
          <w:tcPr>
            <w:tcW w:w="4011" w:type="dxa"/>
            <w:tcBorders>
              <w:top w:val="nil"/>
              <w:left w:val="nil"/>
              <w:bottom w:val="single" w:sz="8" w:space="0" w:color="auto"/>
              <w:right w:val="single" w:sz="8" w:space="0" w:color="auto"/>
            </w:tcBorders>
            <w:tcMar>
              <w:top w:w="0" w:type="dxa"/>
              <w:left w:w="108" w:type="dxa"/>
              <w:bottom w:w="0" w:type="dxa"/>
              <w:right w:w="108" w:type="dxa"/>
            </w:tcMar>
            <w:hideMark/>
          </w:tcPr>
          <w:p w14:paraId="28F7C69D" w14:textId="77777777" w:rsidR="00031E5B" w:rsidRPr="00D52663" w:rsidRDefault="00031E5B" w:rsidP="003E365A">
            <w:pPr>
              <w:rPr>
                <w:b/>
                <w:bCs/>
              </w:rPr>
            </w:pPr>
            <w:r w:rsidRPr="00D52663">
              <w:rPr>
                <w:b/>
                <w:bCs/>
              </w:rPr>
              <w:lastRenderedPageBreak/>
              <w:t>MHA</w:t>
            </w:r>
          </w:p>
        </w:tc>
      </w:tr>
      <w:tr w:rsidR="00031E5B" w:rsidRPr="00D52663" w14:paraId="47D5FA1D" w14:textId="77777777" w:rsidTr="003E365A">
        <w:tc>
          <w:tcPr>
            <w:tcW w:w="959"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14:paraId="2F385ABB" w14:textId="77777777" w:rsidR="00031E5B" w:rsidRPr="00D52663" w:rsidRDefault="00031E5B" w:rsidP="003E365A">
            <w:r w:rsidRPr="00D52663">
              <w:t>5(1)</w:t>
            </w:r>
          </w:p>
        </w:tc>
        <w:tc>
          <w:tcPr>
            <w:tcW w:w="4659" w:type="dxa"/>
            <w:tcBorders>
              <w:top w:val="nil"/>
              <w:left w:val="nil"/>
              <w:bottom w:val="single" w:sz="4" w:space="0" w:color="auto"/>
              <w:right w:val="single" w:sz="8" w:space="0" w:color="auto"/>
            </w:tcBorders>
            <w:tcMar>
              <w:top w:w="0" w:type="dxa"/>
              <w:left w:w="108" w:type="dxa"/>
              <w:bottom w:w="0" w:type="dxa"/>
              <w:right w:w="108" w:type="dxa"/>
            </w:tcMar>
            <w:hideMark/>
          </w:tcPr>
          <w:p w14:paraId="1FFD7A2C" w14:textId="77777777" w:rsidR="00031E5B" w:rsidRPr="00D52663" w:rsidRDefault="00031E5B" w:rsidP="003E365A">
            <w:r w:rsidRPr="00D52663">
              <w:rPr>
                <w:iCs/>
              </w:rPr>
              <w:t xml:space="preserve">Where there is more than one contractor, or if it is reasonably foreseeable that more than one contractor will be working on a project at any time, the client must appoint in writing— </w:t>
            </w:r>
          </w:p>
          <w:p w14:paraId="5A44B357" w14:textId="77777777" w:rsidR="00031E5B" w:rsidRPr="00D52663" w:rsidRDefault="00031E5B" w:rsidP="003E365A">
            <w:r w:rsidRPr="00D52663">
              <w:rPr>
                <w:iCs/>
              </w:rPr>
              <w:t xml:space="preserve">(a) a designer with control over the pre-construction phase as principal designer; and </w:t>
            </w:r>
          </w:p>
          <w:p w14:paraId="18A0E3C7" w14:textId="77777777" w:rsidR="00031E5B" w:rsidRPr="00D52663" w:rsidRDefault="00031E5B" w:rsidP="003E365A">
            <w:pPr>
              <w:rPr>
                <w:iCs/>
              </w:rPr>
            </w:pPr>
            <w:r w:rsidRPr="00D52663">
              <w:rPr>
                <w:iCs/>
              </w:rPr>
              <w:t xml:space="preserve">(b) a contractor as principal contractor. </w:t>
            </w:r>
          </w:p>
        </w:tc>
        <w:tc>
          <w:tcPr>
            <w:tcW w:w="4011" w:type="dxa"/>
            <w:tcBorders>
              <w:top w:val="nil"/>
              <w:left w:val="nil"/>
              <w:bottom w:val="single" w:sz="4" w:space="0" w:color="auto"/>
              <w:right w:val="single" w:sz="8" w:space="0" w:color="auto"/>
            </w:tcBorders>
            <w:tcMar>
              <w:top w:w="0" w:type="dxa"/>
              <w:left w:w="108" w:type="dxa"/>
              <w:bottom w:w="0" w:type="dxa"/>
              <w:right w:w="108" w:type="dxa"/>
            </w:tcMar>
            <w:hideMark/>
          </w:tcPr>
          <w:p w14:paraId="6F4F1498" w14:textId="77777777" w:rsidR="00031E5B" w:rsidRPr="00D52663" w:rsidRDefault="00031E5B" w:rsidP="003E365A">
            <w:pPr>
              <w:rPr>
                <w:b/>
                <w:bCs/>
              </w:rPr>
            </w:pPr>
            <w:r w:rsidRPr="00D52663">
              <w:rPr>
                <w:b/>
                <w:bCs/>
              </w:rPr>
              <w:t>MHA</w:t>
            </w:r>
          </w:p>
        </w:tc>
      </w:tr>
      <w:tr w:rsidR="00031E5B" w:rsidRPr="00D52663" w14:paraId="46964C88" w14:textId="77777777" w:rsidTr="003E365A">
        <w:tc>
          <w:tcPr>
            <w:tcW w:w="959"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6E8FDC7" w14:textId="77777777" w:rsidR="00031E5B" w:rsidRPr="00D52663" w:rsidRDefault="00031E5B" w:rsidP="003E365A">
            <w:r w:rsidRPr="00D52663">
              <w:t>5(2)</w:t>
            </w:r>
          </w:p>
        </w:tc>
        <w:tc>
          <w:tcPr>
            <w:tcW w:w="4659"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766F7604" w14:textId="4D06B79A" w:rsidR="00031E5B" w:rsidRPr="00D52663" w:rsidRDefault="00031E5B" w:rsidP="003E365A">
            <w:r w:rsidRPr="00D52663">
              <w:rPr>
                <w:iCs/>
              </w:rPr>
              <w:t xml:space="preserve">The appointments must be made as soon as is practicable, and in any event, before the construction phase begins. </w:t>
            </w:r>
          </w:p>
        </w:tc>
        <w:tc>
          <w:tcPr>
            <w:tcW w:w="4011"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2D0F7F60" w14:textId="77777777" w:rsidR="00031E5B" w:rsidRPr="00D52663" w:rsidRDefault="00031E5B" w:rsidP="003E365A">
            <w:pPr>
              <w:rPr>
                <w:b/>
                <w:bCs/>
              </w:rPr>
            </w:pPr>
            <w:r w:rsidRPr="00D52663">
              <w:rPr>
                <w:b/>
                <w:bCs/>
              </w:rPr>
              <w:t>MHA</w:t>
            </w:r>
          </w:p>
        </w:tc>
      </w:tr>
      <w:tr w:rsidR="00031E5B" w:rsidRPr="00D52663" w14:paraId="43FC0D60" w14:textId="77777777" w:rsidTr="003E365A">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02E243" w14:textId="77777777" w:rsidR="00031E5B" w:rsidRPr="00D52663" w:rsidRDefault="00031E5B" w:rsidP="003E365A">
            <w:r w:rsidRPr="00D52663">
              <w:t>5(3)</w:t>
            </w:r>
          </w:p>
        </w:tc>
        <w:tc>
          <w:tcPr>
            <w:tcW w:w="4659" w:type="dxa"/>
            <w:tcBorders>
              <w:top w:val="nil"/>
              <w:left w:val="nil"/>
              <w:bottom w:val="single" w:sz="8" w:space="0" w:color="auto"/>
              <w:right w:val="single" w:sz="8" w:space="0" w:color="auto"/>
            </w:tcBorders>
            <w:tcMar>
              <w:top w:w="0" w:type="dxa"/>
              <w:left w:w="108" w:type="dxa"/>
              <w:bottom w:w="0" w:type="dxa"/>
              <w:right w:w="108" w:type="dxa"/>
            </w:tcMar>
          </w:tcPr>
          <w:p w14:paraId="5D68DE44" w14:textId="15BE6B7C" w:rsidR="00031E5B" w:rsidRPr="00D52663" w:rsidRDefault="00031E5B" w:rsidP="003E365A">
            <w:r w:rsidRPr="00D52663">
              <w:rPr>
                <w:iCs/>
              </w:rPr>
              <w:t xml:space="preserve">If the client fails to appoint a principal designer, the client must fulfil the duties of the principal designer in regulations 11 and 12. </w:t>
            </w:r>
          </w:p>
        </w:tc>
        <w:tc>
          <w:tcPr>
            <w:tcW w:w="4011" w:type="dxa"/>
            <w:tcBorders>
              <w:top w:val="nil"/>
              <w:left w:val="nil"/>
              <w:bottom w:val="single" w:sz="8" w:space="0" w:color="auto"/>
              <w:right w:val="single" w:sz="8" w:space="0" w:color="auto"/>
            </w:tcBorders>
            <w:tcMar>
              <w:top w:w="0" w:type="dxa"/>
              <w:left w:w="108" w:type="dxa"/>
              <w:bottom w:w="0" w:type="dxa"/>
              <w:right w:w="108" w:type="dxa"/>
            </w:tcMar>
            <w:hideMark/>
          </w:tcPr>
          <w:p w14:paraId="1B23B5A4" w14:textId="77777777" w:rsidR="00031E5B" w:rsidRPr="00D52663" w:rsidRDefault="00031E5B" w:rsidP="003E365A">
            <w:pPr>
              <w:rPr>
                <w:b/>
                <w:bCs/>
              </w:rPr>
            </w:pPr>
            <w:r w:rsidRPr="00D52663">
              <w:rPr>
                <w:b/>
                <w:bCs/>
              </w:rPr>
              <w:t>MHA</w:t>
            </w:r>
          </w:p>
        </w:tc>
      </w:tr>
      <w:tr w:rsidR="00031E5B" w:rsidRPr="00D52663" w14:paraId="37B03F54" w14:textId="77777777" w:rsidTr="003E365A">
        <w:tc>
          <w:tcPr>
            <w:tcW w:w="959"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14:paraId="3799E994" w14:textId="77777777" w:rsidR="00031E5B" w:rsidRPr="00D52663" w:rsidRDefault="00031E5B" w:rsidP="003E365A">
            <w:r w:rsidRPr="00D52663">
              <w:t>5(4)</w:t>
            </w:r>
          </w:p>
        </w:tc>
        <w:tc>
          <w:tcPr>
            <w:tcW w:w="4659" w:type="dxa"/>
            <w:tcBorders>
              <w:top w:val="nil"/>
              <w:left w:val="nil"/>
              <w:bottom w:val="single" w:sz="4" w:space="0" w:color="auto"/>
              <w:right w:val="single" w:sz="8" w:space="0" w:color="auto"/>
            </w:tcBorders>
            <w:tcMar>
              <w:top w:w="0" w:type="dxa"/>
              <w:left w:w="108" w:type="dxa"/>
              <w:bottom w:w="0" w:type="dxa"/>
              <w:right w:w="108" w:type="dxa"/>
            </w:tcMar>
            <w:hideMark/>
          </w:tcPr>
          <w:p w14:paraId="26A2941B" w14:textId="77777777" w:rsidR="00031E5B" w:rsidRPr="00D52663" w:rsidRDefault="00031E5B" w:rsidP="003E365A">
            <w:r w:rsidRPr="00D52663">
              <w:rPr>
                <w:iCs/>
              </w:rPr>
              <w:t xml:space="preserve">If the client fails to appoint a principal contractor, the client must fulfil the duties </w:t>
            </w:r>
            <w:r w:rsidRPr="00D52663">
              <w:rPr>
                <w:iCs/>
              </w:rPr>
              <w:lastRenderedPageBreak/>
              <w:t xml:space="preserve">of the principal contractor in regulations 12 to 14. </w:t>
            </w:r>
          </w:p>
        </w:tc>
        <w:tc>
          <w:tcPr>
            <w:tcW w:w="4011" w:type="dxa"/>
            <w:tcBorders>
              <w:top w:val="nil"/>
              <w:left w:val="nil"/>
              <w:bottom w:val="single" w:sz="4" w:space="0" w:color="auto"/>
              <w:right w:val="single" w:sz="8" w:space="0" w:color="auto"/>
            </w:tcBorders>
            <w:tcMar>
              <w:top w:w="0" w:type="dxa"/>
              <w:left w:w="108" w:type="dxa"/>
              <w:bottom w:w="0" w:type="dxa"/>
              <w:right w:w="108" w:type="dxa"/>
            </w:tcMar>
            <w:hideMark/>
          </w:tcPr>
          <w:p w14:paraId="46189245" w14:textId="77777777" w:rsidR="00031E5B" w:rsidRPr="00D52663" w:rsidRDefault="00031E5B" w:rsidP="003E365A">
            <w:pPr>
              <w:rPr>
                <w:b/>
                <w:bCs/>
              </w:rPr>
            </w:pPr>
            <w:r w:rsidRPr="00D52663">
              <w:rPr>
                <w:b/>
                <w:bCs/>
              </w:rPr>
              <w:lastRenderedPageBreak/>
              <w:t>MHA</w:t>
            </w:r>
          </w:p>
        </w:tc>
      </w:tr>
      <w:tr w:rsidR="00031E5B" w:rsidRPr="00D52663" w14:paraId="78064943" w14:textId="77777777" w:rsidTr="003E365A">
        <w:tc>
          <w:tcPr>
            <w:tcW w:w="959"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F7A4052" w14:textId="77777777" w:rsidR="00031E5B" w:rsidRPr="00D52663" w:rsidRDefault="00031E5B" w:rsidP="003E365A">
            <w:r w:rsidRPr="00D52663">
              <w:t>6(2)</w:t>
            </w:r>
          </w:p>
        </w:tc>
        <w:tc>
          <w:tcPr>
            <w:tcW w:w="4659"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4A721E18" w14:textId="452E3409" w:rsidR="00031E5B" w:rsidRPr="00D52663" w:rsidRDefault="00031E5B" w:rsidP="003E365A">
            <w:r w:rsidRPr="00D52663">
              <w:rPr>
                <w:iCs/>
              </w:rPr>
              <w:t xml:space="preserve">Where a project is notifiable, the client must give notice in writing to the Executive as soon as is practicable before the construction phase begins. </w:t>
            </w:r>
          </w:p>
        </w:tc>
        <w:tc>
          <w:tcPr>
            <w:tcW w:w="4011"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16F960E1" w14:textId="77777777" w:rsidR="00031E5B" w:rsidRPr="00D52663" w:rsidRDefault="00031E5B" w:rsidP="003E365A">
            <w:r w:rsidRPr="00D52663">
              <w:t>CDM Advisor</w:t>
            </w:r>
          </w:p>
        </w:tc>
      </w:tr>
      <w:tr w:rsidR="00031E5B" w:rsidRPr="00D52663" w14:paraId="566B2F5B" w14:textId="77777777" w:rsidTr="003E365A">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359204" w14:textId="77777777" w:rsidR="00031E5B" w:rsidRPr="00D52663" w:rsidRDefault="00031E5B" w:rsidP="003E365A">
            <w:r w:rsidRPr="00D52663">
              <w:t>6(4)</w:t>
            </w:r>
          </w:p>
        </w:tc>
        <w:tc>
          <w:tcPr>
            <w:tcW w:w="4659" w:type="dxa"/>
            <w:tcBorders>
              <w:top w:val="nil"/>
              <w:left w:val="nil"/>
              <w:bottom w:val="single" w:sz="8" w:space="0" w:color="auto"/>
              <w:right w:val="single" w:sz="8" w:space="0" w:color="auto"/>
            </w:tcBorders>
            <w:tcMar>
              <w:top w:w="0" w:type="dxa"/>
              <w:left w:w="108" w:type="dxa"/>
              <w:bottom w:w="0" w:type="dxa"/>
              <w:right w:w="108" w:type="dxa"/>
            </w:tcMar>
          </w:tcPr>
          <w:p w14:paraId="362F74E7" w14:textId="77777777" w:rsidR="00031E5B" w:rsidRPr="00D52663" w:rsidRDefault="00031E5B" w:rsidP="003E365A">
            <w:r w:rsidRPr="00D52663">
              <w:rPr>
                <w:iCs/>
              </w:rPr>
              <w:t xml:space="preserve">Where a project includes construction work of a description for which the Office of Rail Regulation is the enforcing authority by virtue of regulation 3 of the Health and Safety (Enforcing Authority for Railways and Other Guided Transport Systems) Regulations 2006, the client must give notice to the Office of Rail Regulation instead of the Executive. </w:t>
            </w:r>
          </w:p>
          <w:p w14:paraId="55A48667" w14:textId="77777777" w:rsidR="00031E5B" w:rsidRPr="00D52663" w:rsidRDefault="00031E5B" w:rsidP="003E365A"/>
        </w:tc>
        <w:tc>
          <w:tcPr>
            <w:tcW w:w="4011" w:type="dxa"/>
            <w:tcBorders>
              <w:top w:val="nil"/>
              <w:left w:val="nil"/>
              <w:bottom w:val="single" w:sz="8" w:space="0" w:color="auto"/>
              <w:right w:val="single" w:sz="8" w:space="0" w:color="auto"/>
            </w:tcBorders>
            <w:tcMar>
              <w:top w:w="0" w:type="dxa"/>
              <w:left w:w="108" w:type="dxa"/>
              <w:bottom w:w="0" w:type="dxa"/>
              <w:right w:w="108" w:type="dxa"/>
            </w:tcMar>
            <w:hideMark/>
          </w:tcPr>
          <w:p w14:paraId="23C4F802" w14:textId="77777777" w:rsidR="00031E5B" w:rsidRPr="00D52663" w:rsidRDefault="00031E5B" w:rsidP="003E365A">
            <w:r w:rsidRPr="00D52663">
              <w:t>CDM Advisor</w:t>
            </w:r>
          </w:p>
        </w:tc>
      </w:tr>
      <w:tr w:rsidR="00031E5B" w:rsidRPr="00D52663" w14:paraId="23CC8A91" w14:textId="77777777" w:rsidTr="003E365A">
        <w:tc>
          <w:tcPr>
            <w:tcW w:w="959"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69048C99" w14:textId="77777777" w:rsidR="00031E5B" w:rsidRPr="00D52663" w:rsidRDefault="00031E5B" w:rsidP="003E365A">
            <w:r w:rsidRPr="00D52663">
              <w:t>8(1)</w:t>
            </w:r>
          </w:p>
          <w:p w14:paraId="6E92C1EA" w14:textId="77777777" w:rsidR="00031E5B" w:rsidRPr="00D52663" w:rsidRDefault="00031E5B" w:rsidP="003E365A"/>
          <w:p w14:paraId="0F262346" w14:textId="77777777" w:rsidR="00031E5B" w:rsidRPr="00D52663" w:rsidRDefault="00031E5B" w:rsidP="003E365A"/>
          <w:p w14:paraId="4523F23F" w14:textId="77777777" w:rsidR="00031E5B" w:rsidRPr="00D52663" w:rsidRDefault="00031E5B" w:rsidP="003E365A"/>
          <w:p w14:paraId="0F112F1C" w14:textId="77777777" w:rsidR="00031E5B" w:rsidRPr="00D52663" w:rsidRDefault="00031E5B" w:rsidP="003E365A"/>
        </w:tc>
        <w:tc>
          <w:tcPr>
            <w:tcW w:w="4659"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08693F1E" w14:textId="188F1BC2" w:rsidR="00031E5B" w:rsidRPr="00D52663" w:rsidRDefault="00031E5B" w:rsidP="003E365A">
            <w:r w:rsidRPr="00D52663">
              <w:rPr>
                <w:iCs/>
              </w:rPr>
              <w:t xml:space="preserve">A designer (including a principal designer) or contractor (including a principal contractor) appointed to work on a project must have the skills, knowledge, and experience and, if they are an organisation, the organisational capability, necessary to fulfil the role that they are appointed to undertake, in a manner that secures the health and safety of any person affected by the project. </w:t>
            </w:r>
          </w:p>
        </w:tc>
        <w:tc>
          <w:tcPr>
            <w:tcW w:w="4011"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48A71406" w14:textId="77777777" w:rsidR="00031E5B" w:rsidRPr="00D52663" w:rsidRDefault="00031E5B" w:rsidP="003E365A">
            <w:r w:rsidRPr="00D52663">
              <w:t>Note</w:t>
            </w:r>
          </w:p>
          <w:p w14:paraId="4CB817E0" w14:textId="77777777" w:rsidR="00031E5B" w:rsidRPr="00D52663" w:rsidRDefault="00031E5B" w:rsidP="003E365A"/>
          <w:p w14:paraId="4D78C337" w14:textId="77777777" w:rsidR="00031E5B" w:rsidRPr="00D52663" w:rsidRDefault="00031E5B" w:rsidP="003E365A"/>
          <w:p w14:paraId="2CE602D4" w14:textId="77777777" w:rsidR="00031E5B" w:rsidRPr="00D52663" w:rsidRDefault="00031E5B" w:rsidP="003E365A"/>
          <w:p w14:paraId="0F073D6F" w14:textId="77777777" w:rsidR="00031E5B" w:rsidRPr="00D52663" w:rsidRDefault="00031E5B" w:rsidP="003E365A"/>
        </w:tc>
      </w:tr>
      <w:tr w:rsidR="00031E5B" w:rsidRPr="00D52663" w14:paraId="12C366AC" w14:textId="77777777" w:rsidTr="003E365A">
        <w:tc>
          <w:tcPr>
            <w:tcW w:w="959"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14:paraId="78EC9BD6" w14:textId="77777777" w:rsidR="00031E5B" w:rsidRPr="00D52663" w:rsidRDefault="00031E5B" w:rsidP="003E365A">
            <w:r w:rsidRPr="00D52663">
              <w:t>8(2)</w:t>
            </w:r>
          </w:p>
        </w:tc>
        <w:tc>
          <w:tcPr>
            <w:tcW w:w="4659" w:type="dxa"/>
            <w:tcBorders>
              <w:top w:val="nil"/>
              <w:left w:val="nil"/>
              <w:bottom w:val="single" w:sz="4" w:space="0" w:color="auto"/>
              <w:right w:val="single" w:sz="8" w:space="0" w:color="auto"/>
            </w:tcBorders>
            <w:tcMar>
              <w:top w:w="0" w:type="dxa"/>
              <w:left w:w="108" w:type="dxa"/>
              <w:bottom w:w="0" w:type="dxa"/>
              <w:right w:w="108" w:type="dxa"/>
            </w:tcMar>
          </w:tcPr>
          <w:p w14:paraId="71000D96" w14:textId="452896D3" w:rsidR="00031E5B" w:rsidRPr="007E6CD8" w:rsidRDefault="00031E5B" w:rsidP="003E365A">
            <w:r w:rsidRPr="00D52663">
              <w:rPr>
                <w:iCs/>
              </w:rPr>
              <w:t xml:space="preserve">A designer or contractor must not accept an appointment to a project unless they fulfil the conditions in paragraph 8(1). </w:t>
            </w:r>
          </w:p>
        </w:tc>
        <w:tc>
          <w:tcPr>
            <w:tcW w:w="4011" w:type="dxa"/>
            <w:tcBorders>
              <w:top w:val="nil"/>
              <w:left w:val="nil"/>
              <w:bottom w:val="single" w:sz="4" w:space="0" w:color="auto"/>
              <w:right w:val="single" w:sz="8" w:space="0" w:color="auto"/>
            </w:tcBorders>
            <w:tcMar>
              <w:top w:w="0" w:type="dxa"/>
              <w:left w:w="108" w:type="dxa"/>
              <w:bottom w:w="0" w:type="dxa"/>
              <w:right w:w="108" w:type="dxa"/>
            </w:tcMar>
          </w:tcPr>
          <w:p w14:paraId="10AB32AA" w14:textId="412F0314" w:rsidR="00031E5B" w:rsidRPr="00D52663" w:rsidRDefault="00031E5B" w:rsidP="003E365A">
            <w:pPr>
              <w:rPr>
                <w:b/>
                <w:bCs/>
              </w:rPr>
            </w:pPr>
            <w:r w:rsidRPr="00D52663">
              <w:rPr>
                <w:b/>
                <w:bCs/>
              </w:rPr>
              <w:t xml:space="preserve">MHA must determine that anyone fulfilling this role, including MHA colleague, has </w:t>
            </w:r>
            <w:r w:rsidRPr="00D52663">
              <w:rPr>
                <w:b/>
                <w:bCs/>
              </w:rPr>
              <w:lastRenderedPageBreak/>
              <w:t xml:space="preserve">the appropriate skills, knowledge, and experience </w:t>
            </w:r>
          </w:p>
        </w:tc>
      </w:tr>
      <w:tr w:rsidR="00031E5B" w:rsidRPr="00D52663" w14:paraId="67F23D20" w14:textId="77777777" w:rsidTr="003E365A">
        <w:tc>
          <w:tcPr>
            <w:tcW w:w="959"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D468FD3" w14:textId="77777777" w:rsidR="00031E5B" w:rsidRPr="00D52663" w:rsidRDefault="00031E5B" w:rsidP="003E365A">
            <w:r w:rsidRPr="00D52663">
              <w:lastRenderedPageBreak/>
              <w:t>8(3)</w:t>
            </w:r>
          </w:p>
        </w:tc>
        <w:tc>
          <w:tcPr>
            <w:tcW w:w="4659"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04D7D892" w14:textId="4395FBB8" w:rsidR="00031E5B" w:rsidRPr="00D52663" w:rsidRDefault="00031E5B" w:rsidP="003E365A">
            <w:r w:rsidRPr="00D52663">
              <w:rPr>
                <w:iCs/>
              </w:rPr>
              <w:t xml:space="preserve">A person who is responsible for appointing a designer or contractor to carry out work on a project must take reasonable steps to satisfy themselves that the designer or contractor fulfils the conditions in paragraph 8(1). </w:t>
            </w:r>
          </w:p>
        </w:tc>
        <w:tc>
          <w:tcPr>
            <w:tcW w:w="4011"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679C082B" w14:textId="77777777" w:rsidR="00031E5B" w:rsidRPr="00D52663" w:rsidRDefault="00031E5B" w:rsidP="003E365A">
            <w:r w:rsidRPr="00D52663">
              <w:rPr>
                <w:b/>
              </w:rPr>
              <w:t>MHA</w:t>
            </w:r>
            <w:r w:rsidRPr="00D52663">
              <w:t>/CDM Advisor</w:t>
            </w:r>
          </w:p>
        </w:tc>
      </w:tr>
      <w:tr w:rsidR="00031E5B" w:rsidRPr="00D52663" w14:paraId="621BF82D" w14:textId="77777777" w:rsidTr="003E365A">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1FD6DB" w14:textId="77777777" w:rsidR="00031E5B" w:rsidRPr="00D52663" w:rsidRDefault="00031E5B" w:rsidP="003E365A">
            <w:r w:rsidRPr="00D52663">
              <w:t>8(4)</w:t>
            </w:r>
          </w:p>
        </w:tc>
        <w:tc>
          <w:tcPr>
            <w:tcW w:w="4659" w:type="dxa"/>
            <w:tcBorders>
              <w:top w:val="nil"/>
              <w:left w:val="nil"/>
              <w:bottom w:val="single" w:sz="8" w:space="0" w:color="auto"/>
              <w:right w:val="single" w:sz="8" w:space="0" w:color="auto"/>
            </w:tcBorders>
            <w:tcMar>
              <w:top w:w="0" w:type="dxa"/>
              <w:left w:w="108" w:type="dxa"/>
              <w:bottom w:w="0" w:type="dxa"/>
              <w:right w:w="108" w:type="dxa"/>
            </w:tcMar>
          </w:tcPr>
          <w:p w14:paraId="31D2D710" w14:textId="6BE6996F" w:rsidR="00031E5B" w:rsidRPr="00D52663" w:rsidRDefault="00031E5B" w:rsidP="003E365A">
            <w:r w:rsidRPr="00D52663">
              <w:rPr>
                <w:iCs/>
              </w:rPr>
              <w:t xml:space="preserve">A person with a duty or function under these Regulations must cooperate with any other person working on or in relation to a project, at the same or an adjoining construction site, to the extent necessary to enable any person with a duty or function to fulfil that duty or function. </w:t>
            </w:r>
          </w:p>
        </w:tc>
        <w:tc>
          <w:tcPr>
            <w:tcW w:w="4011" w:type="dxa"/>
            <w:tcBorders>
              <w:top w:val="nil"/>
              <w:left w:val="nil"/>
              <w:bottom w:val="single" w:sz="8" w:space="0" w:color="auto"/>
              <w:right w:val="single" w:sz="8" w:space="0" w:color="auto"/>
            </w:tcBorders>
            <w:tcMar>
              <w:top w:w="0" w:type="dxa"/>
              <w:left w:w="108" w:type="dxa"/>
              <w:bottom w:w="0" w:type="dxa"/>
              <w:right w:w="108" w:type="dxa"/>
            </w:tcMar>
            <w:hideMark/>
          </w:tcPr>
          <w:p w14:paraId="009152A3" w14:textId="77777777" w:rsidR="00031E5B" w:rsidRPr="00D52663" w:rsidRDefault="00031E5B" w:rsidP="003E365A">
            <w:pPr>
              <w:rPr>
                <w:b/>
                <w:bCs/>
              </w:rPr>
            </w:pPr>
            <w:r w:rsidRPr="00D52663">
              <w:rPr>
                <w:b/>
                <w:bCs/>
              </w:rPr>
              <w:t>This duty applies to all parties to a project including MHA</w:t>
            </w:r>
          </w:p>
        </w:tc>
      </w:tr>
      <w:tr w:rsidR="00031E5B" w:rsidRPr="00D52663" w14:paraId="075F310E" w14:textId="77777777" w:rsidTr="003E365A">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60CC2B1" w14:textId="77777777" w:rsidR="00031E5B" w:rsidRPr="00D52663" w:rsidRDefault="00031E5B" w:rsidP="003E365A">
            <w:r w:rsidRPr="00D52663">
              <w:t>8(6)</w:t>
            </w:r>
          </w:p>
        </w:tc>
        <w:tc>
          <w:tcPr>
            <w:tcW w:w="4659" w:type="dxa"/>
            <w:tcBorders>
              <w:top w:val="nil"/>
              <w:left w:val="nil"/>
              <w:bottom w:val="single" w:sz="8" w:space="0" w:color="auto"/>
              <w:right w:val="single" w:sz="8" w:space="0" w:color="auto"/>
            </w:tcBorders>
            <w:tcMar>
              <w:top w:w="0" w:type="dxa"/>
              <w:left w:w="108" w:type="dxa"/>
              <w:bottom w:w="0" w:type="dxa"/>
              <w:right w:w="108" w:type="dxa"/>
            </w:tcMar>
          </w:tcPr>
          <w:p w14:paraId="1F5649C5" w14:textId="08991E21" w:rsidR="00031E5B" w:rsidRPr="00D52663" w:rsidRDefault="00031E5B" w:rsidP="003E365A">
            <w:r w:rsidRPr="00D52663">
              <w:rPr>
                <w:iCs/>
              </w:rPr>
              <w:t xml:space="preserve">Any person who is required by these Regulations to provide information or instruction must ensure the information or instruction is comprehensible and provided as soon as is practicable. </w:t>
            </w:r>
          </w:p>
        </w:tc>
        <w:tc>
          <w:tcPr>
            <w:tcW w:w="4011" w:type="dxa"/>
            <w:tcBorders>
              <w:top w:val="nil"/>
              <w:left w:val="nil"/>
              <w:bottom w:val="single" w:sz="8" w:space="0" w:color="auto"/>
              <w:right w:val="single" w:sz="8" w:space="0" w:color="auto"/>
            </w:tcBorders>
            <w:tcMar>
              <w:top w:w="0" w:type="dxa"/>
              <w:left w:w="108" w:type="dxa"/>
              <w:bottom w:w="0" w:type="dxa"/>
              <w:right w:w="108" w:type="dxa"/>
            </w:tcMar>
            <w:hideMark/>
          </w:tcPr>
          <w:p w14:paraId="4C58D7E4" w14:textId="77777777" w:rsidR="00031E5B" w:rsidRPr="00D52663" w:rsidRDefault="00031E5B" w:rsidP="003E365A">
            <w:pPr>
              <w:rPr>
                <w:b/>
                <w:bCs/>
              </w:rPr>
            </w:pPr>
            <w:r w:rsidRPr="00D52663">
              <w:rPr>
                <w:b/>
                <w:bCs/>
              </w:rPr>
              <w:t>This duty applies to all parties to a project including MHA</w:t>
            </w:r>
          </w:p>
        </w:tc>
      </w:tr>
    </w:tbl>
    <w:p w14:paraId="69E996C9" w14:textId="77777777" w:rsidR="00031E5B" w:rsidRPr="00D52663" w:rsidRDefault="00031E5B" w:rsidP="00031E5B"/>
    <w:p w14:paraId="414A9FC5" w14:textId="59DFBBA2" w:rsidR="00031E5B" w:rsidRPr="00D52663" w:rsidRDefault="00031E5B" w:rsidP="00654CAF">
      <w:pPr>
        <w:pStyle w:val="Heading2Numbered"/>
      </w:pPr>
      <w:bookmarkStart w:id="38" w:name="_Toc185595603"/>
      <w:r w:rsidRPr="00D52663">
        <w:t>Appendix 2</w:t>
      </w:r>
      <w:r w:rsidR="007E6CD8">
        <w:t xml:space="preserve"> - </w:t>
      </w:r>
      <w:r w:rsidRPr="00D52663">
        <w:t>Schedule of Services for CDM Client Advisor under CDM 2015</w:t>
      </w:r>
      <w:bookmarkEnd w:id="38"/>
    </w:p>
    <w:p w14:paraId="66E020FB" w14:textId="772E1036" w:rsidR="00031E5B" w:rsidRDefault="00031E5B" w:rsidP="00031E5B">
      <w:r w:rsidRPr="00D52663">
        <w:t>The Client Advisor shall assist the client (MHA) with discharging their duties under the Construction (Design and Management) Regulations 2015. These services are to:</w:t>
      </w:r>
    </w:p>
    <w:p w14:paraId="1569BCCA" w14:textId="77777777" w:rsidR="00654CAF" w:rsidRPr="00D52663" w:rsidRDefault="00654CAF" w:rsidP="00031E5B"/>
    <w:p w14:paraId="3F5E23E9" w14:textId="77777777" w:rsidR="00031E5B" w:rsidRPr="00D52663" w:rsidRDefault="00031E5B" w:rsidP="00654CAF">
      <w:pPr>
        <w:pStyle w:val="Textlistindented-bullet"/>
      </w:pPr>
      <w:r w:rsidRPr="00D52663">
        <w:t>Meet and discuss with the client his duties under CDM 2015.</w:t>
      </w:r>
    </w:p>
    <w:p w14:paraId="19947C9C" w14:textId="77777777" w:rsidR="00031E5B" w:rsidRPr="00D52663" w:rsidRDefault="00031E5B" w:rsidP="00654CAF">
      <w:pPr>
        <w:pStyle w:val="Textlistindented-bullet"/>
      </w:pPr>
      <w:r w:rsidRPr="00D52663">
        <w:t>Aid with the identification and appointment of Principal Designer and Principal Contractor</w:t>
      </w:r>
    </w:p>
    <w:p w14:paraId="707D33C7" w14:textId="77777777" w:rsidR="00031E5B" w:rsidRPr="00D52663" w:rsidRDefault="00031E5B" w:rsidP="00654CAF">
      <w:pPr>
        <w:pStyle w:val="Textlistindented-bullet"/>
      </w:pPr>
      <w:r w:rsidRPr="00D52663">
        <w:lastRenderedPageBreak/>
        <w:t>Confirm with the client and other duty holders the arrangements for managing the project (including the allocation of sufficient time and other resources) including project communication, roles, and responsibilities.</w:t>
      </w:r>
    </w:p>
    <w:p w14:paraId="0E384199" w14:textId="77777777" w:rsidR="00031E5B" w:rsidRPr="00D52663" w:rsidRDefault="00031E5B" w:rsidP="00654CAF">
      <w:pPr>
        <w:pStyle w:val="Textlistindented-bullet"/>
      </w:pPr>
      <w:r w:rsidRPr="00D52663">
        <w:t>Aid the client in the identification and preparation of the pre-construction information required by regulation 4 (4); for forwarding to the Principal Designer</w:t>
      </w:r>
    </w:p>
    <w:p w14:paraId="1F393811" w14:textId="77777777" w:rsidR="00031E5B" w:rsidRPr="00D52663" w:rsidRDefault="00031E5B" w:rsidP="00654CAF">
      <w:pPr>
        <w:pStyle w:val="Textlistindented-bullet"/>
      </w:pPr>
      <w:r w:rsidRPr="00D52663">
        <w:t>Advise on the methods to be adopted to check the competence and adequacy of resources of proposed Principal Designer, Designers, and the proposals Principal Contractor as appropriate for the project.</w:t>
      </w:r>
    </w:p>
    <w:p w14:paraId="7128A177" w14:textId="77777777" w:rsidR="00031E5B" w:rsidRPr="00D52663" w:rsidRDefault="00031E5B" w:rsidP="00654CAF">
      <w:pPr>
        <w:pStyle w:val="Textlistindented-bullet"/>
      </w:pPr>
      <w:r w:rsidRPr="00D52663">
        <w:t>Monitor and review the Principal Designer’s procedures for working with designers; to identify, eliminate or control, so far as is reasonably practicable, foreseeable risks to the health and safety of any person carrying out or liable to be affected by construction work, maintaining, or cleaning a structure or using a structure designed as a workplace.</w:t>
      </w:r>
    </w:p>
    <w:p w14:paraId="3EC74266" w14:textId="77777777" w:rsidR="00031E5B" w:rsidRPr="00D52663" w:rsidRDefault="00031E5B" w:rsidP="00654CAF">
      <w:pPr>
        <w:pStyle w:val="Textlistindented-bullet"/>
      </w:pPr>
      <w:r w:rsidRPr="00D52663">
        <w:t>Liaise with the client with regards to the proposed mobilisation period and prepared for submission the F10 notification of the project to the Health &amp; Safety Executive (HSE) as required by the CDM Regulations 2015.</w:t>
      </w:r>
    </w:p>
    <w:p w14:paraId="7D4B19BE" w14:textId="77777777" w:rsidR="00031E5B" w:rsidRPr="00D52663" w:rsidRDefault="00031E5B" w:rsidP="00654CAF">
      <w:pPr>
        <w:pStyle w:val="Textlistindented-bullet"/>
      </w:pPr>
      <w:r w:rsidRPr="00D52663">
        <w:t>Check the Principal Designer complies with their duties under CDM Regulation 11 and 12.</w:t>
      </w:r>
    </w:p>
    <w:p w14:paraId="4527944C" w14:textId="77777777" w:rsidR="00031E5B" w:rsidRPr="00D52663" w:rsidRDefault="00031E5B" w:rsidP="00654CAF">
      <w:pPr>
        <w:pStyle w:val="Textlistindented-bullet"/>
      </w:pPr>
      <w:r w:rsidRPr="00D52663">
        <w:t>Submit notification of the project to the HSE on behalf of the client.</w:t>
      </w:r>
    </w:p>
    <w:p w14:paraId="1A70EE45" w14:textId="77777777" w:rsidR="00031E5B" w:rsidRPr="00D52663" w:rsidRDefault="00031E5B" w:rsidP="00654CAF">
      <w:pPr>
        <w:pStyle w:val="Textlistindented-bullet"/>
      </w:pPr>
      <w:r w:rsidRPr="00D52663">
        <w:t>Liaise with the Principal Contract and advise the Client when the Construction Phase Plan has been suitably developed by the Principal Contractor to enable the client to allow the construction phase of the project to commence on site.</w:t>
      </w:r>
    </w:p>
    <w:p w14:paraId="79718B8E" w14:textId="77777777" w:rsidR="00031E5B" w:rsidRPr="00D52663" w:rsidRDefault="00031E5B" w:rsidP="00654CAF">
      <w:pPr>
        <w:pStyle w:val="Textlistindented-bullet"/>
      </w:pPr>
      <w:r w:rsidRPr="00D52663">
        <w:t>Check the Principal Contractor complies with the duties in regulations 12 to 14 and advise the client of this check</w:t>
      </w:r>
    </w:p>
    <w:p w14:paraId="1403B329" w14:textId="77777777" w:rsidR="00031E5B" w:rsidRPr="00D52663" w:rsidRDefault="00031E5B" w:rsidP="00654CAF">
      <w:pPr>
        <w:pStyle w:val="Textlistindented-bullet"/>
      </w:pPr>
      <w:r w:rsidRPr="00D52663">
        <w:t>Review the provision of welfare arrangements with respect to compliance with Schedule 2 of the CDM Regulations.</w:t>
      </w:r>
    </w:p>
    <w:p w14:paraId="6CFCE703" w14:textId="77777777" w:rsidR="00031E5B" w:rsidRPr="00D52663" w:rsidRDefault="00031E5B" w:rsidP="00654CAF">
      <w:pPr>
        <w:pStyle w:val="Textlistindented-bullet"/>
      </w:pPr>
      <w:r w:rsidRPr="00D52663">
        <w:t>Monitor the on-going development of the Health &amp; Safety file development by either the Principal Designer or the Principal Contractor during the project in accordance with Regulation 12.</w:t>
      </w:r>
    </w:p>
    <w:p w14:paraId="3D3743FE" w14:textId="77777777" w:rsidR="00031E5B" w:rsidRPr="00D52663" w:rsidRDefault="00031E5B" w:rsidP="00654CAF">
      <w:pPr>
        <w:pStyle w:val="Textlistindented-bullet"/>
      </w:pPr>
      <w:r w:rsidRPr="00D52663">
        <w:lastRenderedPageBreak/>
        <w:t>Monitor the delivery of the Health &amp; Safety File to the client in conformity with Regulation 12(10)</w:t>
      </w:r>
    </w:p>
    <w:p w14:paraId="0C384251" w14:textId="77777777" w:rsidR="00031E5B" w:rsidRPr="00D52663" w:rsidRDefault="00031E5B" w:rsidP="00654CAF">
      <w:pPr>
        <w:pStyle w:val="Textlistindented-bullet"/>
      </w:pPr>
      <w:r w:rsidRPr="00D52663">
        <w:t>Undertake site inspections to review that the Principal Contractor complies with regulations 12 to 14 including compliance with Schedule 2 of the CDM Regulations.</w:t>
      </w:r>
    </w:p>
    <w:p w14:paraId="6554C523" w14:textId="7851E358" w:rsidR="00031E5B" w:rsidRPr="00D52663" w:rsidRDefault="00031E5B" w:rsidP="00654CAF">
      <w:pPr>
        <w:pStyle w:val="Heading2Numbered"/>
      </w:pPr>
      <w:bookmarkStart w:id="39" w:name="_Toc185595604"/>
      <w:r w:rsidRPr="00D52663">
        <w:t>Appendix 3</w:t>
      </w:r>
      <w:r w:rsidR="007E6CD8">
        <w:t xml:space="preserve"> -</w:t>
      </w:r>
      <w:r w:rsidRPr="00D52663">
        <w:t xml:space="preserve"> Health &amp; Safety Questionnaire for Contractors, Principal Designers and Designers</w:t>
      </w:r>
      <w:bookmarkEnd w:id="39"/>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7"/>
        <w:gridCol w:w="30"/>
        <w:gridCol w:w="3289"/>
        <w:gridCol w:w="500"/>
        <w:gridCol w:w="4716"/>
        <w:gridCol w:w="171"/>
      </w:tblGrid>
      <w:tr w:rsidR="00031E5B" w:rsidRPr="00D52663" w14:paraId="10A19848" w14:textId="77777777" w:rsidTr="003E365A">
        <w:trPr>
          <w:gridAfter w:val="1"/>
          <w:wAfter w:w="171" w:type="dxa"/>
        </w:trPr>
        <w:tc>
          <w:tcPr>
            <w:tcW w:w="787" w:type="dxa"/>
            <w:tcBorders>
              <w:top w:val="single" w:sz="4" w:space="0" w:color="auto"/>
              <w:left w:val="single" w:sz="4" w:space="0" w:color="auto"/>
              <w:bottom w:val="single" w:sz="4" w:space="0" w:color="auto"/>
              <w:right w:val="single" w:sz="4" w:space="0" w:color="auto"/>
            </w:tcBorders>
            <w:vAlign w:val="center"/>
            <w:hideMark/>
          </w:tcPr>
          <w:p w14:paraId="001BB3E6" w14:textId="77777777" w:rsidR="00031E5B" w:rsidRPr="00D52663" w:rsidRDefault="00031E5B" w:rsidP="003E365A">
            <w:pPr>
              <w:rPr>
                <w:b/>
              </w:rPr>
            </w:pPr>
            <w:r w:rsidRPr="00D52663">
              <w:rPr>
                <w:b/>
              </w:rPr>
              <w:t>1.0</w:t>
            </w:r>
          </w:p>
        </w:tc>
        <w:tc>
          <w:tcPr>
            <w:tcW w:w="8535" w:type="dxa"/>
            <w:gridSpan w:val="4"/>
            <w:tcBorders>
              <w:top w:val="single" w:sz="4" w:space="0" w:color="auto"/>
              <w:left w:val="single" w:sz="4" w:space="0" w:color="auto"/>
              <w:bottom w:val="single" w:sz="4" w:space="0" w:color="auto"/>
              <w:right w:val="single" w:sz="4" w:space="0" w:color="auto"/>
            </w:tcBorders>
            <w:vAlign w:val="center"/>
            <w:hideMark/>
          </w:tcPr>
          <w:p w14:paraId="41D12C69" w14:textId="77777777" w:rsidR="00031E5B" w:rsidRPr="00D52663" w:rsidRDefault="00031E5B" w:rsidP="003E365A">
            <w:pPr>
              <w:rPr>
                <w:b/>
              </w:rPr>
            </w:pPr>
            <w:r w:rsidRPr="00D52663">
              <w:rPr>
                <w:b/>
              </w:rPr>
              <w:t>COMPANY</w:t>
            </w:r>
          </w:p>
        </w:tc>
      </w:tr>
      <w:tr w:rsidR="00031E5B" w:rsidRPr="00D52663" w14:paraId="397BB35C" w14:textId="77777777" w:rsidTr="003E365A">
        <w:trPr>
          <w:gridAfter w:val="1"/>
          <w:wAfter w:w="171" w:type="dxa"/>
        </w:trPr>
        <w:tc>
          <w:tcPr>
            <w:tcW w:w="787" w:type="dxa"/>
            <w:tcBorders>
              <w:top w:val="single" w:sz="4" w:space="0" w:color="auto"/>
              <w:left w:val="single" w:sz="4" w:space="0" w:color="auto"/>
              <w:bottom w:val="single" w:sz="4" w:space="0" w:color="auto"/>
              <w:right w:val="single" w:sz="4" w:space="0" w:color="auto"/>
            </w:tcBorders>
            <w:hideMark/>
          </w:tcPr>
          <w:p w14:paraId="225BC5BE" w14:textId="77777777" w:rsidR="00031E5B" w:rsidRPr="00D52663" w:rsidRDefault="00031E5B" w:rsidP="003E365A">
            <w:r w:rsidRPr="00D52663">
              <w:t>1.1</w:t>
            </w:r>
          </w:p>
        </w:tc>
        <w:tc>
          <w:tcPr>
            <w:tcW w:w="3319" w:type="dxa"/>
            <w:gridSpan w:val="2"/>
            <w:tcBorders>
              <w:top w:val="single" w:sz="4" w:space="0" w:color="auto"/>
              <w:left w:val="single" w:sz="4" w:space="0" w:color="auto"/>
              <w:bottom w:val="single" w:sz="4" w:space="0" w:color="auto"/>
              <w:right w:val="single" w:sz="4" w:space="0" w:color="auto"/>
            </w:tcBorders>
            <w:shd w:val="clear" w:color="auto" w:fill="B3B3B3"/>
            <w:hideMark/>
          </w:tcPr>
          <w:p w14:paraId="35BDDDB8" w14:textId="77777777" w:rsidR="00031E5B" w:rsidRPr="00D52663" w:rsidRDefault="00031E5B" w:rsidP="003E365A">
            <w:r w:rsidRPr="00D52663">
              <w:t>Company Name</w:t>
            </w:r>
          </w:p>
        </w:tc>
        <w:tc>
          <w:tcPr>
            <w:tcW w:w="5216" w:type="dxa"/>
            <w:gridSpan w:val="2"/>
            <w:tcBorders>
              <w:top w:val="single" w:sz="4" w:space="0" w:color="auto"/>
              <w:left w:val="single" w:sz="4" w:space="0" w:color="auto"/>
              <w:bottom w:val="single" w:sz="4" w:space="0" w:color="auto"/>
              <w:right w:val="single" w:sz="4" w:space="0" w:color="auto"/>
            </w:tcBorders>
          </w:tcPr>
          <w:p w14:paraId="4FEFB190" w14:textId="77777777" w:rsidR="00031E5B" w:rsidRPr="00D52663" w:rsidRDefault="00031E5B" w:rsidP="003E365A"/>
        </w:tc>
      </w:tr>
      <w:tr w:rsidR="00031E5B" w:rsidRPr="00D52663" w14:paraId="1FCCEEFE" w14:textId="77777777" w:rsidTr="003E365A">
        <w:trPr>
          <w:gridAfter w:val="1"/>
          <w:wAfter w:w="171" w:type="dxa"/>
          <w:trHeight w:val="914"/>
        </w:trPr>
        <w:tc>
          <w:tcPr>
            <w:tcW w:w="787" w:type="dxa"/>
            <w:tcBorders>
              <w:top w:val="single" w:sz="4" w:space="0" w:color="auto"/>
              <w:left w:val="single" w:sz="4" w:space="0" w:color="auto"/>
              <w:bottom w:val="single" w:sz="4" w:space="0" w:color="auto"/>
              <w:right w:val="single" w:sz="4" w:space="0" w:color="auto"/>
            </w:tcBorders>
            <w:hideMark/>
          </w:tcPr>
          <w:p w14:paraId="599CA64A" w14:textId="77777777" w:rsidR="00031E5B" w:rsidRPr="00D52663" w:rsidRDefault="00031E5B" w:rsidP="003E365A">
            <w:r w:rsidRPr="00D52663">
              <w:t>1.2</w:t>
            </w:r>
          </w:p>
        </w:tc>
        <w:tc>
          <w:tcPr>
            <w:tcW w:w="3319" w:type="dxa"/>
            <w:gridSpan w:val="2"/>
            <w:tcBorders>
              <w:top w:val="single" w:sz="4" w:space="0" w:color="auto"/>
              <w:left w:val="single" w:sz="4" w:space="0" w:color="auto"/>
              <w:bottom w:val="single" w:sz="4" w:space="0" w:color="auto"/>
              <w:right w:val="single" w:sz="4" w:space="0" w:color="auto"/>
            </w:tcBorders>
            <w:shd w:val="clear" w:color="auto" w:fill="B3B3B3"/>
          </w:tcPr>
          <w:p w14:paraId="69A444DD" w14:textId="77777777" w:rsidR="00031E5B" w:rsidRPr="00D52663" w:rsidRDefault="00031E5B" w:rsidP="003E365A">
            <w:r w:rsidRPr="00D52663">
              <w:t>Correspondence Address</w:t>
            </w:r>
          </w:p>
          <w:p w14:paraId="5DF2C646" w14:textId="77777777" w:rsidR="00031E5B" w:rsidRPr="00D52663" w:rsidRDefault="00031E5B" w:rsidP="003E365A"/>
          <w:p w14:paraId="45AD4C29" w14:textId="77777777" w:rsidR="00031E5B" w:rsidRPr="00D52663" w:rsidRDefault="00031E5B" w:rsidP="003E365A"/>
        </w:tc>
        <w:tc>
          <w:tcPr>
            <w:tcW w:w="5216" w:type="dxa"/>
            <w:gridSpan w:val="2"/>
            <w:tcBorders>
              <w:top w:val="single" w:sz="4" w:space="0" w:color="auto"/>
              <w:left w:val="single" w:sz="4" w:space="0" w:color="auto"/>
              <w:bottom w:val="single" w:sz="4" w:space="0" w:color="auto"/>
              <w:right w:val="single" w:sz="4" w:space="0" w:color="auto"/>
            </w:tcBorders>
          </w:tcPr>
          <w:p w14:paraId="244FADD8" w14:textId="77777777" w:rsidR="00031E5B" w:rsidRPr="00D52663" w:rsidRDefault="00031E5B" w:rsidP="003E365A"/>
        </w:tc>
      </w:tr>
      <w:tr w:rsidR="00031E5B" w:rsidRPr="00D52663" w14:paraId="7654EA31" w14:textId="77777777" w:rsidTr="003E365A">
        <w:trPr>
          <w:gridAfter w:val="1"/>
          <w:wAfter w:w="171" w:type="dxa"/>
        </w:trPr>
        <w:tc>
          <w:tcPr>
            <w:tcW w:w="787" w:type="dxa"/>
            <w:tcBorders>
              <w:top w:val="single" w:sz="4" w:space="0" w:color="auto"/>
              <w:left w:val="single" w:sz="4" w:space="0" w:color="auto"/>
              <w:bottom w:val="single" w:sz="4" w:space="0" w:color="auto"/>
              <w:right w:val="single" w:sz="4" w:space="0" w:color="auto"/>
            </w:tcBorders>
            <w:hideMark/>
          </w:tcPr>
          <w:p w14:paraId="13F9509B" w14:textId="77777777" w:rsidR="00031E5B" w:rsidRPr="00D52663" w:rsidRDefault="00031E5B" w:rsidP="003E365A">
            <w:r w:rsidRPr="00D52663">
              <w:t>1.3</w:t>
            </w:r>
          </w:p>
        </w:tc>
        <w:tc>
          <w:tcPr>
            <w:tcW w:w="3319" w:type="dxa"/>
            <w:gridSpan w:val="2"/>
            <w:tcBorders>
              <w:top w:val="single" w:sz="4" w:space="0" w:color="auto"/>
              <w:left w:val="single" w:sz="4" w:space="0" w:color="auto"/>
              <w:bottom w:val="single" w:sz="4" w:space="0" w:color="auto"/>
              <w:right w:val="single" w:sz="4" w:space="0" w:color="auto"/>
            </w:tcBorders>
            <w:shd w:val="clear" w:color="auto" w:fill="B3B3B3"/>
            <w:hideMark/>
          </w:tcPr>
          <w:p w14:paraId="5E9604FA" w14:textId="77777777" w:rsidR="00031E5B" w:rsidRPr="00D52663" w:rsidRDefault="00031E5B" w:rsidP="003E365A">
            <w:r w:rsidRPr="00D52663">
              <w:t>Telephone No</w:t>
            </w:r>
          </w:p>
        </w:tc>
        <w:tc>
          <w:tcPr>
            <w:tcW w:w="5216" w:type="dxa"/>
            <w:gridSpan w:val="2"/>
            <w:tcBorders>
              <w:top w:val="single" w:sz="4" w:space="0" w:color="auto"/>
              <w:left w:val="single" w:sz="4" w:space="0" w:color="auto"/>
              <w:bottom w:val="single" w:sz="4" w:space="0" w:color="auto"/>
              <w:right w:val="single" w:sz="4" w:space="0" w:color="auto"/>
            </w:tcBorders>
          </w:tcPr>
          <w:p w14:paraId="3C49CD47" w14:textId="77777777" w:rsidR="00031E5B" w:rsidRPr="00D52663" w:rsidRDefault="00031E5B" w:rsidP="003E365A"/>
        </w:tc>
      </w:tr>
      <w:tr w:rsidR="00031E5B" w:rsidRPr="00D52663" w14:paraId="73E12FB3" w14:textId="77777777" w:rsidTr="003E365A">
        <w:trPr>
          <w:gridAfter w:val="1"/>
          <w:wAfter w:w="171" w:type="dxa"/>
        </w:trPr>
        <w:tc>
          <w:tcPr>
            <w:tcW w:w="787" w:type="dxa"/>
            <w:tcBorders>
              <w:top w:val="single" w:sz="4" w:space="0" w:color="auto"/>
              <w:left w:val="single" w:sz="4" w:space="0" w:color="auto"/>
              <w:bottom w:val="single" w:sz="4" w:space="0" w:color="auto"/>
              <w:right w:val="single" w:sz="4" w:space="0" w:color="auto"/>
            </w:tcBorders>
            <w:hideMark/>
          </w:tcPr>
          <w:p w14:paraId="32A94BFE" w14:textId="77777777" w:rsidR="00031E5B" w:rsidRPr="00D52663" w:rsidRDefault="00031E5B" w:rsidP="003E365A">
            <w:r w:rsidRPr="00D52663">
              <w:t>1.4</w:t>
            </w:r>
          </w:p>
        </w:tc>
        <w:tc>
          <w:tcPr>
            <w:tcW w:w="3319" w:type="dxa"/>
            <w:gridSpan w:val="2"/>
            <w:tcBorders>
              <w:top w:val="single" w:sz="4" w:space="0" w:color="auto"/>
              <w:left w:val="single" w:sz="4" w:space="0" w:color="auto"/>
              <w:bottom w:val="single" w:sz="4" w:space="0" w:color="auto"/>
              <w:right w:val="single" w:sz="4" w:space="0" w:color="auto"/>
            </w:tcBorders>
            <w:shd w:val="clear" w:color="auto" w:fill="B3B3B3"/>
            <w:hideMark/>
          </w:tcPr>
          <w:p w14:paraId="23D52239" w14:textId="77777777" w:rsidR="00031E5B" w:rsidRPr="00D52663" w:rsidRDefault="00031E5B" w:rsidP="003E365A">
            <w:r w:rsidRPr="00D52663">
              <w:t>E-mail</w:t>
            </w:r>
          </w:p>
        </w:tc>
        <w:tc>
          <w:tcPr>
            <w:tcW w:w="5216" w:type="dxa"/>
            <w:gridSpan w:val="2"/>
            <w:tcBorders>
              <w:top w:val="single" w:sz="4" w:space="0" w:color="auto"/>
              <w:left w:val="single" w:sz="4" w:space="0" w:color="auto"/>
              <w:bottom w:val="single" w:sz="4" w:space="0" w:color="auto"/>
              <w:right w:val="single" w:sz="4" w:space="0" w:color="auto"/>
            </w:tcBorders>
          </w:tcPr>
          <w:p w14:paraId="428E9B1B" w14:textId="77777777" w:rsidR="00031E5B" w:rsidRPr="00D52663" w:rsidRDefault="00031E5B" w:rsidP="003E365A"/>
        </w:tc>
      </w:tr>
      <w:tr w:rsidR="00031E5B" w:rsidRPr="00D52663" w14:paraId="19A78DDF" w14:textId="77777777" w:rsidTr="003E365A">
        <w:trPr>
          <w:gridAfter w:val="1"/>
          <w:wAfter w:w="171" w:type="dxa"/>
        </w:trPr>
        <w:tc>
          <w:tcPr>
            <w:tcW w:w="787" w:type="dxa"/>
            <w:tcBorders>
              <w:top w:val="single" w:sz="4" w:space="0" w:color="auto"/>
              <w:left w:val="single" w:sz="4" w:space="0" w:color="auto"/>
              <w:bottom w:val="single" w:sz="4" w:space="0" w:color="auto"/>
              <w:right w:val="single" w:sz="4" w:space="0" w:color="auto"/>
            </w:tcBorders>
            <w:hideMark/>
          </w:tcPr>
          <w:p w14:paraId="20EFDE84" w14:textId="77777777" w:rsidR="00031E5B" w:rsidRPr="00D52663" w:rsidRDefault="00031E5B" w:rsidP="003E365A">
            <w:r w:rsidRPr="00D52663">
              <w:t>1.5</w:t>
            </w:r>
          </w:p>
        </w:tc>
        <w:tc>
          <w:tcPr>
            <w:tcW w:w="3319" w:type="dxa"/>
            <w:gridSpan w:val="2"/>
            <w:tcBorders>
              <w:top w:val="single" w:sz="4" w:space="0" w:color="auto"/>
              <w:left w:val="single" w:sz="4" w:space="0" w:color="auto"/>
              <w:bottom w:val="single" w:sz="4" w:space="0" w:color="auto"/>
              <w:right w:val="single" w:sz="4" w:space="0" w:color="auto"/>
            </w:tcBorders>
            <w:shd w:val="clear" w:color="auto" w:fill="B3B3B3"/>
            <w:hideMark/>
          </w:tcPr>
          <w:p w14:paraId="2D38246D" w14:textId="77777777" w:rsidR="00031E5B" w:rsidRPr="00D52663" w:rsidRDefault="00031E5B" w:rsidP="003E365A">
            <w:r w:rsidRPr="00D52663">
              <w:t>Parent Company (if any)</w:t>
            </w:r>
          </w:p>
        </w:tc>
        <w:tc>
          <w:tcPr>
            <w:tcW w:w="5216" w:type="dxa"/>
            <w:gridSpan w:val="2"/>
            <w:tcBorders>
              <w:top w:val="single" w:sz="4" w:space="0" w:color="auto"/>
              <w:left w:val="single" w:sz="4" w:space="0" w:color="auto"/>
              <w:bottom w:val="single" w:sz="4" w:space="0" w:color="auto"/>
              <w:right w:val="single" w:sz="4" w:space="0" w:color="auto"/>
            </w:tcBorders>
          </w:tcPr>
          <w:p w14:paraId="5DDA4575" w14:textId="77777777" w:rsidR="00031E5B" w:rsidRPr="00D52663" w:rsidRDefault="00031E5B" w:rsidP="003E365A"/>
        </w:tc>
      </w:tr>
      <w:tr w:rsidR="00031E5B" w:rsidRPr="00D52663" w14:paraId="72DBB22A" w14:textId="77777777" w:rsidTr="003E365A">
        <w:trPr>
          <w:gridAfter w:val="1"/>
          <w:wAfter w:w="171" w:type="dxa"/>
        </w:trPr>
        <w:tc>
          <w:tcPr>
            <w:tcW w:w="787" w:type="dxa"/>
            <w:tcBorders>
              <w:top w:val="single" w:sz="4" w:space="0" w:color="auto"/>
              <w:left w:val="single" w:sz="4" w:space="0" w:color="auto"/>
              <w:bottom w:val="single" w:sz="4" w:space="0" w:color="auto"/>
              <w:right w:val="single" w:sz="4" w:space="0" w:color="auto"/>
            </w:tcBorders>
            <w:hideMark/>
          </w:tcPr>
          <w:p w14:paraId="4BFA5ADC" w14:textId="77777777" w:rsidR="00031E5B" w:rsidRPr="00D52663" w:rsidRDefault="00031E5B" w:rsidP="003E365A">
            <w:r w:rsidRPr="00D52663">
              <w:t>1.6</w:t>
            </w:r>
          </w:p>
        </w:tc>
        <w:tc>
          <w:tcPr>
            <w:tcW w:w="3319" w:type="dxa"/>
            <w:gridSpan w:val="2"/>
            <w:tcBorders>
              <w:top w:val="single" w:sz="4" w:space="0" w:color="auto"/>
              <w:left w:val="single" w:sz="4" w:space="0" w:color="auto"/>
              <w:bottom w:val="single" w:sz="4" w:space="0" w:color="auto"/>
              <w:right w:val="single" w:sz="4" w:space="0" w:color="auto"/>
            </w:tcBorders>
            <w:shd w:val="clear" w:color="auto" w:fill="B3B3B3"/>
            <w:hideMark/>
          </w:tcPr>
          <w:p w14:paraId="5E7C8243" w14:textId="77777777" w:rsidR="00031E5B" w:rsidRPr="00D52663" w:rsidRDefault="00031E5B" w:rsidP="003E365A">
            <w:r w:rsidRPr="00D52663">
              <w:t>Company Type – Public Ltd/ Private Ltd/ Partnership/Other</w:t>
            </w:r>
          </w:p>
        </w:tc>
        <w:tc>
          <w:tcPr>
            <w:tcW w:w="5216" w:type="dxa"/>
            <w:gridSpan w:val="2"/>
            <w:tcBorders>
              <w:top w:val="single" w:sz="4" w:space="0" w:color="auto"/>
              <w:left w:val="single" w:sz="4" w:space="0" w:color="auto"/>
              <w:bottom w:val="single" w:sz="4" w:space="0" w:color="auto"/>
              <w:right w:val="single" w:sz="4" w:space="0" w:color="auto"/>
            </w:tcBorders>
          </w:tcPr>
          <w:p w14:paraId="699E2419" w14:textId="77777777" w:rsidR="00031E5B" w:rsidRPr="00D52663" w:rsidRDefault="00031E5B" w:rsidP="003E365A"/>
        </w:tc>
      </w:tr>
      <w:tr w:rsidR="00031E5B" w:rsidRPr="00D52663" w14:paraId="4BBD3325" w14:textId="77777777" w:rsidTr="003E365A">
        <w:trPr>
          <w:gridAfter w:val="1"/>
          <w:wAfter w:w="171" w:type="dxa"/>
        </w:trPr>
        <w:tc>
          <w:tcPr>
            <w:tcW w:w="787" w:type="dxa"/>
            <w:tcBorders>
              <w:top w:val="single" w:sz="4" w:space="0" w:color="auto"/>
              <w:left w:val="single" w:sz="4" w:space="0" w:color="auto"/>
              <w:bottom w:val="single" w:sz="4" w:space="0" w:color="auto"/>
              <w:right w:val="single" w:sz="4" w:space="0" w:color="auto"/>
            </w:tcBorders>
            <w:hideMark/>
          </w:tcPr>
          <w:p w14:paraId="714EE25A" w14:textId="77777777" w:rsidR="00031E5B" w:rsidRPr="00D52663" w:rsidRDefault="00031E5B" w:rsidP="003E365A">
            <w:r w:rsidRPr="00D52663">
              <w:t>1.7</w:t>
            </w:r>
          </w:p>
        </w:tc>
        <w:tc>
          <w:tcPr>
            <w:tcW w:w="3319" w:type="dxa"/>
            <w:gridSpan w:val="2"/>
            <w:tcBorders>
              <w:top w:val="single" w:sz="4" w:space="0" w:color="auto"/>
              <w:left w:val="single" w:sz="4" w:space="0" w:color="auto"/>
              <w:bottom w:val="single" w:sz="4" w:space="0" w:color="auto"/>
              <w:right w:val="single" w:sz="4" w:space="0" w:color="auto"/>
            </w:tcBorders>
            <w:shd w:val="clear" w:color="auto" w:fill="B3B3B3"/>
            <w:hideMark/>
          </w:tcPr>
          <w:p w14:paraId="7A4E8284" w14:textId="77777777" w:rsidR="00031E5B" w:rsidRPr="00D52663" w:rsidRDefault="00031E5B" w:rsidP="003E365A">
            <w:r w:rsidRPr="00D52663">
              <w:t>Company Registration No</w:t>
            </w:r>
          </w:p>
        </w:tc>
        <w:tc>
          <w:tcPr>
            <w:tcW w:w="5216" w:type="dxa"/>
            <w:gridSpan w:val="2"/>
            <w:tcBorders>
              <w:top w:val="single" w:sz="4" w:space="0" w:color="auto"/>
              <w:left w:val="single" w:sz="4" w:space="0" w:color="auto"/>
              <w:bottom w:val="single" w:sz="4" w:space="0" w:color="auto"/>
              <w:right w:val="single" w:sz="4" w:space="0" w:color="auto"/>
            </w:tcBorders>
          </w:tcPr>
          <w:p w14:paraId="30F1EA7B" w14:textId="77777777" w:rsidR="00031E5B" w:rsidRPr="00D52663" w:rsidRDefault="00031E5B" w:rsidP="003E365A"/>
        </w:tc>
      </w:tr>
      <w:tr w:rsidR="00031E5B" w:rsidRPr="00D52663" w14:paraId="2E9394F9" w14:textId="77777777" w:rsidTr="003E365A">
        <w:trPr>
          <w:gridAfter w:val="1"/>
          <w:wAfter w:w="171" w:type="dxa"/>
        </w:trPr>
        <w:tc>
          <w:tcPr>
            <w:tcW w:w="787" w:type="dxa"/>
            <w:vMerge w:val="restart"/>
            <w:tcBorders>
              <w:top w:val="single" w:sz="4" w:space="0" w:color="auto"/>
              <w:left w:val="single" w:sz="4" w:space="0" w:color="auto"/>
              <w:bottom w:val="single" w:sz="4" w:space="0" w:color="auto"/>
              <w:right w:val="single" w:sz="4" w:space="0" w:color="auto"/>
            </w:tcBorders>
            <w:hideMark/>
          </w:tcPr>
          <w:p w14:paraId="345FF0B4" w14:textId="77777777" w:rsidR="00031E5B" w:rsidRPr="00D52663" w:rsidRDefault="00031E5B" w:rsidP="003E365A">
            <w:r w:rsidRPr="00D52663">
              <w:t>1.8</w:t>
            </w:r>
          </w:p>
        </w:tc>
        <w:tc>
          <w:tcPr>
            <w:tcW w:w="3319" w:type="dxa"/>
            <w:gridSpan w:val="2"/>
            <w:tcBorders>
              <w:top w:val="single" w:sz="4" w:space="0" w:color="auto"/>
              <w:left w:val="single" w:sz="4" w:space="0" w:color="auto"/>
              <w:bottom w:val="single" w:sz="4" w:space="0" w:color="auto"/>
              <w:right w:val="single" w:sz="4" w:space="0" w:color="auto"/>
            </w:tcBorders>
            <w:shd w:val="clear" w:color="auto" w:fill="B3B3B3"/>
            <w:hideMark/>
          </w:tcPr>
          <w:p w14:paraId="5FA1F032" w14:textId="77777777" w:rsidR="00031E5B" w:rsidRPr="00D52663" w:rsidRDefault="00031E5B" w:rsidP="003E365A">
            <w:r w:rsidRPr="00D52663">
              <w:t>Number of Colleagues</w:t>
            </w:r>
          </w:p>
        </w:tc>
        <w:tc>
          <w:tcPr>
            <w:tcW w:w="5216" w:type="dxa"/>
            <w:gridSpan w:val="2"/>
            <w:tcBorders>
              <w:top w:val="single" w:sz="4" w:space="0" w:color="auto"/>
              <w:left w:val="single" w:sz="4" w:space="0" w:color="auto"/>
              <w:bottom w:val="single" w:sz="4" w:space="0" w:color="auto"/>
              <w:right w:val="single" w:sz="4" w:space="0" w:color="auto"/>
            </w:tcBorders>
            <w:shd w:val="clear" w:color="auto" w:fill="B3B3B3"/>
          </w:tcPr>
          <w:p w14:paraId="6288A0F4" w14:textId="77777777" w:rsidR="00031E5B" w:rsidRPr="00D52663" w:rsidRDefault="00031E5B" w:rsidP="003E365A"/>
        </w:tc>
      </w:tr>
      <w:tr w:rsidR="00031E5B" w:rsidRPr="00D52663" w14:paraId="36727DAB" w14:textId="77777777" w:rsidTr="003E365A">
        <w:trPr>
          <w:gridAfter w:val="1"/>
          <w:wAfter w:w="17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EC6D03F" w14:textId="77777777" w:rsidR="00031E5B" w:rsidRPr="00D52663" w:rsidRDefault="00031E5B" w:rsidP="003E365A"/>
        </w:tc>
        <w:tc>
          <w:tcPr>
            <w:tcW w:w="3319" w:type="dxa"/>
            <w:gridSpan w:val="2"/>
            <w:tcBorders>
              <w:top w:val="single" w:sz="4" w:space="0" w:color="auto"/>
              <w:left w:val="single" w:sz="4" w:space="0" w:color="auto"/>
              <w:bottom w:val="single" w:sz="4" w:space="0" w:color="auto"/>
              <w:right w:val="single" w:sz="4" w:space="0" w:color="auto"/>
            </w:tcBorders>
            <w:shd w:val="clear" w:color="auto" w:fill="B3B3B3"/>
            <w:hideMark/>
          </w:tcPr>
          <w:p w14:paraId="5C2FFF24" w14:textId="77777777" w:rsidR="00031E5B" w:rsidRPr="00D52663" w:rsidRDefault="00031E5B" w:rsidP="003E365A">
            <w:r w:rsidRPr="00D52663">
              <w:t>Management</w:t>
            </w:r>
          </w:p>
        </w:tc>
        <w:tc>
          <w:tcPr>
            <w:tcW w:w="500" w:type="dxa"/>
            <w:tcBorders>
              <w:top w:val="single" w:sz="4" w:space="0" w:color="auto"/>
              <w:left w:val="single" w:sz="4" w:space="0" w:color="auto"/>
              <w:bottom w:val="single" w:sz="4" w:space="0" w:color="auto"/>
              <w:right w:val="single" w:sz="4" w:space="0" w:color="auto"/>
            </w:tcBorders>
          </w:tcPr>
          <w:p w14:paraId="385BE477" w14:textId="77777777" w:rsidR="00031E5B" w:rsidRPr="00D52663" w:rsidRDefault="00031E5B" w:rsidP="003E365A"/>
        </w:tc>
        <w:tc>
          <w:tcPr>
            <w:tcW w:w="4716" w:type="dxa"/>
            <w:tcBorders>
              <w:top w:val="single" w:sz="4" w:space="0" w:color="auto"/>
              <w:left w:val="single" w:sz="4" w:space="0" w:color="auto"/>
              <w:bottom w:val="single" w:sz="4" w:space="0" w:color="auto"/>
              <w:right w:val="single" w:sz="4" w:space="0" w:color="auto"/>
            </w:tcBorders>
            <w:shd w:val="clear" w:color="auto" w:fill="B3B3B3"/>
          </w:tcPr>
          <w:p w14:paraId="385881A6" w14:textId="77777777" w:rsidR="00031E5B" w:rsidRPr="00D52663" w:rsidRDefault="00031E5B" w:rsidP="003E365A"/>
        </w:tc>
      </w:tr>
      <w:tr w:rsidR="00031E5B" w:rsidRPr="00D52663" w14:paraId="64C63211" w14:textId="77777777" w:rsidTr="003E365A">
        <w:trPr>
          <w:gridAfter w:val="1"/>
          <w:wAfter w:w="17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14BE415" w14:textId="77777777" w:rsidR="00031E5B" w:rsidRPr="00D52663" w:rsidRDefault="00031E5B" w:rsidP="003E365A"/>
        </w:tc>
        <w:tc>
          <w:tcPr>
            <w:tcW w:w="3319" w:type="dxa"/>
            <w:gridSpan w:val="2"/>
            <w:tcBorders>
              <w:top w:val="single" w:sz="4" w:space="0" w:color="auto"/>
              <w:left w:val="single" w:sz="4" w:space="0" w:color="auto"/>
              <w:bottom w:val="single" w:sz="4" w:space="0" w:color="auto"/>
              <w:right w:val="single" w:sz="4" w:space="0" w:color="auto"/>
            </w:tcBorders>
            <w:shd w:val="clear" w:color="auto" w:fill="B3B3B3"/>
            <w:hideMark/>
          </w:tcPr>
          <w:p w14:paraId="3779E71A" w14:textId="77777777" w:rsidR="00031E5B" w:rsidRPr="00D52663" w:rsidRDefault="00031E5B" w:rsidP="003E365A">
            <w:r w:rsidRPr="00D52663">
              <w:t>Professional</w:t>
            </w:r>
          </w:p>
        </w:tc>
        <w:tc>
          <w:tcPr>
            <w:tcW w:w="500" w:type="dxa"/>
            <w:tcBorders>
              <w:top w:val="single" w:sz="4" w:space="0" w:color="auto"/>
              <w:left w:val="single" w:sz="4" w:space="0" w:color="auto"/>
              <w:bottom w:val="single" w:sz="4" w:space="0" w:color="auto"/>
              <w:right w:val="single" w:sz="4" w:space="0" w:color="auto"/>
            </w:tcBorders>
          </w:tcPr>
          <w:p w14:paraId="5AA39262" w14:textId="77777777" w:rsidR="00031E5B" w:rsidRPr="00D52663" w:rsidRDefault="00031E5B" w:rsidP="003E365A"/>
        </w:tc>
        <w:tc>
          <w:tcPr>
            <w:tcW w:w="4716" w:type="dxa"/>
            <w:tcBorders>
              <w:top w:val="single" w:sz="4" w:space="0" w:color="auto"/>
              <w:left w:val="single" w:sz="4" w:space="0" w:color="auto"/>
              <w:bottom w:val="single" w:sz="4" w:space="0" w:color="auto"/>
              <w:right w:val="single" w:sz="4" w:space="0" w:color="auto"/>
            </w:tcBorders>
            <w:shd w:val="clear" w:color="auto" w:fill="B3B3B3"/>
          </w:tcPr>
          <w:p w14:paraId="50338D72" w14:textId="77777777" w:rsidR="00031E5B" w:rsidRPr="00D52663" w:rsidRDefault="00031E5B" w:rsidP="003E365A"/>
        </w:tc>
      </w:tr>
      <w:tr w:rsidR="00031E5B" w:rsidRPr="00D52663" w14:paraId="17E411CC" w14:textId="77777777" w:rsidTr="003E365A">
        <w:trPr>
          <w:gridAfter w:val="1"/>
          <w:wAfter w:w="17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27BA658" w14:textId="77777777" w:rsidR="00031E5B" w:rsidRPr="00D52663" w:rsidRDefault="00031E5B" w:rsidP="003E365A"/>
        </w:tc>
        <w:tc>
          <w:tcPr>
            <w:tcW w:w="3319" w:type="dxa"/>
            <w:gridSpan w:val="2"/>
            <w:tcBorders>
              <w:top w:val="single" w:sz="4" w:space="0" w:color="auto"/>
              <w:left w:val="single" w:sz="4" w:space="0" w:color="auto"/>
              <w:bottom w:val="single" w:sz="4" w:space="0" w:color="auto"/>
              <w:right w:val="single" w:sz="4" w:space="0" w:color="auto"/>
            </w:tcBorders>
            <w:shd w:val="clear" w:color="auto" w:fill="B3B3B3"/>
            <w:hideMark/>
          </w:tcPr>
          <w:p w14:paraId="7CA95495" w14:textId="77777777" w:rsidR="00031E5B" w:rsidRPr="00D52663" w:rsidRDefault="00031E5B" w:rsidP="003E365A">
            <w:r w:rsidRPr="00D52663">
              <w:t xml:space="preserve">Administrative </w:t>
            </w:r>
          </w:p>
        </w:tc>
        <w:tc>
          <w:tcPr>
            <w:tcW w:w="500" w:type="dxa"/>
            <w:tcBorders>
              <w:top w:val="single" w:sz="4" w:space="0" w:color="auto"/>
              <w:left w:val="single" w:sz="4" w:space="0" w:color="auto"/>
              <w:bottom w:val="single" w:sz="4" w:space="0" w:color="auto"/>
              <w:right w:val="single" w:sz="4" w:space="0" w:color="auto"/>
            </w:tcBorders>
          </w:tcPr>
          <w:p w14:paraId="071ED770" w14:textId="77777777" w:rsidR="00031E5B" w:rsidRPr="00D52663" w:rsidRDefault="00031E5B" w:rsidP="003E365A"/>
        </w:tc>
        <w:tc>
          <w:tcPr>
            <w:tcW w:w="4716" w:type="dxa"/>
            <w:tcBorders>
              <w:top w:val="single" w:sz="4" w:space="0" w:color="auto"/>
              <w:left w:val="single" w:sz="4" w:space="0" w:color="auto"/>
              <w:bottom w:val="single" w:sz="4" w:space="0" w:color="auto"/>
              <w:right w:val="single" w:sz="4" w:space="0" w:color="auto"/>
            </w:tcBorders>
            <w:shd w:val="clear" w:color="auto" w:fill="B3B3B3"/>
          </w:tcPr>
          <w:p w14:paraId="453B882D" w14:textId="77777777" w:rsidR="00031E5B" w:rsidRPr="00D52663" w:rsidRDefault="00031E5B" w:rsidP="003E365A"/>
        </w:tc>
      </w:tr>
      <w:tr w:rsidR="00031E5B" w:rsidRPr="00D52663" w14:paraId="3212CC75" w14:textId="77777777" w:rsidTr="003E365A">
        <w:trPr>
          <w:gridAfter w:val="1"/>
          <w:wAfter w:w="17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38B84B8" w14:textId="77777777" w:rsidR="00031E5B" w:rsidRPr="00D52663" w:rsidRDefault="00031E5B" w:rsidP="003E365A"/>
        </w:tc>
        <w:tc>
          <w:tcPr>
            <w:tcW w:w="3319" w:type="dxa"/>
            <w:gridSpan w:val="2"/>
            <w:tcBorders>
              <w:top w:val="single" w:sz="4" w:space="0" w:color="auto"/>
              <w:left w:val="single" w:sz="4" w:space="0" w:color="auto"/>
              <w:bottom w:val="single" w:sz="4" w:space="0" w:color="auto"/>
              <w:right w:val="single" w:sz="4" w:space="0" w:color="auto"/>
            </w:tcBorders>
            <w:shd w:val="clear" w:color="auto" w:fill="B3B3B3"/>
            <w:hideMark/>
          </w:tcPr>
          <w:p w14:paraId="3A6F56DE" w14:textId="77777777" w:rsidR="00031E5B" w:rsidRPr="00D52663" w:rsidRDefault="00031E5B" w:rsidP="003E365A">
            <w:r w:rsidRPr="00D52663">
              <w:t>Total</w:t>
            </w:r>
          </w:p>
        </w:tc>
        <w:tc>
          <w:tcPr>
            <w:tcW w:w="500" w:type="dxa"/>
            <w:tcBorders>
              <w:top w:val="single" w:sz="4" w:space="0" w:color="auto"/>
              <w:left w:val="single" w:sz="4" w:space="0" w:color="auto"/>
              <w:bottom w:val="single" w:sz="4" w:space="0" w:color="auto"/>
              <w:right w:val="single" w:sz="4" w:space="0" w:color="auto"/>
            </w:tcBorders>
          </w:tcPr>
          <w:p w14:paraId="5C645C30" w14:textId="77777777" w:rsidR="00031E5B" w:rsidRPr="00D52663" w:rsidRDefault="00031E5B" w:rsidP="003E365A"/>
        </w:tc>
        <w:tc>
          <w:tcPr>
            <w:tcW w:w="4716" w:type="dxa"/>
            <w:tcBorders>
              <w:top w:val="single" w:sz="4" w:space="0" w:color="auto"/>
              <w:left w:val="single" w:sz="4" w:space="0" w:color="auto"/>
              <w:bottom w:val="single" w:sz="4" w:space="0" w:color="auto"/>
              <w:right w:val="single" w:sz="4" w:space="0" w:color="auto"/>
            </w:tcBorders>
            <w:shd w:val="clear" w:color="auto" w:fill="B3B3B3"/>
          </w:tcPr>
          <w:p w14:paraId="1131799A" w14:textId="77777777" w:rsidR="00031E5B" w:rsidRPr="00D52663" w:rsidRDefault="00031E5B" w:rsidP="003E365A"/>
        </w:tc>
      </w:tr>
      <w:tr w:rsidR="00031E5B" w:rsidRPr="00D52663" w14:paraId="79639FD5" w14:textId="77777777" w:rsidTr="003E365A">
        <w:trPr>
          <w:gridAfter w:val="1"/>
          <w:wAfter w:w="171" w:type="dxa"/>
        </w:trPr>
        <w:tc>
          <w:tcPr>
            <w:tcW w:w="787" w:type="dxa"/>
            <w:vMerge w:val="restart"/>
            <w:tcBorders>
              <w:top w:val="single" w:sz="4" w:space="0" w:color="auto"/>
              <w:left w:val="single" w:sz="4" w:space="0" w:color="auto"/>
              <w:bottom w:val="single" w:sz="4" w:space="0" w:color="auto"/>
              <w:right w:val="single" w:sz="4" w:space="0" w:color="auto"/>
            </w:tcBorders>
            <w:hideMark/>
          </w:tcPr>
          <w:p w14:paraId="163A713C" w14:textId="77777777" w:rsidR="00031E5B" w:rsidRPr="00D52663" w:rsidRDefault="00031E5B" w:rsidP="003E365A">
            <w:r w:rsidRPr="00D52663">
              <w:t>1.9</w:t>
            </w:r>
          </w:p>
        </w:tc>
        <w:tc>
          <w:tcPr>
            <w:tcW w:w="3319" w:type="dxa"/>
            <w:gridSpan w:val="2"/>
            <w:tcBorders>
              <w:top w:val="single" w:sz="4" w:space="0" w:color="auto"/>
              <w:left w:val="single" w:sz="4" w:space="0" w:color="auto"/>
              <w:bottom w:val="single" w:sz="4" w:space="0" w:color="auto"/>
              <w:right w:val="single" w:sz="4" w:space="0" w:color="auto"/>
            </w:tcBorders>
            <w:shd w:val="clear" w:color="auto" w:fill="B3B3B3"/>
            <w:hideMark/>
          </w:tcPr>
          <w:p w14:paraId="5B16BE45" w14:textId="77777777" w:rsidR="00031E5B" w:rsidRPr="00D52663" w:rsidRDefault="00031E5B" w:rsidP="003E365A">
            <w:r w:rsidRPr="00D52663">
              <w:t>Key Personnel</w:t>
            </w:r>
          </w:p>
        </w:tc>
        <w:tc>
          <w:tcPr>
            <w:tcW w:w="5216" w:type="dxa"/>
            <w:gridSpan w:val="2"/>
            <w:tcBorders>
              <w:top w:val="single" w:sz="4" w:space="0" w:color="auto"/>
              <w:left w:val="single" w:sz="4" w:space="0" w:color="auto"/>
              <w:bottom w:val="single" w:sz="4" w:space="0" w:color="auto"/>
              <w:right w:val="single" w:sz="4" w:space="0" w:color="auto"/>
            </w:tcBorders>
            <w:shd w:val="clear" w:color="auto" w:fill="B3B3B3"/>
            <w:hideMark/>
          </w:tcPr>
          <w:p w14:paraId="128E551B" w14:textId="77777777" w:rsidR="00031E5B" w:rsidRPr="00D52663" w:rsidRDefault="00031E5B" w:rsidP="003E365A">
            <w:r w:rsidRPr="00D52663">
              <w:t xml:space="preserve">Please provide details of the key people who are responsible for the </w:t>
            </w:r>
            <w:r w:rsidRPr="00D52663">
              <w:rPr>
                <w:u w:val="single"/>
              </w:rPr>
              <w:t>implementation and monitoring</w:t>
            </w:r>
            <w:r w:rsidRPr="00D52663">
              <w:t xml:space="preserve"> of CDM related duties</w:t>
            </w:r>
          </w:p>
        </w:tc>
      </w:tr>
      <w:tr w:rsidR="00031E5B" w:rsidRPr="00D52663" w14:paraId="0B8B8E65" w14:textId="77777777" w:rsidTr="003E365A">
        <w:trPr>
          <w:gridAfter w:val="1"/>
          <w:wAfter w:w="17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DF7A2F7" w14:textId="77777777" w:rsidR="00031E5B" w:rsidRPr="00D52663" w:rsidRDefault="00031E5B" w:rsidP="003E365A"/>
        </w:tc>
        <w:tc>
          <w:tcPr>
            <w:tcW w:w="3319" w:type="dxa"/>
            <w:gridSpan w:val="2"/>
            <w:tcBorders>
              <w:top w:val="single" w:sz="4" w:space="0" w:color="auto"/>
              <w:left w:val="single" w:sz="4" w:space="0" w:color="auto"/>
              <w:bottom w:val="single" w:sz="4" w:space="0" w:color="auto"/>
              <w:right w:val="single" w:sz="4" w:space="0" w:color="auto"/>
            </w:tcBorders>
            <w:shd w:val="clear" w:color="auto" w:fill="B3B3B3"/>
            <w:hideMark/>
          </w:tcPr>
          <w:p w14:paraId="2033CFD9" w14:textId="77777777" w:rsidR="00031E5B" w:rsidRPr="00D52663" w:rsidRDefault="00031E5B" w:rsidP="003E365A">
            <w:r w:rsidRPr="00D52663">
              <w:t>Name</w:t>
            </w:r>
          </w:p>
          <w:p w14:paraId="7EB983E1" w14:textId="77777777" w:rsidR="00031E5B" w:rsidRPr="00D52663" w:rsidRDefault="00031E5B" w:rsidP="003E365A">
            <w:r w:rsidRPr="00D52663">
              <w:t>Position</w:t>
            </w:r>
          </w:p>
          <w:p w14:paraId="2E055CF4" w14:textId="77777777" w:rsidR="00031E5B" w:rsidRPr="00D52663" w:rsidRDefault="00031E5B" w:rsidP="003E365A">
            <w:r w:rsidRPr="00D52663">
              <w:t>Qualifications</w:t>
            </w:r>
          </w:p>
        </w:tc>
        <w:tc>
          <w:tcPr>
            <w:tcW w:w="5216" w:type="dxa"/>
            <w:gridSpan w:val="2"/>
            <w:tcBorders>
              <w:top w:val="single" w:sz="4" w:space="0" w:color="auto"/>
              <w:left w:val="single" w:sz="4" w:space="0" w:color="auto"/>
              <w:bottom w:val="single" w:sz="4" w:space="0" w:color="auto"/>
              <w:right w:val="single" w:sz="4" w:space="0" w:color="auto"/>
            </w:tcBorders>
          </w:tcPr>
          <w:p w14:paraId="1ECBCD31" w14:textId="77777777" w:rsidR="00031E5B" w:rsidRPr="00D52663" w:rsidRDefault="00031E5B" w:rsidP="003E365A"/>
        </w:tc>
      </w:tr>
      <w:tr w:rsidR="00031E5B" w:rsidRPr="00D52663" w14:paraId="5CC0F808" w14:textId="77777777" w:rsidTr="003E365A">
        <w:trPr>
          <w:gridAfter w:val="1"/>
          <w:wAfter w:w="17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3E27803" w14:textId="77777777" w:rsidR="00031E5B" w:rsidRPr="00D52663" w:rsidRDefault="00031E5B" w:rsidP="003E365A"/>
        </w:tc>
        <w:tc>
          <w:tcPr>
            <w:tcW w:w="3319" w:type="dxa"/>
            <w:gridSpan w:val="2"/>
            <w:tcBorders>
              <w:top w:val="single" w:sz="4" w:space="0" w:color="auto"/>
              <w:left w:val="single" w:sz="4" w:space="0" w:color="auto"/>
              <w:bottom w:val="single" w:sz="4" w:space="0" w:color="auto"/>
              <w:right w:val="single" w:sz="4" w:space="0" w:color="auto"/>
            </w:tcBorders>
            <w:shd w:val="clear" w:color="auto" w:fill="B3B3B3"/>
            <w:hideMark/>
          </w:tcPr>
          <w:p w14:paraId="2222AADD" w14:textId="77777777" w:rsidR="00031E5B" w:rsidRPr="00D52663" w:rsidRDefault="00031E5B" w:rsidP="003E365A">
            <w:r w:rsidRPr="00D52663">
              <w:t>Name</w:t>
            </w:r>
          </w:p>
          <w:p w14:paraId="2701945D" w14:textId="77777777" w:rsidR="00031E5B" w:rsidRPr="00D52663" w:rsidRDefault="00031E5B" w:rsidP="003E365A">
            <w:r w:rsidRPr="00D52663">
              <w:lastRenderedPageBreak/>
              <w:t>Position</w:t>
            </w:r>
          </w:p>
          <w:p w14:paraId="02A5707B" w14:textId="77777777" w:rsidR="00031E5B" w:rsidRPr="00D52663" w:rsidRDefault="00031E5B" w:rsidP="003E365A">
            <w:r w:rsidRPr="00D52663">
              <w:t>Qualifications</w:t>
            </w:r>
          </w:p>
        </w:tc>
        <w:tc>
          <w:tcPr>
            <w:tcW w:w="5216" w:type="dxa"/>
            <w:gridSpan w:val="2"/>
            <w:tcBorders>
              <w:top w:val="single" w:sz="4" w:space="0" w:color="auto"/>
              <w:left w:val="single" w:sz="4" w:space="0" w:color="auto"/>
              <w:bottom w:val="single" w:sz="4" w:space="0" w:color="auto"/>
              <w:right w:val="single" w:sz="4" w:space="0" w:color="auto"/>
            </w:tcBorders>
          </w:tcPr>
          <w:p w14:paraId="1FD8D71B" w14:textId="77777777" w:rsidR="00031E5B" w:rsidRPr="00D52663" w:rsidRDefault="00031E5B" w:rsidP="003E365A"/>
        </w:tc>
      </w:tr>
      <w:tr w:rsidR="00031E5B" w:rsidRPr="00D52663" w14:paraId="350D4A2E" w14:textId="77777777" w:rsidTr="003E365A">
        <w:trPr>
          <w:gridAfter w:val="1"/>
          <w:wAfter w:w="17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1F837D9" w14:textId="77777777" w:rsidR="00031E5B" w:rsidRPr="00D52663" w:rsidRDefault="00031E5B" w:rsidP="003E365A"/>
        </w:tc>
        <w:tc>
          <w:tcPr>
            <w:tcW w:w="3319" w:type="dxa"/>
            <w:gridSpan w:val="2"/>
            <w:tcBorders>
              <w:top w:val="single" w:sz="4" w:space="0" w:color="auto"/>
              <w:left w:val="single" w:sz="4" w:space="0" w:color="auto"/>
              <w:bottom w:val="single" w:sz="4" w:space="0" w:color="auto"/>
              <w:right w:val="single" w:sz="4" w:space="0" w:color="auto"/>
            </w:tcBorders>
            <w:shd w:val="clear" w:color="auto" w:fill="B3B3B3"/>
            <w:hideMark/>
          </w:tcPr>
          <w:p w14:paraId="5A838414" w14:textId="77777777" w:rsidR="00031E5B" w:rsidRPr="00D52663" w:rsidRDefault="00031E5B" w:rsidP="003E365A">
            <w:r w:rsidRPr="00D52663">
              <w:t>Name</w:t>
            </w:r>
          </w:p>
          <w:p w14:paraId="026EE409" w14:textId="77777777" w:rsidR="00031E5B" w:rsidRPr="00D52663" w:rsidRDefault="00031E5B" w:rsidP="003E365A">
            <w:r w:rsidRPr="00D52663">
              <w:t>Position</w:t>
            </w:r>
          </w:p>
          <w:p w14:paraId="732EEEE7" w14:textId="77777777" w:rsidR="00031E5B" w:rsidRPr="00D52663" w:rsidRDefault="00031E5B" w:rsidP="003E365A">
            <w:r w:rsidRPr="00D52663">
              <w:t>Qualifications</w:t>
            </w:r>
          </w:p>
        </w:tc>
        <w:tc>
          <w:tcPr>
            <w:tcW w:w="5216" w:type="dxa"/>
            <w:gridSpan w:val="2"/>
            <w:tcBorders>
              <w:top w:val="single" w:sz="4" w:space="0" w:color="auto"/>
              <w:left w:val="single" w:sz="4" w:space="0" w:color="auto"/>
              <w:bottom w:val="single" w:sz="4" w:space="0" w:color="auto"/>
              <w:right w:val="single" w:sz="4" w:space="0" w:color="auto"/>
            </w:tcBorders>
          </w:tcPr>
          <w:p w14:paraId="6A90189E" w14:textId="77777777" w:rsidR="00031E5B" w:rsidRPr="00D52663" w:rsidRDefault="00031E5B" w:rsidP="003E365A"/>
        </w:tc>
      </w:tr>
      <w:tr w:rsidR="00031E5B" w:rsidRPr="00D52663" w14:paraId="0896A0CF" w14:textId="77777777" w:rsidTr="003E365A">
        <w:tc>
          <w:tcPr>
            <w:tcW w:w="9493" w:type="dxa"/>
            <w:gridSpan w:val="6"/>
            <w:tcBorders>
              <w:top w:val="single" w:sz="4" w:space="0" w:color="auto"/>
              <w:left w:val="single" w:sz="4" w:space="0" w:color="auto"/>
              <w:bottom w:val="single" w:sz="4" w:space="0" w:color="auto"/>
              <w:right w:val="single" w:sz="4" w:space="0" w:color="auto"/>
            </w:tcBorders>
            <w:hideMark/>
          </w:tcPr>
          <w:p w14:paraId="59E385F3" w14:textId="77777777" w:rsidR="00031E5B" w:rsidRPr="00D52663" w:rsidRDefault="00031E5B" w:rsidP="003E365A">
            <w:pPr>
              <w:rPr>
                <w:b/>
              </w:rPr>
            </w:pPr>
            <w:r w:rsidRPr="00D52663">
              <w:rPr>
                <w:b/>
              </w:rPr>
              <w:t>STAGE 1</w:t>
            </w:r>
          </w:p>
        </w:tc>
      </w:tr>
      <w:tr w:rsidR="00031E5B" w:rsidRPr="00D52663" w14:paraId="77D874D1" w14:textId="77777777" w:rsidTr="003E365A">
        <w:tc>
          <w:tcPr>
            <w:tcW w:w="817" w:type="dxa"/>
            <w:gridSpan w:val="2"/>
            <w:tcBorders>
              <w:top w:val="single" w:sz="4" w:space="0" w:color="auto"/>
              <w:left w:val="single" w:sz="4" w:space="0" w:color="auto"/>
              <w:bottom w:val="single" w:sz="4" w:space="0" w:color="auto"/>
              <w:right w:val="single" w:sz="4" w:space="0" w:color="auto"/>
            </w:tcBorders>
            <w:hideMark/>
          </w:tcPr>
          <w:p w14:paraId="15A3DD66" w14:textId="77777777" w:rsidR="00031E5B" w:rsidRPr="00D52663" w:rsidRDefault="00031E5B" w:rsidP="003E365A">
            <w:pPr>
              <w:rPr>
                <w:b/>
              </w:rPr>
            </w:pPr>
            <w:r w:rsidRPr="00D52663">
              <w:rPr>
                <w:b/>
              </w:rPr>
              <w:t>2.0</w:t>
            </w:r>
          </w:p>
        </w:tc>
        <w:tc>
          <w:tcPr>
            <w:tcW w:w="8676" w:type="dxa"/>
            <w:gridSpan w:val="4"/>
            <w:tcBorders>
              <w:top w:val="single" w:sz="4" w:space="0" w:color="auto"/>
              <w:left w:val="single" w:sz="4" w:space="0" w:color="auto"/>
              <w:bottom w:val="single" w:sz="4" w:space="0" w:color="auto"/>
              <w:right w:val="single" w:sz="4" w:space="0" w:color="auto"/>
            </w:tcBorders>
            <w:hideMark/>
          </w:tcPr>
          <w:p w14:paraId="4A714E5F" w14:textId="77777777" w:rsidR="00031E5B" w:rsidRPr="00D52663" w:rsidRDefault="00031E5B" w:rsidP="003E365A">
            <w:pPr>
              <w:rPr>
                <w:b/>
              </w:rPr>
            </w:pPr>
            <w:r w:rsidRPr="00D52663">
              <w:rPr>
                <w:b/>
              </w:rPr>
              <w:t>HEALTH &amp; SAFETY</w:t>
            </w:r>
          </w:p>
        </w:tc>
      </w:tr>
      <w:tr w:rsidR="00031E5B" w:rsidRPr="00D52663" w14:paraId="0F2274EA" w14:textId="77777777" w:rsidTr="003E365A">
        <w:tc>
          <w:tcPr>
            <w:tcW w:w="817" w:type="dxa"/>
            <w:gridSpan w:val="2"/>
            <w:tcBorders>
              <w:top w:val="single" w:sz="4" w:space="0" w:color="auto"/>
              <w:left w:val="single" w:sz="4" w:space="0" w:color="auto"/>
              <w:bottom w:val="single" w:sz="4" w:space="0" w:color="auto"/>
              <w:right w:val="single" w:sz="4" w:space="0" w:color="auto"/>
            </w:tcBorders>
            <w:hideMark/>
          </w:tcPr>
          <w:p w14:paraId="46065BC1" w14:textId="77777777" w:rsidR="00031E5B" w:rsidRPr="00D52663" w:rsidRDefault="00031E5B" w:rsidP="003E365A">
            <w:pPr>
              <w:rPr>
                <w:b/>
              </w:rPr>
            </w:pPr>
            <w:r w:rsidRPr="00D52663">
              <w:rPr>
                <w:b/>
              </w:rPr>
              <w:t>2.1</w:t>
            </w:r>
          </w:p>
        </w:tc>
        <w:tc>
          <w:tcPr>
            <w:tcW w:w="3289" w:type="dxa"/>
            <w:tcBorders>
              <w:top w:val="single" w:sz="4" w:space="0" w:color="auto"/>
              <w:left w:val="single" w:sz="4" w:space="0" w:color="auto"/>
              <w:bottom w:val="single" w:sz="4" w:space="0" w:color="auto"/>
              <w:right w:val="single" w:sz="4" w:space="0" w:color="auto"/>
            </w:tcBorders>
            <w:shd w:val="clear" w:color="auto" w:fill="B3B3B3"/>
            <w:hideMark/>
          </w:tcPr>
          <w:p w14:paraId="7CFACF41" w14:textId="77777777" w:rsidR="00031E5B" w:rsidRPr="00D52663" w:rsidRDefault="00031E5B" w:rsidP="003E365A">
            <w:pPr>
              <w:rPr>
                <w:b/>
              </w:rPr>
            </w:pPr>
            <w:r w:rsidRPr="00D52663">
              <w:rPr>
                <w:b/>
              </w:rPr>
              <w:t>Policy</w:t>
            </w:r>
          </w:p>
        </w:tc>
        <w:tc>
          <w:tcPr>
            <w:tcW w:w="5387" w:type="dxa"/>
            <w:gridSpan w:val="3"/>
            <w:tcBorders>
              <w:top w:val="single" w:sz="4" w:space="0" w:color="auto"/>
              <w:left w:val="single" w:sz="4" w:space="0" w:color="auto"/>
              <w:bottom w:val="single" w:sz="4" w:space="0" w:color="auto"/>
              <w:right w:val="single" w:sz="4" w:space="0" w:color="auto"/>
            </w:tcBorders>
            <w:shd w:val="clear" w:color="auto" w:fill="B3B3B3"/>
            <w:hideMark/>
          </w:tcPr>
          <w:p w14:paraId="3CEDF024" w14:textId="77777777" w:rsidR="00031E5B" w:rsidRPr="00D52663" w:rsidRDefault="00031E5B" w:rsidP="003E365A">
            <w:r w:rsidRPr="00D52663">
              <w:t xml:space="preserve">Please supply a copy of your Health &amp; Safety Policy </w:t>
            </w:r>
          </w:p>
        </w:tc>
      </w:tr>
      <w:tr w:rsidR="00031E5B" w:rsidRPr="00D52663" w14:paraId="4334B713" w14:textId="77777777" w:rsidTr="003E365A">
        <w:tc>
          <w:tcPr>
            <w:tcW w:w="817" w:type="dxa"/>
            <w:gridSpan w:val="2"/>
            <w:vMerge w:val="restart"/>
            <w:tcBorders>
              <w:top w:val="single" w:sz="4" w:space="0" w:color="auto"/>
              <w:left w:val="single" w:sz="4" w:space="0" w:color="auto"/>
              <w:bottom w:val="single" w:sz="4" w:space="0" w:color="auto"/>
              <w:right w:val="single" w:sz="4" w:space="0" w:color="auto"/>
            </w:tcBorders>
            <w:hideMark/>
          </w:tcPr>
          <w:p w14:paraId="37EBF4B3" w14:textId="77777777" w:rsidR="00031E5B" w:rsidRPr="00D52663" w:rsidRDefault="00031E5B" w:rsidP="003E365A">
            <w:pPr>
              <w:rPr>
                <w:b/>
              </w:rPr>
            </w:pPr>
            <w:r w:rsidRPr="00D52663">
              <w:rPr>
                <w:b/>
              </w:rPr>
              <w:t>2.2</w:t>
            </w:r>
          </w:p>
        </w:tc>
        <w:tc>
          <w:tcPr>
            <w:tcW w:w="3289" w:type="dxa"/>
            <w:tcBorders>
              <w:top w:val="single" w:sz="4" w:space="0" w:color="auto"/>
              <w:left w:val="single" w:sz="4" w:space="0" w:color="auto"/>
              <w:bottom w:val="single" w:sz="4" w:space="0" w:color="auto"/>
              <w:right w:val="single" w:sz="4" w:space="0" w:color="auto"/>
            </w:tcBorders>
            <w:shd w:val="clear" w:color="auto" w:fill="B3B3B3"/>
            <w:hideMark/>
          </w:tcPr>
          <w:p w14:paraId="721739A3" w14:textId="77777777" w:rsidR="00031E5B" w:rsidRPr="00D52663" w:rsidRDefault="00031E5B" w:rsidP="003E365A">
            <w:pPr>
              <w:rPr>
                <w:b/>
              </w:rPr>
            </w:pPr>
            <w:r w:rsidRPr="00D52663">
              <w:rPr>
                <w:b/>
              </w:rPr>
              <w:t>Arrangements</w:t>
            </w:r>
          </w:p>
        </w:tc>
        <w:tc>
          <w:tcPr>
            <w:tcW w:w="5387" w:type="dxa"/>
            <w:gridSpan w:val="3"/>
            <w:tcBorders>
              <w:top w:val="single" w:sz="4" w:space="0" w:color="auto"/>
              <w:left w:val="single" w:sz="4" w:space="0" w:color="auto"/>
              <w:bottom w:val="single" w:sz="4" w:space="0" w:color="auto"/>
              <w:right w:val="single" w:sz="4" w:space="0" w:color="auto"/>
            </w:tcBorders>
            <w:shd w:val="clear" w:color="auto" w:fill="B3B3B3"/>
            <w:hideMark/>
          </w:tcPr>
          <w:p w14:paraId="000B0E6A" w14:textId="77777777" w:rsidR="00031E5B" w:rsidRPr="00D52663" w:rsidRDefault="00031E5B" w:rsidP="003E365A">
            <w:r w:rsidRPr="00D52663">
              <w:t>If not included in your Policy, please provide details of the arrangements for the management of health and safety within your organisation, including how these are communicated to the workforce</w:t>
            </w:r>
          </w:p>
        </w:tc>
      </w:tr>
      <w:tr w:rsidR="00031E5B" w:rsidRPr="00D52663" w14:paraId="0812E64C" w14:textId="77777777" w:rsidTr="003E365A">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58602114" w14:textId="77777777" w:rsidR="00031E5B" w:rsidRPr="00D52663" w:rsidRDefault="00031E5B" w:rsidP="003E365A">
            <w:pPr>
              <w:rPr>
                <w:b/>
              </w:rPr>
            </w:pPr>
          </w:p>
        </w:tc>
        <w:tc>
          <w:tcPr>
            <w:tcW w:w="8676" w:type="dxa"/>
            <w:gridSpan w:val="4"/>
            <w:tcBorders>
              <w:top w:val="single" w:sz="4" w:space="0" w:color="auto"/>
              <w:left w:val="single" w:sz="4" w:space="0" w:color="auto"/>
              <w:bottom w:val="single" w:sz="4" w:space="0" w:color="auto"/>
              <w:right w:val="single" w:sz="4" w:space="0" w:color="auto"/>
            </w:tcBorders>
          </w:tcPr>
          <w:p w14:paraId="7AE1E72F" w14:textId="77777777" w:rsidR="00031E5B" w:rsidRPr="00D52663" w:rsidRDefault="00031E5B" w:rsidP="003E365A"/>
          <w:p w14:paraId="476EFDFE" w14:textId="77777777" w:rsidR="00031E5B" w:rsidRPr="00D52663" w:rsidRDefault="00031E5B" w:rsidP="003E365A"/>
        </w:tc>
      </w:tr>
      <w:tr w:rsidR="00031E5B" w:rsidRPr="00D52663" w14:paraId="159AB2D7" w14:textId="77777777" w:rsidTr="003E365A">
        <w:tc>
          <w:tcPr>
            <w:tcW w:w="817" w:type="dxa"/>
            <w:gridSpan w:val="2"/>
            <w:vMerge w:val="restart"/>
            <w:tcBorders>
              <w:top w:val="single" w:sz="4" w:space="0" w:color="auto"/>
              <w:left w:val="single" w:sz="4" w:space="0" w:color="auto"/>
              <w:bottom w:val="single" w:sz="4" w:space="0" w:color="auto"/>
              <w:right w:val="single" w:sz="4" w:space="0" w:color="auto"/>
            </w:tcBorders>
            <w:hideMark/>
          </w:tcPr>
          <w:p w14:paraId="5819B019" w14:textId="77777777" w:rsidR="00031E5B" w:rsidRPr="00D52663" w:rsidRDefault="00031E5B" w:rsidP="003E365A">
            <w:pPr>
              <w:rPr>
                <w:b/>
              </w:rPr>
            </w:pPr>
            <w:r w:rsidRPr="00D52663">
              <w:rPr>
                <w:b/>
              </w:rPr>
              <w:t>2.3</w:t>
            </w:r>
          </w:p>
        </w:tc>
        <w:tc>
          <w:tcPr>
            <w:tcW w:w="3289" w:type="dxa"/>
            <w:tcBorders>
              <w:top w:val="single" w:sz="4" w:space="0" w:color="auto"/>
              <w:left w:val="single" w:sz="4" w:space="0" w:color="auto"/>
              <w:bottom w:val="single" w:sz="4" w:space="0" w:color="auto"/>
              <w:right w:val="single" w:sz="4" w:space="0" w:color="auto"/>
            </w:tcBorders>
            <w:shd w:val="clear" w:color="auto" w:fill="B3B3B3"/>
            <w:hideMark/>
          </w:tcPr>
          <w:p w14:paraId="6C859BA7" w14:textId="77777777" w:rsidR="00031E5B" w:rsidRPr="00D52663" w:rsidRDefault="00031E5B" w:rsidP="003E365A">
            <w:pPr>
              <w:rPr>
                <w:b/>
              </w:rPr>
            </w:pPr>
            <w:r w:rsidRPr="00D52663">
              <w:rPr>
                <w:b/>
              </w:rPr>
              <w:t>Advice</w:t>
            </w:r>
          </w:p>
        </w:tc>
        <w:tc>
          <w:tcPr>
            <w:tcW w:w="5387" w:type="dxa"/>
            <w:gridSpan w:val="3"/>
            <w:tcBorders>
              <w:top w:val="single" w:sz="4" w:space="0" w:color="auto"/>
              <w:left w:val="single" w:sz="4" w:space="0" w:color="auto"/>
              <w:bottom w:val="single" w:sz="4" w:space="0" w:color="auto"/>
              <w:right w:val="single" w:sz="4" w:space="0" w:color="auto"/>
            </w:tcBorders>
            <w:shd w:val="clear" w:color="auto" w:fill="B3B3B3"/>
            <w:hideMark/>
          </w:tcPr>
          <w:p w14:paraId="5CB13713" w14:textId="77777777" w:rsidR="00031E5B" w:rsidRPr="00D52663" w:rsidRDefault="00031E5B" w:rsidP="003E365A">
            <w:r w:rsidRPr="00D52663">
              <w:t>Please provide details of who (internal or external) provides the organisation with competent health and safety advice</w:t>
            </w:r>
          </w:p>
        </w:tc>
      </w:tr>
      <w:tr w:rsidR="00031E5B" w:rsidRPr="00D52663" w14:paraId="559DBA81" w14:textId="77777777" w:rsidTr="003E365A">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6ACB9AE6" w14:textId="77777777" w:rsidR="00031E5B" w:rsidRPr="00D52663" w:rsidRDefault="00031E5B" w:rsidP="003E365A">
            <w:pPr>
              <w:rPr>
                <w:b/>
              </w:rPr>
            </w:pPr>
          </w:p>
        </w:tc>
        <w:tc>
          <w:tcPr>
            <w:tcW w:w="3289" w:type="dxa"/>
            <w:tcBorders>
              <w:top w:val="single" w:sz="4" w:space="0" w:color="auto"/>
              <w:left w:val="single" w:sz="4" w:space="0" w:color="auto"/>
              <w:bottom w:val="single" w:sz="4" w:space="0" w:color="auto"/>
              <w:right w:val="single" w:sz="4" w:space="0" w:color="auto"/>
            </w:tcBorders>
            <w:shd w:val="clear" w:color="auto" w:fill="B3B3B3"/>
            <w:hideMark/>
          </w:tcPr>
          <w:p w14:paraId="20025D9F" w14:textId="77777777" w:rsidR="00031E5B" w:rsidRPr="00D52663" w:rsidRDefault="00031E5B" w:rsidP="003E365A">
            <w:pPr>
              <w:rPr>
                <w:b/>
                <w:bCs/>
              </w:rPr>
            </w:pPr>
            <w:r w:rsidRPr="00D52663">
              <w:rPr>
                <w:b/>
                <w:bCs/>
              </w:rPr>
              <w:t>Name</w:t>
            </w:r>
          </w:p>
          <w:p w14:paraId="15CE5E2D" w14:textId="77777777" w:rsidR="00031E5B" w:rsidRPr="00D52663" w:rsidRDefault="00031E5B" w:rsidP="003E365A">
            <w:pPr>
              <w:rPr>
                <w:b/>
                <w:bCs/>
              </w:rPr>
            </w:pPr>
            <w:r w:rsidRPr="00D52663">
              <w:rPr>
                <w:b/>
                <w:bCs/>
              </w:rPr>
              <w:t>Position</w:t>
            </w:r>
          </w:p>
          <w:p w14:paraId="28FFADC7" w14:textId="77777777" w:rsidR="00031E5B" w:rsidRPr="00D52663" w:rsidRDefault="00031E5B" w:rsidP="003E365A">
            <w:r w:rsidRPr="00D52663">
              <w:rPr>
                <w:b/>
                <w:bCs/>
              </w:rPr>
              <w:t>Qualifications</w:t>
            </w:r>
          </w:p>
        </w:tc>
        <w:tc>
          <w:tcPr>
            <w:tcW w:w="5387" w:type="dxa"/>
            <w:gridSpan w:val="3"/>
            <w:tcBorders>
              <w:top w:val="single" w:sz="4" w:space="0" w:color="auto"/>
              <w:left w:val="single" w:sz="4" w:space="0" w:color="auto"/>
              <w:bottom w:val="single" w:sz="4" w:space="0" w:color="auto"/>
              <w:right w:val="single" w:sz="4" w:space="0" w:color="auto"/>
            </w:tcBorders>
          </w:tcPr>
          <w:p w14:paraId="73BA856E" w14:textId="77777777" w:rsidR="00031E5B" w:rsidRPr="00D52663" w:rsidRDefault="00031E5B" w:rsidP="003E365A"/>
        </w:tc>
      </w:tr>
      <w:tr w:rsidR="00031E5B" w:rsidRPr="00D52663" w14:paraId="421BD983" w14:textId="77777777" w:rsidTr="003E365A">
        <w:tc>
          <w:tcPr>
            <w:tcW w:w="817" w:type="dxa"/>
            <w:gridSpan w:val="2"/>
            <w:vMerge w:val="restart"/>
            <w:tcBorders>
              <w:top w:val="single" w:sz="4" w:space="0" w:color="auto"/>
              <w:left w:val="single" w:sz="4" w:space="0" w:color="auto"/>
              <w:bottom w:val="single" w:sz="4" w:space="0" w:color="auto"/>
              <w:right w:val="single" w:sz="4" w:space="0" w:color="auto"/>
            </w:tcBorders>
            <w:hideMark/>
          </w:tcPr>
          <w:p w14:paraId="1F08D649" w14:textId="77777777" w:rsidR="00031E5B" w:rsidRPr="00D52663" w:rsidRDefault="00031E5B" w:rsidP="003E365A">
            <w:pPr>
              <w:rPr>
                <w:b/>
              </w:rPr>
            </w:pPr>
            <w:r w:rsidRPr="00D52663">
              <w:rPr>
                <w:b/>
              </w:rPr>
              <w:t>2.4</w:t>
            </w:r>
          </w:p>
        </w:tc>
        <w:tc>
          <w:tcPr>
            <w:tcW w:w="3289" w:type="dxa"/>
            <w:tcBorders>
              <w:top w:val="single" w:sz="4" w:space="0" w:color="auto"/>
              <w:left w:val="single" w:sz="4" w:space="0" w:color="auto"/>
              <w:bottom w:val="single" w:sz="4" w:space="0" w:color="auto"/>
              <w:right w:val="single" w:sz="4" w:space="0" w:color="auto"/>
            </w:tcBorders>
            <w:shd w:val="clear" w:color="auto" w:fill="B3B3B3"/>
            <w:hideMark/>
          </w:tcPr>
          <w:p w14:paraId="311165D1" w14:textId="77777777" w:rsidR="00031E5B" w:rsidRPr="00D52663" w:rsidRDefault="00031E5B" w:rsidP="003E365A">
            <w:pPr>
              <w:rPr>
                <w:b/>
              </w:rPr>
            </w:pPr>
            <w:r w:rsidRPr="00D52663">
              <w:rPr>
                <w:b/>
              </w:rPr>
              <w:t>Training and Information</w:t>
            </w:r>
          </w:p>
        </w:tc>
        <w:tc>
          <w:tcPr>
            <w:tcW w:w="5387" w:type="dxa"/>
            <w:gridSpan w:val="3"/>
            <w:tcBorders>
              <w:top w:val="single" w:sz="4" w:space="0" w:color="auto"/>
              <w:left w:val="single" w:sz="4" w:space="0" w:color="auto"/>
              <w:bottom w:val="single" w:sz="4" w:space="0" w:color="auto"/>
              <w:right w:val="single" w:sz="4" w:space="0" w:color="auto"/>
            </w:tcBorders>
            <w:shd w:val="clear" w:color="auto" w:fill="B3B3B3"/>
            <w:hideMark/>
          </w:tcPr>
          <w:p w14:paraId="037BDEB8" w14:textId="77777777" w:rsidR="00031E5B" w:rsidRPr="00D52663" w:rsidRDefault="00031E5B" w:rsidP="003E365A">
            <w:r w:rsidRPr="00D52663">
              <w:t>Please provide details of how you provide training to ensure that your colleagues have the skills and knowledge to discharge their duties under the CDM Regulations</w:t>
            </w:r>
          </w:p>
        </w:tc>
      </w:tr>
      <w:tr w:rsidR="00031E5B" w:rsidRPr="00D52663" w14:paraId="38C21207" w14:textId="77777777" w:rsidTr="003E365A">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417457EC" w14:textId="77777777" w:rsidR="00031E5B" w:rsidRPr="00D52663" w:rsidRDefault="00031E5B" w:rsidP="003E365A">
            <w:pPr>
              <w:rPr>
                <w:b/>
              </w:rPr>
            </w:pPr>
          </w:p>
        </w:tc>
        <w:tc>
          <w:tcPr>
            <w:tcW w:w="8676" w:type="dxa"/>
            <w:gridSpan w:val="4"/>
            <w:tcBorders>
              <w:top w:val="single" w:sz="4" w:space="0" w:color="auto"/>
              <w:left w:val="single" w:sz="4" w:space="0" w:color="auto"/>
              <w:bottom w:val="single" w:sz="4" w:space="0" w:color="auto"/>
              <w:right w:val="single" w:sz="4" w:space="0" w:color="auto"/>
            </w:tcBorders>
          </w:tcPr>
          <w:p w14:paraId="275DD0B4" w14:textId="77777777" w:rsidR="00031E5B" w:rsidRPr="00D52663" w:rsidRDefault="00031E5B" w:rsidP="003E365A"/>
          <w:p w14:paraId="551C464E" w14:textId="77777777" w:rsidR="00031E5B" w:rsidRPr="00D52663" w:rsidRDefault="00031E5B" w:rsidP="003E365A"/>
        </w:tc>
      </w:tr>
      <w:tr w:rsidR="00031E5B" w:rsidRPr="00D52663" w14:paraId="16C95270" w14:textId="77777777" w:rsidTr="003E365A">
        <w:tc>
          <w:tcPr>
            <w:tcW w:w="817" w:type="dxa"/>
            <w:gridSpan w:val="2"/>
            <w:tcBorders>
              <w:top w:val="single" w:sz="4" w:space="0" w:color="auto"/>
              <w:left w:val="single" w:sz="4" w:space="0" w:color="auto"/>
              <w:bottom w:val="single" w:sz="4" w:space="0" w:color="auto"/>
              <w:right w:val="single" w:sz="4" w:space="0" w:color="auto"/>
            </w:tcBorders>
            <w:hideMark/>
          </w:tcPr>
          <w:p w14:paraId="083A5B68" w14:textId="77777777" w:rsidR="00031E5B" w:rsidRPr="00D52663" w:rsidRDefault="00031E5B" w:rsidP="003E365A">
            <w:pPr>
              <w:rPr>
                <w:b/>
              </w:rPr>
            </w:pPr>
            <w:r w:rsidRPr="00D52663">
              <w:rPr>
                <w:b/>
              </w:rPr>
              <w:t>2.5</w:t>
            </w:r>
          </w:p>
        </w:tc>
        <w:tc>
          <w:tcPr>
            <w:tcW w:w="8676" w:type="dxa"/>
            <w:gridSpan w:val="4"/>
            <w:tcBorders>
              <w:top w:val="single" w:sz="4" w:space="0" w:color="auto"/>
              <w:left w:val="single" w:sz="4" w:space="0" w:color="auto"/>
              <w:bottom w:val="single" w:sz="4" w:space="0" w:color="auto"/>
              <w:right w:val="single" w:sz="4" w:space="0" w:color="auto"/>
            </w:tcBorders>
            <w:shd w:val="clear" w:color="auto" w:fill="B3B3B3"/>
            <w:hideMark/>
          </w:tcPr>
          <w:p w14:paraId="41D1557C" w14:textId="77777777" w:rsidR="00031E5B" w:rsidRPr="00D52663" w:rsidRDefault="00031E5B" w:rsidP="003E365A">
            <w:r w:rsidRPr="00D52663">
              <w:rPr>
                <w:b/>
              </w:rPr>
              <w:t>Individual Qualifications and Experience</w:t>
            </w:r>
          </w:p>
        </w:tc>
      </w:tr>
      <w:tr w:rsidR="00031E5B" w:rsidRPr="00D52663" w14:paraId="510F7691" w14:textId="77777777" w:rsidTr="003E365A">
        <w:tc>
          <w:tcPr>
            <w:tcW w:w="817" w:type="dxa"/>
            <w:gridSpan w:val="2"/>
            <w:tcBorders>
              <w:top w:val="single" w:sz="4" w:space="0" w:color="auto"/>
              <w:left w:val="single" w:sz="4" w:space="0" w:color="auto"/>
              <w:bottom w:val="single" w:sz="4" w:space="0" w:color="auto"/>
              <w:right w:val="single" w:sz="4" w:space="0" w:color="auto"/>
            </w:tcBorders>
            <w:hideMark/>
          </w:tcPr>
          <w:p w14:paraId="446C44BD" w14:textId="77777777" w:rsidR="00031E5B" w:rsidRPr="00D52663" w:rsidRDefault="00031E5B" w:rsidP="003E365A">
            <w:pPr>
              <w:rPr>
                <w:b/>
              </w:rPr>
            </w:pPr>
            <w:r w:rsidRPr="00D52663">
              <w:rPr>
                <w:b/>
              </w:rPr>
              <w:t>a.</w:t>
            </w:r>
          </w:p>
        </w:tc>
        <w:tc>
          <w:tcPr>
            <w:tcW w:w="3289" w:type="dxa"/>
            <w:tcBorders>
              <w:top w:val="single" w:sz="4" w:space="0" w:color="auto"/>
              <w:left w:val="single" w:sz="4" w:space="0" w:color="auto"/>
              <w:bottom w:val="single" w:sz="4" w:space="0" w:color="auto"/>
              <w:right w:val="single" w:sz="4" w:space="0" w:color="auto"/>
            </w:tcBorders>
            <w:shd w:val="clear" w:color="auto" w:fill="B3B3B3"/>
            <w:hideMark/>
          </w:tcPr>
          <w:p w14:paraId="0895ED64" w14:textId="77777777" w:rsidR="00031E5B" w:rsidRPr="00D52663" w:rsidRDefault="00031E5B" w:rsidP="003E365A">
            <w:r w:rsidRPr="00D52663">
              <w:t xml:space="preserve">Percentage of colleague who have passed a construction health &amp; safety </w:t>
            </w:r>
            <w:r w:rsidRPr="00D52663">
              <w:lastRenderedPageBreak/>
              <w:t>assessment (CITB screen test or similar)</w:t>
            </w:r>
          </w:p>
        </w:tc>
        <w:tc>
          <w:tcPr>
            <w:tcW w:w="5387" w:type="dxa"/>
            <w:gridSpan w:val="3"/>
            <w:tcBorders>
              <w:top w:val="single" w:sz="4" w:space="0" w:color="auto"/>
              <w:left w:val="single" w:sz="4" w:space="0" w:color="auto"/>
              <w:bottom w:val="single" w:sz="4" w:space="0" w:color="auto"/>
              <w:right w:val="single" w:sz="4" w:space="0" w:color="auto"/>
            </w:tcBorders>
          </w:tcPr>
          <w:p w14:paraId="7AC0C9ED" w14:textId="77777777" w:rsidR="00031E5B" w:rsidRPr="00D52663" w:rsidRDefault="00031E5B" w:rsidP="003E365A"/>
        </w:tc>
      </w:tr>
      <w:tr w:rsidR="00031E5B" w:rsidRPr="00D52663" w14:paraId="03AC1E0D" w14:textId="77777777" w:rsidTr="003E365A">
        <w:tc>
          <w:tcPr>
            <w:tcW w:w="817" w:type="dxa"/>
            <w:gridSpan w:val="2"/>
            <w:tcBorders>
              <w:top w:val="single" w:sz="4" w:space="0" w:color="auto"/>
              <w:left w:val="single" w:sz="4" w:space="0" w:color="auto"/>
              <w:bottom w:val="single" w:sz="4" w:space="0" w:color="auto"/>
              <w:right w:val="single" w:sz="4" w:space="0" w:color="auto"/>
            </w:tcBorders>
          </w:tcPr>
          <w:p w14:paraId="5944810D" w14:textId="77777777" w:rsidR="00031E5B" w:rsidRPr="00D52663" w:rsidRDefault="00031E5B" w:rsidP="003E365A">
            <w:pPr>
              <w:rPr>
                <w:b/>
              </w:rPr>
            </w:pPr>
          </w:p>
          <w:p w14:paraId="3417AA89" w14:textId="77777777" w:rsidR="00031E5B" w:rsidRPr="00D52663" w:rsidRDefault="00031E5B" w:rsidP="003E365A">
            <w:pPr>
              <w:rPr>
                <w:b/>
              </w:rPr>
            </w:pPr>
            <w:r w:rsidRPr="00D52663">
              <w:rPr>
                <w:b/>
              </w:rPr>
              <w:t>b.</w:t>
            </w:r>
          </w:p>
        </w:tc>
        <w:tc>
          <w:tcPr>
            <w:tcW w:w="3289" w:type="dxa"/>
            <w:tcBorders>
              <w:top w:val="single" w:sz="4" w:space="0" w:color="auto"/>
              <w:left w:val="single" w:sz="4" w:space="0" w:color="auto"/>
              <w:bottom w:val="single" w:sz="4" w:space="0" w:color="auto"/>
              <w:right w:val="single" w:sz="4" w:space="0" w:color="auto"/>
            </w:tcBorders>
            <w:shd w:val="clear" w:color="auto" w:fill="B3B3B3"/>
            <w:hideMark/>
          </w:tcPr>
          <w:p w14:paraId="0AF6294F" w14:textId="77777777" w:rsidR="00031E5B" w:rsidRPr="00D52663" w:rsidRDefault="00031E5B" w:rsidP="003E365A">
            <w:r w:rsidRPr="00D52663">
              <w:rPr>
                <w:b/>
              </w:rPr>
              <w:t>For contractors only</w:t>
            </w:r>
            <w:r w:rsidRPr="00D52663">
              <w:t xml:space="preserve"> Details of colleague possessing professional qualifications – RICS, MCIOB etc</w:t>
            </w:r>
          </w:p>
        </w:tc>
        <w:tc>
          <w:tcPr>
            <w:tcW w:w="5387" w:type="dxa"/>
            <w:gridSpan w:val="3"/>
            <w:tcBorders>
              <w:top w:val="single" w:sz="4" w:space="0" w:color="auto"/>
              <w:left w:val="single" w:sz="4" w:space="0" w:color="auto"/>
              <w:bottom w:val="single" w:sz="4" w:space="0" w:color="auto"/>
              <w:right w:val="single" w:sz="4" w:space="0" w:color="auto"/>
            </w:tcBorders>
          </w:tcPr>
          <w:p w14:paraId="209B5F84" w14:textId="77777777" w:rsidR="00031E5B" w:rsidRPr="00D52663" w:rsidRDefault="00031E5B" w:rsidP="003E365A">
            <w:pPr>
              <w:rPr>
                <w:b/>
              </w:rPr>
            </w:pPr>
          </w:p>
        </w:tc>
      </w:tr>
      <w:tr w:rsidR="00031E5B" w:rsidRPr="00D52663" w14:paraId="15032E2B" w14:textId="77777777" w:rsidTr="003E365A">
        <w:tc>
          <w:tcPr>
            <w:tcW w:w="817" w:type="dxa"/>
            <w:gridSpan w:val="2"/>
            <w:tcBorders>
              <w:top w:val="single" w:sz="4" w:space="0" w:color="auto"/>
              <w:left w:val="single" w:sz="4" w:space="0" w:color="auto"/>
              <w:bottom w:val="single" w:sz="4" w:space="0" w:color="auto"/>
              <w:right w:val="single" w:sz="4" w:space="0" w:color="auto"/>
            </w:tcBorders>
            <w:hideMark/>
          </w:tcPr>
          <w:p w14:paraId="7D099D0E" w14:textId="77777777" w:rsidR="00031E5B" w:rsidRPr="00D52663" w:rsidRDefault="00031E5B" w:rsidP="003E365A">
            <w:pPr>
              <w:rPr>
                <w:b/>
              </w:rPr>
            </w:pPr>
            <w:r w:rsidRPr="00D52663">
              <w:rPr>
                <w:b/>
              </w:rPr>
              <w:t>c.</w:t>
            </w:r>
          </w:p>
        </w:tc>
        <w:tc>
          <w:tcPr>
            <w:tcW w:w="3289" w:type="dxa"/>
            <w:tcBorders>
              <w:top w:val="single" w:sz="4" w:space="0" w:color="auto"/>
              <w:left w:val="single" w:sz="4" w:space="0" w:color="auto"/>
              <w:bottom w:val="single" w:sz="4" w:space="0" w:color="auto"/>
              <w:right w:val="single" w:sz="4" w:space="0" w:color="auto"/>
            </w:tcBorders>
            <w:shd w:val="clear" w:color="auto" w:fill="B3B3B3"/>
            <w:hideMark/>
          </w:tcPr>
          <w:p w14:paraId="74DB1519" w14:textId="77777777" w:rsidR="00031E5B" w:rsidRPr="00D52663" w:rsidRDefault="00031E5B" w:rsidP="003E365A">
            <w:r w:rsidRPr="00D52663">
              <w:rPr>
                <w:b/>
              </w:rPr>
              <w:t>For contractors only</w:t>
            </w:r>
            <w:r w:rsidRPr="00D52663">
              <w:t xml:space="preserve"> Details of site workers possessing S/NVQ Certificates</w:t>
            </w:r>
          </w:p>
        </w:tc>
        <w:tc>
          <w:tcPr>
            <w:tcW w:w="5387" w:type="dxa"/>
            <w:gridSpan w:val="3"/>
            <w:tcBorders>
              <w:top w:val="single" w:sz="4" w:space="0" w:color="auto"/>
              <w:left w:val="single" w:sz="4" w:space="0" w:color="auto"/>
              <w:bottom w:val="single" w:sz="4" w:space="0" w:color="auto"/>
              <w:right w:val="single" w:sz="4" w:space="0" w:color="auto"/>
            </w:tcBorders>
          </w:tcPr>
          <w:p w14:paraId="13C55965" w14:textId="77777777" w:rsidR="00031E5B" w:rsidRPr="00D52663" w:rsidRDefault="00031E5B" w:rsidP="003E365A"/>
        </w:tc>
      </w:tr>
      <w:tr w:rsidR="00031E5B" w:rsidRPr="00D52663" w14:paraId="38CA35A0" w14:textId="77777777" w:rsidTr="003E365A">
        <w:tc>
          <w:tcPr>
            <w:tcW w:w="817" w:type="dxa"/>
            <w:gridSpan w:val="2"/>
            <w:tcBorders>
              <w:top w:val="single" w:sz="4" w:space="0" w:color="auto"/>
              <w:left w:val="single" w:sz="4" w:space="0" w:color="auto"/>
              <w:bottom w:val="single" w:sz="4" w:space="0" w:color="auto"/>
              <w:right w:val="single" w:sz="4" w:space="0" w:color="auto"/>
            </w:tcBorders>
          </w:tcPr>
          <w:p w14:paraId="360EDD1F" w14:textId="77777777" w:rsidR="00031E5B" w:rsidRPr="00D52663" w:rsidRDefault="00031E5B" w:rsidP="003E365A">
            <w:pPr>
              <w:rPr>
                <w:b/>
              </w:rPr>
            </w:pPr>
          </w:p>
          <w:p w14:paraId="7345BC42" w14:textId="77777777" w:rsidR="00031E5B" w:rsidRPr="00D52663" w:rsidRDefault="00031E5B" w:rsidP="003E365A">
            <w:pPr>
              <w:rPr>
                <w:b/>
              </w:rPr>
            </w:pPr>
            <w:r w:rsidRPr="00D52663">
              <w:rPr>
                <w:b/>
              </w:rPr>
              <w:t>b.</w:t>
            </w:r>
          </w:p>
        </w:tc>
        <w:tc>
          <w:tcPr>
            <w:tcW w:w="3289" w:type="dxa"/>
            <w:tcBorders>
              <w:top w:val="single" w:sz="4" w:space="0" w:color="auto"/>
              <w:left w:val="single" w:sz="4" w:space="0" w:color="auto"/>
              <w:bottom w:val="single" w:sz="4" w:space="0" w:color="auto"/>
              <w:right w:val="single" w:sz="4" w:space="0" w:color="auto"/>
            </w:tcBorders>
            <w:shd w:val="clear" w:color="auto" w:fill="B3B3B3"/>
            <w:hideMark/>
          </w:tcPr>
          <w:p w14:paraId="5554338D" w14:textId="77777777" w:rsidR="00031E5B" w:rsidRPr="00D52663" w:rsidRDefault="00031E5B" w:rsidP="003E365A">
            <w:r w:rsidRPr="00D52663">
              <w:rPr>
                <w:b/>
              </w:rPr>
              <w:t>For designers and  principal designers only</w:t>
            </w:r>
            <w:r w:rsidRPr="00D52663">
              <w:t xml:space="preserve"> </w:t>
            </w:r>
          </w:p>
          <w:p w14:paraId="1A4A8091" w14:textId="77777777" w:rsidR="00031E5B" w:rsidRPr="00D52663" w:rsidRDefault="00031E5B" w:rsidP="003E365A">
            <w:r w:rsidRPr="00D52663">
              <w:t>Details of colleague possessing professional qualifications – RIBA, CIAT etc</w:t>
            </w:r>
          </w:p>
        </w:tc>
        <w:tc>
          <w:tcPr>
            <w:tcW w:w="5387" w:type="dxa"/>
            <w:gridSpan w:val="3"/>
            <w:tcBorders>
              <w:top w:val="single" w:sz="4" w:space="0" w:color="auto"/>
              <w:left w:val="single" w:sz="4" w:space="0" w:color="auto"/>
              <w:bottom w:val="single" w:sz="4" w:space="0" w:color="auto"/>
              <w:right w:val="single" w:sz="4" w:space="0" w:color="auto"/>
            </w:tcBorders>
          </w:tcPr>
          <w:p w14:paraId="3732F412" w14:textId="77777777" w:rsidR="00031E5B" w:rsidRPr="00D52663" w:rsidRDefault="00031E5B" w:rsidP="003E365A">
            <w:pPr>
              <w:rPr>
                <w:b/>
              </w:rPr>
            </w:pPr>
          </w:p>
        </w:tc>
      </w:tr>
      <w:tr w:rsidR="00031E5B" w:rsidRPr="00D52663" w14:paraId="5C1F8C0D" w14:textId="77777777" w:rsidTr="003E365A">
        <w:tc>
          <w:tcPr>
            <w:tcW w:w="817" w:type="dxa"/>
            <w:gridSpan w:val="2"/>
            <w:tcBorders>
              <w:top w:val="single" w:sz="4" w:space="0" w:color="auto"/>
              <w:left w:val="single" w:sz="4" w:space="0" w:color="auto"/>
              <w:bottom w:val="single" w:sz="4" w:space="0" w:color="auto"/>
              <w:right w:val="single" w:sz="4" w:space="0" w:color="auto"/>
            </w:tcBorders>
          </w:tcPr>
          <w:p w14:paraId="407801DC" w14:textId="77777777" w:rsidR="00031E5B" w:rsidRPr="00D52663" w:rsidRDefault="00031E5B" w:rsidP="003E365A">
            <w:pPr>
              <w:rPr>
                <w:b/>
              </w:rPr>
            </w:pPr>
          </w:p>
          <w:p w14:paraId="56EC1A61" w14:textId="77777777" w:rsidR="00031E5B" w:rsidRPr="00D52663" w:rsidRDefault="00031E5B" w:rsidP="003E365A">
            <w:pPr>
              <w:rPr>
                <w:b/>
              </w:rPr>
            </w:pPr>
            <w:r w:rsidRPr="00D52663">
              <w:rPr>
                <w:b/>
              </w:rPr>
              <w:t>c.</w:t>
            </w:r>
          </w:p>
        </w:tc>
        <w:tc>
          <w:tcPr>
            <w:tcW w:w="3289" w:type="dxa"/>
            <w:tcBorders>
              <w:top w:val="single" w:sz="4" w:space="0" w:color="auto"/>
              <w:left w:val="single" w:sz="4" w:space="0" w:color="auto"/>
              <w:bottom w:val="single" w:sz="4" w:space="0" w:color="auto"/>
              <w:right w:val="single" w:sz="4" w:space="0" w:color="auto"/>
            </w:tcBorders>
            <w:shd w:val="clear" w:color="auto" w:fill="B3B3B3"/>
            <w:hideMark/>
          </w:tcPr>
          <w:p w14:paraId="3ABCE3B0" w14:textId="77777777" w:rsidR="00031E5B" w:rsidRPr="00D52663" w:rsidRDefault="00031E5B" w:rsidP="003E365A">
            <w:r w:rsidRPr="00D52663">
              <w:rPr>
                <w:b/>
              </w:rPr>
              <w:t>For designers and  principal designers only</w:t>
            </w:r>
            <w:r w:rsidRPr="00D52663">
              <w:t xml:space="preserve"> </w:t>
            </w:r>
          </w:p>
          <w:p w14:paraId="7B77B8B7" w14:textId="77777777" w:rsidR="00031E5B" w:rsidRPr="00D52663" w:rsidRDefault="00031E5B" w:rsidP="003E365A">
            <w:r w:rsidRPr="00D52663">
              <w:t>Provide details of  specific H&amp;S qualifications e.g., ICE Construction Health &amp; Safety Register, NEBOSH, Registered member of APS, etc.</w:t>
            </w:r>
          </w:p>
        </w:tc>
        <w:tc>
          <w:tcPr>
            <w:tcW w:w="5387" w:type="dxa"/>
            <w:gridSpan w:val="3"/>
            <w:tcBorders>
              <w:top w:val="single" w:sz="4" w:space="0" w:color="auto"/>
              <w:left w:val="single" w:sz="4" w:space="0" w:color="auto"/>
              <w:bottom w:val="single" w:sz="4" w:space="0" w:color="auto"/>
              <w:right w:val="single" w:sz="4" w:space="0" w:color="auto"/>
            </w:tcBorders>
          </w:tcPr>
          <w:p w14:paraId="3AF64642" w14:textId="77777777" w:rsidR="00031E5B" w:rsidRPr="00D52663" w:rsidRDefault="00031E5B" w:rsidP="003E365A"/>
          <w:p w14:paraId="14F21C88" w14:textId="77777777" w:rsidR="00031E5B" w:rsidRPr="00D52663" w:rsidRDefault="00031E5B" w:rsidP="003E365A"/>
          <w:p w14:paraId="273D5CFB" w14:textId="77777777" w:rsidR="00031E5B" w:rsidRPr="00D52663" w:rsidRDefault="00031E5B" w:rsidP="003E365A"/>
          <w:p w14:paraId="7824DF46" w14:textId="77777777" w:rsidR="00031E5B" w:rsidRPr="00D52663" w:rsidRDefault="00031E5B" w:rsidP="003E365A"/>
          <w:p w14:paraId="39967552" w14:textId="77777777" w:rsidR="00031E5B" w:rsidRPr="00D52663" w:rsidRDefault="00031E5B" w:rsidP="003E365A"/>
        </w:tc>
      </w:tr>
      <w:tr w:rsidR="00031E5B" w:rsidRPr="00D52663" w14:paraId="5E55783C" w14:textId="77777777" w:rsidTr="003E365A">
        <w:tc>
          <w:tcPr>
            <w:tcW w:w="817" w:type="dxa"/>
            <w:gridSpan w:val="2"/>
            <w:tcBorders>
              <w:top w:val="single" w:sz="4" w:space="0" w:color="auto"/>
              <w:left w:val="single" w:sz="4" w:space="0" w:color="auto"/>
              <w:bottom w:val="single" w:sz="4" w:space="0" w:color="auto"/>
              <w:right w:val="single" w:sz="4" w:space="0" w:color="auto"/>
            </w:tcBorders>
            <w:hideMark/>
          </w:tcPr>
          <w:p w14:paraId="414CB094" w14:textId="77777777" w:rsidR="00031E5B" w:rsidRPr="00D52663" w:rsidRDefault="00031E5B" w:rsidP="003E365A">
            <w:pPr>
              <w:rPr>
                <w:b/>
              </w:rPr>
            </w:pPr>
            <w:r w:rsidRPr="00D52663">
              <w:rPr>
                <w:b/>
              </w:rPr>
              <w:t>2.6</w:t>
            </w:r>
          </w:p>
        </w:tc>
        <w:tc>
          <w:tcPr>
            <w:tcW w:w="8676" w:type="dxa"/>
            <w:gridSpan w:val="4"/>
            <w:tcBorders>
              <w:top w:val="single" w:sz="4" w:space="0" w:color="auto"/>
              <w:left w:val="single" w:sz="4" w:space="0" w:color="auto"/>
              <w:bottom w:val="single" w:sz="4" w:space="0" w:color="auto"/>
              <w:right w:val="single" w:sz="4" w:space="0" w:color="auto"/>
            </w:tcBorders>
            <w:shd w:val="clear" w:color="auto" w:fill="B3B3B3"/>
            <w:hideMark/>
          </w:tcPr>
          <w:p w14:paraId="361F0026" w14:textId="77777777" w:rsidR="00031E5B" w:rsidRPr="00D52663" w:rsidRDefault="00031E5B" w:rsidP="003E365A">
            <w:r w:rsidRPr="00D52663">
              <w:rPr>
                <w:b/>
              </w:rPr>
              <w:t>Monitoring, Audit &amp; Review</w:t>
            </w:r>
          </w:p>
        </w:tc>
      </w:tr>
      <w:tr w:rsidR="00031E5B" w:rsidRPr="00D52663" w14:paraId="665E6A5B" w14:textId="77777777" w:rsidTr="003E365A">
        <w:tc>
          <w:tcPr>
            <w:tcW w:w="817" w:type="dxa"/>
            <w:gridSpan w:val="2"/>
            <w:tcBorders>
              <w:top w:val="single" w:sz="4" w:space="0" w:color="auto"/>
              <w:left w:val="single" w:sz="4" w:space="0" w:color="auto"/>
              <w:bottom w:val="single" w:sz="4" w:space="0" w:color="auto"/>
              <w:right w:val="single" w:sz="4" w:space="0" w:color="auto"/>
            </w:tcBorders>
          </w:tcPr>
          <w:p w14:paraId="0FF28C1D" w14:textId="77777777" w:rsidR="00031E5B" w:rsidRPr="00D52663" w:rsidRDefault="00031E5B" w:rsidP="003E365A">
            <w:pPr>
              <w:rPr>
                <w:b/>
              </w:rPr>
            </w:pPr>
          </w:p>
        </w:tc>
        <w:tc>
          <w:tcPr>
            <w:tcW w:w="3289" w:type="dxa"/>
            <w:tcBorders>
              <w:top w:val="single" w:sz="4" w:space="0" w:color="auto"/>
              <w:left w:val="single" w:sz="4" w:space="0" w:color="auto"/>
              <w:bottom w:val="single" w:sz="4" w:space="0" w:color="auto"/>
              <w:right w:val="single" w:sz="4" w:space="0" w:color="auto"/>
            </w:tcBorders>
            <w:shd w:val="clear" w:color="auto" w:fill="B3B3B3"/>
            <w:hideMark/>
          </w:tcPr>
          <w:p w14:paraId="66F5E0BE" w14:textId="77777777" w:rsidR="00031E5B" w:rsidRPr="00D52663" w:rsidRDefault="00031E5B" w:rsidP="003E365A">
            <w:r w:rsidRPr="00D52663">
              <w:t>Provide details and evidence of your monitoring, audit, and review arrangements for your H&amp;S procedures</w:t>
            </w:r>
          </w:p>
        </w:tc>
        <w:tc>
          <w:tcPr>
            <w:tcW w:w="5387" w:type="dxa"/>
            <w:gridSpan w:val="3"/>
            <w:tcBorders>
              <w:top w:val="single" w:sz="4" w:space="0" w:color="auto"/>
              <w:left w:val="single" w:sz="4" w:space="0" w:color="auto"/>
              <w:bottom w:val="single" w:sz="4" w:space="0" w:color="auto"/>
              <w:right w:val="single" w:sz="4" w:space="0" w:color="auto"/>
            </w:tcBorders>
          </w:tcPr>
          <w:p w14:paraId="01BBB94F" w14:textId="77777777" w:rsidR="00031E5B" w:rsidRPr="00D52663" w:rsidRDefault="00031E5B" w:rsidP="003E365A"/>
          <w:p w14:paraId="19C0CED6" w14:textId="77777777" w:rsidR="00031E5B" w:rsidRPr="00D52663" w:rsidRDefault="00031E5B" w:rsidP="003E365A"/>
          <w:p w14:paraId="14CBB7FF" w14:textId="77777777" w:rsidR="00031E5B" w:rsidRPr="00D52663" w:rsidRDefault="00031E5B" w:rsidP="003E365A"/>
        </w:tc>
      </w:tr>
      <w:tr w:rsidR="00031E5B" w:rsidRPr="00D52663" w14:paraId="2EC8CB5D" w14:textId="77777777" w:rsidTr="003E365A">
        <w:tc>
          <w:tcPr>
            <w:tcW w:w="817" w:type="dxa"/>
            <w:gridSpan w:val="2"/>
            <w:tcBorders>
              <w:top w:val="single" w:sz="4" w:space="0" w:color="auto"/>
              <w:left w:val="single" w:sz="4" w:space="0" w:color="auto"/>
              <w:bottom w:val="single" w:sz="4" w:space="0" w:color="auto"/>
              <w:right w:val="single" w:sz="4" w:space="0" w:color="auto"/>
            </w:tcBorders>
            <w:hideMark/>
          </w:tcPr>
          <w:p w14:paraId="4F231227" w14:textId="77777777" w:rsidR="00031E5B" w:rsidRPr="00D52663" w:rsidRDefault="00031E5B" w:rsidP="003E365A">
            <w:pPr>
              <w:rPr>
                <w:b/>
              </w:rPr>
            </w:pPr>
            <w:r w:rsidRPr="00D52663">
              <w:rPr>
                <w:b/>
              </w:rPr>
              <w:t>2.7</w:t>
            </w:r>
          </w:p>
        </w:tc>
        <w:tc>
          <w:tcPr>
            <w:tcW w:w="8676" w:type="dxa"/>
            <w:gridSpan w:val="4"/>
            <w:tcBorders>
              <w:top w:val="single" w:sz="4" w:space="0" w:color="auto"/>
              <w:left w:val="single" w:sz="4" w:space="0" w:color="auto"/>
              <w:bottom w:val="single" w:sz="4" w:space="0" w:color="auto"/>
              <w:right w:val="single" w:sz="4" w:space="0" w:color="auto"/>
            </w:tcBorders>
            <w:shd w:val="clear" w:color="auto" w:fill="B3B3B3"/>
            <w:hideMark/>
          </w:tcPr>
          <w:p w14:paraId="0F7C4DFE" w14:textId="77777777" w:rsidR="00031E5B" w:rsidRPr="00D52663" w:rsidRDefault="00031E5B" w:rsidP="003E365A">
            <w:pPr>
              <w:rPr>
                <w:b/>
              </w:rPr>
            </w:pPr>
            <w:r w:rsidRPr="00D52663">
              <w:rPr>
                <w:b/>
              </w:rPr>
              <w:t>Workforce Involvement</w:t>
            </w:r>
          </w:p>
        </w:tc>
      </w:tr>
      <w:tr w:rsidR="00031E5B" w:rsidRPr="00D52663" w14:paraId="4834A983" w14:textId="77777777" w:rsidTr="003E365A">
        <w:tc>
          <w:tcPr>
            <w:tcW w:w="817" w:type="dxa"/>
            <w:gridSpan w:val="2"/>
            <w:tcBorders>
              <w:top w:val="single" w:sz="4" w:space="0" w:color="auto"/>
              <w:left w:val="single" w:sz="4" w:space="0" w:color="auto"/>
              <w:bottom w:val="single" w:sz="4" w:space="0" w:color="auto"/>
              <w:right w:val="single" w:sz="4" w:space="0" w:color="auto"/>
            </w:tcBorders>
          </w:tcPr>
          <w:p w14:paraId="682E6A33" w14:textId="77777777" w:rsidR="00031E5B" w:rsidRPr="00D52663" w:rsidRDefault="00031E5B" w:rsidP="003E365A">
            <w:pPr>
              <w:rPr>
                <w:b/>
              </w:rPr>
            </w:pPr>
          </w:p>
        </w:tc>
        <w:tc>
          <w:tcPr>
            <w:tcW w:w="3289" w:type="dxa"/>
            <w:tcBorders>
              <w:top w:val="single" w:sz="4" w:space="0" w:color="auto"/>
              <w:left w:val="single" w:sz="4" w:space="0" w:color="auto"/>
              <w:bottom w:val="single" w:sz="4" w:space="0" w:color="auto"/>
              <w:right w:val="single" w:sz="4" w:space="0" w:color="auto"/>
            </w:tcBorders>
            <w:shd w:val="clear" w:color="auto" w:fill="B3B3B3"/>
            <w:hideMark/>
          </w:tcPr>
          <w:p w14:paraId="57AD284D" w14:textId="77777777" w:rsidR="00031E5B" w:rsidRPr="00D52663" w:rsidRDefault="00031E5B" w:rsidP="003E365A">
            <w:r w:rsidRPr="00D52663">
              <w:t>Provide details and evidence of the means of consulting your workforce on H&amp;S matters</w:t>
            </w:r>
          </w:p>
        </w:tc>
        <w:tc>
          <w:tcPr>
            <w:tcW w:w="5387" w:type="dxa"/>
            <w:gridSpan w:val="3"/>
            <w:tcBorders>
              <w:top w:val="single" w:sz="4" w:space="0" w:color="auto"/>
              <w:left w:val="single" w:sz="4" w:space="0" w:color="auto"/>
              <w:bottom w:val="single" w:sz="4" w:space="0" w:color="auto"/>
              <w:right w:val="single" w:sz="4" w:space="0" w:color="auto"/>
            </w:tcBorders>
          </w:tcPr>
          <w:p w14:paraId="28F002E4" w14:textId="77777777" w:rsidR="00031E5B" w:rsidRPr="00D52663" w:rsidRDefault="00031E5B" w:rsidP="003E365A"/>
          <w:p w14:paraId="1AABB468" w14:textId="77777777" w:rsidR="00031E5B" w:rsidRPr="00D52663" w:rsidRDefault="00031E5B" w:rsidP="003E365A"/>
        </w:tc>
      </w:tr>
      <w:tr w:rsidR="00031E5B" w:rsidRPr="00D52663" w14:paraId="270E83C1" w14:textId="77777777" w:rsidTr="003E365A">
        <w:tc>
          <w:tcPr>
            <w:tcW w:w="817" w:type="dxa"/>
            <w:gridSpan w:val="2"/>
            <w:tcBorders>
              <w:top w:val="single" w:sz="4" w:space="0" w:color="auto"/>
              <w:left w:val="single" w:sz="4" w:space="0" w:color="auto"/>
              <w:bottom w:val="single" w:sz="4" w:space="0" w:color="auto"/>
              <w:right w:val="single" w:sz="4" w:space="0" w:color="auto"/>
            </w:tcBorders>
            <w:hideMark/>
          </w:tcPr>
          <w:p w14:paraId="2757D51E" w14:textId="77777777" w:rsidR="00031E5B" w:rsidRPr="00D52663" w:rsidRDefault="00031E5B" w:rsidP="003E365A">
            <w:pPr>
              <w:rPr>
                <w:b/>
              </w:rPr>
            </w:pPr>
            <w:r w:rsidRPr="00D52663">
              <w:rPr>
                <w:b/>
              </w:rPr>
              <w:t>2.8</w:t>
            </w:r>
          </w:p>
        </w:tc>
        <w:tc>
          <w:tcPr>
            <w:tcW w:w="8676" w:type="dxa"/>
            <w:gridSpan w:val="4"/>
            <w:tcBorders>
              <w:top w:val="single" w:sz="4" w:space="0" w:color="auto"/>
              <w:left w:val="single" w:sz="4" w:space="0" w:color="auto"/>
              <w:bottom w:val="single" w:sz="4" w:space="0" w:color="auto"/>
              <w:right w:val="single" w:sz="4" w:space="0" w:color="auto"/>
            </w:tcBorders>
            <w:shd w:val="clear" w:color="auto" w:fill="B3B3B3"/>
            <w:hideMark/>
          </w:tcPr>
          <w:p w14:paraId="6F97A129" w14:textId="77777777" w:rsidR="00031E5B" w:rsidRPr="00D52663" w:rsidRDefault="00031E5B" w:rsidP="003E365A">
            <w:pPr>
              <w:rPr>
                <w:b/>
              </w:rPr>
            </w:pPr>
            <w:r w:rsidRPr="00D52663">
              <w:rPr>
                <w:b/>
              </w:rPr>
              <w:t xml:space="preserve">Accident Reporting </w:t>
            </w:r>
          </w:p>
        </w:tc>
      </w:tr>
      <w:tr w:rsidR="00031E5B" w:rsidRPr="00D52663" w14:paraId="18485BD0" w14:textId="77777777" w:rsidTr="003E365A">
        <w:tc>
          <w:tcPr>
            <w:tcW w:w="817" w:type="dxa"/>
            <w:gridSpan w:val="2"/>
            <w:tcBorders>
              <w:top w:val="single" w:sz="4" w:space="0" w:color="auto"/>
              <w:left w:val="single" w:sz="4" w:space="0" w:color="auto"/>
              <w:bottom w:val="single" w:sz="4" w:space="0" w:color="auto"/>
              <w:right w:val="single" w:sz="4" w:space="0" w:color="auto"/>
            </w:tcBorders>
          </w:tcPr>
          <w:p w14:paraId="72E13F47" w14:textId="77777777" w:rsidR="00031E5B" w:rsidRPr="00D52663" w:rsidRDefault="00031E5B" w:rsidP="003E365A">
            <w:pPr>
              <w:rPr>
                <w:b/>
              </w:rPr>
            </w:pPr>
          </w:p>
        </w:tc>
        <w:tc>
          <w:tcPr>
            <w:tcW w:w="3289" w:type="dxa"/>
            <w:tcBorders>
              <w:top w:val="single" w:sz="4" w:space="0" w:color="auto"/>
              <w:left w:val="single" w:sz="4" w:space="0" w:color="auto"/>
              <w:bottom w:val="single" w:sz="4" w:space="0" w:color="auto"/>
              <w:right w:val="single" w:sz="4" w:space="0" w:color="auto"/>
            </w:tcBorders>
            <w:shd w:val="clear" w:color="auto" w:fill="B3B3B3"/>
            <w:hideMark/>
          </w:tcPr>
          <w:p w14:paraId="46458187" w14:textId="77777777" w:rsidR="00031E5B" w:rsidRPr="00D52663" w:rsidRDefault="00031E5B" w:rsidP="003E365A">
            <w:r w:rsidRPr="00D52663">
              <w:t>Provide details of any enforcement action taken over the past 5 years.</w:t>
            </w:r>
          </w:p>
        </w:tc>
        <w:tc>
          <w:tcPr>
            <w:tcW w:w="5387" w:type="dxa"/>
            <w:gridSpan w:val="3"/>
            <w:tcBorders>
              <w:top w:val="single" w:sz="4" w:space="0" w:color="auto"/>
              <w:left w:val="single" w:sz="4" w:space="0" w:color="auto"/>
              <w:bottom w:val="single" w:sz="4" w:space="0" w:color="auto"/>
              <w:right w:val="single" w:sz="4" w:space="0" w:color="auto"/>
            </w:tcBorders>
          </w:tcPr>
          <w:p w14:paraId="7386DFE5" w14:textId="77777777" w:rsidR="00031E5B" w:rsidRPr="00D52663" w:rsidRDefault="00031E5B" w:rsidP="003E365A"/>
        </w:tc>
      </w:tr>
      <w:tr w:rsidR="00031E5B" w:rsidRPr="00D52663" w14:paraId="5B41C217" w14:textId="77777777" w:rsidTr="003E365A">
        <w:tc>
          <w:tcPr>
            <w:tcW w:w="817" w:type="dxa"/>
            <w:gridSpan w:val="2"/>
            <w:tcBorders>
              <w:top w:val="single" w:sz="4" w:space="0" w:color="auto"/>
              <w:left w:val="single" w:sz="4" w:space="0" w:color="auto"/>
              <w:bottom w:val="single" w:sz="4" w:space="0" w:color="auto"/>
              <w:right w:val="single" w:sz="4" w:space="0" w:color="auto"/>
            </w:tcBorders>
          </w:tcPr>
          <w:p w14:paraId="2AF70BB6" w14:textId="77777777" w:rsidR="00031E5B" w:rsidRPr="00D52663" w:rsidRDefault="00031E5B" w:rsidP="003E365A">
            <w:pPr>
              <w:rPr>
                <w:b/>
              </w:rPr>
            </w:pPr>
          </w:p>
        </w:tc>
        <w:tc>
          <w:tcPr>
            <w:tcW w:w="3289" w:type="dxa"/>
            <w:tcBorders>
              <w:top w:val="single" w:sz="4" w:space="0" w:color="auto"/>
              <w:left w:val="single" w:sz="4" w:space="0" w:color="auto"/>
              <w:bottom w:val="single" w:sz="4" w:space="0" w:color="auto"/>
              <w:right w:val="single" w:sz="4" w:space="0" w:color="auto"/>
            </w:tcBorders>
            <w:shd w:val="clear" w:color="auto" w:fill="B3B3B3"/>
            <w:hideMark/>
          </w:tcPr>
          <w:p w14:paraId="62891417" w14:textId="77777777" w:rsidR="00031E5B" w:rsidRPr="00D52663" w:rsidRDefault="00031E5B" w:rsidP="003E365A">
            <w:r w:rsidRPr="00D52663">
              <w:t>Provide the records for the most recent two accidents/incidents</w:t>
            </w:r>
          </w:p>
        </w:tc>
        <w:tc>
          <w:tcPr>
            <w:tcW w:w="5387" w:type="dxa"/>
            <w:gridSpan w:val="3"/>
            <w:tcBorders>
              <w:top w:val="single" w:sz="4" w:space="0" w:color="auto"/>
              <w:left w:val="single" w:sz="4" w:space="0" w:color="auto"/>
              <w:bottom w:val="single" w:sz="4" w:space="0" w:color="auto"/>
              <w:right w:val="single" w:sz="4" w:space="0" w:color="auto"/>
            </w:tcBorders>
          </w:tcPr>
          <w:p w14:paraId="3FD4A16E" w14:textId="77777777" w:rsidR="00031E5B" w:rsidRPr="00D52663" w:rsidRDefault="00031E5B" w:rsidP="003E365A"/>
        </w:tc>
      </w:tr>
      <w:tr w:rsidR="00031E5B" w:rsidRPr="00D52663" w14:paraId="4EE647C6" w14:textId="77777777" w:rsidTr="003E365A">
        <w:tc>
          <w:tcPr>
            <w:tcW w:w="817" w:type="dxa"/>
            <w:gridSpan w:val="2"/>
            <w:tcBorders>
              <w:top w:val="single" w:sz="4" w:space="0" w:color="auto"/>
              <w:left w:val="single" w:sz="4" w:space="0" w:color="auto"/>
              <w:bottom w:val="single" w:sz="4" w:space="0" w:color="auto"/>
              <w:right w:val="single" w:sz="4" w:space="0" w:color="auto"/>
            </w:tcBorders>
          </w:tcPr>
          <w:p w14:paraId="04BFD0FD" w14:textId="77777777" w:rsidR="00031E5B" w:rsidRPr="00D52663" w:rsidRDefault="00031E5B" w:rsidP="003E365A">
            <w:pPr>
              <w:rPr>
                <w:b/>
              </w:rPr>
            </w:pPr>
          </w:p>
        </w:tc>
        <w:tc>
          <w:tcPr>
            <w:tcW w:w="3289" w:type="dxa"/>
            <w:tcBorders>
              <w:top w:val="single" w:sz="4" w:space="0" w:color="auto"/>
              <w:left w:val="single" w:sz="4" w:space="0" w:color="auto"/>
              <w:bottom w:val="single" w:sz="4" w:space="0" w:color="auto"/>
              <w:right w:val="single" w:sz="4" w:space="0" w:color="auto"/>
            </w:tcBorders>
            <w:shd w:val="clear" w:color="auto" w:fill="B3B3B3"/>
            <w:hideMark/>
          </w:tcPr>
          <w:p w14:paraId="4DC12B36" w14:textId="77777777" w:rsidR="00031E5B" w:rsidRPr="00D52663" w:rsidRDefault="00031E5B" w:rsidP="003E365A">
            <w:r w:rsidRPr="00D52663">
              <w:t>Provide statistics of incidence rates and reportable cases over the past three years</w:t>
            </w:r>
          </w:p>
        </w:tc>
        <w:tc>
          <w:tcPr>
            <w:tcW w:w="5387" w:type="dxa"/>
            <w:gridSpan w:val="3"/>
            <w:tcBorders>
              <w:top w:val="single" w:sz="4" w:space="0" w:color="auto"/>
              <w:left w:val="single" w:sz="4" w:space="0" w:color="auto"/>
              <w:bottom w:val="single" w:sz="4" w:space="0" w:color="auto"/>
              <w:right w:val="single" w:sz="4" w:space="0" w:color="auto"/>
            </w:tcBorders>
          </w:tcPr>
          <w:p w14:paraId="06A3A464" w14:textId="77777777" w:rsidR="00031E5B" w:rsidRPr="00D52663" w:rsidRDefault="00031E5B" w:rsidP="003E365A"/>
        </w:tc>
      </w:tr>
      <w:tr w:rsidR="00031E5B" w:rsidRPr="00D52663" w14:paraId="7F3C1984" w14:textId="77777777" w:rsidTr="003E365A">
        <w:tc>
          <w:tcPr>
            <w:tcW w:w="817" w:type="dxa"/>
            <w:gridSpan w:val="2"/>
            <w:tcBorders>
              <w:top w:val="single" w:sz="4" w:space="0" w:color="auto"/>
              <w:left w:val="single" w:sz="4" w:space="0" w:color="auto"/>
              <w:bottom w:val="single" w:sz="4" w:space="0" w:color="auto"/>
              <w:right w:val="single" w:sz="4" w:space="0" w:color="auto"/>
            </w:tcBorders>
            <w:hideMark/>
          </w:tcPr>
          <w:p w14:paraId="735C60A7" w14:textId="77777777" w:rsidR="00031E5B" w:rsidRPr="00D52663" w:rsidRDefault="00031E5B" w:rsidP="003E365A">
            <w:pPr>
              <w:rPr>
                <w:b/>
              </w:rPr>
            </w:pPr>
            <w:r w:rsidRPr="00D52663">
              <w:rPr>
                <w:b/>
              </w:rPr>
              <w:t>2.9</w:t>
            </w:r>
          </w:p>
        </w:tc>
        <w:tc>
          <w:tcPr>
            <w:tcW w:w="8676" w:type="dxa"/>
            <w:gridSpan w:val="4"/>
            <w:tcBorders>
              <w:top w:val="single" w:sz="4" w:space="0" w:color="auto"/>
              <w:left w:val="single" w:sz="4" w:space="0" w:color="auto"/>
              <w:bottom w:val="single" w:sz="4" w:space="0" w:color="auto"/>
              <w:right w:val="single" w:sz="4" w:space="0" w:color="auto"/>
            </w:tcBorders>
            <w:shd w:val="clear" w:color="auto" w:fill="B3B3B3"/>
            <w:hideMark/>
          </w:tcPr>
          <w:p w14:paraId="39F4CBD2" w14:textId="77777777" w:rsidR="00031E5B" w:rsidRPr="00D52663" w:rsidRDefault="00031E5B" w:rsidP="003E365A">
            <w:pPr>
              <w:rPr>
                <w:b/>
              </w:rPr>
            </w:pPr>
            <w:r w:rsidRPr="00D52663">
              <w:rPr>
                <w:b/>
              </w:rPr>
              <w:t>Sub-contracting/ consulting procedures (if applicable)</w:t>
            </w:r>
          </w:p>
        </w:tc>
      </w:tr>
      <w:tr w:rsidR="00031E5B" w:rsidRPr="00D52663" w14:paraId="3ACD9EC0" w14:textId="77777777" w:rsidTr="003E365A">
        <w:tc>
          <w:tcPr>
            <w:tcW w:w="817" w:type="dxa"/>
            <w:gridSpan w:val="2"/>
            <w:tcBorders>
              <w:top w:val="single" w:sz="4" w:space="0" w:color="auto"/>
              <w:left w:val="single" w:sz="4" w:space="0" w:color="auto"/>
              <w:bottom w:val="single" w:sz="4" w:space="0" w:color="auto"/>
              <w:right w:val="single" w:sz="4" w:space="0" w:color="auto"/>
            </w:tcBorders>
          </w:tcPr>
          <w:p w14:paraId="3FABE22D" w14:textId="77777777" w:rsidR="00031E5B" w:rsidRPr="00D52663" w:rsidRDefault="00031E5B" w:rsidP="003E365A">
            <w:pPr>
              <w:rPr>
                <w:b/>
              </w:rPr>
            </w:pPr>
          </w:p>
        </w:tc>
        <w:tc>
          <w:tcPr>
            <w:tcW w:w="3289" w:type="dxa"/>
            <w:tcBorders>
              <w:top w:val="single" w:sz="4" w:space="0" w:color="auto"/>
              <w:left w:val="single" w:sz="4" w:space="0" w:color="auto"/>
              <w:bottom w:val="single" w:sz="4" w:space="0" w:color="auto"/>
              <w:right w:val="single" w:sz="4" w:space="0" w:color="auto"/>
            </w:tcBorders>
            <w:shd w:val="clear" w:color="auto" w:fill="B3B3B3"/>
            <w:hideMark/>
          </w:tcPr>
          <w:p w14:paraId="4010B0B0" w14:textId="77777777" w:rsidR="00031E5B" w:rsidRPr="00D52663" w:rsidRDefault="00031E5B" w:rsidP="003E365A">
            <w:r w:rsidRPr="00D52663">
              <w:t>Provide details of how you assess, appoint, and monitor sub-contractors to ensure that they are competent.</w:t>
            </w:r>
          </w:p>
        </w:tc>
        <w:tc>
          <w:tcPr>
            <w:tcW w:w="5387" w:type="dxa"/>
            <w:gridSpan w:val="3"/>
            <w:tcBorders>
              <w:top w:val="single" w:sz="4" w:space="0" w:color="auto"/>
              <w:left w:val="single" w:sz="4" w:space="0" w:color="auto"/>
              <w:bottom w:val="single" w:sz="4" w:space="0" w:color="auto"/>
              <w:right w:val="single" w:sz="4" w:space="0" w:color="auto"/>
            </w:tcBorders>
          </w:tcPr>
          <w:p w14:paraId="5B572FB2" w14:textId="77777777" w:rsidR="00031E5B" w:rsidRPr="00D52663" w:rsidRDefault="00031E5B" w:rsidP="003E365A"/>
        </w:tc>
      </w:tr>
      <w:tr w:rsidR="00031E5B" w:rsidRPr="00D52663" w14:paraId="144EF164" w14:textId="77777777" w:rsidTr="003E365A">
        <w:tc>
          <w:tcPr>
            <w:tcW w:w="817" w:type="dxa"/>
            <w:gridSpan w:val="2"/>
            <w:tcBorders>
              <w:top w:val="single" w:sz="4" w:space="0" w:color="auto"/>
              <w:left w:val="single" w:sz="4" w:space="0" w:color="auto"/>
              <w:bottom w:val="single" w:sz="4" w:space="0" w:color="auto"/>
              <w:right w:val="single" w:sz="4" w:space="0" w:color="auto"/>
            </w:tcBorders>
            <w:hideMark/>
          </w:tcPr>
          <w:p w14:paraId="7D4FF27B" w14:textId="77777777" w:rsidR="00031E5B" w:rsidRPr="00D52663" w:rsidRDefault="00031E5B" w:rsidP="003E365A">
            <w:pPr>
              <w:rPr>
                <w:b/>
              </w:rPr>
            </w:pPr>
            <w:r w:rsidRPr="00D52663">
              <w:rPr>
                <w:b/>
              </w:rPr>
              <w:t>2.10</w:t>
            </w:r>
          </w:p>
        </w:tc>
        <w:tc>
          <w:tcPr>
            <w:tcW w:w="8676" w:type="dxa"/>
            <w:gridSpan w:val="4"/>
            <w:tcBorders>
              <w:top w:val="single" w:sz="4" w:space="0" w:color="auto"/>
              <w:left w:val="single" w:sz="4" w:space="0" w:color="auto"/>
              <w:bottom w:val="single" w:sz="4" w:space="0" w:color="auto"/>
              <w:right w:val="single" w:sz="4" w:space="0" w:color="auto"/>
            </w:tcBorders>
            <w:shd w:val="clear" w:color="auto" w:fill="B3B3B3"/>
            <w:hideMark/>
          </w:tcPr>
          <w:p w14:paraId="7F164480" w14:textId="77777777" w:rsidR="00031E5B" w:rsidRPr="00D52663" w:rsidRDefault="00031E5B" w:rsidP="003E365A">
            <w:pPr>
              <w:rPr>
                <w:b/>
              </w:rPr>
            </w:pPr>
            <w:r w:rsidRPr="00D52663">
              <w:rPr>
                <w:b/>
              </w:rPr>
              <w:t>Hazard Elimination and Risk Control</w:t>
            </w:r>
          </w:p>
        </w:tc>
      </w:tr>
      <w:tr w:rsidR="00031E5B" w:rsidRPr="00D52663" w14:paraId="18E3042E" w14:textId="77777777" w:rsidTr="003E365A">
        <w:tc>
          <w:tcPr>
            <w:tcW w:w="817" w:type="dxa"/>
            <w:gridSpan w:val="2"/>
            <w:tcBorders>
              <w:top w:val="single" w:sz="4" w:space="0" w:color="auto"/>
              <w:left w:val="single" w:sz="4" w:space="0" w:color="auto"/>
              <w:bottom w:val="single" w:sz="4" w:space="0" w:color="auto"/>
              <w:right w:val="single" w:sz="4" w:space="0" w:color="auto"/>
            </w:tcBorders>
          </w:tcPr>
          <w:p w14:paraId="338F4BCA" w14:textId="77777777" w:rsidR="00031E5B" w:rsidRPr="00D52663" w:rsidRDefault="00031E5B" w:rsidP="003E365A">
            <w:pPr>
              <w:rPr>
                <w:b/>
              </w:rPr>
            </w:pPr>
          </w:p>
        </w:tc>
        <w:tc>
          <w:tcPr>
            <w:tcW w:w="3289" w:type="dxa"/>
            <w:tcBorders>
              <w:top w:val="single" w:sz="4" w:space="0" w:color="auto"/>
              <w:left w:val="single" w:sz="4" w:space="0" w:color="auto"/>
              <w:bottom w:val="single" w:sz="4" w:space="0" w:color="auto"/>
              <w:right w:val="single" w:sz="4" w:space="0" w:color="auto"/>
            </w:tcBorders>
            <w:shd w:val="clear" w:color="auto" w:fill="B3B3B3"/>
            <w:hideMark/>
          </w:tcPr>
          <w:p w14:paraId="1B5B62A5" w14:textId="77777777" w:rsidR="00031E5B" w:rsidRPr="00D52663" w:rsidRDefault="00031E5B" w:rsidP="003E365A">
            <w:r w:rsidRPr="00D52663">
              <w:rPr>
                <w:b/>
              </w:rPr>
              <w:t>For Designers only</w:t>
            </w:r>
            <w:r w:rsidRPr="00D52663">
              <w:t xml:space="preserve"> Describe and provide evidence of how you co-operate and co-ordinate design work within the design team and other designers/contractors to ensure that hazards are eliminated, and risks controlled.</w:t>
            </w:r>
          </w:p>
        </w:tc>
        <w:tc>
          <w:tcPr>
            <w:tcW w:w="5387" w:type="dxa"/>
            <w:gridSpan w:val="3"/>
            <w:tcBorders>
              <w:top w:val="single" w:sz="4" w:space="0" w:color="auto"/>
              <w:left w:val="single" w:sz="4" w:space="0" w:color="auto"/>
              <w:bottom w:val="single" w:sz="4" w:space="0" w:color="auto"/>
              <w:right w:val="single" w:sz="4" w:space="0" w:color="auto"/>
            </w:tcBorders>
          </w:tcPr>
          <w:p w14:paraId="1BE41AC0" w14:textId="77777777" w:rsidR="00031E5B" w:rsidRPr="00D52663" w:rsidRDefault="00031E5B" w:rsidP="003E365A"/>
        </w:tc>
      </w:tr>
      <w:tr w:rsidR="00031E5B" w:rsidRPr="00D52663" w14:paraId="7D737740" w14:textId="77777777" w:rsidTr="003E365A">
        <w:tc>
          <w:tcPr>
            <w:tcW w:w="817" w:type="dxa"/>
            <w:gridSpan w:val="2"/>
            <w:tcBorders>
              <w:top w:val="single" w:sz="4" w:space="0" w:color="auto"/>
              <w:left w:val="single" w:sz="4" w:space="0" w:color="auto"/>
              <w:bottom w:val="single" w:sz="4" w:space="0" w:color="auto"/>
              <w:right w:val="single" w:sz="4" w:space="0" w:color="auto"/>
            </w:tcBorders>
            <w:hideMark/>
          </w:tcPr>
          <w:p w14:paraId="582416AD" w14:textId="77777777" w:rsidR="00031E5B" w:rsidRPr="00D52663" w:rsidRDefault="00031E5B" w:rsidP="003E365A">
            <w:pPr>
              <w:rPr>
                <w:b/>
              </w:rPr>
            </w:pPr>
            <w:r w:rsidRPr="00D52663">
              <w:rPr>
                <w:b/>
              </w:rPr>
              <w:t>2.11</w:t>
            </w:r>
          </w:p>
        </w:tc>
        <w:tc>
          <w:tcPr>
            <w:tcW w:w="8676" w:type="dxa"/>
            <w:gridSpan w:val="4"/>
            <w:tcBorders>
              <w:top w:val="single" w:sz="4" w:space="0" w:color="auto"/>
              <w:left w:val="single" w:sz="4" w:space="0" w:color="auto"/>
              <w:bottom w:val="single" w:sz="4" w:space="0" w:color="auto"/>
              <w:right w:val="single" w:sz="4" w:space="0" w:color="auto"/>
            </w:tcBorders>
            <w:shd w:val="clear" w:color="auto" w:fill="B3B3B3"/>
            <w:hideMark/>
          </w:tcPr>
          <w:p w14:paraId="7B86CD00" w14:textId="77777777" w:rsidR="00031E5B" w:rsidRPr="00D52663" w:rsidRDefault="00031E5B" w:rsidP="003E365A">
            <w:pPr>
              <w:rPr>
                <w:b/>
              </w:rPr>
            </w:pPr>
            <w:r w:rsidRPr="00D52663">
              <w:rPr>
                <w:b/>
              </w:rPr>
              <w:t>Risk Assessment</w:t>
            </w:r>
          </w:p>
        </w:tc>
      </w:tr>
      <w:tr w:rsidR="00031E5B" w:rsidRPr="00D52663" w14:paraId="1327B63A" w14:textId="77777777" w:rsidTr="003E365A">
        <w:tc>
          <w:tcPr>
            <w:tcW w:w="817" w:type="dxa"/>
            <w:gridSpan w:val="2"/>
            <w:tcBorders>
              <w:top w:val="single" w:sz="4" w:space="0" w:color="auto"/>
              <w:left w:val="single" w:sz="4" w:space="0" w:color="auto"/>
              <w:bottom w:val="single" w:sz="4" w:space="0" w:color="auto"/>
              <w:right w:val="single" w:sz="4" w:space="0" w:color="auto"/>
            </w:tcBorders>
          </w:tcPr>
          <w:p w14:paraId="51B2D500" w14:textId="77777777" w:rsidR="00031E5B" w:rsidRPr="00D52663" w:rsidRDefault="00031E5B" w:rsidP="003E365A">
            <w:pPr>
              <w:rPr>
                <w:b/>
              </w:rPr>
            </w:pPr>
          </w:p>
        </w:tc>
        <w:tc>
          <w:tcPr>
            <w:tcW w:w="3289" w:type="dxa"/>
            <w:tcBorders>
              <w:top w:val="single" w:sz="4" w:space="0" w:color="auto"/>
              <w:left w:val="single" w:sz="4" w:space="0" w:color="auto"/>
              <w:bottom w:val="single" w:sz="4" w:space="0" w:color="auto"/>
              <w:right w:val="single" w:sz="4" w:space="0" w:color="auto"/>
            </w:tcBorders>
            <w:shd w:val="clear" w:color="auto" w:fill="B3B3B3"/>
            <w:hideMark/>
          </w:tcPr>
          <w:p w14:paraId="54A2397D" w14:textId="77777777" w:rsidR="00031E5B" w:rsidRPr="00D52663" w:rsidRDefault="00031E5B" w:rsidP="003E365A">
            <w:r w:rsidRPr="00D52663">
              <w:rPr>
                <w:b/>
              </w:rPr>
              <w:t>For Contractors only</w:t>
            </w:r>
            <w:r w:rsidRPr="00D52663">
              <w:t xml:space="preserve"> Please describe and provide evidence of the procedures which you have in place for carrying out risk assessments and implementing safe methods of working</w:t>
            </w:r>
          </w:p>
        </w:tc>
        <w:tc>
          <w:tcPr>
            <w:tcW w:w="5387" w:type="dxa"/>
            <w:gridSpan w:val="3"/>
            <w:tcBorders>
              <w:top w:val="single" w:sz="4" w:space="0" w:color="auto"/>
              <w:left w:val="single" w:sz="4" w:space="0" w:color="auto"/>
              <w:bottom w:val="single" w:sz="4" w:space="0" w:color="auto"/>
              <w:right w:val="single" w:sz="4" w:space="0" w:color="auto"/>
            </w:tcBorders>
          </w:tcPr>
          <w:p w14:paraId="6E845E1A" w14:textId="77777777" w:rsidR="00031E5B" w:rsidRPr="00D52663" w:rsidRDefault="00031E5B" w:rsidP="003E365A"/>
          <w:p w14:paraId="671B08A6" w14:textId="77777777" w:rsidR="00031E5B" w:rsidRPr="00D52663" w:rsidRDefault="00031E5B" w:rsidP="003E365A"/>
        </w:tc>
      </w:tr>
      <w:tr w:rsidR="00031E5B" w:rsidRPr="00D52663" w14:paraId="010344BE" w14:textId="77777777" w:rsidTr="003E365A">
        <w:tc>
          <w:tcPr>
            <w:tcW w:w="817" w:type="dxa"/>
            <w:gridSpan w:val="2"/>
            <w:tcBorders>
              <w:top w:val="single" w:sz="4" w:space="0" w:color="auto"/>
              <w:left w:val="single" w:sz="4" w:space="0" w:color="auto"/>
              <w:bottom w:val="single" w:sz="4" w:space="0" w:color="auto"/>
              <w:right w:val="single" w:sz="4" w:space="0" w:color="auto"/>
            </w:tcBorders>
            <w:hideMark/>
          </w:tcPr>
          <w:p w14:paraId="75869473" w14:textId="77777777" w:rsidR="00031E5B" w:rsidRPr="00D52663" w:rsidRDefault="00031E5B" w:rsidP="003E365A">
            <w:pPr>
              <w:rPr>
                <w:b/>
              </w:rPr>
            </w:pPr>
            <w:r w:rsidRPr="00D52663">
              <w:rPr>
                <w:b/>
              </w:rPr>
              <w:t>2.12</w:t>
            </w:r>
          </w:p>
        </w:tc>
        <w:tc>
          <w:tcPr>
            <w:tcW w:w="8676" w:type="dxa"/>
            <w:gridSpan w:val="4"/>
            <w:tcBorders>
              <w:top w:val="single" w:sz="4" w:space="0" w:color="auto"/>
              <w:left w:val="single" w:sz="4" w:space="0" w:color="auto"/>
              <w:bottom w:val="single" w:sz="4" w:space="0" w:color="auto"/>
              <w:right w:val="single" w:sz="4" w:space="0" w:color="auto"/>
            </w:tcBorders>
            <w:shd w:val="clear" w:color="auto" w:fill="B3B3B3"/>
            <w:hideMark/>
          </w:tcPr>
          <w:p w14:paraId="46FA079F" w14:textId="77777777" w:rsidR="00031E5B" w:rsidRPr="00D52663" w:rsidRDefault="00031E5B" w:rsidP="003E365A">
            <w:pPr>
              <w:rPr>
                <w:b/>
              </w:rPr>
            </w:pPr>
            <w:r w:rsidRPr="00D52663">
              <w:rPr>
                <w:b/>
              </w:rPr>
              <w:t>Co-operating and co-ordinating with others</w:t>
            </w:r>
          </w:p>
        </w:tc>
      </w:tr>
      <w:tr w:rsidR="00031E5B" w:rsidRPr="00D52663" w14:paraId="5D113B05" w14:textId="77777777" w:rsidTr="003E365A">
        <w:tc>
          <w:tcPr>
            <w:tcW w:w="817" w:type="dxa"/>
            <w:gridSpan w:val="2"/>
            <w:tcBorders>
              <w:top w:val="single" w:sz="4" w:space="0" w:color="auto"/>
              <w:left w:val="single" w:sz="4" w:space="0" w:color="auto"/>
              <w:bottom w:val="single" w:sz="4" w:space="0" w:color="auto"/>
              <w:right w:val="single" w:sz="4" w:space="0" w:color="auto"/>
            </w:tcBorders>
          </w:tcPr>
          <w:p w14:paraId="7570E8AA" w14:textId="77777777" w:rsidR="00031E5B" w:rsidRPr="00D52663" w:rsidRDefault="00031E5B" w:rsidP="003E365A">
            <w:pPr>
              <w:rPr>
                <w:b/>
              </w:rPr>
            </w:pPr>
          </w:p>
        </w:tc>
        <w:tc>
          <w:tcPr>
            <w:tcW w:w="3289" w:type="dxa"/>
            <w:tcBorders>
              <w:top w:val="single" w:sz="4" w:space="0" w:color="auto"/>
              <w:left w:val="single" w:sz="4" w:space="0" w:color="auto"/>
              <w:bottom w:val="single" w:sz="4" w:space="0" w:color="auto"/>
              <w:right w:val="single" w:sz="4" w:space="0" w:color="auto"/>
            </w:tcBorders>
            <w:shd w:val="clear" w:color="auto" w:fill="B3B3B3"/>
            <w:hideMark/>
          </w:tcPr>
          <w:p w14:paraId="079AB215" w14:textId="77777777" w:rsidR="00031E5B" w:rsidRPr="00D52663" w:rsidRDefault="00031E5B" w:rsidP="003E365A">
            <w:pPr>
              <w:rPr>
                <w:b/>
              </w:rPr>
            </w:pPr>
            <w:r w:rsidRPr="00D52663">
              <w:rPr>
                <w:b/>
              </w:rPr>
              <w:t>For Contractors only</w:t>
            </w:r>
          </w:p>
          <w:p w14:paraId="54AE7312" w14:textId="77777777" w:rsidR="00031E5B" w:rsidRPr="00D52663" w:rsidRDefault="00031E5B" w:rsidP="003E365A">
            <w:r w:rsidRPr="00D52663">
              <w:t>Illustrate how co-operation and co-ordination with other contractors is achieved in practice and provide evidence of risk assessments and procedures</w:t>
            </w:r>
          </w:p>
        </w:tc>
        <w:tc>
          <w:tcPr>
            <w:tcW w:w="5387" w:type="dxa"/>
            <w:gridSpan w:val="3"/>
            <w:tcBorders>
              <w:top w:val="single" w:sz="4" w:space="0" w:color="auto"/>
              <w:left w:val="single" w:sz="4" w:space="0" w:color="auto"/>
              <w:bottom w:val="single" w:sz="4" w:space="0" w:color="auto"/>
              <w:right w:val="single" w:sz="4" w:space="0" w:color="auto"/>
            </w:tcBorders>
          </w:tcPr>
          <w:p w14:paraId="43815028" w14:textId="77777777" w:rsidR="00031E5B" w:rsidRPr="00D52663" w:rsidRDefault="00031E5B" w:rsidP="003E365A"/>
          <w:p w14:paraId="52ECE778" w14:textId="77777777" w:rsidR="00031E5B" w:rsidRPr="00D52663" w:rsidRDefault="00031E5B" w:rsidP="003E365A"/>
          <w:p w14:paraId="6578D7BC" w14:textId="77777777" w:rsidR="00031E5B" w:rsidRPr="00D52663" w:rsidRDefault="00031E5B" w:rsidP="003E365A"/>
          <w:p w14:paraId="67F92BC6" w14:textId="77777777" w:rsidR="00031E5B" w:rsidRPr="00D52663" w:rsidRDefault="00031E5B" w:rsidP="003E365A"/>
        </w:tc>
      </w:tr>
      <w:tr w:rsidR="00031E5B" w:rsidRPr="00D52663" w14:paraId="6A24E7D1" w14:textId="77777777" w:rsidTr="003E365A">
        <w:tc>
          <w:tcPr>
            <w:tcW w:w="817" w:type="dxa"/>
            <w:gridSpan w:val="2"/>
            <w:tcBorders>
              <w:top w:val="single" w:sz="4" w:space="0" w:color="auto"/>
              <w:left w:val="single" w:sz="4" w:space="0" w:color="auto"/>
              <w:bottom w:val="single" w:sz="4" w:space="0" w:color="auto"/>
              <w:right w:val="single" w:sz="4" w:space="0" w:color="auto"/>
            </w:tcBorders>
            <w:hideMark/>
          </w:tcPr>
          <w:p w14:paraId="791224D3" w14:textId="77777777" w:rsidR="00031E5B" w:rsidRPr="00D52663" w:rsidRDefault="00031E5B" w:rsidP="003E365A">
            <w:pPr>
              <w:rPr>
                <w:b/>
              </w:rPr>
            </w:pPr>
            <w:r w:rsidRPr="00D52663">
              <w:rPr>
                <w:b/>
              </w:rPr>
              <w:t>2.13</w:t>
            </w:r>
          </w:p>
        </w:tc>
        <w:tc>
          <w:tcPr>
            <w:tcW w:w="8676" w:type="dxa"/>
            <w:gridSpan w:val="4"/>
            <w:tcBorders>
              <w:top w:val="single" w:sz="4" w:space="0" w:color="auto"/>
              <w:left w:val="single" w:sz="4" w:space="0" w:color="auto"/>
              <w:bottom w:val="single" w:sz="4" w:space="0" w:color="auto"/>
              <w:right w:val="single" w:sz="4" w:space="0" w:color="auto"/>
            </w:tcBorders>
            <w:shd w:val="clear" w:color="auto" w:fill="B3B3B3"/>
            <w:hideMark/>
          </w:tcPr>
          <w:p w14:paraId="481BB614" w14:textId="77777777" w:rsidR="00031E5B" w:rsidRPr="00D52663" w:rsidRDefault="00031E5B" w:rsidP="003E365A">
            <w:pPr>
              <w:rPr>
                <w:b/>
              </w:rPr>
            </w:pPr>
            <w:r w:rsidRPr="00D52663">
              <w:rPr>
                <w:b/>
              </w:rPr>
              <w:t>Welfare Provision</w:t>
            </w:r>
          </w:p>
        </w:tc>
      </w:tr>
      <w:tr w:rsidR="00031E5B" w:rsidRPr="00D52663" w14:paraId="2324D5A6" w14:textId="77777777" w:rsidTr="003E365A">
        <w:trPr>
          <w:trHeight w:val="1753"/>
        </w:trPr>
        <w:tc>
          <w:tcPr>
            <w:tcW w:w="817" w:type="dxa"/>
            <w:gridSpan w:val="2"/>
            <w:tcBorders>
              <w:top w:val="single" w:sz="4" w:space="0" w:color="auto"/>
              <w:left w:val="single" w:sz="4" w:space="0" w:color="auto"/>
              <w:bottom w:val="single" w:sz="4" w:space="0" w:color="auto"/>
              <w:right w:val="single" w:sz="4" w:space="0" w:color="auto"/>
            </w:tcBorders>
          </w:tcPr>
          <w:p w14:paraId="24DE32DD" w14:textId="77777777" w:rsidR="00031E5B" w:rsidRPr="00D52663" w:rsidRDefault="00031E5B" w:rsidP="003E365A">
            <w:pPr>
              <w:rPr>
                <w:b/>
              </w:rPr>
            </w:pPr>
          </w:p>
        </w:tc>
        <w:tc>
          <w:tcPr>
            <w:tcW w:w="3289" w:type="dxa"/>
            <w:tcBorders>
              <w:top w:val="single" w:sz="4" w:space="0" w:color="auto"/>
              <w:left w:val="single" w:sz="4" w:space="0" w:color="auto"/>
              <w:bottom w:val="single" w:sz="4" w:space="0" w:color="auto"/>
              <w:right w:val="single" w:sz="4" w:space="0" w:color="auto"/>
            </w:tcBorders>
            <w:shd w:val="clear" w:color="auto" w:fill="B3B3B3"/>
            <w:hideMark/>
          </w:tcPr>
          <w:p w14:paraId="7B521E60" w14:textId="77777777" w:rsidR="00031E5B" w:rsidRPr="00D52663" w:rsidRDefault="00031E5B" w:rsidP="003E365A">
            <w:pPr>
              <w:rPr>
                <w:b/>
              </w:rPr>
            </w:pPr>
            <w:r w:rsidRPr="00D52663">
              <w:rPr>
                <w:b/>
              </w:rPr>
              <w:t>For Contractors only</w:t>
            </w:r>
          </w:p>
          <w:p w14:paraId="18643DC4" w14:textId="77777777" w:rsidR="00031E5B" w:rsidRPr="00D52663" w:rsidRDefault="00031E5B" w:rsidP="003E365A">
            <w:r w:rsidRPr="00D52663">
              <w:t>Indicate how you will ensure that appropriate welfare facilities will be provided before work on site commences.</w:t>
            </w:r>
          </w:p>
        </w:tc>
        <w:tc>
          <w:tcPr>
            <w:tcW w:w="5387" w:type="dxa"/>
            <w:gridSpan w:val="3"/>
            <w:tcBorders>
              <w:top w:val="single" w:sz="4" w:space="0" w:color="auto"/>
              <w:left w:val="single" w:sz="4" w:space="0" w:color="auto"/>
              <w:bottom w:val="single" w:sz="4" w:space="0" w:color="auto"/>
              <w:right w:val="single" w:sz="4" w:space="0" w:color="auto"/>
            </w:tcBorders>
          </w:tcPr>
          <w:p w14:paraId="58A24977" w14:textId="77777777" w:rsidR="00031E5B" w:rsidRPr="00D52663" w:rsidRDefault="00031E5B" w:rsidP="003E365A"/>
          <w:p w14:paraId="64E93C16" w14:textId="77777777" w:rsidR="00031E5B" w:rsidRPr="00D52663" w:rsidRDefault="00031E5B" w:rsidP="003E365A"/>
          <w:p w14:paraId="62B2FA5F" w14:textId="77777777" w:rsidR="00031E5B" w:rsidRPr="00D52663" w:rsidRDefault="00031E5B" w:rsidP="003E365A"/>
          <w:p w14:paraId="073BFB50" w14:textId="77777777" w:rsidR="00031E5B" w:rsidRPr="00D52663" w:rsidRDefault="00031E5B" w:rsidP="003E365A"/>
        </w:tc>
      </w:tr>
      <w:tr w:rsidR="00031E5B" w:rsidRPr="00D52663" w14:paraId="57EE0E87" w14:textId="77777777" w:rsidTr="003E365A">
        <w:tc>
          <w:tcPr>
            <w:tcW w:w="817" w:type="dxa"/>
            <w:gridSpan w:val="2"/>
            <w:tcBorders>
              <w:top w:val="single" w:sz="4" w:space="0" w:color="auto"/>
              <w:left w:val="single" w:sz="4" w:space="0" w:color="auto"/>
              <w:bottom w:val="single" w:sz="4" w:space="0" w:color="auto"/>
              <w:right w:val="single" w:sz="4" w:space="0" w:color="auto"/>
            </w:tcBorders>
            <w:hideMark/>
          </w:tcPr>
          <w:p w14:paraId="572513E0" w14:textId="77777777" w:rsidR="00031E5B" w:rsidRPr="00D52663" w:rsidRDefault="00031E5B" w:rsidP="003E365A">
            <w:pPr>
              <w:rPr>
                <w:b/>
              </w:rPr>
            </w:pPr>
            <w:r w:rsidRPr="00D52663">
              <w:rPr>
                <w:b/>
              </w:rPr>
              <w:t>2.14</w:t>
            </w:r>
          </w:p>
        </w:tc>
        <w:tc>
          <w:tcPr>
            <w:tcW w:w="8676" w:type="dxa"/>
            <w:gridSpan w:val="4"/>
            <w:tcBorders>
              <w:top w:val="single" w:sz="4" w:space="0" w:color="auto"/>
              <w:left w:val="single" w:sz="4" w:space="0" w:color="auto"/>
              <w:bottom w:val="single" w:sz="4" w:space="0" w:color="auto"/>
              <w:right w:val="single" w:sz="4" w:space="0" w:color="auto"/>
            </w:tcBorders>
            <w:shd w:val="clear" w:color="auto" w:fill="B3B3B3"/>
            <w:hideMark/>
          </w:tcPr>
          <w:p w14:paraId="447858A8" w14:textId="77777777" w:rsidR="00031E5B" w:rsidRPr="00D52663" w:rsidRDefault="00031E5B" w:rsidP="003E365A">
            <w:pPr>
              <w:rPr>
                <w:b/>
              </w:rPr>
            </w:pPr>
            <w:r w:rsidRPr="00D52663">
              <w:rPr>
                <w:b/>
              </w:rPr>
              <w:t xml:space="preserve"> Principal Designer’s duties</w:t>
            </w:r>
          </w:p>
        </w:tc>
      </w:tr>
      <w:tr w:rsidR="00031E5B" w:rsidRPr="00D52663" w14:paraId="3AF1FC4E" w14:textId="77777777" w:rsidTr="003E365A">
        <w:tc>
          <w:tcPr>
            <w:tcW w:w="817" w:type="dxa"/>
            <w:gridSpan w:val="2"/>
            <w:tcBorders>
              <w:top w:val="single" w:sz="4" w:space="0" w:color="auto"/>
              <w:left w:val="single" w:sz="4" w:space="0" w:color="auto"/>
              <w:bottom w:val="single" w:sz="4" w:space="0" w:color="auto"/>
              <w:right w:val="single" w:sz="4" w:space="0" w:color="auto"/>
            </w:tcBorders>
          </w:tcPr>
          <w:p w14:paraId="62B047A7" w14:textId="77777777" w:rsidR="00031E5B" w:rsidRPr="00D52663" w:rsidRDefault="00031E5B" w:rsidP="003E365A">
            <w:pPr>
              <w:rPr>
                <w:b/>
              </w:rPr>
            </w:pPr>
          </w:p>
        </w:tc>
        <w:tc>
          <w:tcPr>
            <w:tcW w:w="3289" w:type="dxa"/>
            <w:tcBorders>
              <w:top w:val="single" w:sz="4" w:space="0" w:color="auto"/>
              <w:left w:val="single" w:sz="4" w:space="0" w:color="auto"/>
              <w:bottom w:val="single" w:sz="4" w:space="0" w:color="auto"/>
              <w:right w:val="single" w:sz="4" w:space="0" w:color="auto"/>
            </w:tcBorders>
            <w:shd w:val="clear" w:color="auto" w:fill="B3B3B3"/>
          </w:tcPr>
          <w:p w14:paraId="1FB9C01D" w14:textId="77777777" w:rsidR="00031E5B" w:rsidRPr="00D52663" w:rsidRDefault="00031E5B" w:rsidP="003E365A">
            <w:pPr>
              <w:rPr>
                <w:b/>
              </w:rPr>
            </w:pPr>
            <w:r w:rsidRPr="00D52663">
              <w:rPr>
                <w:b/>
              </w:rPr>
              <w:t>For  Principal Designers only</w:t>
            </w:r>
          </w:p>
          <w:p w14:paraId="340BE856" w14:textId="77777777" w:rsidR="00031E5B" w:rsidRPr="00D52663" w:rsidRDefault="00031E5B" w:rsidP="003E365A">
            <w:r w:rsidRPr="00D52663">
              <w:t xml:space="preserve">Provide examples to demonstrate how you encourage co-operation, co-ordination, and </w:t>
            </w:r>
            <w:r w:rsidRPr="00D52663">
              <w:lastRenderedPageBreak/>
              <w:t>communication between designers</w:t>
            </w:r>
          </w:p>
          <w:p w14:paraId="47DCEFE0" w14:textId="77777777" w:rsidR="00031E5B" w:rsidRPr="00D52663" w:rsidRDefault="00031E5B" w:rsidP="003E365A"/>
        </w:tc>
        <w:tc>
          <w:tcPr>
            <w:tcW w:w="5387" w:type="dxa"/>
            <w:gridSpan w:val="3"/>
            <w:tcBorders>
              <w:top w:val="single" w:sz="4" w:space="0" w:color="auto"/>
              <w:left w:val="single" w:sz="4" w:space="0" w:color="auto"/>
              <w:bottom w:val="single" w:sz="4" w:space="0" w:color="auto"/>
              <w:right w:val="single" w:sz="4" w:space="0" w:color="auto"/>
            </w:tcBorders>
          </w:tcPr>
          <w:p w14:paraId="01EB4CE7" w14:textId="77777777" w:rsidR="00031E5B" w:rsidRPr="00D52663" w:rsidRDefault="00031E5B" w:rsidP="003E365A"/>
        </w:tc>
      </w:tr>
      <w:tr w:rsidR="00031E5B" w:rsidRPr="00D52663" w14:paraId="0A22E96C" w14:textId="77777777" w:rsidTr="003E365A">
        <w:tc>
          <w:tcPr>
            <w:tcW w:w="9493" w:type="dxa"/>
            <w:gridSpan w:val="6"/>
            <w:tcBorders>
              <w:top w:val="single" w:sz="4" w:space="0" w:color="auto"/>
              <w:left w:val="single" w:sz="4" w:space="0" w:color="auto"/>
              <w:bottom w:val="single" w:sz="4" w:space="0" w:color="auto"/>
              <w:right w:val="single" w:sz="4" w:space="0" w:color="auto"/>
            </w:tcBorders>
            <w:hideMark/>
          </w:tcPr>
          <w:p w14:paraId="706913A1" w14:textId="77777777" w:rsidR="00031E5B" w:rsidRPr="00D52663" w:rsidRDefault="00031E5B" w:rsidP="003E365A">
            <w:pPr>
              <w:rPr>
                <w:b/>
              </w:rPr>
            </w:pPr>
            <w:r w:rsidRPr="00D52663">
              <w:rPr>
                <w:b/>
              </w:rPr>
              <w:t>STAGE 2</w:t>
            </w:r>
          </w:p>
        </w:tc>
      </w:tr>
      <w:tr w:rsidR="00031E5B" w:rsidRPr="00D52663" w14:paraId="4399822E" w14:textId="77777777" w:rsidTr="003E365A">
        <w:tc>
          <w:tcPr>
            <w:tcW w:w="817" w:type="dxa"/>
            <w:gridSpan w:val="2"/>
            <w:tcBorders>
              <w:top w:val="single" w:sz="4" w:space="0" w:color="auto"/>
              <w:left w:val="single" w:sz="4" w:space="0" w:color="auto"/>
              <w:bottom w:val="single" w:sz="4" w:space="0" w:color="auto"/>
              <w:right w:val="single" w:sz="4" w:space="0" w:color="auto"/>
            </w:tcBorders>
            <w:hideMark/>
          </w:tcPr>
          <w:p w14:paraId="7861974B" w14:textId="77777777" w:rsidR="00031E5B" w:rsidRPr="00D52663" w:rsidRDefault="00031E5B" w:rsidP="003E365A">
            <w:pPr>
              <w:rPr>
                <w:b/>
              </w:rPr>
            </w:pPr>
            <w:r w:rsidRPr="00D52663">
              <w:rPr>
                <w:b/>
              </w:rPr>
              <w:t>1.0</w:t>
            </w:r>
          </w:p>
        </w:tc>
        <w:tc>
          <w:tcPr>
            <w:tcW w:w="8676" w:type="dxa"/>
            <w:gridSpan w:val="4"/>
            <w:tcBorders>
              <w:top w:val="single" w:sz="4" w:space="0" w:color="auto"/>
              <w:left w:val="single" w:sz="4" w:space="0" w:color="auto"/>
              <w:bottom w:val="single" w:sz="4" w:space="0" w:color="auto"/>
              <w:right w:val="single" w:sz="4" w:space="0" w:color="auto"/>
            </w:tcBorders>
            <w:hideMark/>
          </w:tcPr>
          <w:p w14:paraId="52F607E3" w14:textId="77777777" w:rsidR="00031E5B" w:rsidRPr="00D52663" w:rsidRDefault="00031E5B" w:rsidP="003E365A">
            <w:pPr>
              <w:rPr>
                <w:b/>
              </w:rPr>
            </w:pPr>
            <w:r w:rsidRPr="00D52663">
              <w:rPr>
                <w:b/>
              </w:rPr>
              <w:t>WORK EXPERIENCE</w:t>
            </w:r>
          </w:p>
        </w:tc>
      </w:tr>
      <w:tr w:rsidR="00031E5B" w:rsidRPr="00D52663" w14:paraId="40F9FCA5" w14:textId="77777777" w:rsidTr="003E365A">
        <w:tc>
          <w:tcPr>
            <w:tcW w:w="817" w:type="dxa"/>
            <w:gridSpan w:val="2"/>
            <w:tcBorders>
              <w:top w:val="single" w:sz="4" w:space="0" w:color="auto"/>
              <w:left w:val="single" w:sz="4" w:space="0" w:color="auto"/>
              <w:bottom w:val="single" w:sz="4" w:space="0" w:color="auto"/>
              <w:right w:val="single" w:sz="4" w:space="0" w:color="auto"/>
            </w:tcBorders>
          </w:tcPr>
          <w:p w14:paraId="7323FC12" w14:textId="77777777" w:rsidR="00031E5B" w:rsidRPr="00D52663" w:rsidRDefault="00031E5B" w:rsidP="003E365A"/>
        </w:tc>
        <w:tc>
          <w:tcPr>
            <w:tcW w:w="3289" w:type="dxa"/>
            <w:tcBorders>
              <w:top w:val="single" w:sz="4" w:space="0" w:color="auto"/>
              <w:left w:val="single" w:sz="4" w:space="0" w:color="auto"/>
              <w:bottom w:val="single" w:sz="4" w:space="0" w:color="auto"/>
              <w:right w:val="single" w:sz="4" w:space="0" w:color="auto"/>
            </w:tcBorders>
            <w:shd w:val="clear" w:color="auto" w:fill="B3B3B3"/>
            <w:hideMark/>
          </w:tcPr>
          <w:p w14:paraId="468A24D1" w14:textId="77777777" w:rsidR="00031E5B" w:rsidRPr="00D52663" w:rsidRDefault="00031E5B" w:rsidP="003E365A">
            <w:r w:rsidRPr="00D52663">
              <w:t>Provide details of relevant experience in the field of care homes and housing for older people.</w:t>
            </w:r>
          </w:p>
        </w:tc>
        <w:tc>
          <w:tcPr>
            <w:tcW w:w="5387" w:type="dxa"/>
            <w:gridSpan w:val="3"/>
            <w:tcBorders>
              <w:top w:val="single" w:sz="4" w:space="0" w:color="auto"/>
              <w:left w:val="single" w:sz="4" w:space="0" w:color="auto"/>
              <w:bottom w:val="single" w:sz="4" w:space="0" w:color="auto"/>
              <w:right w:val="single" w:sz="4" w:space="0" w:color="auto"/>
            </w:tcBorders>
          </w:tcPr>
          <w:p w14:paraId="3CB33D84" w14:textId="77777777" w:rsidR="00031E5B" w:rsidRPr="00D52663" w:rsidRDefault="00031E5B" w:rsidP="003E365A"/>
          <w:p w14:paraId="434BD7C1" w14:textId="77777777" w:rsidR="00031E5B" w:rsidRPr="00D52663" w:rsidRDefault="00031E5B" w:rsidP="003E365A"/>
          <w:p w14:paraId="4FA0E90B" w14:textId="77777777" w:rsidR="00031E5B" w:rsidRPr="00D52663" w:rsidRDefault="00031E5B" w:rsidP="003E365A"/>
          <w:p w14:paraId="6B193458" w14:textId="77777777" w:rsidR="00031E5B" w:rsidRPr="00D52663" w:rsidRDefault="00031E5B" w:rsidP="003E365A"/>
        </w:tc>
      </w:tr>
    </w:tbl>
    <w:p w14:paraId="515E1657" w14:textId="77777777" w:rsidR="00031E5B" w:rsidRPr="00D52663" w:rsidRDefault="00031E5B" w:rsidP="00031E5B">
      <w:pPr>
        <w:rPr>
          <w:b/>
          <w:bCs/>
        </w:rPr>
      </w:pPr>
    </w:p>
    <w:p w14:paraId="218BDDA0" w14:textId="533C58ED" w:rsidR="00031E5B" w:rsidRPr="00D52663" w:rsidRDefault="00031E5B" w:rsidP="00654CAF">
      <w:pPr>
        <w:pStyle w:val="Heading2Numbered"/>
      </w:pPr>
      <w:bookmarkStart w:id="40" w:name="_Toc185595605"/>
      <w:r w:rsidRPr="00D52663">
        <w:t>Appendix 4</w:t>
      </w:r>
      <w:r w:rsidR="007E6CD8">
        <w:t xml:space="preserve"> -</w:t>
      </w:r>
      <w:r w:rsidRPr="00D52663">
        <w:t xml:space="preserve"> CDM Competence Assessment – Marking Sheet (For MHA use only)</w:t>
      </w:r>
      <w:bookmarkEnd w:id="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9"/>
        <w:gridCol w:w="3663"/>
        <w:gridCol w:w="1582"/>
        <w:gridCol w:w="3147"/>
      </w:tblGrid>
      <w:tr w:rsidR="00031E5B" w:rsidRPr="00D52663" w14:paraId="6820A0F5" w14:textId="77777777" w:rsidTr="00AB70D5">
        <w:tc>
          <w:tcPr>
            <w:tcW w:w="9351" w:type="dxa"/>
            <w:gridSpan w:val="4"/>
            <w:tcBorders>
              <w:top w:val="single" w:sz="4" w:space="0" w:color="auto"/>
              <w:left w:val="single" w:sz="4" w:space="0" w:color="auto"/>
              <w:bottom w:val="single" w:sz="4" w:space="0" w:color="auto"/>
              <w:right w:val="single" w:sz="4" w:space="0" w:color="auto"/>
            </w:tcBorders>
            <w:shd w:val="clear" w:color="auto" w:fill="217593"/>
            <w:hideMark/>
          </w:tcPr>
          <w:p w14:paraId="0DC20AAF" w14:textId="77777777" w:rsidR="00031E5B" w:rsidRPr="00D52663" w:rsidRDefault="00031E5B" w:rsidP="003E365A">
            <w:pPr>
              <w:rPr>
                <w:b/>
              </w:rPr>
            </w:pPr>
            <w:r w:rsidRPr="007E6CD8">
              <w:rPr>
                <w:b/>
                <w:color w:val="FFFFFF" w:themeColor="background1"/>
              </w:rPr>
              <w:t>Stage 1</w:t>
            </w:r>
          </w:p>
        </w:tc>
      </w:tr>
      <w:tr w:rsidR="00031E5B" w:rsidRPr="00D52663" w14:paraId="4BDC66AE" w14:textId="77777777" w:rsidTr="00AB70D5">
        <w:trPr>
          <w:trHeight w:val="291"/>
        </w:trPr>
        <w:tc>
          <w:tcPr>
            <w:tcW w:w="959" w:type="dxa"/>
            <w:tcBorders>
              <w:top w:val="single" w:sz="4" w:space="0" w:color="auto"/>
              <w:left w:val="single" w:sz="4" w:space="0" w:color="auto"/>
              <w:bottom w:val="single" w:sz="4" w:space="0" w:color="auto"/>
              <w:right w:val="single" w:sz="4" w:space="0" w:color="auto"/>
            </w:tcBorders>
          </w:tcPr>
          <w:p w14:paraId="46CBB87C" w14:textId="77777777" w:rsidR="00031E5B" w:rsidRPr="00D52663" w:rsidRDefault="00031E5B" w:rsidP="003E365A">
            <w:pPr>
              <w:rPr>
                <w:b/>
              </w:rPr>
            </w:pPr>
          </w:p>
        </w:tc>
        <w:tc>
          <w:tcPr>
            <w:tcW w:w="3663" w:type="dxa"/>
            <w:tcBorders>
              <w:top w:val="single" w:sz="4" w:space="0" w:color="auto"/>
              <w:left w:val="single" w:sz="4" w:space="0" w:color="auto"/>
              <w:bottom w:val="single" w:sz="4" w:space="0" w:color="auto"/>
              <w:right w:val="single" w:sz="4" w:space="0" w:color="auto"/>
            </w:tcBorders>
          </w:tcPr>
          <w:p w14:paraId="107152F4" w14:textId="77777777" w:rsidR="00031E5B" w:rsidRPr="00D52663" w:rsidRDefault="00031E5B" w:rsidP="003E365A">
            <w:pPr>
              <w:rPr>
                <w:b/>
              </w:rPr>
            </w:pPr>
          </w:p>
        </w:tc>
        <w:tc>
          <w:tcPr>
            <w:tcW w:w="1582" w:type="dxa"/>
            <w:tcBorders>
              <w:top w:val="single" w:sz="4" w:space="0" w:color="auto"/>
              <w:left w:val="single" w:sz="4" w:space="0" w:color="auto"/>
              <w:bottom w:val="single" w:sz="4" w:space="0" w:color="auto"/>
              <w:right w:val="single" w:sz="4" w:space="0" w:color="auto"/>
            </w:tcBorders>
            <w:hideMark/>
          </w:tcPr>
          <w:p w14:paraId="66880F50" w14:textId="77777777" w:rsidR="00031E5B" w:rsidRPr="00D52663" w:rsidRDefault="00031E5B" w:rsidP="003E365A">
            <w:pPr>
              <w:rPr>
                <w:b/>
              </w:rPr>
            </w:pPr>
            <w:r w:rsidRPr="00D52663">
              <w:rPr>
                <w:b/>
              </w:rPr>
              <w:t>Mark</w:t>
            </w:r>
          </w:p>
        </w:tc>
        <w:tc>
          <w:tcPr>
            <w:tcW w:w="3147" w:type="dxa"/>
            <w:tcBorders>
              <w:top w:val="single" w:sz="4" w:space="0" w:color="auto"/>
              <w:left w:val="single" w:sz="4" w:space="0" w:color="auto"/>
              <w:bottom w:val="single" w:sz="4" w:space="0" w:color="auto"/>
              <w:right w:val="single" w:sz="4" w:space="0" w:color="auto"/>
            </w:tcBorders>
            <w:hideMark/>
          </w:tcPr>
          <w:p w14:paraId="0CC06481" w14:textId="77777777" w:rsidR="00031E5B" w:rsidRPr="00D52663" w:rsidRDefault="00031E5B" w:rsidP="003E365A">
            <w:pPr>
              <w:rPr>
                <w:b/>
              </w:rPr>
            </w:pPr>
            <w:r w:rsidRPr="00D52663">
              <w:rPr>
                <w:b/>
              </w:rPr>
              <w:t>Comments</w:t>
            </w:r>
          </w:p>
        </w:tc>
      </w:tr>
      <w:tr w:rsidR="00031E5B" w:rsidRPr="00D52663" w14:paraId="4D6F66B6" w14:textId="77777777" w:rsidTr="00AB70D5">
        <w:tc>
          <w:tcPr>
            <w:tcW w:w="959" w:type="dxa"/>
            <w:tcBorders>
              <w:top w:val="single" w:sz="4" w:space="0" w:color="auto"/>
              <w:left w:val="single" w:sz="4" w:space="0" w:color="auto"/>
              <w:bottom w:val="single" w:sz="4" w:space="0" w:color="auto"/>
              <w:right w:val="single" w:sz="4" w:space="0" w:color="auto"/>
            </w:tcBorders>
            <w:hideMark/>
          </w:tcPr>
          <w:p w14:paraId="615BF56E" w14:textId="77777777" w:rsidR="00031E5B" w:rsidRPr="00D52663" w:rsidRDefault="00031E5B" w:rsidP="003E365A">
            <w:pPr>
              <w:rPr>
                <w:b/>
              </w:rPr>
            </w:pPr>
            <w:r w:rsidRPr="00D52663">
              <w:rPr>
                <w:b/>
              </w:rPr>
              <w:t>1</w:t>
            </w:r>
          </w:p>
        </w:tc>
        <w:tc>
          <w:tcPr>
            <w:tcW w:w="3663" w:type="dxa"/>
            <w:tcBorders>
              <w:top w:val="single" w:sz="4" w:space="0" w:color="auto"/>
              <w:left w:val="single" w:sz="4" w:space="0" w:color="auto"/>
              <w:bottom w:val="single" w:sz="4" w:space="0" w:color="auto"/>
              <w:right w:val="single" w:sz="4" w:space="0" w:color="auto"/>
            </w:tcBorders>
            <w:hideMark/>
          </w:tcPr>
          <w:p w14:paraId="1FE35D19" w14:textId="77777777" w:rsidR="00031E5B" w:rsidRPr="00D52663" w:rsidRDefault="00031E5B" w:rsidP="003E365A">
            <w:pPr>
              <w:rPr>
                <w:b/>
              </w:rPr>
            </w:pPr>
            <w:r w:rsidRPr="00D52663">
              <w:rPr>
                <w:b/>
              </w:rPr>
              <w:t>H&amp;S Policy</w:t>
            </w:r>
          </w:p>
        </w:tc>
        <w:tc>
          <w:tcPr>
            <w:tcW w:w="1582" w:type="dxa"/>
            <w:tcBorders>
              <w:top w:val="single" w:sz="4" w:space="0" w:color="auto"/>
              <w:left w:val="single" w:sz="4" w:space="0" w:color="auto"/>
              <w:bottom w:val="single" w:sz="4" w:space="0" w:color="auto"/>
              <w:right w:val="single" w:sz="4" w:space="0" w:color="auto"/>
            </w:tcBorders>
          </w:tcPr>
          <w:p w14:paraId="70773D47" w14:textId="77777777" w:rsidR="00031E5B" w:rsidRPr="00D52663" w:rsidRDefault="00031E5B" w:rsidP="003E365A">
            <w:pPr>
              <w:rPr>
                <w:b/>
              </w:rPr>
            </w:pPr>
          </w:p>
        </w:tc>
        <w:tc>
          <w:tcPr>
            <w:tcW w:w="3147" w:type="dxa"/>
            <w:tcBorders>
              <w:top w:val="single" w:sz="4" w:space="0" w:color="auto"/>
              <w:left w:val="single" w:sz="4" w:space="0" w:color="auto"/>
              <w:bottom w:val="single" w:sz="4" w:space="0" w:color="auto"/>
              <w:right w:val="single" w:sz="4" w:space="0" w:color="auto"/>
            </w:tcBorders>
          </w:tcPr>
          <w:p w14:paraId="2976CBA6" w14:textId="77777777" w:rsidR="00031E5B" w:rsidRPr="00D52663" w:rsidRDefault="00031E5B" w:rsidP="003E365A">
            <w:pPr>
              <w:rPr>
                <w:b/>
              </w:rPr>
            </w:pPr>
          </w:p>
        </w:tc>
      </w:tr>
      <w:tr w:rsidR="00031E5B" w:rsidRPr="00D52663" w14:paraId="1467FD47" w14:textId="77777777" w:rsidTr="00AB70D5">
        <w:tc>
          <w:tcPr>
            <w:tcW w:w="959" w:type="dxa"/>
            <w:tcBorders>
              <w:top w:val="single" w:sz="4" w:space="0" w:color="auto"/>
              <w:left w:val="single" w:sz="4" w:space="0" w:color="auto"/>
              <w:bottom w:val="single" w:sz="4" w:space="0" w:color="auto"/>
              <w:right w:val="single" w:sz="4" w:space="0" w:color="auto"/>
            </w:tcBorders>
            <w:hideMark/>
          </w:tcPr>
          <w:p w14:paraId="45C431ED" w14:textId="77777777" w:rsidR="00031E5B" w:rsidRPr="00D52663" w:rsidRDefault="00031E5B" w:rsidP="003E365A">
            <w:pPr>
              <w:rPr>
                <w:b/>
              </w:rPr>
            </w:pPr>
            <w:r w:rsidRPr="00D52663">
              <w:rPr>
                <w:b/>
              </w:rPr>
              <w:t>2</w:t>
            </w:r>
          </w:p>
        </w:tc>
        <w:tc>
          <w:tcPr>
            <w:tcW w:w="3663" w:type="dxa"/>
            <w:tcBorders>
              <w:top w:val="single" w:sz="4" w:space="0" w:color="auto"/>
              <w:left w:val="single" w:sz="4" w:space="0" w:color="auto"/>
              <w:bottom w:val="single" w:sz="4" w:space="0" w:color="auto"/>
              <w:right w:val="single" w:sz="4" w:space="0" w:color="auto"/>
            </w:tcBorders>
            <w:hideMark/>
          </w:tcPr>
          <w:p w14:paraId="12BC3AD3" w14:textId="77777777" w:rsidR="00031E5B" w:rsidRPr="00D52663" w:rsidRDefault="00031E5B" w:rsidP="003E365A">
            <w:pPr>
              <w:rPr>
                <w:b/>
              </w:rPr>
            </w:pPr>
            <w:r w:rsidRPr="00D52663">
              <w:rPr>
                <w:b/>
              </w:rPr>
              <w:t>Arrangements</w:t>
            </w:r>
          </w:p>
        </w:tc>
        <w:tc>
          <w:tcPr>
            <w:tcW w:w="1582" w:type="dxa"/>
            <w:tcBorders>
              <w:top w:val="single" w:sz="4" w:space="0" w:color="auto"/>
              <w:left w:val="single" w:sz="4" w:space="0" w:color="auto"/>
              <w:bottom w:val="single" w:sz="4" w:space="0" w:color="auto"/>
              <w:right w:val="single" w:sz="4" w:space="0" w:color="auto"/>
            </w:tcBorders>
          </w:tcPr>
          <w:p w14:paraId="5A296F71" w14:textId="77777777" w:rsidR="00031E5B" w:rsidRPr="00D52663" w:rsidRDefault="00031E5B" w:rsidP="003E365A">
            <w:pPr>
              <w:rPr>
                <w:b/>
              </w:rPr>
            </w:pPr>
          </w:p>
        </w:tc>
        <w:tc>
          <w:tcPr>
            <w:tcW w:w="3147" w:type="dxa"/>
            <w:tcBorders>
              <w:top w:val="single" w:sz="4" w:space="0" w:color="auto"/>
              <w:left w:val="single" w:sz="4" w:space="0" w:color="auto"/>
              <w:bottom w:val="single" w:sz="4" w:space="0" w:color="auto"/>
              <w:right w:val="single" w:sz="4" w:space="0" w:color="auto"/>
            </w:tcBorders>
          </w:tcPr>
          <w:p w14:paraId="02A52423" w14:textId="77777777" w:rsidR="00031E5B" w:rsidRPr="00D52663" w:rsidRDefault="00031E5B" w:rsidP="003E365A">
            <w:pPr>
              <w:rPr>
                <w:b/>
              </w:rPr>
            </w:pPr>
          </w:p>
        </w:tc>
      </w:tr>
      <w:tr w:rsidR="00031E5B" w:rsidRPr="00D52663" w14:paraId="07C80A84" w14:textId="77777777" w:rsidTr="00AB70D5">
        <w:tc>
          <w:tcPr>
            <w:tcW w:w="959" w:type="dxa"/>
            <w:tcBorders>
              <w:top w:val="single" w:sz="4" w:space="0" w:color="auto"/>
              <w:left w:val="single" w:sz="4" w:space="0" w:color="auto"/>
              <w:bottom w:val="single" w:sz="4" w:space="0" w:color="auto"/>
              <w:right w:val="single" w:sz="4" w:space="0" w:color="auto"/>
            </w:tcBorders>
            <w:hideMark/>
          </w:tcPr>
          <w:p w14:paraId="746C46DD" w14:textId="77777777" w:rsidR="00031E5B" w:rsidRPr="00D52663" w:rsidRDefault="00031E5B" w:rsidP="003E365A">
            <w:pPr>
              <w:rPr>
                <w:b/>
              </w:rPr>
            </w:pPr>
            <w:r w:rsidRPr="00D52663">
              <w:rPr>
                <w:b/>
              </w:rPr>
              <w:t>3</w:t>
            </w:r>
          </w:p>
        </w:tc>
        <w:tc>
          <w:tcPr>
            <w:tcW w:w="3663" w:type="dxa"/>
            <w:tcBorders>
              <w:top w:val="single" w:sz="4" w:space="0" w:color="auto"/>
              <w:left w:val="single" w:sz="4" w:space="0" w:color="auto"/>
              <w:bottom w:val="single" w:sz="4" w:space="0" w:color="auto"/>
              <w:right w:val="single" w:sz="4" w:space="0" w:color="auto"/>
            </w:tcBorders>
            <w:hideMark/>
          </w:tcPr>
          <w:p w14:paraId="78E7745B" w14:textId="77777777" w:rsidR="00031E5B" w:rsidRPr="00D52663" w:rsidRDefault="00031E5B" w:rsidP="003E365A">
            <w:pPr>
              <w:rPr>
                <w:b/>
              </w:rPr>
            </w:pPr>
            <w:r w:rsidRPr="00D52663">
              <w:rPr>
                <w:b/>
              </w:rPr>
              <w:t>Advice</w:t>
            </w:r>
          </w:p>
        </w:tc>
        <w:tc>
          <w:tcPr>
            <w:tcW w:w="1582" w:type="dxa"/>
            <w:tcBorders>
              <w:top w:val="single" w:sz="4" w:space="0" w:color="auto"/>
              <w:left w:val="single" w:sz="4" w:space="0" w:color="auto"/>
              <w:bottom w:val="single" w:sz="4" w:space="0" w:color="auto"/>
              <w:right w:val="single" w:sz="4" w:space="0" w:color="auto"/>
            </w:tcBorders>
          </w:tcPr>
          <w:p w14:paraId="6267D2CC" w14:textId="77777777" w:rsidR="00031E5B" w:rsidRPr="00D52663" w:rsidRDefault="00031E5B" w:rsidP="003E365A">
            <w:pPr>
              <w:rPr>
                <w:b/>
              </w:rPr>
            </w:pPr>
          </w:p>
        </w:tc>
        <w:tc>
          <w:tcPr>
            <w:tcW w:w="3147" w:type="dxa"/>
            <w:tcBorders>
              <w:top w:val="single" w:sz="4" w:space="0" w:color="auto"/>
              <w:left w:val="single" w:sz="4" w:space="0" w:color="auto"/>
              <w:bottom w:val="single" w:sz="4" w:space="0" w:color="auto"/>
              <w:right w:val="single" w:sz="4" w:space="0" w:color="auto"/>
            </w:tcBorders>
          </w:tcPr>
          <w:p w14:paraId="440ED32C" w14:textId="77777777" w:rsidR="00031E5B" w:rsidRPr="00D52663" w:rsidRDefault="00031E5B" w:rsidP="003E365A">
            <w:pPr>
              <w:rPr>
                <w:b/>
              </w:rPr>
            </w:pPr>
          </w:p>
        </w:tc>
      </w:tr>
      <w:tr w:rsidR="00031E5B" w:rsidRPr="00D52663" w14:paraId="71F3F936" w14:textId="77777777" w:rsidTr="00AB70D5">
        <w:tc>
          <w:tcPr>
            <w:tcW w:w="959" w:type="dxa"/>
            <w:tcBorders>
              <w:top w:val="single" w:sz="4" w:space="0" w:color="auto"/>
              <w:left w:val="single" w:sz="4" w:space="0" w:color="auto"/>
              <w:bottom w:val="single" w:sz="4" w:space="0" w:color="auto"/>
              <w:right w:val="single" w:sz="4" w:space="0" w:color="auto"/>
            </w:tcBorders>
            <w:hideMark/>
          </w:tcPr>
          <w:p w14:paraId="20482107" w14:textId="77777777" w:rsidR="00031E5B" w:rsidRPr="00D52663" w:rsidRDefault="00031E5B" w:rsidP="003E365A">
            <w:pPr>
              <w:rPr>
                <w:b/>
              </w:rPr>
            </w:pPr>
            <w:r w:rsidRPr="00D52663">
              <w:rPr>
                <w:b/>
              </w:rPr>
              <w:t>4</w:t>
            </w:r>
          </w:p>
        </w:tc>
        <w:tc>
          <w:tcPr>
            <w:tcW w:w="3663" w:type="dxa"/>
            <w:tcBorders>
              <w:top w:val="single" w:sz="4" w:space="0" w:color="auto"/>
              <w:left w:val="single" w:sz="4" w:space="0" w:color="auto"/>
              <w:bottom w:val="single" w:sz="4" w:space="0" w:color="auto"/>
              <w:right w:val="single" w:sz="4" w:space="0" w:color="auto"/>
            </w:tcBorders>
            <w:hideMark/>
          </w:tcPr>
          <w:p w14:paraId="0A27D06E" w14:textId="77777777" w:rsidR="00031E5B" w:rsidRPr="00D52663" w:rsidRDefault="00031E5B" w:rsidP="003E365A">
            <w:pPr>
              <w:rPr>
                <w:b/>
              </w:rPr>
            </w:pPr>
            <w:r w:rsidRPr="00D52663">
              <w:rPr>
                <w:b/>
              </w:rPr>
              <w:t>Training and Information</w:t>
            </w:r>
          </w:p>
        </w:tc>
        <w:tc>
          <w:tcPr>
            <w:tcW w:w="1582" w:type="dxa"/>
            <w:tcBorders>
              <w:top w:val="single" w:sz="4" w:space="0" w:color="auto"/>
              <w:left w:val="single" w:sz="4" w:space="0" w:color="auto"/>
              <w:bottom w:val="single" w:sz="4" w:space="0" w:color="auto"/>
              <w:right w:val="single" w:sz="4" w:space="0" w:color="auto"/>
            </w:tcBorders>
          </w:tcPr>
          <w:p w14:paraId="3473B8FE" w14:textId="77777777" w:rsidR="00031E5B" w:rsidRPr="00D52663" w:rsidRDefault="00031E5B" w:rsidP="003E365A">
            <w:pPr>
              <w:rPr>
                <w:b/>
              </w:rPr>
            </w:pPr>
          </w:p>
        </w:tc>
        <w:tc>
          <w:tcPr>
            <w:tcW w:w="3147" w:type="dxa"/>
            <w:tcBorders>
              <w:top w:val="single" w:sz="4" w:space="0" w:color="auto"/>
              <w:left w:val="single" w:sz="4" w:space="0" w:color="auto"/>
              <w:bottom w:val="single" w:sz="4" w:space="0" w:color="auto"/>
              <w:right w:val="single" w:sz="4" w:space="0" w:color="auto"/>
            </w:tcBorders>
          </w:tcPr>
          <w:p w14:paraId="568CC87B" w14:textId="77777777" w:rsidR="00031E5B" w:rsidRPr="00D52663" w:rsidRDefault="00031E5B" w:rsidP="003E365A">
            <w:pPr>
              <w:rPr>
                <w:b/>
              </w:rPr>
            </w:pPr>
          </w:p>
        </w:tc>
      </w:tr>
      <w:tr w:rsidR="00031E5B" w:rsidRPr="00D52663" w14:paraId="56DCBA5A" w14:textId="77777777" w:rsidTr="00AB70D5">
        <w:tc>
          <w:tcPr>
            <w:tcW w:w="959" w:type="dxa"/>
            <w:tcBorders>
              <w:top w:val="single" w:sz="4" w:space="0" w:color="auto"/>
              <w:left w:val="single" w:sz="4" w:space="0" w:color="auto"/>
              <w:bottom w:val="single" w:sz="4" w:space="0" w:color="auto"/>
              <w:right w:val="single" w:sz="4" w:space="0" w:color="auto"/>
            </w:tcBorders>
            <w:hideMark/>
          </w:tcPr>
          <w:p w14:paraId="37AC875A" w14:textId="77777777" w:rsidR="00031E5B" w:rsidRPr="00D52663" w:rsidRDefault="00031E5B" w:rsidP="003E365A">
            <w:pPr>
              <w:rPr>
                <w:b/>
              </w:rPr>
            </w:pPr>
            <w:r w:rsidRPr="00D52663">
              <w:rPr>
                <w:b/>
              </w:rPr>
              <w:t>5a</w:t>
            </w:r>
          </w:p>
        </w:tc>
        <w:tc>
          <w:tcPr>
            <w:tcW w:w="3663" w:type="dxa"/>
            <w:tcBorders>
              <w:top w:val="single" w:sz="4" w:space="0" w:color="auto"/>
              <w:left w:val="single" w:sz="4" w:space="0" w:color="auto"/>
              <w:bottom w:val="single" w:sz="4" w:space="0" w:color="auto"/>
              <w:right w:val="single" w:sz="4" w:space="0" w:color="auto"/>
            </w:tcBorders>
            <w:hideMark/>
          </w:tcPr>
          <w:p w14:paraId="70D14F8D" w14:textId="77777777" w:rsidR="00031E5B" w:rsidRPr="00D52663" w:rsidRDefault="00031E5B" w:rsidP="003E365A">
            <w:pPr>
              <w:rPr>
                <w:b/>
              </w:rPr>
            </w:pPr>
            <w:r w:rsidRPr="00D52663">
              <w:rPr>
                <w:b/>
              </w:rPr>
              <w:t>Individual Qualifications and Experience</w:t>
            </w:r>
          </w:p>
        </w:tc>
        <w:tc>
          <w:tcPr>
            <w:tcW w:w="1582" w:type="dxa"/>
            <w:tcBorders>
              <w:top w:val="single" w:sz="4" w:space="0" w:color="auto"/>
              <w:left w:val="single" w:sz="4" w:space="0" w:color="auto"/>
              <w:bottom w:val="single" w:sz="4" w:space="0" w:color="auto"/>
              <w:right w:val="single" w:sz="4" w:space="0" w:color="auto"/>
            </w:tcBorders>
          </w:tcPr>
          <w:p w14:paraId="28E5B57B" w14:textId="77777777" w:rsidR="00031E5B" w:rsidRPr="00D52663" w:rsidRDefault="00031E5B" w:rsidP="003E365A">
            <w:pPr>
              <w:rPr>
                <w:b/>
              </w:rPr>
            </w:pPr>
          </w:p>
        </w:tc>
        <w:tc>
          <w:tcPr>
            <w:tcW w:w="3147" w:type="dxa"/>
            <w:tcBorders>
              <w:top w:val="single" w:sz="4" w:space="0" w:color="auto"/>
              <w:left w:val="single" w:sz="4" w:space="0" w:color="auto"/>
              <w:bottom w:val="single" w:sz="4" w:space="0" w:color="auto"/>
              <w:right w:val="single" w:sz="4" w:space="0" w:color="auto"/>
            </w:tcBorders>
          </w:tcPr>
          <w:p w14:paraId="0F7000D6" w14:textId="77777777" w:rsidR="00031E5B" w:rsidRPr="00D52663" w:rsidRDefault="00031E5B" w:rsidP="003E365A">
            <w:pPr>
              <w:rPr>
                <w:b/>
              </w:rPr>
            </w:pPr>
          </w:p>
        </w:tc>
      </w:tr>
      <w:tr w:rsidR="00031E5B" w:rsidRPr="00D52663" w14:paraId="2AB7C46B" w14:textId="77777777" w:rsidTr="00AB70D5">
        <w:tc>
          <w:tcPr>
            <w:tcW w:w="959" w:type="dxa"/>
            <w:tcBorders>
              <w:top w:val="single" w:sz="4" w:space="0" w:color="auto"/>
              <w:left w:val="single" w:sz="4" w:space="0" w:color="auto"/>
              <w:bottom w:val="single" w:sz="4" w:space="0" w:color="auto"/>
              <w:right w:val="single" w:sz="4" w:space="0" w:color="auto"/>
            </w:tcBorders>
            <w:hideMark/>
          </w:tcPr>
          <w:p w14:paraId="6CE5F9C4" w14:textId="77777777" w:rsidR="00031E5B" w:rsidRPr="00D52663" w:rsidRDefault="00031E5B" w:rsidP="003E365A">
            <w:pPr>
              <w:rPr>
                <w:b/>
              </w:rPr>
            </w:pPr>
            <w:r w:rsidRPr="00D52663">
              <w:rPr>
                <w:b/>
              </w:rPr>
              <w:t>5b</w:t>
            </w:r>
          </w:p>
        </w:tc>
        <w:tc>
          <w:tcPr>
            <w:tcW w:w="3663" w:type="dxa"/>
            <w:tcBorders>
              <w:top w:val="single" w:sz="4" w:space="0" w:color="auto"/>
              <w:left w:val="single" w:sz="4" w:space="0" w:color="auto"/>
              <w:bottom w:val="single" w:sz="4" w:space="0" w:color="auto"/>
              <w:right w:val="single" w:sz="4" w:space="0" w:color="auto"/>
            </w:tcBorders>
          </w:tcPr>
          <w:p w14:paraId="4DABC3B2" w14:textId="77777777" w:rsidR="00031E5B" w:rsidRPr="00D52663" w:rsidRDefault="00031E5B" w:rsidP="003E365A">
            <w:pPr>
              <w:rPr>
                <w:b/>
              </w:rPr>
            </w:pPr>
          </w:p>
        </w:tc>
        <w:tc>
          <w:tcPr>
            <w:tcW w:w="1582" w:type="dxa"/>
            <w:tcBorders>
              <w:top w:val="single" w:sz="4" w:space="0" w:color="auto"/>
              <w:left w:val="single" w:sz="4" w:space="0" w:color="auto"/>
              <w:bottom w:val="single" w:sz="4" w:space="0" w:color="auto"/>
              <w:right w:val="single" w:sz="4" w:space="0" w:color="auto"/>
            </w:tcBorders>
          </w:tcPr>
          <w:p w14:paraId="517F684B" w14:textId="77777777" w:rsidR="00031E5B" w:rsidRPr="00D52663" w:rsidRDefault="00031E5B" w:rsidP="003E365A">
            <w:pPr>
              <w:rPr>
                <w:b/>
              </w:rPr>
            </w:pPr>
          </w:p>
        </w:tc>
        <w:tc>
          <w:tcPr>
            <w:tcW w:w="3147" w:type="dxa"/>
            <w:tcBorders>
              <w:top w:val="single" w:sz="4" w:space="0" w:color="auto"/>
              <w:left w:val="single" w:sz="4" w:space="0" w:color="auto"/>
              <w:bottom w:val="single" w:sz="4" w:space="0" w:color="auto"/>
              <w:right w:val="single" w:sz="4" w:space="0" w:color="auto"/>
            </w:tcBorders>
          </w:tcPr>
          <w:p w14:paraId="1FD0DCEA" w14:textId="77777777" w:rsidR="00031E5B" w:rsidRPr="00D52663" w:rsidRDefault="00031E5B" w:rsidP="003E365A">
            <w:pPr>
              <w:rPr>
                <w:b/>
              </w:rPr>
            </w:pPr>
          </w:p>
        </w:tc>
      </w:tr>
      <w:tr w:rsidR="00031E5B" w:rsidRPr="00D52663" w14:paraId="798EECE9" w14:textId="77777777" w:rsidTr="00AB70D5">
        <w:tc>
          <w:tcPr>
            <w:tcW w:w="959" w:type="dxa"/>
            <w:tcBorders>
              <w:top w:val="single" w:sz="4" w:space="0" w:color="auto"/>
              <w:left w:val="single" w:sz="4" w:space="0" w:color="auto"/>
              <w:bottom w:val="single" w:sz="4" w:space="0" w:color="auto"/>
              <w:right w:val="single" w:sz="4" w:space="0" w:color="auto"/>
            </w:tcBorders>
            <w:hideMark/>
          </w:tcPr>
          <w:p w14:paraId="66F6F451" w14:textId="77777777" w:rsidR="00031E5B" w:rsidRPr="00D52663" w:rsidRDefault="00031E5B" w:rsidP="003E365A">
            <w:pPr>
              <w:rPr>
                <w:b/>
              </w:rPr>
            </w:pPr>
            <w:r w:rsidRPr="00D52663">
              <w:rPr>
                <w:b/>
              </w:rPr>
              <w:t>5c</w:t>
            </w:r>
          </w:p>
        </w:tc>
        <w:tc>
          <w:tcPr>
            <w:tcW w:w="3663" w:type="dxa"/>
            <w:tcBorders>
              <w:top w:val="single" w:sz="4" w:space="0" w:color="auto"/>
              <w:left w:val="single" w:sz="4" w:space="0" w:color="auto"/>
              <w:bottom w:val="single" w:sz="4" w:space="0" w:color="auto"/>
              <w:right w:val="single" w:sz="4" w:space="0" w:color="auto"/>
            </w:tcBorders>
          </w:tcPr>
          <w:p w14:paraId="2B07B127" w14:textId="77777777" w:rsidR="00031E5B" w:rsidRPr="00D52663" w:rsidRDefault="00031E5B" w:rsidP="003E365A">
            <w:pPr>
              <w:rPr>
                <w:b/>
              </w:rPr>
            </w:pPr>
          </w:p>
        </w:tc>
        <w:tc>
          <w:tcPr>
            <w:tcW w:w="1582" w:type="dxa"/>
            <w:tcBorders>
              <w:top w:val="single" w:sz="4" w:space="0" w:color="auto"/>
              <w:left w:val="single" w:sz="4" w:space="0" w:color="auto"/>
              <w:bottom w:val="single" w:sz="4" w:space="0" w:color="auto"/>
              <w:right w:val="single" w:sz="4" w:space="0" w:color="auto"/>
            </w:tcBorders>
          </w:tcPr>
          <w:p w14:paraId="6123E3F5" w14:textId="77777777" w:rsidR="00031E5B" w:rsidRPr="00D52663" w:rsidRDefault="00031E5B" w:rsidP="003E365A">
            <w:pPr>
              <w:rPr>
                <w:b/>
              </w:rPr>
            </w:pPr>
          </w:p>
        </w:tc>
        <w:tc>
          <w:tcPr>
            <w:tcW w:w="3147" w:type="dxa"/>
            <w:tcBorders>
              <w:top w:val="single" w:sz="4" w:space="0" w:color="auto"/>
              <w:left w:val="single" w:sz="4" w:space="0" w:color="auto"/>
              <w:bottom w:val="single" w:sz="4" w:space="0" w:color="auto"/>
              <w:right w:val="single" w:sz="4" w:space="0" w:color="auto"/>
            </w:tcBorders>
          </w:tcPr>
          <w:p w14:paraId="38ED1016" w14:textId="77777777" w:rsidR="00031E5B" w:rsidRPr="00D52663" w:rsidRDefault="00031E5B" w:rsidP="003E365A">
            <w:pPr>
              <w:rPr>
                <w:b/>
              </w:rPr>
            </w:pPr>
          </w:p>
        </w:tc>
      </w:tr>
      <w:tr w:rsidR="00031E5B" w:rsidRPr="00D52663" w14:paraId="590D9792" w14:textId="77777777" w:rsidTr="00AB70D5">
        <w:tc>
          <w:tcPr>
            <w:tcW w:w="959" w:type="dxa"/>
            <w:tcBorders>
              <w:top w:val="single" w:sz="4" w:space="0" w:color="auto"/>
              <w:left w:val="single" w:sz="4" w:space="0" w:color="auto"/>
              <w:bottom w:val="single" w:sz="4" w:space="0" w:color="auto"/>
              <w:right w:val="single" w:sz="4" w:space="0" w:color="auto"/>
            </w:tcBorders>
            <w:hideMark/>
          </w:tcPr>
          <w:p w14:paraId="7B23AD70" w14:textId="77777777" w:rsidR="00031E5B" w:rsidRPr="00D52663" w:rsidRDefault="00031E5B" w:rsidP="003E365A">
            <w:pPr>
              <w:rPr>
                <w:b/>
              </w:rPr>
            </w:pPr>
            <w:r w:rsidRPr="00D52663">
              <w:rPr>
                <w:b/>
              </w:rPr>
              <w:t>6</w:t>
            </w:r>
          </w:p>
        </w:tc>
        <w:tc>
          <w:tcPr>
            <w:tcW w:w="3663" w:type="dxa"/>
            <w:tcBorders>
              <w:top w:val="single" w:sz="4" w:space="0" w:color="auto"/>
              <w:left w:val="single" w:sz="4" w:space="0" w:color="auto"/>
              <w:bottom w:val="single" w:sz="4" w:space="0" w:color="auto"/>
              <w:right w:val="single" w:sz="4" w:space="0" w:color="auto"/>
            </w:tcBorders>
            <w:hideMark/>
          </w:tcPr>
          <w:p w14:paraId="22C19933" w14:textId="77777777" w:rsidR="00031E5B" w:rsidRPr="00D52663" w:rsidRDefault="00031E5B" w:rsidP="003E365A">
            <w:pPr>
              <w:rPr>
                <w:b/>
              </w:rPr>
            </w:pPr>
            <w:r w:rsidRPr="00D52663">
              <w:rPr>
                <w:b/>
              </w:rPr>
              <w:t>Monitoring, Audit &amp; Review</w:t>
            </w:r>
          </w:p>
        </w:tc>
        <w:tc>
          <w:tcPr>
            <w:tcW w:w="1582" w:type="dxa"/>
            <w:tcBorders>
              <w:top w:val="single" w:sz="4" w:space="0" w:color="auto"/>
              <w:left w:val="single" w:sz="4" w:space="0" w:color="auto"/>
              <w:bottom w:val="single" w:sz="4" w:space="0" w:color="auto"/>
              <w:right w:val="single" w:sz="4" w:space="0" w:color="auto"/>
            </w:tcBorders>
          </w:tcPr>
          <w:p w14:paraId="781F0893" w14:textId="77777777" w:rsidR="00031E5B" w:rsidRPr="00D52663" w:rsidRDefault="00031E5B" w:rsidP="003E365A">
            <w:pPr>
              <w:rPr>
                <w:b/>
              </w:rPr>
            </w:pPr>
          </w:p>
        </w:tc>
        <w:tc>
          <w:tcPr>
            <w:tcW w:w="3147" w:type="dxa"/>
            <w:tcBorders>
              <w:top w:val="single" w:sz="4" w:space="0" w:color="auto"/>
              <w:left w:val="single" w:sz="4" w:space="0" w:color="auto"/>
              <w:bottom w:val="single" w:sz="4" w:space="0" w:color="auto"/>
              <w:right w:val="single" w:sz="4" w:space="0" w:color="auto"/>
            </w:tcBorders>
          </w:tcPr>
          <w:p w14:paraId="5998E171" w14:textId="77777777" w:rsidR="00031E5B" w:rsidRPr="00D52663" w:rsidRDefault="00031E5B" w:rsidP="003E365A">
            <w:pPr>
              <w:rPr>
                <w:b/>
              </w:rPr>
            </w:pPr>
          </w:p>
        </w:tc>
      </w:tr>
      <w:tr w:rsidR="00031E5B" w:rsidRPr="00D52663" w14:paraId="4EB870E5" w14:textId="77777777" w:rsidTr="00AB70D5">
        <w:tc>
          <w:tcPr>
            <w:tcW w:w="959" w:type="dxa"/>
            <w:tcBorders>
              <w:top w:val="single" w:sz="4" w:space="0" w:color="auto"/>
              <w:left w:val="single" w:sz="4" w:space="0" w:color="auto"/>
              <w:bottom w:val="single" w:sz="4" w:space="0" w:color="auto"/>
              <w:right w:val="single" w:sz="4" w:space="0" w:color="auto"/>
            </w:tcBorders>
            <w:hideMark/>
          </w:tcPr>
          <w:p w14:paraId="797CAEFA" w14:textId="77777777" w:rsidR="00031E5B" w:rsidRPr="00D52663" w:rsidRDefault="00031E5B" w:rsidP="003E365A">
            <w:pPr>
              <w:rPr>
                <w:b/>
              </w:rPr>
            </w:pPr>
            <w:r w:rsidRPr="00D52663">
              <w:rPr>
                <w:b/>
              </w:rPr>
              <w:t>7</w:t>
            </w:r>
          </w:p>
        </w:tc>
        <w:tc>
          <w:tcPr>
            <w:tcW w:w="3663" w:type="dxa"/>
            <w:tcBorders>
              <w:top w:val="single" w:sz="4" w:space="0" w:color="auto"/>
              <w:left w:val="single" w:sz="4" w:space="0" w:color="auto"/>
              <w:bottom w:val="single" w:sz="4" w:space="0" w:color="auto"/>
              <w:right w:val="single" w:sz="4" w:space="0" w:color="auto"/>
            </w:tcBorders>
            <w:hideMark/>
          </w:tcPr>
          <w:p w14:paraId="3F519F16" w14:textId="77777777" w:rsidR="00031E5B" w:rsidRPr="00D52663" w:rsidRDefault="00031E5B" w:rsidP="003E365A">
            <w:pPr>
              <w:rPr>
                <w:b/>
              </w:rPr>
            </w:pPr>
            <w:r w:rsidRPr="00D52663">
              <w:rPr>
                <w:b/>
              </w:rPr>
              <w:t>Workforce Involvement</w:t>
            </w:r>
          </w:p>
        </w:tc>
        <w:tc>
          <w:tcPr>
            <w:tcW w:w="1582" w:type="dxa"/>
            <w:tcBorders>
              <w:top w:val="single" w:sz="4" w:space="0" w:color="auto"/>
              <w:left w:val="single" w:sz="4" w:space="0" w:color="auto"/>
              <w:bottom w:val="single" w:sz="4" w:space="0" w:color="auto"/>
              <w:right w:val="single" w:sz="4" w:space="0" w:color="auto"/>
            </w:tcBorders>
          </w:tcPr>
          <w:p w14:paraId="3950E8FB" w14:textId="77777777" w:rsidR="00031E5B" w:rsidRPr="00D52663" w:rsidRDefault="00031E5B" w:rsidP="003E365A">
            <w:pPr>
              <w:rPr>
                <w:b/>
              </w:rPr>
            </w:pPr>
          </w:p>
        </w:tc>
        <w:tc>
          <w:tcPr>
            <w:tcW w:w="3147" w:type="dxa"/>
            <w:tcBorders>
              <w:top w:val="single" w:sz="4" w:space="0" w:color="auto"/>
              <w:left w:val="single" w:sz="4" w:space="0" w:color="auto"/>
              <w:bottom w:val="single" w:sz="4" w:space="0" w:color="auto"/>
              <w:right w:val="single" w:sz="4" w:space="0" w:color="auto"/>
            </w:tcBorders>
          </w:tcPr>
          <w:p w14:paraId="7006C4CA" w14:textId="77777777" w:rsidR="00031E5B" w:rsidRPr="00D52663" w:rsidRDefault="00031E5B" w:rsidP="003E365A">
            <w:pPr>
              <w:rPr>
                <w:b/>
              </w:rPr>
            </w:pPr>
          </w:p>
        </w:tc>
      </w:tr>
      <w:tr w:rsidR="00031E5B" w:rsidRPr="00D52663" w14:paraId="29AD3318" w14:textId="77777777" w:rsidTr="00AB70D5">
        <w:tc>
          <w:tcPr>
            <w:tcW w:w="959" w:type="dxa"/>
            <w:tcBorders>
              <w:top w:val="single" w:sz="4" w:space="0" w:color="auto"/>
              <w:left w:val="single" w:sz="4" w:space="0" w:color="auto"/>
              <w:bottom w:val="single" w:sz="4" w:space="0" w:color="auto"/>
              <w:right w:val="single" w:sz="4" w:space="0" w:color="auto"/>
            </w:tcBorders>
            <w:hideMark/>
          </w:tcPr>
          <w:p w14:paraId="14CFD03E" w14:textId="77777777" w:rsidR="00031E5B" w:rsidRPr="00D52663" w:rsidRDefault="00031E5B" w:rsidP="003E365A">
            <w:pPr>
              <w:rPr>
                <w:b/>
              </w:rPr>
            </w:pPr>
            <w:r w:rsidRPr="00D52663">
              <w:rPr>
                <w:b/>
              </w:rPr>
              <w:t>8</w:t>
            </w:r>
          </w:p>
        </w:tc>
        <w:tc>
          <w:tcPr>
            <w:tcW w:w="3663" w:type="dxa"/>
            <w:tcBorders>
              <w:top w:val="single" w:sz="4" w:space="0" w:color="auto"/>
              <w:left w:val="single" w:sz="4" w:space="0" w:color="auto"/>
              <w:bottom w:val="single" w:sz="4" w:space="0" w:color="auto"/>
              <w:right w:val="single" w:sz="4" w:space="0" w:color="auto"/>
            </w:tcBorders>
            <w:hideMark/>
          </w:tcPr>
          <w:p w14:paraId="0374A634" w14:textId="77777777" w:rsidR="00031E5B" w:rsidRPr="00D52663" w:rsidRDefault="00031E5B" w:rsidP="003E365A">
            <w:pPr>
              <w:rPr>
                <w:b/>
              </w:rPr>
            </w:pPr>
            <w:r w:rsidRPr="00D52663">
              <w:rPr>
                <w:b/>
              </w:rPr>
              <w:t>Accident Reporting</w:t>
            </w:r>
          </w:p>
        </w:tc>
        <w:tc>
          <w:tcPr>
            <w:tcW w:w="1582" w:type="dxa"/>
            <w:tcBorders>
              <w:top w:val="single" w:sz="4" w:space="0" w:color="auto"/>
              <w:left w:val="single" w:sz="4" w:space="0" w:color="auto"/>
              <w:bottom w:val="single" w:sz="4" w:space="0" w:color="auto"/>
              <w:right w:val="single" w:sz="4" w:space="0" w:color="auto"/>
            </w:tcBorders>
          </w:tcPr>
          <w:p w14:paraId="2D18DDE7" w14:textId="77777777" w:rsidR="00031E5B" w:rsidRPr="00D52663" w:rsidRDefault="00031E5B" w:rsidP="003E365A">
            <w:pPr>
              <w:rPr>
                <w:b/>
              </w:rPr>
            </w:pPr>
          </w:p>
        </w:tc>
        <w:tc>
          <w:tcPr>
            <w:tcW w:w="3147" w:type="dxa"/>
            <w:tcBorders>
              <w:top w:val="single" w:sz="4" w:space="0" w:color="auto"/>
              <w:left w:val="single" w:sz="4" w:space="0" w:color="auto"/>
              <w:bottom w:val="single" w:sz="4" w:space="0" w:color="auto"/>
              <w:right w:val="single" w:sz="4" w:space="0" w:color="auto"/>
            </w:tcBorders>
          </w:tcPr>
          <w:p w14:paraId="2E05A58F" w14:textId="77777777" w:rsidR="00031E5B" w:rsidRPr="00D52663" w:rsidRDefault="00031E5B" w:rsidP="003E365A">
            <w:pPr>
              <w:rPr>
                <w:b/>
              </w:rPr>
            </w:pPr>
          </w:p>
        </w:tc>
      </w:tr>
      <w:tr w:rsidR="00031E5B" w:rsidRPr="00D52663" w14:paraId="7BA46D03" w14:textId="77777777" w:rsidTr="00AB70D5">
        <w:tc>
          <w:tcPr>
            <w:tcW w:w="959" w:type="dxa"/>
            <w:tcBorders>
              <w:top w:val="single" w:sz="4" w:space="0" w:color="auto"/>
              <w:left w:val="single" w:sz="4" w:space="0" w:color="auto"/>
              <w:bottom w:val="single" w:sz="4" w:space="0" w:color="auto"/>
              <w:right w:val="single" w:sz="4" w:space="0" w:color="auto"/>
            </w:tcBorders>
            <w:hideMark/>
          </w:tcPr>
          <w:p w14:paraId="748DF8E1" w14:textId="77777777" w:rsidR="00031E5B" w:rsidRPr="00D52663" w:rsidRDefault="00031E5B" w:rsidP="003E365A">
            <w:pPr>
              <w:rPr>
                <w:b/>
              </w:rPr>
            </w:pPr>
            <w:r w:rsidRPr="00D52663">
              <w:rPr>
                <w:b/>
              </w:rPr>
              <w:t>9</w:t>
            </w:r>
          </w:p>
        </w:tc>
        <w:tc>
          <w:tcPr>
            <w:tcW w:w="3663" w:type="dxa"/>
            <w:tcBorders>
              <w:top w:val="single" w:sz="4" w:space="0" w:color="auto"/>
              <w:left w:val="single" w:sz="4" w:space="0" w:color="auto"/>
              <w:bottom w:val="single" w:sz="4" w:space="0" w:color="auto"/>
              <w:right w:val="single" w:sz="4" w:space="0" w:color="auto"/>
            </w:tcBorders>
            <w:hideMark/>
          </w:tcPr>
          <w:p w14:paraId="0591D5CA" w14:textId="77777777" w:rsidR="00031E5B" w:rsidRPr="00D52663" w:rsidRDefault="00031E5B" w:rsidP="003E365A">
            <w:pPr>
              <w:rPr>
                <w:b/>
              </w:rPr>
            </w:pPr>
            <w:r w:rsidRPr="00D52663">
              <w:rPr>
                <w:b/>
              </w:rPr>
              <w:t>Sub-contracting/ consulting procedures (if applicable)</w:t>
            </w:r>
          </w:p>
        </w:tc>
        <w:tc>
          <w:tcPr>
            <w:tcW w:w="1582" w:type="dxa"/>
            <w:tcBorders>
              <w:top w:val="single" w:sz="4" w:space="0" w:color="auto"/>
              <w:left w:val="single" w:sz="4" w:space="0" w:color="auto"/>
              <w:bottom w:val="single" w:sz="4" w:space="0" w:color="auto"/>
              <w:right w:val="single" w:sz="4" w:space="0" w:color="auto"/>
            </w:tcBorders>
          </w:tcPr>
          <w:p w14:paraId="46C35836" w14:textId="77777777" w:rsidR="00031E5B" w:rsidRPr="00D52663" w:rsidRDefault="00031E5B" w:rsidP="003E365A">
            <w:pPr>
              <w:rPr>
                <w:b/>
              </w:rPr>
            </w:pPr>
          </w:p>
        </w:tc>
        <w:tc>
          <w:tcPr>
            <w:tcW w:w="3147" w:type="dxa"/>
            <w:tcBorders>
              <w:top w:val="single" w:sz="4" w:space="0" w:color="auto"/>
              <w:left w:val="single" w:sz="4" w:space="0" w:color="auto"/>
              <w:bottom w:val="single" w:sz="4" w:space="0" w:color="auto"/>
              <w:right w:val="single" w:sz="4" w:space="0" w:color="auto"/>
            </w:tcBorders>
          </w:tcPr>
          <w:p w14:paraId="4F1BE170" w14:textId="77777777" w:rsidR="00031E5B" w:rsidRPr="00D52663" w:rsidRDefault="00031E5B" w:rsidP="003E365A">
            <w:pPr>
              <w:rPr>
                <w:b/>
              </w:rPr>
            </w:pPr>
          </w:p>
        </w:tc>
      </w:tr>
      <w:tr w:rsidR="00031E5B" w:rsidRPr="00D52663" w14:paraId="1C379E71" w14:textId="77777777" w:rsidTr="00AB70D5">
        <w:tc>
          <w:tcPr>
            <w:tcW w:w="959" w:type="dxa"/>
            <w:tcBorders>
              <w:top w:val="single" w:sz="4" w:space="0" w:color="auto"/>
              <w:left w:val="single" w:sz="4" w:space="0" w:color="auto"/>
              <w:bottom w:val="single" w:sz="4" w:space="0" w:color="auto"/>
              <w:right w:val="single" w:sz="4" w:space="0" w:color="auto"/>
            </w:tcBorders>
            <w:hideMark/>
          </w:tcPr>
          <w:p w14:paraId="6DF6F86F" w14:textId="77777777" w:rsidR="00031E5B" w:rsidRPr="00D52663" w:rsidRDefault="00031E5B" w:rsidP="003E365A">
            <w:pPr>
              <w:rPr>
                <w:b/>
              </w:rPr>
            </w:pPr>
            <w:r w:rsidRPr="00D52663">
              <w:rPr>
                <w:b/>
              </w:rPr>
              <w:t>10</w:t>
            </w:r>
          </w:p>
        </w:tc>
        <w:tc>
          <w:tcPr>
            <w:tcW w:w="3663" w:type="dxa"/>
            <w:tcBorders>
              <w:top w:val="single" w:sz="4" w:space="0" w:color="auto"/>
              <w:left w:val="single" w:sz="4" w:space="0" w:color="auto"/>
              <w:bottom w:val="single" w:sz="4" w:space="0" w:color="auto"/>
              <w:right w:val="single" w:sz="4" w:space="0" w:color="auto"/>
            </w:tcBorders>
            <w:hideMark/>
          </w:tcPr>
          <w:p w14:paraId="36A5AD57" w14:textId="77777777" w:rsidR="00031E5B" w:rsidRPr="00D52663" w:rsidRDefault="00031E5B" w:rsidP="003E365A">
            <w:pPr>
              <w:rPr>
                <w:b/>
              </w:rPr>
            </w:pPr>
            <w:r w:rsidRPr="00D52663">
              <w:rPr>
                <w:b/>
              </w:rPr>
              <w:t>Hazard Elimination and Risk Control</w:t>
            </w:r>
          </w:p>
        </w:tc>
        <w:tc>
          <w:tcPr>
            <w:tcW w:w="1582" w:type="dxa"/>
            <w:tcBorders>
              <w:top w:val="single" w:sz="4" w:space="0" w:color="auto"/>
              <w:left w:val="single" w:sz="4" w:space="0" w:color="auto"/>
              <w:bottom w:val="single" w:sz="4" w:space="0" w:color="auto"/>
              <w:right w:val="single" w:sz="4" w:space="0" w:color="auto"/>
            </w:tcBorders>
          </w:tcPr>
          <w:p w14:paraId="0CF7B58E" w14:textId="77777777" w:rsidR="00031E5B" w:rsidRPr="00D52663" w:rsidRDefault="00031E5B" w:rsidP="003E365A">
            <w:pPr>
              <w:rPr>
                <w:b/>
              </w:rPr>
            </w:pPr>
          </w:p>
        </w:tc>
        <w:tc>
          <w:tcPr>
            <w:tcW w:w="3147" w:type="dxa"/>
            <w:tcBorders>
              <w:top w:val="single" w:sz="4" w:space="0" w:color="auto"/>
              <w:left w:val="single" w:sz="4" w:space="0" w:color="auto"/>
              <w:bottom w:val="single" w:sz="4" w:space="0" w:color="auto"/>
              <w:right w:val="single" w:sz="4" w:space="0" w:color="auto"/>
            </w:tcBorders>
          </w:tcPr>
          <w:p w14:paraId="15FCBEFD" w14:textId="77777777" w:rsidR="00031E5B" w:rsidRPr="00D52663" w:rsidRDefault="00031E5B" w:rsidP="003E365A">
            <w:pPr>
              <w:rPr>
                <w:b/>
              </w:rPr>
            </w:pPr>
          </w:p>
        </w:tc>
      </w:tr>
      <w:tr w:rsidR="00031E5B" w:rsidRPr="00D52663" w14:paraId="5ECD6B92" w14:textId="77777777" w:rsidTr="00AB70D5">
        <w:tc>
          <w:tcPr>
            <w:tcW w:w="959" w:type="dxa"/>
            <w:tcBorders>
              <w:top w:val="single" w:sz="4" w:space="0" w:color="auto"/>
              <w:left w:val="single" w:sz="4" w:space="0" w:color="auto"/>
              <w:bottom w:val="single" w:sz="4" w:space="0" w:color="auto"/>
              <w:right w:val="single" w:sz="4" w:space="0" w:color="auto"/>
            </w:tcBorders>
            <w:hideMark/>
          </w:tcPr>
          <w:p w14:paraId="1CC6272D" w14:textId="77777777" w:rsidR="00031E5B" w:rsidRPr="00D52663" w:rsidRDefault="00031E5B" w:rsidP="003E365A">
            <w:pPr>
              <w:rPr>
                <w:b/>
              </w:rPr>
            </w:pPr>
            <w:r w:rsidRPr="00D52663">
              <w:rPr>
                <w:b/>
              </w:rPr>
              <w:t>11</w:t>
            </w:r>
          </w:p>
        </w:tc>
        <w:tc>
          <w:tcPr>
            <w:tcW w:w="3663" w:type="dxa"/>
            <w:tcBorders>
              <w:top w:val="single" w:sz="4" w:space="0" w:color="auto"/>
              <w:left w:val="single" w:sz="4" w:space="0" w:color="auto"/>
              <w:bottom w:val="single" w:sz="4" w:space="0" w:color="auto"/>
              <w:right w:val="single" w:sz="4" w:space="0" w:color="auto"/>
            </w:tcBorders>
            <w:hideMark/>
          </w:tcPr>
          <w:p w14:paraId="78D99FD1" w14:textId="77777777" w:rsidR="00031E5B" w:rsidRPr="00D52663" w:rsidRDefault="00031E5B" w:rsidP="003E365A">
            <w:pPr>
              <w:rPr>
                <w:b/>
              </w:rPr>
            </w:pPr>
            <w:r w:rsidRPr="00D52663">
              <w:rPr>
                <w:b/>
              </w:rPr>
              <w:t>Risk Assessment</w:t>
            </w:r>
          </w:p>
        </w:tc>
        <w:tc>
          <w:tcPr>
            <w:tcW w:w="1582" w:type="dxa"/>
            <w:tcBorders>
              <w:top w:val="single" w:sz="4" w:space="0" w:color="auto"/>
              <w:left w:val="single" w:sz="4" w:space="0" w:color="auto"/>
              <w:bottom w:val="single" w:sz="4" w:space="0" w:color="auto"/>
              <w:right w:val="single" w:sz="4" w:space="0" w:color="auto"/>
            </w:tcBorders>
          </w:tcPr>
          <w:p w14:paraId="4FD51727" w14:textId="77777777" w:rsidR="00031E5B" w:rsidRPr="00D52663" w:rsidRDefault="00031E5B" w:rsidP="003E365A">
            <w:pPr>
              <w:rPr>
                <w:b/>
              </w:rPr>
            </w:pPr>
          </w:p>
        </w:tc>
        <w:tc>
          <w:tcPr>
            <w:tcW w:w="3147" w:type="dxa"/>
            <w:tcBorders>
              <w:top w:val="single" w:sz="4" w:space="0" w:color="auto"/>
              <w:left w:val="single" w:sz="4" w:space="0" w:color="auto"/>
              <w:bottom w:val="single" w:sz="4" w:space="0" w:color="auto"/>
              <w:right w:val="single" w:sz="4" w:space="0" w:color="auto"/>
            </w:tcBorders>
          </w:tcPr>
          <w:p w14:paraId="3CE60152" w14:textId="77777777" w:rsidR="00031E5B" w:rsidRPr="00D52663" w:rsidRDefault="00031E5B" w:rsidP="003E365A">
            <w:pPr>
              <w:rPr>
                <w:b/>
              </w:rPr>
            </w:pPr>
          </w:p>
        </w:tc>
      </w:tr>
      <w:tr w:rsidR="00031E5B" w:rsidRPr="00D52663" w14:paraId="6240D558" w14:textId="77777777" w:rsidTr="00AB70D5">
        <w:tc>
          <w:tcPr>
            <w:tcW w:w="959" w:type="dxa"/>
            <w:tcBorders>
              <w:top w:val="single" w:sz="4" w:space="0" w:color="auto"/>
              <w:left w:val="single" w:sz="4" w:space="0" w:color="auto"/>
              <w:bottom w:val="single" w:sz="4" w:space="0" w:color="auto"/>
              <w:right w:val="single" w:sz="4" w:space="0" w:color="auto"/>
            </w:tcBorders>
            <w:hideMark/>
          </w:tcPr>
          <w:p w14:paraId="09A4B681" w14:textId="77777777" w:rsidR="00031E5B" w:rsidRPr="00D52663" w:rsidRDefault="00031E5B" w:rsidP="003E365A">
            <w:pPr>
              <w:rPr>
                <w:b/>
              </w:rPr>
            </w:pPr>
            <w:r w:rsidRPr="00D52663">
              <w:rPr>
                <w:b/>
              </w:rPr>
              <w:lastRenderedPageBreak/>
              <w:t>12</w:t>
            </w:r>
          </w:p>
        </w:tc>
        <w:tc>
          <w:tcPr>
            <w:tcW w:w="3663" w:type="dxa"/>
            <w:tcBorders>
              <w:top w:val="single" w:sz="4" w:space="0" w:color="auto"/>
              <w:left w:val="single" w:sz="4" w:space="0" w:color="auto"/>
              <w:bottom w:val="single" w:sz="4" w:space="0" w:color="auto"/>
              <w:right w:val="single" w:sz="4" w:space="0" w:color="auto"/>
            </w:tcBorders>
            <w:hideMark/>
          </w:tcPr>
          <w:p w14:paraId="0EFA2D03" w14:textId="77777777" w:rsidR="00031E5B" w:rsidRPr="00D52663" w:rsidRDefault="00031E5B" w:rsidP="003E365A">
            <w:pPr>
              <w:rPr>
                <w:b/>
              </w:rPr>
            </w:pPr>
            <w:r w:rsidRPr="00D52663">
              <w:rPr>
                <w:b/>
              </w:rPr>
              <w:t>Co-operating and co-ordinating with others</w:t>
            </w:r>
          </w:p>
        </w:tc>
        <w:tc>
          <w:tcPr>
            <w:tcW w:w="1582" w:type="dxa"/>
            <w:tcBorders>
              <w:top w:val="single" w:sz="4" w:space="0" w:color="auto"/>
              <w:left w:val="single" w:sz="4" w:space="0" w:color="auto"/>
              <w:bottom w:val="single" w:sz="4" w:space="0" w:color="auto"/>
              <w:right w:val="single" w:sz="4" w:space="0" w:color="auto"/>
            </w:tcBorders>
          </w:tcPr>
          <w:p w14:paraId="2E9D7DC5" w14:textId="77777777" w:rsidR="00031E5B" w:rsidRPr="00D52663" w:rsidRDefault="00031E5B" w:rsidP="003E365A">
            <w:pPr>
              <w:rPr>
                <w:b/>
              </w:rPr>
            </w:pPr>
          </w:p>
        </w:tc>
        <w:tc>
          <w:tcPr>
            <w:tcW w:w="3147" w:type="dxa"/>
            <w:tcBorders>
              <w:top w:val="single" w:sz="4" w:space="0" w:color="auto"/>
              <w:left w:val="single" w:sz="4" w:space="0" w:color="auto"/>
              <w:bottom w:val="single" w:sz="4" w:space="0" w:color="auto"/>
              <w:right w:val="single" w:sz="4" w:space="0" w:color="auto"/>
            </w:tcBorders>
          </w:tcPr>
          <w:p w14:paraId="6AEEB273" w14:textId="77777777" w:rsidR="00031E5B" w:rsidRPr="00D52663" w:rsidRDefault="00031E5B" w:rsidP="003E365A">
            <w:pPr>
              <w:rPr>
                <w:b/>
              </w:rPr>
            </w:pPr>
          </w:p>
        </w:tc>
      </w:tr>
      <w:tr w:rsidR="00031E5B" w:rsidRPr="00D52663" w14:paraId="45E20484" w14:textId="77777777" w:rsidTr="00AB70D5">
        <w:tc>
          <w:tcPr>
            <w:tcW w:w="959" w:type="dxa"/>
            <w:tcBorders>
              <w:top w:val="single" w:sz="4" w:space="0" w:color="auto"/>
              <w:left w:val="single" w:sz="4" w:space="0" w:color="auto"/>
              <w:bottom w:val="single" w:sz="4" w:space="0" w:color="auto"/>
              <w:right w:val="single" w:sz="4" w:space="0" w:color="auto"/>
            </w:tcBorders>
            <w:hideMark/>
          </w:tcPr>
          <w:p w14:paraId="6C457CA3" w14:textId="77777777" w:rsidR="00031E5B" w:rsidRPr="00D52663" w:rsidRDefault="00031E5B" w:rsidP="003E365A">
            <w:pPr>
              <w:rPr>
                <w:b/>
              </w:rPr>
            </w:pPr>
            <w:r w:rsidRPr="00D52663">
              <w:rPr>
                <w:b/>
              </w:rPr>
              <w:t>13</w:t>
            </w:r>
          </w:p>
        </w:tc>
        <w:tc>
          <w:tcPr>
            <w:tcW w:w="3663" w:type="dxa"/>
            <w:tcBorders>
              <w:top w:val="single" w:sz="4" w:space="0" w:color="auto"/>
              <w:left w:val="single" w:sz="4" w:space="0" w:color="auto"/>
              <w:bottom w:val="single" w:sz="4" w:space="0" w:color="auto"/>
              <w:right w:val="single" w:sz="4" w:space="0" w:color="auto"/>
            </w:tcBorders>
            <w:hideMark/>
          </w:tcPr>
          <w:p w14:paraId="40CB7A17" w14:textId="77777777" w:rsidR="00031E5B" w:rsidRPr="00D52663" w:rsidRDefault="00031E5B" w:rsidP="003E365A">
            <w:pPr>
              <w:rPr>
                <w:b/>
              </w:rPr>
            </w:pPr>
            <w:r w:rsidRPr="00D52663">
              <w:rPr>
                <w:b/>
              </w:rPr>
              <w:t>Welfare Provision</w:t>
            </w:r>
          </w:p>
        </w:tc>
        <w:tc>
          <w:tcPr>
            <w:tcW w:w="1582" w:type="dxa"/>
            <w:tcBorders>
              <w:top w:val="single" w:sz="4" w:space="0" w:color="auto"/>
              <w:left w:val="single" w:sz="4" w:space="0" w:color="auto"/>
              <w:bottom w:val="single" w:sz="4" w:space="0" w:color="auto"/>
              <w:right w:val="single" w:sz="4" w:space="0" w:color="auto"/>
            </w:tcBorders>
          </w:tcPr>
          <w:p w14:paraId="5917AE61" w14:textId="77777777" w:rsidR="00031E5B" w:rsidRPr="00D52663" w:rsidRDefault="00031E5B" w:rsidP="003E365A">
            <w:pPr>
              <w:rPr>
                <w:b/>
              </w:rPr>
            </w:pPr>
          </w:p>
        </w:tc>
        <w:tc>
          <w:tcPr>
            <w:tcW w:w="3147" w:type="dxa"/>
            <w:tcBorders>
              <w:top w:val="single" w:sz="4" w:space="0" w:color="auto"/>
              <w:left w:val="single" w:sz="4" w:space="0" w:color="auto"/>
              <w:bottom w:val="single" w:sz="4" w:space="0" w:color="auto"/>
              <w:right w:val="single" w:sz="4" w:space="0" w:color="auto"/>
            </w:tcBorders>
          </w:tcPr>
          <w:p w14:paraId="7C8999E6" w14:textId="77777777" w:rsidR="00031E5B" w:rsidRPr="00D52663" w:rsidRDefault="00031E5B" w:rsidP="003E365A">
            <w:pPr>
              <w:rPr>
                <w:b/>
              </w:rPr>
            </w:pPr>
          </w:p>
        </w:tc>
      </w:tr>
      <w:tr w:rsidR="00031E5B" w:rsidRPr="00D52663" w14:paraId="698C546A" w14:textId="77777777" w:rsidTr="00AB70D5">
        <w:tc>
          <w:tcPr>
            <w:tcW w:w="959" w:type="dxa"/>
            <w:tcBorders>
              <w:top w:val="single" w:sz="4" w:space="0" w:color="auto"/>
              <w:left w:val="single" w:sz="4" w:space="0" w:color="auto"/>
              <w:bottom w:val="single" w:sz="4" w:space="0" w:color="auto"/>
              <w:right w:val="single" w:sz="4" w:space="0" w:color="auto"/>
            </w:tcBorders>
            <w:hideMark/>
          </w:tcPr>
          <w:p w14:paraId="0AD40E74" w14:textId="77777777" w:rsidR="00031E5B" w:rsidRPr="00D52663" w:rsidRDefault="00031E5B" w:rsidP="003E365A">
            <w:pPr>
              <w:rPr>
                <w:b/>
              </w:rPr>
            </w:pPr>
            <w:r w:rsidRPr="00D52663">
              <w:rPr>
                <w:b/>
              </w:rPr>
              <w:t>14</w:t>
            </w:r>
          </w:p>
        </w:tc>
        <w:tc>
          <w:tcPr>
            <w:tcW w:w="3663" w:type="dxa"/>
            <w:tcBorders>
              <w:top w:val="single" w:sz="4" w:space="0" w:color="auto"/>
              <w:left w:val="single" w:sz="4" w:space="0" w:color="auto"/>
              <w:bottom w:val="single" w:sz="4" w:space="0" w:color="auto"/>
              <w:right w:val="single" w:sz="4" w:space="0" w:color="auto"/>
            </w:tcBorders>
            <w:hideMark/>
          </w:tcPr>
          <w:p w14:paraId="043B2B19" w14:textId="77777777" w:rsidR="00031E5B" w:rsidRPr="00D52663" w:rsidRDefault="00031E5B" w:rsidP="003E365A">
            <w:pPr>
              <w:rPr>
                <w:b/>
              </w:rPr>
            </w:pPr>
            <w:r w:rsidRPr="00D52663">
              <w:rPr>
                <w:b/>
              </w:rPr>
              <w:t xml:space="preserve"> Principal Designer’s duties</w:t>
            </w:r>
          </w:p>
        </w:tc>
        <w:tc>
          <w:tcPr>
            <w:tcW w:w="1582" w:type="dxa"/>
            <w:tcBorders>
              <w:top w:val="single" w:sz="4" w:space="0" w:color="auto"/>
              <w:left w:val="single" w:sz="4" w:space="0" w:color="auto"/>
              <w:bottom w:val="single" w:sz="4" w:space="0" w:color="auto"/>
              <w:right w:val="single" w:sz="4" w:space="0" w:color="auto"/>
            </w:tcBorders>
          </w:tcPr>
          <w:p w14:paraId="6CF0FEF9" w14:textId="77777777" w:rsidR="00031E5B" w:rsidRPr="00D52663" w:rsidRDefault="00031E5B" w:rsidP="003E365A">
            <w:pPr>
              <w:rPr>
                <w:b/>
              </w:rPr>
            </w:pPr>
          </w:p>
        </w:tc>
        <w:tc>
          <w:tcPr>
            <w:tcW w:w="3147" w:type="dxa"/>
            <w:tcBorders>
              <w:top w:val="single" w:sz="4" w:space="0" w:color="auto"/>
              <w:left w:val="single" w:sz="4" w:space="0" w:color="auto"/>
              <w:bottom w:val="single" w:sz="4" w:space="0" w:color="auto"/>
              <w:right w:val="single" w:sz="4" w:space="0" w:color="auto"/>
            </w:tcBorders>
          </w:tcPr>
          <w:p w14:paraId="74728CB1" w14:textId="77777777" w:rsidR="00031E5B" w:rsidRPr="00D52663" w:rsidRDefault="00031E5B" w:rsidP="003E365A">
            <w:pPr>
              <w:rPr>
                <w:b/>
              </w:rPr>
            </w:pPr>
          </w:p>
        </w:tc>
      </w:tr>
      <w:tr w:rsidR="00031E5B" w:rsidRPr="00D52663" w14:paraId="19EBD39A" w14:textId="77777777" w:rsidTr="00AB70D5">
        <w:tc>
          <w:tcPr>
            <w:tcW w:w="9351" w:type="dxa"/>
            <w:gridSpan w:val="4"/>
            <w:tcBorders>
              <w:top w:val="single" w:sz="4" w:space="0" w:color="auto"/>
              <w:left w:val="single" w:sz="4" w:space="0" w:color="auto"/>
              <w:bottom w:val="single" w:sz="4" w:space="0" w:color="auto"/>
              <w:right w:val="single" w:sz="4" w:space="0" w:color="auto"/>
            </w:tcBorders>
            <w:hideMark/>
          </w:tcPr>
          <w:p w14:paraId="68BF9CB6" w14:textId="77777777" w:rsidR="00031E5B" w:rsidRPr="00D52663" w:rsidRDefault="00031E5B" w:rsidP="003E365A">
            <w:pPr>
              <w:rPr>
                <w:b/>
              </w:rPr>
            </w:pPr>
            <w:r w:rsidRPr="00D52663">
              <w:rPr>
                <w:b/>
              </w:rPr>
              <w:t>Stage 2</w:t>
            </w:r>
          </w:p>
        </w:tc>
      </w:tr>
      <w:tr w:rsidR="00031E5B" w:rsidRPr="00D52663" w14:paraId="34B45B5B" w14:textId="77777777" w:rsidTr="00AB70D5">
        <w:tc>
          <w:tcPr>
            <w:tcW w:w="959" w:type="dxa"/>
            <w:tcBorders>
              <w:top w:val="single" w:sz="4" w:space="0" w:color="auto"/>
              <w:left w:val="single" w:sz="4" w:space="0" w:color="auto"/>
              <w:bottom w:val="single" w:sz="4" w:space="0" w:color="auto"/>
              <w:right w:val="single" w:sz="4" w:space="0" w:color="auto"/>
            </w:tcBorders>
            <w:hideMark/>
          </w:tcPr>
          <w:p w14:paraId="07217A7D" w14:textId="77777777" w:rsidR="00031E5B" w:rsidRPr="00D52663" w:rsidRDefault="00031E5B" w:rsidP="003E365A">
            <w:pPr>
              <w:rPr>
                <w:b/>
              </w:rPr>
            </w:pPr>
            <w:r w:rsidRPr="00D52663">
              <w:rPr>
                <w:b/>
              </w:rPr>
              <w:t>1</w:t>
            </w:r>
          </w:p>
        </w:tc>
        <w:tc>
          <w:tcPr>
            <w:tcW w:w="3663" w:type="dxa"/>
            <w:tcBorders>
              <w:top w:val="single" w:sz="4" w:space="0" w:color="auto"/>
              <w:left w:val="single" w:sz="4" w:space="0" w:color="auto"/>
              <w:bottom w:val="single" w:sz="4" w:space="0" w:color="auto"/>
              <w:right w:val="single" w:sz="4" w:space="0" w:color="auto"/>
            </w:tcBorders>
            <w:hideMark/>
          </w:tcPr>
          <w:p w14:paraId="2A64C216" w14:textId="77777777" w:rsidR="00031E5B" w:rsidRPr="00D52663" w:rsidRDefault="00031E5B" w:rsidP="003E365A">
            <w:pPr>
              <w:rPr>
                <w:b/>
              </w:rPr>
            </w:pPr>
            <w:r w:rsidRPr="00D52663">
              <w:rPr>
                <w:b/>
              </w:rPr>
              <w:t>Work Experience</w:t>
            </w:r>
          </w:p>
        </w:tc>
        <w:tc>
          <w:tcPr>
            <w:tcW w:w="1582" w:type="dxa"/>
            <w:tcBorders>
              <w:top w:val="single" w:sz="4" w:space="0" w:color="auto"/>
              <w:left w:val="single" w:sz="4" w:space="0" w:color="auto"/>
              <w:bottom w:val="single" w:sz="4" w:space="0" w:color="auto"/>
              <w:right w:val="single" w:sz="4" w:space="0" w:color="auto"/>
            </w:tcBorders>
          </w:tcPr>
          <w:p w14:paraId="76769411" w14:textId="77777777" w:rsidR="00031E5B" w:rsidRPr="00D52663" w:rsidRDefault="00031E5B" w:rsidP="003E365A">
            <w:pPr>
              <w:rPr>
                <w:b/>
              </w:rPr>
            </w:pPr>
          </w:p>
        </w:tc>
        <w:tc>
          <w:tcPr>
            <w:tcW w:w="3147" w:type="dxa"/>
            <w:tcBorders>
              <w:top w:val="single" w:sz="4" w:space="0" w:color="auto"/>
              <w:left w:val="single" w:sz="4" w:space="0" w:color="auto"/>
              <w:bottom w:val="single" w:sz="4" w:space="0" w:color="auto"/>
              <w:right w:val="single" w:sz="4" w:space="0" w:color="auto"/>
            </w:tcBorders>
          </w:tcPr>
          <w:p w14:paraId="3E1B345B" w14:textId="77777777" w:rsidR="00031E5B" w:rsidRPr="00D52663" w:rsidRDefault="00031E5B" w:rsidP="003E365A">
            <w:pPr>
              <w:rPr>
                <w:b/>
              </w:rPr>
            </w:pPr>
          </w:p>
        </w:tc>
      </w:tr>
      <w:tr w:rsidR="00031E5B" w:rsidRPr="00D52663" w14:paraId="74473AEE" w14:textId="77777777" w:rsidTr="00AB70D5">
        <w:tc>
          <w:tcPr>
            <w:tcW w:w="959" w:type="dxa"/>
            <w:tcBorders>
              <w:top w:val="single" w:sz="4" w:space="0" w:color="auto"/>
              <w:left w:val="single" w:sz="4" w:space="0" w:color="auto"/>
              <w:bottom w:val="single" w:sz="24" w:space="0" w:color="auto"/>
              <w:right w:val="single" w:sz="4" w:space="0" w:color="auto"/>
            </w:tcBorders>
          </w:tcPr>
          <w:p w14:paraId="062172CD" w14:textId="77777777" w:rsidR="00031E5B" w:rsidRPr="00D52663" w:rsidRDefault="00031E5B" w:rsidP="003E365A">
            <w:pPr>
              <w:rPr>
                <w:b/>
              </w:rPr>
            </w:pPr>
          </w:p>
        </w:tc>
        <w:tc>
          <w:tcPr>
            <w:tcW w:w="3663" w:type="dxa"/>
            <w:tcBorders>
              <w:top w:val="single" w:sz="4" w:space="0" w:color="auto"/>
              <w:left w:val="single" w:sz="4" w:space="0" w:color="auto"/>
              <w:bottom w:val="single" w:sz="24" w:space="0" w:color="auto"/>
              <w:right w:val="single" w:sz="4" w:space="0" w:color="auto"/>
            </w:tcBorders>
          </w:tcPr>
          <w:p w14:paraId="4C3DD38D" w14:textId="77777777" w:rsidR="00031E5B" w:rsidRPr="00D52663" w:rsidRDefault="00031E5B" w:rsidP="003E365A">
            <w:pPr>
              <w:rPr>
                <w:b/>
              </w:rPr>
            </w:pPr>
          </w:p>
        </w:tc>
        <w:tc>
          <w:tcPr>
            <w:tcW w:w="1582" w:type="dxa"/>
            <w:tcBorders>
              <w:top w:val="single" w:sz="4" w:space="0" w:color="auto"/>
              <w:left w:val="single" w:sz="4" w:space="0" w:color="auto"/>
              <w:bottom w:val="single" w:sz="24" w:space="0" w:color="auto"/>
              <w:right w:val="single" w:sz="4" w:space="0" w:color="auto"/>
            </w:tcBorders>
          </w:tcPr>
          <w:p w14:paraId="7AE9A116" w14:textId="77777777" w:rsidR="00031E5B" w:rsidRPr="00D52663" w:rsidRDefault="00031E5B" w:rsidP="003E365A">
            <w:pPr>
              <w:rPr>
                <w:b/>
              </w:rPr>
            </w:pPr>
          </w:p>
        </w:tc>
        <w:tc>
          <w:tcPr>
            <w:tcW w:w="3147" w:type="dxa"/>
            <w:tcBorders>
              <w:top w:val="single" w:sz="4" w:space="0" w:color="auto"/>
              <w:left w:val="single" w:sz="4" w:space="0" w:color="auto"/>
              <w:bottom w:val="single" w:sz="24" w:space="0" w:color="auto"/>
              <w:right w:val="single" w:sz="4" w:space="0" w:color="auto"/>
            </w:tcBorders>
          </w:tcPr>
          <w:p w14:paraId="6FD5B32A" w14:textId="77777777" w:rsidR="00031E5B" w:rsidRPr="00D52663" w:rsidRDefault="00031E5B" w:rsidP="003E365A">
            <w:pPr>
              <w:rPr>
                <w:b/>
              </w:rPr>
            </w:pPr>
          </w:p>
        </w:tc>
      </w:tr>
      <w:tr w:rsidR="00031E5B" w:rsidRPr="00D52663" w14:paraId="10EB7517" w14:textId="77777777" w:rsidTr="00AB70D5">
        <w:tc>
          <w:tcPr>
            <w:tcW w:w="959" w:type="dxa"/>
            <w:tcBorders>
              <w:top w:val="single" w:sz="24" w:space="0" w:color="auto"/>
              <w:left w:val="single" w:sz="4" w:space="0" w:color="auto"/>
              <w:bottom w:val="single" w:sz="4" w:space="0" w:color="auto"/>
              <w:right w:val="single" w:sz="4" w:space="0" w:color="auto"/>
            </w:tcBorders>
          </w:tcPr>
          <w:p w14:paraId="6BACB338" w14:textId="77777777" w:rsidR="00031E5B" w:rsidRPr="00D52663" w:rsidRDefault="00031E5B" w:rsidP="003E365A">
            <w:pPr>
              <w:rPr>
                <w:b/>
              </w:rPr>
            </w:pPr>
          </w:p>
        </w:tc>
        <w:tc>
          <w:tcPr>
            <w:tcW w:w="3663" w:type="dxa"/>
            <w:tcBorders>
              <w:top w:val="single" w:sz="24" w:space="0" w:color="auto"/>
              <w:left w:val="single" w:sz="4" w:space="0" w:color="auto"/>
              <w:bottom w:val="single" w:sz="4" w:space="0" w:color="auto"/>
              <w:right w:val="single" w:sz="4" w:space="0" w:color="auto"/>
            </w:tcBorders>
            <w:hideMark/>
          </w:tcPr>
          <w:p w14:paraId="5B6467CC" w14:textId="77777777" w:rsidR="00031E5B" w:rsidRPr="00D52663" w:rsidRDefault="00031E5B" w:rsidP="003E365A">
            <w:pPr>
              <w:rPr>
                <w:b/>
              </w:rPr>
            </w:pPr>
            <w:r w:rsidRPr="00D52663">
              <w:rPr>
                <w:b/>
              </w:rPr>
              <w:t>Total</w:t>
            </w:r>
          </w:p>
        </w:tc>
        <w:tc>
          <w:tcPr>
            <w:tcW w:w="1582" w:type="dxa"/>
            <w:tcBorders>
              <w:top w:val="single" w:sz="24" w:space="0" w:color="auto"/>
              <w:left w:val="single" w:sz="4" w:space="0" w:color="auto"/>
              <w:bottom w:val="single" w:sz="4" w:space="0" w:color="auto"/>
              <w:right w:val="single" w:sz="4" w:space="0" w:color="auto"/>
            </w:tcBorders>
          </w:tcPr>
          <w:p w14:paraId="35EEF213" w14:textId="77777777" w:rsidR="00031E5B" w:rsidRPr="00D52663" w:rsidRDefault="00031E5B" w:rsidP="003E365A">
            <w:pPr>
              <w:rPr>
                <w:b/>
              </w:rPr>
            </w:pPr>
          </w:p>
        </w:tc>
        <w:tc>
          <w:tcPr>
            <w:tcW w:w="3147" w:type="dxa"/>
            <w:tcBorders>
              <w:top w:val="single" w:sz="24" w:space="0" w:color="auto"/>
              <w:left w:val="single" w:sz="4" w:space="0" w:color="auto"/>
              <w:bottom w:val="single" w:sz="4" w:space="0" w:color="auto"/>
              <w:right w:val="single" w:sz="4" w:space="0" w:color="auto"/>
            </w:tcBorders>
          </w:tcPr>
          <w:p w14:paraId="2AC98B23" w14:textId="77777777" w:rsidR="00031E5B" w:rsidRPr="00D52663" w:rsidRDefault="00031E5B" w:rsidP="003E365A">
            <w:pPr>
              <w:rPr>
                <w:b/>
              </w:rPr>
            </w:pPr>
          </w:p>
        </w:tc>
      </w:tr>
    </w:tbl>
    <w:p w14:paraId="33F7AFC0" w14:textId="77777777" w:rsidR="00031E5B" w:rsidRPr="00D52663" w:rsidRDefault="00031E5B" w:rsidP="00031E5B">
      <w:pPr>
        <w:rPr>
          <w:b/>
        </w:rPr>
      </w:pPr>
    </w:p>
    <w:p w14:paraId="401E1BA9" w14:textId="77777777" w:rsidR="00031E5B" w:rsidRPr="00D52663" w:rsidRDefault="00031E5B" w:rsidP="00031E5B">
      <w:pPr>
        <w:rPr>
          <w:b/>
        </w:rPr>
      </w:pPr>
      <w:r w:rsidRPr="00D52663">
        <w:rPr>
          <w:b/>
        </w:rPr>
        <w:t>MARKING</w:t>
      </w:r>
    </w:p>
    <w:p w14:paraId="5E180419" w14:textId="77777777" w:rsidR="00031E5B" w:rsidRPr="00D52663" w:rsidRDefault="00031E5B" w:rsidP="00031E5B">
      <w:pPr>
        <w:rPr>
          <w:b/>
        </w:rPr>
      </w:pPr>
      <w:r w:rsidRPr="00D52663">
        <w:rPr>
          <w:b/>
        </w:rPr>
        <w:t>Excellent – 5</w:t>
      </w:r>
    </w:p>
    <w:p w14:paraId="5A622DE3" w14:textId="77777777" w:rsidR="00031E5B" w:rsidRPr="00D52663" w:rsidRDefault="00031E5B" w:rsidP="00031E5B">
      <w:pPr>
        <w:rPr>
          <w:b/>
        </w:rPr>
      </w:pPr>
      <w:r w:rsidRPr="00D52663">
        <w:rPr>
          <w:b/>
        </w:rPr>
        <w:t>Good – 4</w:t>
      </w:r>
    </w:p>
    <w:p w14:paraId="03875282" w14:textId="77777777" w:rsidR="00031E5B" w:rsidRPr="00D52663" w:rsidRDefault="00031E5B" w:rsidP="00031E5B">
      <w:pPr>
        <w:rPr>
          <w:b/>
        </w:rPr>
      </w:pPr>
      <w:r w:rsidRPr="00D52663">
        <w:rPr>
          <w:b/>
        </w:rPr>
        <w:t>Average – 3</w:t>
      </w:r>
    </w:p>
    <w:p w14:paraId="7974EE0F" w14:textId="77777777" w:rsidR="00031E5B" w:rsidRPr="00D52663" w:rsidRDefault="00031E5B" w:rsidP="00031E5B">
      <w:pPr>
        <w:rPr>
          <w:b/>
        </w:rPr>
      </w:pPr>
      <w:r w:rsidRPr="00D52663">
        <w:rPr>
          <w:b/>
        </w:rPr>
        <w:t>Poor – 2</w:t>
      </w:r>
    </w:p>
    <w:p w14:paraId="15DDB56E" w14:textId="77777777" w:rsidR="00031E5B" w:rsidRPr="00D52663" w:rsidRDefault="00031E5B" w:rsidP="00031E5B">
      <w:pPr>
        <w:rPr>
          <w:b/>
        </w:rPr>
      </w:pPr>
      <w:r w:rsidRPr="00D52663">
        <w:rPr>
          <w:b/>
        </w:rPr>
        <w:t>Very poor – 0</w:t>
      </w:r>
    </w:p>
    <w:p w14:paraId="7585F9BA" w14:textId="77777777" w:rsidR="00031E5B" w:rsidRPr="00D52663" w:rsidRDefault="00031E5B" w:rsidP="00031E5B">
      <w:pPr>
        <w:rPr>
          <w:b/>
        </w:rPr>
      </w:pPr>
    </w:p>
    <w:p w14:paraId="2FCA3A53" w14:textId="77777777" w:rsidR="00031E5B" w:rsidRPr="00D52663" w:rsidRDefault="00031E5B" w:rsidP="00031E5B">
      <w:pPr>
        <w:rPr>
          <w:b/>
        </w:rPr>
      </w:pPr>
      <w:r w:rsidRPr="00D52663">
        <w:rPr>
          <w:b/>
        </w:rPr>
        <w:t>Threshold for competence = 75% = 64 points out of a potential 85</w:t>
      </w:r>
    </w:p>
    <w:p w14:paraId="7C2C4F66" w14:textId="77777777" w:rsidR="00031E5B" w:rsidRPr="00D52663" w:rsidRDefault="00031E5B" w:rsidP="00031E5B">
      <w:pPr>
        <w:rPr>
          <w:b/>
        </w:rPr>
      </w:pPr>
      <w:r w:rsidRPr="00D52663">
        <w:rPr>
          <w:b/>
        </w:rPr>
        <w:t>A mark of 0 (very poor) in any category will disqualify.</w:t>
      </w:r>
    </w:p>
    <w:p w14:paraId="4AEF06AC" w14:textId="77777777" w:rsidR="00031E5B" w:rsidRPr="00D52663" w:rsidRDefault="00031E5B" w:rsidP="00031E5B">
      <w:pPr>
        <w:rPr>
          <w:b/>
        </w:rPr>
      </w:pPr>
    </w:p>
    <w:p w14:paraId="4EDFCFD2" w14:textId="7102C695" w:rsidR="00031E5B" w:rsidRPr="00D52663" w:rsidRDefault="00031E5B" w:rsidP="00654CAF">
      <w:pPr>
        <w:pStyle w:val="Heading2Numbered"/>
      </w:pPr>
      <w:bookmarkStart w:id="41" w:name="_Toc185595606"/>
      <w:r w:rsidRPr="00D52663">
        <w:t>Appendix 5</w:t>
      </w:r>
      <w:r w:rsidR="00EE6561">
        <w:t xml:space="preserve"> - </w:t>
      </w:r>
      <w:r w:rsidRPr="00D52663">
        <w:t>General Responsibilities under CDM 2015</w:t>
      </w:r>
      <w:bookmarkEnd w:id="41"/>
    </w:p>
    <w:p w14:paraId="34C5BF98" w14:textId="0DCB75E1" w:rsidR="00EE6561" w:rsidRPr="00D52663" w:rsidRDefault="00031E5B" w:rsidP="00031E5B">
      <w:pPr>
        <w:rPr>
          <w:b/>
          <w:bCs/>
        </w:rPr>
      </w:pPr>
      <w:r w:rsidRPr="00D52663">
        <w:rPr>
          <w:b/>
          <w:bCs/>
        </w:rPr>
        <w:t>Client Responsibilities</w:t>
      </w:r>
    </w:p>
    <w:p w14:paraId="2B4E18DB" w14:textId="77777777" w:rsidR="00031E5B" w:rsidRDefault="00031E5B" w:rsidP="00031E5B">
      <w:r w:rsidRPr="00D52663">
        <w:t>As the client for construction, demolition and refurbishment projects, MHA will ensure that the following duties are adhered to, so far as is reasonably practicable:</w:t>
      </w:r>
    </w:p>
    <w:p w14:paraId="2B864F27" w14:textId="77777777" w:rsidR="00EE6561" w:rsidRPr="00D52663" w:rsidRDefault="00EE6561" w:rsidP="00031E5B"/>
    <w:p w14:paraId="6E1C5F59" w14:textId="77777777" w:rsidR="00031E5B" w:rsidRPr="00D52663" w:rsidRDefault="00031E5B" w:rsidP="00CB53E8">
      <w:pPr>
        <w:pStyle w:val="Textlistindented-letters"/>
        <w:numPr>
          <w:ilvl w:val="0"/>
          <w:numId w:val="39"/>
        </w:numPr>
      </w:pPr>
      <w:r w:rsidRPr="00D52663">
        <w:t>Make sure suitable arrangements are established, maintained, and reviewed for managing a project, including allocation of sufficient time and other resources. Arrangements are suitable if:</w:t>
      </w:r>
    </w:p>
    <w:p w14:paraId="5182D8B6" w14:textId="77777777" w:rsidR="00031E5B" w:rsidRPr="00D52663" w:rsidRDefault="00031E5B" w:rsidP="00CB53E8">
      <w:pPr>
        <w:pStyle w:val="Textlistindented-letters"/>
        <w:numPr>
          <w:ilvl w:val="0"/>
          <w:numId w:val="39"/>
        </w:numPr>
      </w:pPr>
      <w:r w:rsidRPr="00D52663">
        <w:t>if the construction work can be carried out, so far as reasonably practicable, without risks to the health or safety of any person affected by the project.</w:t>
      </w:r>
    </w:p>
    <w:p w14:paraId="7C7835FE" w14:textId="7DDB588B" w:rsidR="00EE6561" w:rsidRPr="00D52663" w:rsidRDefault="00031E5B" w:rsidP="00CB53E8">
      <w:pPr>
        <w:pStyle w:val="Textlistindented-letters"/>
        <w:numPr>
          <w:ilvl w:val="0"/>
          <w:numId w:val="39"/>
        </w:numPr>
      </w:pPr>
      <w:r w:rsidRPr="00D52663">
        <w:t>the welfare facilities required by Schedule 2 are provided in respect of any person carrying out construction work.</w:t>
      </w:r>
    </w:p>
    <w:p w14:paraId="2D5BF1A5" w14:textId="77777777" w:rsidR="00031E5B" w:rsidRPr="00D52663" w:rsidRDefault="00031E5B" w:rsidP="00CB53E8">
      <w:pPr>
        <w:pStyle w:val="Textlistindented-letters"/>
        <w:numPr>
          <w:ilvl w:val="0"/>
          <w:numId w:val="39"/>
        </w:numPr>
      </w:pPr>
      <w:r w:rsidRPr="00D52663">
        <w:lastRenderedPageBreak/>
        <w:t>Ensure designers and contractors appointed have appropriate skills, knowledge, and experience.</w:t>
      </w:r>
    </w:p>
    <w:p w14:paraId="3B52110C" w14:textId="77777777" w:rsidR="00031E5B" w:rsidRPr="00D52663" w:rsidRDefault="00031E5B" w:rsidP="00CB53E8">
      <w:pPr>
        <w:pStyle w:val="Textlistindented-letters"/>
        <w:numPr>
          <w:ilvl w:val="0"/>
          <w:numId w:val="39"/>
        </w:numPr>
      </w:pPr>
      <w:r w:rsidRPr="00D52663">
        <w:t>Provide pre-construction information including details of site hazards to every designer or contractor appointed or being considered for appointment.</w:t>
      </w:r>
    </w:p>
    <w:p w14:paraId="5664C57C" w14:textId="77777777" w:rsidR="00031E5B" w:rsidRPr="00D52663" w:rsidRDefault="00031E5B" w:rsidP="00CB53E8">
      <w:pPr>
        <w:pStyle w:val="Textlistindented-letters"/>
        <w:numPr>
          <w:ilvl w:val="0"/>
          <w:numId w:val="39"/>
        </w:numPr>
      </w:pPr>
      <w:r w:rsidRPr="00D52663">
        <w:t>Before the construction phase begins, a construction phase plan is drawn up by the contractor if there is only one contractor, or by the principal contractor.</w:t>
      </w:r>
    </w:p>
    <w:p w14:paraId="72F914DD" w14:textId="77777777" w:rsidR="00031E5B" w:rsidRPr="00D52663" w:rsidRDefault="00031E5B" w:rsidP="00CB53E8">
      <w:pPr>
        <w:pStyle w:val="Textlistindented-letters"/>
        <w:numPr>
          <w:ilvl w:val="0"/>
          <w:numId w:val="39"/>
        </w:numPr>
      </w:pPr>
      <w:r w:rsidRPr="00D52663">
        <w:t>Ensure the principal designer prepares a health and safety file for the project (health &amp; safety file required for projects involving more than one contractor).</w:t>
      </w:r>
    </w:p>
    <w:p w14:paraId="58A254ED" w14:textId="77777777" w:rsidR="00031E5B" w:rsidRPr="00D52663" w:rsidRDefault="00031E5B" w:rsidP="00CB53E8">
      <w:pPr>
        <w:pStyle w:val="Textlistindented-letters"/>
      </w:pPr>
      <w:r w:rsidRPr="00D52663">
        <w:t>Where there is more than one contractor working on a project, appoint in writing:</w:t>
      </w:r>
    </w:p>
    <w:p w14:paraId="66A0DEA3" w14:textId="3B316806" w:rsidR="00031E5B" w:rsidRPr="00D52663" w:rsidRDefault="00CB53E8" w:rsidP="00CB53E8">
      <w:pPr>
        <w:pStyle w:val="Textlistindented-bullet"/>
        <w:ind w:left="2552" w:hanging="284"/>
      </w:pPr>
      <w:r w:rsidRPr="00D52663">
        <w:t>A designer with control over the pre-construction phase as principal designer.</w:t>
      </w:r>
    </w:p>
    <w:p w14:paraId="448A0B8D" w14:textId="04E29C35" w:rsidR="00031E5B" w:rsidRPr="00D52663" w:rsidRDefault="00CB53E8" w:rsidP="00CB53E8">
      <w:pPr>
        <w:pStyle w:val="Textlistindented-bullet"/>
        <w:ind w:left="2552" w:hanging="284"/>
      </w:pPr>
      <w:r w:rsidRPr="00D52663">
        <w:t>A contactor as principal contractor.</w:t>
      </w:r>
    </w:p>
    <w:p w14:paraId="7EE9EF1E" w14:textId="45C7C50D" w:rsidR="00031E5B" w:rsidRDefault="00031E5B" w:rsidP="00CB53E8">
      <w:pPr>
        <w:ind w:left="720"/>
      </w:pPr>
      <w:r w:rsidRPr="00D52663">
        <w:t>Note: Where the client does not appoint either of the above, the client will fulfil these duties)</w:t>
      </w:r>
      <w:r w:rsidR="0024283F">
        <w:t>.</w:t>
      </w:r>
    </w:p>
    <w:p w14:paraId="65C15034" w14:textId="77777777" w:rsidR="0024283F" w:rsidRPr="00D52663" w:rsidRDefault="0024283F" w:rsidP="00031E5B"/>
    <w:p w14:paraId="6F875C5D" w14:textId="77777777" w:rsidR="00031E5B" w:rsidRDefault="00031E5B" w:rsidP="00031E5B">
      <w:pPr>
        <w:rPr>
          <w:b/>
          <w:bCs/>
        </w:rPr>
      </w:pPr>
      <w:r w:rsidRPr="00D52663">
        <w:rPr>
          <w:b/>
          <w:bCs/>
        </w:rPr>
        <w:t>Designer Responsibilities</w:t>
      </w:r>
    </w:p>
    <w:p w14:paraId="74B9269C" w14:textId="77777777" w:rsidR="001629FE" w:rsidRPr="00D52663" w:rsidRDefault="001629FE" w:rsidP="00031E5B">
      <w:pPr>
        <w:rPr>
          <w:b/>
          <w:bCs/>
        </w:rPr>
      </w:pPr>
    </w:p>
    <w:p w14:paraId="36EF4F67" w14:textId="77777777" w:rsidR="00031E5B" w:rsidRPr="00D52663" w:rsidRDefault="00031E5B" w:rsidP="001629FE">
      <w:pPr>
        <w:pStyle w:val="Textlist-letters"/>
      </w:pPr>
      <w:r w:rsidRPr="00D52663">
        <w:t>Designers are those who prepare or modify designs for a building, product or system relating to construction work.</w:t>
      </w:r>
    </w:p>
    <w:p w14:paraId="15C5E063" w14:textId="77777777" w:rsidR="00031E5B" w:rsidRPr="00D52663" w:rsidRDefault="00031E5B" w:rsidP="001629FE">
      <w:pPr>
        <w:pStyle w:val="Textlist-letters"/>
      </w:pPr>
      <w:r w:rsidRPr="00D52663">
        <w:t>For construction projects, designers will: -</w:t>
      </w:r>
    </w:p>
    <w:p w14:paraId="633DF1C1" w14:textId="77777777" w:rsidR="00031E5B" w:rsidRPr="00D52663" w:rsidRDefault="00031E5B" w:rsidP="001629FE">
      <w:pPr>
        <w:pStyle w:val="Textlistindented-bullet"/>
      </w:pPr>
      <w:r w:rsidRPr="00D52663">
        <w:t>Inform the client of their CDM responsibilities before construction work commences</w:t>
      </w:r>
    </w:p>
    <w:p w14:paraId="5A70775E" w14:textId="77777777" w:rsidR="00031E5B" w:rsidRPr="00D52663" w:rsidRDefault="00031E5B" w:rsidP="001629FE">
      <w:pPr>
        <w:pStyle w:val="Textlistindented-bullet"/>
      </w:pPr>
      <w:r w:rsidRPr="00D52663">
        <w:t>Design out or minimise risks associated with their designs so far as is reasonably practicable</w:t>
      </w:r>
    </w:p>
    <w:p w14:paraId="27A02D76" w14:textId="77777777" w:rsidR="00031E5B" w:rsidRPr="00D52663" w:rsidRDefault="00031E5B" w:rsidP="001629FE">
      <w:pPr>
        <w:pStyle w:val="Textlistindented-bullet"/>
      </w:pPr>
      <w:r w:rsidRPr="00D52663">
        <w:t>Provide information regarding residual risks to the principal designer and ensure appropriate information is included in the health and safety file.</w:t>
      </w:r>
    </w:p>
    <w:p w14:paraId="46FCD950" w14:textId="77777777" w:rsidR="00031E5B" w:rsidRDefault="00031E5B" w:rsidP="00031E5B">
      <w:pPr>
        <w:rPr>
          <w:b/>
          <w:bCs/>
        </w:rPr>
      </w:pPr>
      <w:r w:rsidRPr="00D52663">
        <w:rPr>
          <w:b/>
          <w:bCs/>
        </w:rPr>
        <w:lastRenderedPageBreak/>
        <w:t>Principal Designer’s Responsibilities (applicable to projects involving more than one contractor)</w:t>
      </w:r>
    </w:p>
    <w:p w14:paraId="72887910" w14:textId="77777777" w:rsidR="001629FE" w:rsidRPr="00D52663" w:rsidRDefault="001629FE" w:rsidP="00031E5B">
      <w:pPr>
        <w:rPr>
          <w:b/>
          <w:bCs/>
        </w:rPr>
      </w:pPr>
    </w:p>
    <w:p w14:paraId="6D29BCE8" w14:textId="77777777" w:rsidR="00031E5B" w:rsidRPr="00D52663" w:rsidRDefault="00031E5B" w:rsidP="00CB53E8">
      <w:pPr>
        <w:pStyle w:val="Text"/>
      </w:pPr>
      <w:r w:rsidRPr="00D52663">
        <w:t>Principal Designers can be an organisation or an individual with sufficient knowledge, experience, and ability to carry out the role.</w:t>
      </w:r>
    </w:p>
    <w:p w14:paraId="7541113B" w14:textId="2059B3F3" w:rsidR="00031E5B" w:rsidRPr="00D52663" w:rsidRDefault="00031E5B" w:rsidP="00CB53E8">
      <w:pPr>
        <w:pStyle w:val="Text"/>
      </w:pPr>
      <w:r w:rsidRPr="00D52663">
        <w:t xml:space="preserve"> For construction projects, principal designers will:</w:t>
      </w:r>
    </w:p>
    <w:p w14:paraId="5C3EF580" w14:textId="77777777" w:rsidR="00031E5B" w:rsidRPr="00D52663" w:rsidRDefault="00031E5B" w:rsidP="001629FE">
      <w:pPr>
        <w:pStyle w:val="Textlistindented-bullet"/>
      </w:pPr>
      <w:r w:rsidRPr="00D52663">
        <w:t>Plan, manage and monitor the pre-construction phase with regard to health and safety.</w:t>
      </w:r>
    </w:p>
    <w:p w14:paraId="765D0D15" w14:textId="77777777" w:rsidR="00031E5B" w:rsidRPr="00D52663" w:rsidRDefault="00031E5B" w:rsidP="001629FE">
      <w:pPr>
        <w:pStyle w:val="Textlistindented-bullet"/>
      </w:pPr>
      <w:r w:rsidRPr="00D52663">
        <w:t>Take account of any construction phase plan and existing health and safety file.</w:t>
      </w:r>
    </w:p>
    <w:p w14:paraId="6ACBD9CF" w14:textId="77777777" w:rsidR="00031E5B" w:rsidRPr="00D52663" w:rsidRDefault="00031E5B" w:rsidP="001629FE">
      <w:pPr>
        <w:pStyle w:val="Textlistindented-bullet"/>
      </w:pPr>
      <w:r w:rsidRPr="00D52663">
        <w:t>Identify risks that are likely to arise while carrying out construction work or use of the premises following construction work.</w:t>
      </w:r>
    </w:p>
    <w:p w14:paraId="296FCBB8" w14:textId="77777777" w:rsidR="00031E5B" w:rsidRPr="00D52663" w:rsidRDefault="00031E5B" w:rsidP="001629FE">
      <w:pPr>
        <w:pStyle w:val="Textlistindented-bullet"/>
      </w:pPr>
      <w:r w:rsidRPr="00D52663">
        <w:t>Ensure the design team, design out or minimise risks associated with designs, so far as is reasonably practicable.</w:t>
      </w:r>
    </w:p>
    <w:p w14:paraId="40E70C83" w14:textId="77777777" w:rsidR="00031E5B" w:rsidRDefault="00031E5B" w:rsidP="00031E5B">
      <w:pPr>
        <w:rPr>
          <w:b/>
          <w:bCs/>
        </w:rPr>
      </w:pPr>
      <w:r w:rsidRPr="00D52663">
        <w:rPr>
          <w:b/>
          <w:bCs/>
        </w:rPr>
        <w:t>Principal Contractor’s Responsibilities (applicable to projects involving more than one contractor)</w:t>
      </w:r>
    </w:p>
    <w:p w14:paraId="5D8F2477" w14:textId="77777777" w:rsidR="001629FE" w:rsidRPr="00D52663" w:rsidRDefault="001629FE" w:rsidP="00031E5B">
      <w:pPr>
        <w:rPr>
          <w:b/>
          <w:bCs/>
        </w:rPr>
      </w:pPr>
    </w:p>
    <w:p w14:paraId="7AD7E00B" w14:textId="77777777" w:rsidR="00031E5B" w:rsidRPr="00D52663" w:rsidRDefault="00031E5B" w:rsidP="00031E5B">
      <w:r w:rsidRPr="00D52663">
        <w:t>Principal Contractors are contractors appointed by the client to coordinate the construction phase of a project.</w:t>
      </w:r>
    </w:p>
    <w:p w14:paraId="46BAF9C3" w14:textId="0F374DCB" w:rsidR="00031E5B" w:rsidRDefault="00031E5B" w:rsidP="00031E5B">
      <w:r w:rsidRPr="00D52663">
        <w:t xml:space="preserve">For construction projects, principal contractors will: </w:t>
      </w:r>
    </w:p>
    <w:p w14:paraId="1A338DA8" w14:textId="77777777" w:rsidR="00C721AD" w:rsidRPr="00D52663" w:rsidRDefault="00C721AD" w:rsidP="00031E5B"/>
    <w:p w14:paraId="0E0C79BF" w14:textId="77777777" w:rsidR="00031E5B" w:rsidRPr="00D52663" w:rsidRDefault="00031E5B" w:rsidP="00C721AD">
      <w:pPr>
        <w:pStyle w:val="Textlistindented-bullet"/>
      </w:pPr>
      <w:r w:rsidRPr="00D52663">
        <w:t>Plan, manage and monitor the construction phase of the project to ensure that work is undertaken safely.</w:t>
      </w:r>
    </w:p>
    <w:p w14:paraId="0FA747F1" w14:textId="77777777" w:rsidR="00031E5B" w:rsidRPr="00D52663" w:rsidRDefault="00031E5B" w:rsidP="00C721AD">
      <w:pPr>
        <w:pStyle w:val="Textlistindented-bullet"/>
      </w:pPr>
      <w:r w:rsidRPr="00D52663">
        <w:t>Liaise with the client and principal designer.</w:t>
      </w:r>
    </w:p>
    <w:p w14:paraId="1F7F9AD4" w14:textId="77777777" w:rsidR="00031E5B" w:rsidRPr="00D52663" w:rsidRDefault="00031E5B" w:rsidP="00C721AD">
      <w:pPr>
        <w:pStyle w:val="Textlistindented-bullet"/>
      </w:pPr>
      <w:r w:rsidRPr="00D52663">
        <w:t>Prepare a construction phase plan.</w:t>
      </w:r>
    </w:p>
    <w:p w14:paraId="7D638C48" w14:textId="77777777" w:rsidR="00031E5B" w:rsidRPr="00D52663" w:rsidRDefault="00031E5B" w:rsidP="00C721AD">
      <w:pPr>
        <w:pStyle w:val="Textlistindented-bullet"/>
      </w:pPr>
      <w:r w:rsidRPr="00D52663">
        <w:t>Organise cooperation between contractors and coordinating their work.</w:t>
      </w:r>
    </w:p>
    <w:p w14:paraId="6F099B1E" w14:textId="77777777" w:rsidR="00031E5B" w:rsidRPr="00D52663" w:rsidRDefault="00031E5B" w:rsidP="00C721AD">
      <w:pPr>
        <w:pStyle w:val="Textlistindented-bullet"/>
      </w:pPr>
      <w:r w:rsidRPr="00D52663">
        <w:t>Ensure suitable site inductions are provided.</w:t>
      </w:r>
    </w:p>
    <w:p w14:paraId="5E90BC91" w14:textId="77777777" w:rsidR="00031E5B" w:rsidRPr="00D52663" w:rsidRDefault="00031E5B" w:rsidP="00C721AD">
      <w:pPr>
        <w:pStyle w:val="Textlistindented-bullet"/>
      </w:pPr>
      <w:r w:rsidRPr="00D52663">
        <w:t>Take reasonable measures to prevent unauthorised access onto site.</w:t>
      </w:r>
    </w:p>
    <w:p w14:paraId="719EEB74" w14:textId="77777777" w:rsidR="00031E5B" w:rsidRPr="00D52663" w:rsidRDefault="00031E5B" w:rsidP="00C721AD">
      <w:pPr>
        <w:pStyle w:val="Textlistindented-bullet"/>
      </w:pPr>
      <w:r w:rsidRPr="00D52663">
        <w:t>Consult and engage with workers regarding health and safety.</w:t>
      </w:r>
    </w:p>
    <w:p w14:paraId="78BBA6BE" w14:textId="77777777" w:rsidR="00031E5B" w:rsidRPr="00D52663" w:rsidRDefault="00031E5B" w:rsidP="00C721AD">
      <w:pPr>
        <w:pStyle w:val="Textlistindented-bullet"/>
      </w:pPr>
      <w:r w:rsidRPr="00D52663">
        <w:t>Provide welfare facilities.</w:t>
      </w:r>
    </w:p>
    <w:p w14:paraId="5F34C45D" w14:textId="3E41D43A" w:rsidR="00C721AD" w:rsidRDefault="00031E5B" w:rsidP="00031E5B">
      <w:pPr>
        <w:rPr>
          <w:b/>
          <w:bCs/>
        </w:rPr>
      </w:pPr>
      <w:r w:rsidRPr="00D52663">
        <w:rPr>
          <w:b/>
          <w:bCs/>
        </w:rPr>
        <w:lastRenderedPageBreak/>
        <w:t>Contractor’s Responsibilities</w:t>
      </w:r>
    </w:p>
    <w:p w14:paraId="0A2DBDDA" w14:textId="77777777" w:rsidR="00E650F9" w:rsidRPr="00D52663" w:rsidRDefault="00E650F9" w:rsidP="00031E5B">
      <w:pPr>
        <w:rPr>
          <w:b/>
          <w:bCs/>
        </w:rPr>
      </w:pPr>
    </w:p>
    <w:p w14:paraId="4C007BDB" w14:textId="77777777" w:rsidR="00031E5B" w:rsidRDefault="00031E5B" w:rsidP="00031E5B">
      <w:r w:rsidRPr="00D52663">
        <w:t>Contractors are those that do the actual construction work and can be either an individual or company.</w:t>
      </w:r>
    </w:p>
    <w:p w14:paraId="60F6FC5A" w14:textId="77777777" w:rsidR="00C721AD" w:rsidRPr="00D52663" w:rsidRDefault="00C721AD" w:rsidP="00031E5B"/>
    <w:p w14:paraId="0CDABF24" w14:textId="7E7779ED" w:rsidR="00C721AD" w:rsidRPr="00D52663" w:rsidRDefault="00031E5B" w:rsidP="00031E5B">
      <w:r w:rsidRPr="00D52663">
        <w:t xml:space="preserve">For construction projects, contractors will: </w:t>
      </w:r>
    </w:p>
    <w:p w14:paraId="10A35171" w14:textId="77777777" w:rsidR="00031E5B" w:rsidRPr="00D52663" w:rsidRDefault="00031E5B" w:rsidP="00C721AD">
      <w:pPr>
        <w:pStyle w:val="Textlistindented-bullet"/>
      </w:pPr>
      <w:r w:rsidRPr="00D52663">
        <w:t xml:space="preserve">Provide each worker under their control with adequate supervision, instruction, and training so that they can undertake work safely.  </w:t>
      </w:r>
    </w:p>
    <w:p w14:paraId="64781BE3" w14:textId="77777777" w:rsidR="00031E5B" w:rsidRPr="00D52663" w:rsidRDefault="00031E5B" w:rsidP="00C721AD">
      <w:pPr>
        <w:pStyle w:val="Textlistindented-bullet"/>
      </w:pPr>
      <w:r w:rsidRPr="00D52663">
        <w:t>Plan, manage and monitor construction carried out under their control.</w:t>
      </w:r>
    </w:p>
    <w:p w14:paraId="6ED2CA60" w14:textId="77777777" w:rsidR="00031E5B" w:rsidRPr="00D52663" w:rsidRDefault="00031E5B" w:rsidP="00C721AD">
      <w:pPr>
        <w:pStyle w:val="Textlistindented-bullet"/>
      </w:pPr>
      <w:r w:rsidRPr="00D52663">
        <w:t>For projects involving more than one contractor comply with directions given to them by the principal designer and principal contractor.</w:t>
      </w:r>
    </w:p>
    <w:p w14:paraId="27AAA8D5" w14:textId="77777777" w:rsidR="00031E5B" w:rsidRPr="00D52663" w:rsidRDefault="00031E5B" w:rsidP="00C721AD">
      <w:pPr>
        <w:pStyle w:val="Textlistindented-bullet"/>
      </w:pPr>
      <w:r w:rsidRPr="00D52663">
        <w:t>For single contractor projects prepare a construction phase plan.</w:t>
      </w:r>
    </w:p>
    <w:p w14:paraId="591BB2D8" w14:textId="77777777" w:rsidR="00031E5B" w:rsidRPr="00D52663" w:rsidRDefault="00031E5B" w:rsidP="00C721AD">
      <w:pPr>
        <w:pStyle w:val="Textlistindented-bullet"/>
      </w:pPr>
      <w:r w:rsidRPr="00D52663">
        <w:t>Undertake relevant risk assessment and method statements.</w:t>
      </w:r>
    </w:p>
    <w:p w14:paraId="16A8DC8B" w14:textId="77777777" w:rsidR="00031E5B" w:rsidRDefault="00031E5B" w:rsidP="00031E5B">
      <w:pPr>
        <w:rPr>
          <w:b/>
          <w:bCs/>
        </w:rPr>
      </w:pPr>
      <w:r w:rsidRPr="00D52663">
        <w:rPr>
          <w:b/>
          <w:bCs/>
        </w:rPr>
        <w:t>Worker’s Responsibilities</w:t>
      </w:r>
    </w:p>
    <w:p w14:paraId="769B339F" w14:textId="77777777" w:rsidR="00C721AD" w:rsidRPr="00D52663" w:rsidRDefault="00C721AD" w:rsidP="00031E5B">
      <w:pPr>
        <w:rPr>
          <w:b/>
          <w:bCs/>
        </w:rPr>
      </w:pPr>
    </w:p>
    <w:p w14:paraId="67216C54" w14:textId="3B1844F0" w:rsidR="00031E5B" w:rsidRDefault="00031E5B" w:rsidP="00031E5B">
      <w:r w:rsidRPr="00D52663">
        <w:t xml:space="preserve">Workers are the people who work for or are under the control of a contractor on a construction site. For construction projects, workers will: </w:t>
      </w:r>
    </w:p>
    <w:p w14:paraId="438A97D3" w14:textId="77777777" w:rsidR="00C721AD" w:rsidRPr="00D52663" w:rsidRDefault="00C721AD" w:rsidP="00031E5B"/>
    <w:p w14:paraId="0845B653" w14:textId="77777777" w:rsidR="00031E5B" w:rsidRPr="00D52663" w:rsidRDefault="00031E5B" w:rsidP="00C721AD">
      <w:pPr>
        <w:pStyle w:val="Textlistindented-bullet"/>
      </w:pPr>
      <w:r w:rsidRPr="00D52663">
        <w:t>Take care of their own health and safety and others who may be affected by their actions.</w:t>
      </w:r>
    </w:p>
    <w:p w14:paraId="75703F87" w14:textId="77777777" w:rsidR="00031E5B" w:rsidRPr="00D52663" w:rsidRDefault="00031E5B" w:rsidP="00C721AD">
      <w:pPr>
        <w:pStyle w:val="Textlistindented-bullet"/>
      </w:pPr>
      <w:r w:rsidRPr="00D52663">
        <w:t>Report anything, they see which is likely to endanger their own or others health and safety.</w:t>
      </w:r>
    </w:p>
    <w:p w14:paraId="20F2794A" w14:textId="5B708ACB" w:rsidR="006C4735" w:rsidRDefault="00031E5B" w:rsidP="006C4735">
      <w:pPr>
        <w:pStyle w:val="Textlistindented-bullet"/>
      </w:pPr>
      <w:r w:rsidRPr="00D52663">
        <w:t>Cooperate with others and coordinate work to ensure the health and safety of construction workers and others who may be affected by their work</w:t>
      </w:r>
      <w:r w:rsidR="006C4735">
        <w:t>.</w:t>
      </w:r>
    </w:p>
    <w:p w14:paraId="76AEAAF3" w14:textId="77777777" w:rsidR="006C4735" w:rsidRDefault="006C4735" w:rsidP="006C4735">
      <w:pPr>
        <w:pStyle w:val="Textlistindented-bullet"/>
        <w:numPr>
          <w:ilvl w:val="0"/>
          <w:numId w:val="0"/>
        </w:numPr>
        <w:ind w:left="1559" w:hanging="425"/>
      </w:pPr>
    </w:p>
    <w:p w14:paraId="4AC60B00" w14:textId="77777777" w:rsidR="006C4735" w:rsidRDefault="006C4735" w:rsidP="006C4735">
      <w:pPr>
        <w:pStyle w:val="Textlistindented-bullet"/>
        <w:numPr>
          <w:ilvl w:val="0"/>
          <w:numId w:val="0"/>
        </w:numPr>
        <w:ind w:left="1559" w:hanging="425"/>
      </w:pPr>
    </w:p>
    <w:p w14:paraId="4131AACE" w14:textId="77777777" w:rsidR="006C4735" w:rsidRDefault="006C4735" w:rsidP="006C4735">
      <w:pPr>
        <w:pStyle w:val="Textlistindented-bullet"/>
        <w:numPr>
          <w:ilvl w:val="0"/>
          <w:numId w:val="0"/>
        </w:numPr>
        <w:ind w:left="1559" w:hanging="425"/>
      </w:pPr>
    </w:p>
    <w:p w14:paraId="28AAE715" w14:textId="77777777" w:rsidR="006C4735" w:rsidRDefault="006C4735" w:rsidP="006C4735">
      <w:pPr>
        <w:pStyle w:val="Textlistindented-bullet"/>
        <w:numPr>
          <w:ilvl w:val="0"/>
          <w:numId w:val="0"/>
        </w:numPr>
        <w:ind w:left="1559" w:hanging="425"/>
      </w:pPr>
    </w:p>
    <w:p w14:paraId="6C795E6A" w14:textId="77777777" w:rsidR="006C4735" w:rsidRDefault="006C4735" w:rsidP="006C4735">
      <w:pPr>
        <w:pStyle w:val="Textlistindented-bullet"/>
        <w:numPr>
          <w:ilvl w:val="0"/>
          <w:numId w:val="0"/>
        </w:numPr>
        <w:ind w:left="1559" w:hanging="425"/>
      </w:pPr>
    </w:p>
    <w:p w14:paraId="0D3B55B9" w14:textId="77777777" w:rsidR="006C4735" w:rsidRDefault="006C4735" w:rsidP="006C4735">
      <w:pPr>
        <w:pStyle w:val="Textlistindented-bullet"/>
        <w:numPr>
          <w:ilvl w:val="0"/>
          <w:numId w:val="0"/>
        </w:numPr>
        <w:ind w:left="1559" w:hanging="425"/>
      </w:pPr>
    </w:p>
    <w:p w14:paraId="3F2FF675" w14:textId="77777777" w:rsidR="006C4735" w:rsidRDefault="006C4735" w:rsidP="006C4735">
      <w:pPr>
        <w:pStyle w:val="Textlistindented-bullet"/>
        <w:numPr>
          <w:ilvl w:val="0"/>
          <w:numId w:val="0"/>
        </w:numPr>
        <w:ind w:left="1559" w:hanging="425"/>
      </w:pPr>
    </w:p>
    <w:p w14:paraId="752A80BB" w14:textId="77777777" w:rsidR="006C4735" w:rsidRPr="00D52663" w:rsidRDefault="006C4735" w:rsidP="006C4735">
      <w:pPr>
        <w:pStyle w:val="Textlistindented-bullet"/>
        <w:numPr>
          <w:ilvl w:val="0"/>
          <w:numId w:val="0"/>
        </w:numPr>
        <w:ind w:left="1559" w:hanging="425"/>
      </w:pPr>
    </w:p>
    <w:p w14:paraId="1914508C" w14:textId="2634AB1B" w:rsidR="00CB53E8" w:rsidRDefault="0053219F" w:rsidP="00AB70D5">
      <w:pPr>
        <w:pStyle w:val="Heading1Numbered"/>
      </w:pPr>
      <w:bookmarkStart w:id="42" w:name="_Toc185595607"/>
      <w:r>
        <w:lastRenderedPageBreak/>
        <w:t xml:space="preserve">         </w:t>
      </w:r>
      <w:r w:rsidR="00CB53E8" w:rsidRPr="00DC7F16">
        <w:t>Version Control</w:t>
      </w:r>
      <w:bookmarkEnd w:id="42"/>
    </w:p>
    <w:tbl>
      <w:tblPr>
        <w:tblStyle w:val="MHATable"/>
        <w:tblW w:w="9776" w:type="dxa"/>
        <w:tblLook w:val="04A0" w:firstRow="1" w:lastRow="0" w:firstColumn="1" w:lastColumn="0" w:noHBand="0" w:noVBand="1"/>
      </w:tblPr>
      <w:tblGrid>
        <w:gridCol w:w="1146"/>
        <w:gridCol w:w="1826"/>
        <w:gridCol w:w="3402"/>
        <w:gridCol w:w="1559"/>
        <w:gridCol w:w="1843"/>
      </w:tblGrid>
      <w:tr w:rsidR="00CB53E8" w:rsidRPr="005E08A1" w14:paraId="7CD4C72F" w14:textId="77777777" w:rsidTr="007A12ED">
        <w:trPr>
          <w:cnfStyle w:val="100000000000" w:firstRow="1" w:lastRow="0" w:firstColumn="0" w:lastColumn="0" w:oddVBand="0" w:evenVBand="0" w:oddHBand="0" w:evenHBand="0" w:firstRowFirstColumn="0" w:firstRowLastColumn="0" w:lastRowFirstColumn="0" w:lastRowLastColumn="0"/>
          <w:trHeight w:val="830"/>
          <w:tblHeader/>
        </w:trPr>
        <w:tc>
          <w:tcPr>
            <w:tcW w:w="1146" w:type="dxa"/>
          </w:tcPr>
          <w:p w14:paraId="3B62BABD" w14:textId="77777777" w:rsidR="00CB53E8" w:rsidRPr="005E08A1" w:rsidRDefault="00CB53E8" w:rsidP="003E365A">
            <w:r w:rsidRPr="005E08A1">
              <w:t>Version</w:t>
            </w:r>
          </w:p>
        </w:tc>
        <w:tc>
          <w:tcPr>
            <w:tcW w:w="1826" w:type="dxa"/>
          </w:tcPr>
          <w:p w14:paraId="55A2C11F" w14:textId="77777777" w:rsidR="00CB53E8" w:rsidRPr="005E08A1" w:rsidRDefault="00CB53E8" w:rsidP="003E365A">
            <w:r w:rsidRPr="005E08A1">
              <w:t>Version Date</w:t>
            </w:r>
          </w:p>
        </w:tc>
        <w:tc>
          <w:tcPr>
            <w:tcW w:w="3402" w:type="dxa"/>
          </w:tcPr>
          <w:p w14:paraId="5FD7A1A5" w14:textId="77777777" w:rsidR="00CB53E8" w:rsidRPr="005E08A1" w:rsidRDefault="00CB53E8" w:rsidP="003E365A">
            <w:r w:rsidRPr="005E08A1">
              <w:t xml:space="preserve">Revision Description / Summary of Changes </w:t>
            </w:r>
          </w:p>
        </w:tc>
        <w:tc>
          <w:tcPr>
            <w:tcW w:w="1559" w:type="dxa"/>
          </w:tcPr>
          <w:p w14:paraId="6E61198B" w14:textId="77777777" w:rsidR="00CB53E8" w:rsidRPr="005E08A1" w:rsidRDefault="00CB53E8" w:rsidP="003E365A">
            <w:r w:rsidRPr="005E08A1">
              <w:t>Author</w:t>
            </w:r>
            <w:r>
              <w:t xml:space="preserve"> and Review Panel</w:t>
            </w:r>
          </w:p>
        </w:tc>
        <w:tc>
          <w:tcPr>
            <w:tcW w:w="1843" w:type="dxa"/>
          </w:tcPr>
          <w:p w14:paraId="1E1DEB33" w14:textId="77777777" w:rsidR="00CB53E8" w:rsidRPr="005E08A1" w:rsidRDefault="00CB53E8" w:rsidP="003E365A">
            <w:r w:rsidRPr="005E08A1">
              <w:t>Next Review Date</w:t>
            </w:r>
          </w:p>
        </w:tc>
      </w:tr>
      <w:tr w:rsidR="00CB53E8" w:rsidRPr="004C3545" w14:paraId="2DCFAE83" w14:textId="77777777" w:rsidTr="003E365A">
        <w:trPr>
          <w:trHeight w:val="407"/>
        </w:trPr>
        <w:tc>
          <w:tcPr>
            <w:tcW w:w="1146" w:type="dxa"/>
          </w:tcPr>
          <w:p w14:paraId="09EA571B" w14:textId="77777777" w:rsidR="00CB53E8" w:rsidRDefault="00CB53E8" w:rsidP="003E365A">
            <w:r>
              <w:t>2</w:t>
            </w:r>
          </w:p>
        </w:tc>
        <w:tc>
          <w:tcPr>
            <w:tcW w:w="1826" w:type="dxa"/>
          </w:tcPr>
          <w:p w14:paraId="7E1C5230" w14:textId="77777777" w:rsidR="00CB53E8" w:rsidRPr="004C3545" w:rsidRDefault="00CB53E8" w:rsidP="003E365A">
            <w:r>
              <w:t>February 2022</w:t>
            </w:r>
          </w:p>
        </w:tc>
        <w:tc>
          <w:tcPr>
            <w:tcW w:w="3402" w:type="dxa"/>
          </w:tcPr>
          <w:p w14:paraId="1F8A0229" w14:textId="77777777" w:rsidR="00CB53E8" w:rsidRPr="00D52663" w:rsidRDefault="00CB53E8" w:rsidP="003E365A">
            <w:pPr>
              <w:pStyle w:val="Text"/>
            </w:pPr>
            <w:r w:rsidRPr="00D52663">
              <w:t>No change – review date extended by 1 year.</w:t>
            </w:r>
          </w:p>
          <w:p w14:paraId="0C81A927" w14:textId="77777777" w:rsidR="00CB53E8" w:rsidRPr="004C3545" w:rsidRDefault="00CB53E8" w:rsidP="003E365A">
            <w:r w:rsidRPr="00D52663">
              <w:t>Policy moves from H&amp;S ownership to Estates.</w:t>
            </w:r>
          </w:p>
        </w:tc>
        <w:tc>
          <w:tcPr>
            <w:tcW w:w="1559" w:type="dxa"/>
          </w:tcPr>
          <w:p w14:paraId="6542F0DE" w14:textId="77777777" w:rsidR="00CB53E8" w:rsidRPr="00D52663" w:rsidRDefault="00CB53E8" w:rsidP="003E365A">
            <w:pPr>
              <w:pStyle w:val="Text"/>
            </w:pPr>
            <w:r w:rsidRPr="00D52663">
              <w:t>Standards and Policy Manager</w:t>
            </w:r>
          </w:p>
          <w:p w14:paraId="541F5B39" w14:textId="77777777" w:rsidR="00CB53E8" w:rsidRPr="00F040DA" w:rsidRDefault="00CB53E8" w:rsidP="003E365A">
            <w:pPr>
              <w:rPr>
                <w:u w:val="single"/>
              </w:rPr>
            </w:pPr>
            <w:r w:rsidRPr="00D52663">
              <w:t>Current Version (Head of H&amp;S)</w:t>
            </w:r>
          </w:p>
        </w:tc>
        <w:tc>
          <w:tcPr>
            <w:tcW w:w="1843" w:type="dxa"/>
          </w:tcPr>
          <w:p w14:paraId="51FB8D19" w14:textId="77777777" w:rsidR="00CB53E8" w:rsidRDefault="00CB53E8" w:rsidP="003E365A">
            <w:r>
              <w:t>February 2023</w:t>
            </w:r>
          </w:p>
          <w:p w14:paraId="3A60C76F" w14:textId="77777777" w:rsidR="00CB53E8" w:rsidRPr="004C3545" w:rsidRDefault="00CB53E8" w:rsidP="003E365A">
            <w:r w:rsidRPr="00D52663">
              <w:t>Review postponed until: February 2024</w:t>
            </w:r>
          </w:p>
        </w:tc>
      </w:tr>
      <w:tr w:rsidR="00CB53E8" w:rsidRPr="004C3545" w14:paraId="3A1C6846" w14:textId="77777777" w:rsidTr="003E365A">
        <w:trPr>
          <w:trHeight w:val="422"/>
        </w:trPr>
        <w:tc>
          <w:tcPr>
            <w:tcW w:w="1146" w:type="dxa"/>
          </w:tcPr>
          <w:p w14:paraId="1366B27B" w14:textId="77777777" w:rsidR="00CB53E8" w:rsidRPr="004C3545" w:rsidRDefault="00CB53E8" w:rsidP="003E365A">
            <w:r>
              <w:t>3</w:t>
            </w:r>
          </w:p>
        </w:tc>
        <w:tc>
          <w:tcPr>
            <w:tcW w:w="1826" w:type="dxa"/>
          </w:tcPr>
          <w:p w14:paraId="65D9D8D2" w14:textId="77777777" w:rsidR="00CB53E8" w:rsidRPr="004C3545" w:rsidRDefault="00CB53E8" w:rsidP="003E365A">
            <w:r>
              <w:t>April 2024</w:t>
            </w:r>
          </w:p>
        </w:tc>
        <w:tc>
          <w:tcPr>
            <w:tcW w:w="3402" w:type="dxa"/>
          </w:tcPr>
          <w:p w14:paraId="715FDCB5" w14:textId="77777777" w:rsidR="00CB53E8" w:rsidRPr="004C3545" w:rsidRDefault="00CB53E8" w:rsidP="003E365A">
            <w:r w:rsidRPr="00D52663">
              <w:t>No change – review date extended.</w:t>
            </w:r>
          </w:p>
        </w:tc>
        <w:tc>
          <w:tcPr>
            <w:tcW w:w="1559" w:type="dxa"/>
          </w:tcPr>
          <w:p w14:paraId="05A30597" w14:textId="77777777" w:rsidR="00CB53E8" w:rsidRPr="004C3545" w:rsidRDefault="00CB53E8" w:rsidP="003E365A">
            <w:r>
              <w:t>Standards and Policy Manager</w:t>
            </w:r>
          </w:p>
        </w:tc>
        <w:tc>
          <w:tcPr>
            <w:tcW w:w="1843" w:type="dxa"/>
          </w:tcPr>
          <w:p w14:paraId="5A1A32D1" w14:textId="77777777" w:rsidR="00CB53E8" w:rsidRPr="004C3545" w:rsidRDefault="00CB53E8" w:rsidP="003E365A">
            <w:r>
              <w:t>November 2024</w:t>
            </w:r>
          </w:p>
        </w:tc>
      </w:tr>
      <w:tr w:rsidR="00CB53E8" w:rsidRPr="004C3545" w14:paraId="0EDA8A7E" w14:textId="77777777" w:rsidTr="003E365A">
        <w:trPr>
          <w:trHeight w:val="422"/>
        </w:trPr>
        <w:tc>
          <w:tcPr>
            <w:tcW w:w="1146" w:type="dxa"/>
          </w:tcPr>
          <w:p w14:paraId="6ED911EE" w14:textId="77777777" w:rsidR="00CB53E8" w:rsidRPr="004C3545" w:rsidRDefault="00CB53E8" w:rsidP="003E365A">
            <w:r>
              <w:t>4</w:t>
            </w:r>
          </w:p>
        </w:tc>
        <w:tc>
          <w:tcPr>
            <w:tcW w:w="1826" w:type="dxa"/>
          </w:tcPr>
          <w:p w14:paraId="1891C2C3" w14:textId="77777777" w:rsidR="00CB53E8" w:rsidRPr="004C3545" w:rsidRDefault="00CB53E8" w:rsidP="003E365A">
            <w:r>
              <w:t>December 2024</w:t>
            </w:r>
          </w:p>
        </w:tc>
        <w:tc>
          <w:tcPr>
            <w:tcW w:w="3402" w:type="dxa"/>
          </w:tcPr>
          <w:p w14:paraId="2AE96A83" w14:textId="77777777" w:rsidR="00CB53E8" w:rsidRDefault="00CB53E8" w:rsidP="003E365A">
            <w:r w:rsidRPr="00D52663">
              <w:t>No change – review date extended.</w:t>
            </w:r>
          </w:p>
          <w:p w14:paraId="57A7FBDB" w14:textId="77777777" w:rsidR="00CB53E8" w:rsidRPr="004C3545" w:rsidRDefault="00CB53E8" w:rsidP="003E365A">
            <w:r>
              <w:t xml:space="preserve">Branding compliance. </w:t>
            </w:r>
          </w:p>
        </w:tc>
        <w:tc>
          <w:tcPr>
            <w:tcW w:w="1559" w:type="dxa"/>
          </w:tcPr>
          <w:p w14:paraId="6275D959" w14:textId="77777777" w:rsidR="00CB53E8" w:rsidRPr="004C3545" w:rsidRDefault="00CB53E8" w:rsidP="003E365A">
            <w:r>
              <w:t>Standards and Policy Manager</w:t>
            </w:r>
          </w:p>
        </w:tc>
        <w:tc>
          <w:tcPr>
            <w:tcW w:w="1843" w:type="dxa"/>
          </w:tcPr>
          <w:p w14:paraId="5E200E89" w14:textId="77777777" w:rsidR="00CB53E8" w:rsidRPr="004C3545" w:rsidRDefault="00CB53E8" w:rsidP="003E365A">
            <w:r>
              <w:t>April 2025</w:t>
            </w:r>
          </w:p>
        </w:tc>
      </w:tr>
      <w:tr w:rsidR="00E74981" w:rsidRPr="004C3545" w14:paraId="7704E07D" w14:textId="77777777" w:rsidTr="003E365A">
        <w:trPr>
          <w:trHeight w:val="422"/>
        </w:trPr>
        <w:tc>
          <w:tcPr>
            <w:tcW w:w="1146" w:type="dxa"/>
          </w:tcPr>
          <w:p w14:paraId="5AABD34C" w14:textId="112521E9" w:rsidR="00E74981" w:rsidRDefault="00E74981" w:rsidP="00E74981">
            <w:r>
              <w:t>5</w:t>
            </w:r>
          </w:p>
        </w:tc>
        <w:tc>
          <w:tcPr>
            <w:tcW w:w="1826" w:type="dxa"/>
          </w:tcPr>
          <w:p w14:paraId="0CD5DF5B" w14:textId="45705EF9" w:rsidR="00E74981" w:rsidRDefault="00E74981" w:rsidP="00E74981">
            <w:r>
              <w:t>February 2025</w:t>
            </w:r>
          </w:p>
        </w:tc>
        <w:tc>
          <w:tcPr>
            <w:tcW w:w="3402" w:type="dxa"/>
          </w:tcPr>
          <w:p w14:paraId="03E66A3F" w14:textId="2517AA7A" w:rsidR="00E74981" w:rsidRPr="00D52663" w:rsidRDefault="00E74981" w:rsidP="00E74981">
            <w:r>
              <w:t>Review date extended from April 2025 to June 2025 as agreed by the Chief Operating Officer.</w:t>
            </w:r>
          </w:p>
        </w:tc>
        <w:tc>
          <w:tcPr>
            <w:tcW w:w="1559" w:type="dxa"/>
          </w:tcPr>
          <w:p w14:paraId="3986B19A" w14:textId="339E5E66" w:rsidR="00E74981" w:rsidRDefault="00E74981" w:rsidP="00E74981">
            <w:r>
              <w:t>Standards and Policy Manager</w:t>
            </w:r>
          </w:p>
        </w:tc>
        <w:tc>
          <w:tcPr>
            <w:tcW w:w="1843" w:type="dxa"/>
          </w:tcPr>
          <w:p w14:paraId="7F583C0E" w14:textId="25A3F9CF" w:rsidR="00E74981" w:rsidRDefault="00E74981" w:rsidP="00E74981">
            <w:r>
              <w:t>June 2025</w:t>
            </w:r>
          </w:p>
        </w:tc>
      </w:tr>
    </w:tbl>
    <w:p w14:paraId="70FFCCC0" w14:textId="77777777" w:rsidR="00CB53E8" w:rsidRDefault="00CB53E8" w:rsidP="00CB53E8">
      <w:pPr>
        <w:pStyle w:val="Text1Numbered"/>
        <w:numPr>
          <w:ilvl w:val="0"/>
          <w:numId w:val="0"/>
        </w:numPr>
      </w:pPr>
    </w:p>
    <w:p w14:paraId="205EDECF" w14:textId="77777777" w:rsidR="00CB53E8" w:rsidRDefault="00CB53E8" w:rsidP="00CB53E8">
      <w:pPr>
        <w:pStyle w:val="Text1Numbered"/>
        <w:numPr>
          <w:ilvl w:val="0"/>
          <w:numId w:val="0"/>
        </w:numPr>
      </w:pPr>
    </w:p>
    <w:p w14:paraId="729664D1" w14:textId="77777777" w:rsidR="00CB53E8" w:rsidRDefault="00CB53E8" w:rsidP="00CB53E8">
      <w:pPr>
        <w:pStyle w:val="Text1Numbered"/>
        <w:numPr>
          <w:ilvl w:val="0"/>
          <w:numId w:val="0"/>
        </w:numPr>
      </w:pPr>
    </w:p>
    <w:p w14:paraId="0EA699EB" w14:textId="77777777" w:rsidR="00CB53E8" w:rsidRDefault="00CB53E8" w:rsidP="00CB53E8">
      <w:pPr>
        <w:pStyle w:val="Text1Numbered"/>
        <w:numPr>
          <w:ilvl w:val="0"/>
          <w:numId w:val="0"/>
        </w:numPr>
      </w:pPr>
    </w:p>
    <w:p w14:paraId="31BDEB2F" w14:textId="77777777" w:rsidR="00CB53E8" w:rsidRDefault="00CB53E8">
      <w:pPr>
        <w:spacing w:line="259" w:lineRule="auto"/>
        <w:rPr>
          <w:rFonts w:asciiTheme="minorHAnsi" w:hAnsiTheme="minorHAnsi"/>
        </w:rPr>
      </w:pPr>
    </w:p>
    <w:sectPr w:rsidR="00CB53E8" w:rsidSect="00EE6561">
      <w:headerReference w:type="default" r:id="rId10"/>
      <w:footerReference w:type="default" r:id="rId11"/>
      <w:footerReference w:type="first" r:id="rId12"/>
      <w:pgSz w:w="11906" w:h="16838"/>
      <w:pgMar w:top="1701" w:right="907" w:bottom="1440" w:left="1440" w:header="0" w:footer="40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041F84" w14:textId="77777777" w:rsidR="00FD6BD4" w:rsidRDefault="00FD6BD4" w:rsidP="001876E7">
      <w:pPr>
        <w:spacing w:line="240" w:lineRule="auto"/>
      </w:pPr>
      <w:r>
        <w:separator/>
      </w:r>
    </w:p>
  </w:endnote>
  <w:endnote w:type="continuationSeparator" w:id="0">
    <w:p w14:paraId="63CC56CB" w14:textId="77777777" w:rsidR="00FD6BD4" w:rsidRDefault="00FD6BD4" w:rsidP="001876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107598"/>
      <w:docPartObj>
        <w:docPartGallery w:val="Page Numbers (Bottom of Page)"/>
        <w:docPartUnique/>
      </w:docPartObj>
    </w:sdtPr>
    <w:sdtEndPr/>
    <w:sdtContent>
      <w:sdt>
        <w:sdtPr>
          <w:id w:val="-1769616900"/>
          <w:docPartObj>
            <w:docPartGallery w:val="Page Numbers (Top of Page)"/>
            <w:docPartUnique/>
          </w:docPartObj>
        </w:sdtPr>
        <w:sdtEndPr/>
        <w:sdtContent>
          <w:p w14:paraId="378250FA" w14:textId="77777777" w:rsidR="00764B4C" w:rsidRPr="00EE6561" w:rsidRDefault="00764B4C" w:rsidP="00966903">
            <w:pPr>
              <w:pStyle w:val="FooterText"/>
              <w:jc w:val="center"/>
              <w:rPr>
                <w:rFonts w:cs="Arial"/>
                <w:spacing w:val="7"/>
              </w:rPr>
            </w:pPr>
          </w:p>
          <w:p w14:paraId="1D69636F" w14:textId="03D1F497" w:rsidR="003865D9" w:rsidRPr="00EE6561" w:rsidRDefault="00FD767F" w:rsidP="00454821">
            <w:pPr>
              <w:pStyle w:val="FooterText"/>
              <w:tabs>
                <w:tab w:val="right" w:pos="9498"/>
              </w:tabs>
              <w:jc w:val="left"/>
            </w:pPr>
            <w:r w:rsidRPr="00EE6561">
              <w:t xml:space="preserve">Construction Management Policy and Guidance </w:t>
            </w:r>
            <w:r w:rsidR="00F040DA" w:rsidRPr="00EE6561">
              <w:t xml:space="preserve"> </w:t>
            </w:r>
            <w:r w:rsidR="00070650" w:rsidRPr="00EE6561">
              <w:t xml:space="preserve"> </w:t>
            </w:r>
            <w:r w:rsidR="00454821" w:rsidRPr="00EE6561">
              <w:tab/>
            </w:r>
            <w:r w:rsidR="00070650" w:rsidRPr="00EE6561">
              <w:t xml:space="preserve">Page </w:t>
            </w:r>
            <w:r w:rsidR="00070650" w:rsidRPr="00EE6561">
              <w:rPr>
                <w:b/>
                <w:bCs/>
              </w:rPr>
              <w:fldChar w:fldCharType="begin"/>
            </w:r>
            <w:r w:rsidR="00070650" w:rsidRPr="00EE6561">
              <w:rPr>
                <w:b/>
                <w:bCs/>
              </w:rPr>
              <w:instrText>PAGE</w:instrText>
            </w:r>
            <w:r w:rsidR="00070650" w:rsidRPr="00EE6561">
              <w:rPr>
                <w:b/>
                <w:bCs/>
              </w:rPr>
              <w:fldChar w:fldCharType="separate"/>
            </w:r>
            <w:r w:rsidR="00070650" w:rsidRPr="00EE6561">
              <w:rPr>
                <w:b/>
                <w:bCs/>
              </w:rPr>
              <w:t>2</w:t>
            </w:r>
            <w:r w:rsidR="00070650" w:rsidRPr="00EE6561">
              <w:rPr>
                <w:b/>
                <w:bCs/>
              </w:rPr>
              <w:fldChar w:fldCharType="end"/>
            </w:r>
            <w:r w:rsidR="00070650" w:rsidRPr="00EE6561">
              <w:t xml:space="preserve"> of </w:t>
            </w:r>
            <w:r w:rsidR="00070650" w:rsidRPr="00EE6561">
              <w:rPr>
                <w:b/>
                <w:bCs/>
              </w:rPr>
              <w:fldChar w:fldCharType="begin"/>
            </w:r>
            <w:r w:rsidR="00070650" w:rsidRPr="00EE6561">
              <w:rPr>
                <w:b/>
                <w:bCs/>
              </w:rPr>
              <w:instrText>NUMPAGES</w:instrText>
            </w:r>
            <w:r w:rsidR="00070650" w:rsidRPr="00EE6561">
              <w:rPr>
                <w:b/>
                <w:bCs/>
              </w:rPr>
              <w:fldChar w:fldCharType="separate"/>
            </w:r>
            <w:r w:rsidR="00070650" w:rsidRPr="00EE6561">
              <w:rPr>
                <w:b/>
                <w:bCs/>
              </w:rPr>
              <w:t>2</w:t>
            </w:r>
            <w:r w:rsidR="00070650" w:rsidRPr="00EE6561">
              <w:rPr>
                <w:b/>
                <w:bCs/>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181504" w14:textId="77777777" w:rsidR="00EE6561" w:rsidRPr="00EE6561" w:rsidRDefault="00EE6561" w:rsidP="00EE6561">
    <w:pPr>
      <w:pStyle w:val="FooterText"/>
      <w:tabs>
        <w:tab w:val="right" w:pos="9498"/>
      </w:tabs>
      <w:jc w:val="left"/>
    </w:pPr>
    <w:r w:rsidRPr="00EE6561">
      <w:t xml:space="preserve">Construction Management Policy and Guidance   </w:t>
    </w:r>
    <w:r w:rsidRPr="00EE6561">
      <w:tab/>
      <w:t xml:space="preserve">Page </w:t>
    </w:r>
    <w:r w:rsidRPr="00EE6561">
      <w:rPr>
        <w:b/>
        <w:bCs/>
      </w:rPr>
      <w:fldChar w:fldCharType="begin"/>
    </w:r>
    <w:r w:rsidRPr="00EE6561">
      <w:rPr>
        <w:b/>
        <w:bCs/>
      </w:rPr>
      <w:instrText>PAGE</w:instrText>
    </w:r>
    <w:r w:rsidRPr="00EE6561">
      <w:rPr>
        <w:b/>
        <w:bCs/>
      </w:rPr>
      <w:fldChar w:fldCharType="separate"/>
    </w:r>
    <w:r>
      <w:rPr>
        <w:b/>
        <w:bCs/>
      </w:rPr>
      <w:t>2</w:t>
    </w:r>
    <w:r w:rsidRPr="00EE6561">
      <w:rPr>
        <w:b/>
        <w:bCs/>
      </w:rPr>
      <w:fldChar w:fldCharType="end"/>
    </w:r>
    <w:r w:rsidRPr="00EE6561">
      <w:t xml:space="preserve"> of </w:t>
    </w:r>
    <w:r w:rsidRPr="00EE6561">
      <w:rPr>
        <w:b/>
        <w:bCs/>
      </w:rPr>
      <w:fldChar w:fldCharType="begin"/>
    </w:r>
    <w:r w:rsidRPr="00EE6561">
      <w:rPr>
        <w:b/>
        <w:bCs/>
      </w:rPr>
      <w:instrText>NUMPAGES</w:instrText>
    </w:r>
    <w:r w:rsidRPr="00EE6561">
      <w:rPr>
        <w:b/>
        <w:bCs/>
      </w:rPr>
      <w:fldChar w:fldCharType="separate"/>
    </w:r>
    <w:r>
      <w:rPr>
        <w:b/>
        <w:bCs/>
      </w:rPr>
      <w:t>30</w:t>
    </w:r>
    <w:r w:rsidRPr="00EE6561">
      <w:rPr>
        <w:b/>
        <w:bCs/>
      </w:rPr>
      <w:fldChar w:fldCharType="end"/>
    </w:r>
  </w:p>
  <w:p w14:paraId="5AD19E6A" w14:textId="77777777" w:rsidR="00EE6561" w:rsidRDefault="00EE65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F76C83" w14:textId="77777777" w:rsidR="00FD6BD4" w:rsidRDefault="00FD6BD4" w:rsidP="001876E7">
      <w:pPr>
        <w:spacing w:line="240" w:lineRule="auto"/>
      </w:pPr>
      <w:r>
        <w:separator/>
      </w:r>
    </w:p>
  </w:footnote>
  <w:footnote w:type="continuationSeparator" w:id="0">
    <w:p w14:paraId="323773A0" w14:textId="77777777" w:rsidR="00FD6BD4" w:rsidRDefault="00FD6BD4" w:rsidP="001876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7C0F7" w14:textId="77777777" w:rsidR="001876E7" w:rsidRDefault="00FA1162">
    <w:pPr>
      <w:pStyle w:val="Header"/>
    </w:pPr>
    <w:r>
      <w:rPr>
        <w:rFonts w:eastAsia="Arial"/>
        <w:noProof/>
        <w:sz w:val="18"/>
        <w:szCs w:val="18"/>
        <w:lang w:eastAsia="en-GB"/>
      </w:rPr>
      <w:drawing>
        <wp:anchor distT="0" distB="0" distL="114300" distR="114300" simplePos="0" relativeHeight="251658240" behindDoc="0" locked="1" layoutInCell="1" allowOverlap="1" wp14:anchorId="4E12BE8D" wp14:editId="40251811">
          <wp:simplePos x="0" y="0"/>
          <wp:positionH relativeFrom="column">
            <wp:posOffset>0</wp:posOffset>
          </wp:positionH>
          <wp:positionV relativeFrom="page">
            <wp:posOffset>168275</wp:posOffset>
          </wp:positionV>
          <wp:extent cx="1076325" cy="7239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bwMode="auto">
                  <a:xfrm>
                    <a:off x="0" y="0"/>
                    <a:ext cx="1076325" cy="723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D"/>
    <w:multiLevelType w:val="singleLevel"/>
    <w:tmpl w:val="3844F608"/>
    <w:lvl w:ilvl="0">
      <w:start w:val="1"/>
      <w:numFmt w:val="decimal"/>
      <w:lvlText w:val="%1."/>
      <w:lvlJc w:val="left"/>
      <w:pPr>
        <w:tabs>
          <w:tab w:val="num" w:pos="1209"/>
        </w:tabs>
        <w:ind w:left="1209" w:hanging="360"/>
      </w:pPr>
    </w:lvl>
  </w:abstractNum>
  <w:abstractNum w:abstractNumId="1" w15:restartNumberingAfterBreak="0">
    <w:nsid w:val="008059AC"/>
    <w:multiLevelType w:val="hybridMultilevel"/>
    <w:tmpl w:val="FC28521C"/>
    <w:lvl w:ilvl="0" w:tplc="D8B2B848">
      <w:start w:val="1"/>
      <w:numFmt w:val="bullet"/>
      <w:lvlText w:val=""/>
      <w:lvlJc w:val="left"/>
      <w:pPr>
        <w:ind w:left="1571" w:hanging="360"/>
      </w:pPr>
      <w:rPr>
        <w:rFonts w:ascii="Symbol" w:hAnsi="Symbol" w:hint="default"/>
        <w:color w:val="217593" w:themeColor="accent1"/>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 w15:restartNumberingAfterBreak="0">
    <w:nsid w:val="022E4CCD"/>
    <w:multiLevelType w:val="hybridMultilevel"/>
    <w:tmpl w:val="6E58A568"/>
    <w:lvl w:ilvl="0" w:tplc="D9423A10">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183019"/>
    <w:multiLevelType w:val="hybridMultilevel"/>
    <w:tmpl w:val="FA7284DC"/>
    <w:lvl w:ilvl="0" w:tplc="D38E7312">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815D78"/>
    <w:multiLevelType w:val="multilevel"/>
    <w:tmpl w:val="C590CAA4"/>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5" w15:restartNumberingAfterBreak="0">
    <w:nsid w:val="1A612D5E"/>
    <w:multiLevelType w:val="multilevel"/>
    <w:tmpl w:val="2ADEEEB0"/>
    <w:lvl w:ilvl="0">
      <w:start w:val="1"/>
      <w:numFmt w:val="decimal"/>
      <w:pStyle w:val="Heading1Numbered"/>
      <w:lvlText w:val="%1"/>
      <w:lvlJc w:val="left"/>
      <w:pPr>
        <w:ind w:left="432" w:hanging="432"/>
      </w:pPr>
      <w:rPr>
        <w:rFonts w:hint="default"/>
      </w:rPr>
    </w:lvl>
    <w:lvl w:ilvl="1">
      <w:start w:val="1"/>
      <w:numFmt w:val="decimal"/>
      <w:pStyle w:val="Text1Numbered"/>
      <w:lvlText w:val="%1.%2"/>
      <w:lvlJc w:val="left"/>
      <w:pPr>
        <w:ind w:left="576" w:hanging="576"/>
      </w:pPr>
      <w:rPr>
        <w:rFonts w:hint="default"/>
        <w:sz w:val="24"/>
      </w:rPr>
    </w:lvl>
    <w:lvl w:ilvl="2">
      <w:start w:val="1"/>
      <w:numFmt w:val="decimal"/>
      <w:pStyle w:val="Text2Numbered"/>
      <w:lvlText w:val="%1.%2.%3"/>
      <w:lvlJc w:val="left"/>
      <w:pPr>
        <w:ind w:left="720" w:hanging="720"/>
      </w:pPr>
      <w:rPr>
        <w:rFonts w:hint="default"/>
      </w:rPr>
    </w:lvl>
    <w:lvl w:ilvl="3">
      <w:start w:val="1"/>
      <w:numFmt w:val="decimal"/>
      <w:pStyle w:val="Text3Numbered"/>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375654E"/>
    <w:multiLevelType w:val="hybridMultilevel"/>
    <w:tmpl w:val="06ECD010"/>
    <w:lvl w:ilvl="0" w:tplc="AAECB29A">
      <w:start w:val="1"/>
      <w:numFmt w:val="bullet"/>
      <w:lvlText w:val=""/>
      <w:lvlJc w:val="left"/>
      <w:pPr>
        <w:ind w:left="1211" w:hanging="360"/>
      </w:pPr>
      <w:rPr>
        <w:rFonts w:ascii="Symbol" w:hAnsi="Symbol" w:hint="default"/>
        <w:color w:val="auto"/>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7" w15:restartNumberingAfterBreak="0">
    <w:nsid w:val="29CB17E9"/>
    <w:multiLevelType w:val="multilevel"/>
    <w:tmpl w:val="0164CBF8"/>
    <w:lvl w:ilvl="0">
      <w:start w:val="1"/>
      <w:numFmt w:val="decimal"/>
      <w:lvlText w:val="%1"/>
      <w:lvlJc w:val="left"/>
      <w:pPr>
        <w:ind w:left="432" w:hanging="432"/>
      </w:pPr>
    </w:lvl>
    <w:lvl w:ilvl="1">
      <w:start w:val="1"/>
      <w:numFmt w:val="bullet"/>
      <w:pStyle w:val="Textlistindented-bullet"/>
      <w:lvlText w:val=""/>
      <w:lvlJc w:val="left"/>
      <w:pPr>
        <w:ind w:left="360" w:hanging="360"/>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4107B78"/>
    <w:multiLevelType w:val="hybridMultilevel"/>
    <w:tmpl w:val="F56E2BEC"/>
    <w:lvl w:ilvl="0" w:tplc="5CDE159A">
      <w:start w:val="1"/>
      <w:numFmt w:val="lowerLetter"/>
      <w:pStyle w:val="Textlistindented-letters"/>
      <w:lvlText w:val="%1)"/>
      <w:lvlJc w:val="left"/>
      <w:pPr>
        <w:ind w:left="1559" w:hanging="425"/>
      </w:pPr>
      <w:rPr>
        <w:rFonts w:ascii="Arial" w:hAnsi="Arial" w:hint="default"/>
        <w:b w:val="0"/>
        <w:i w:val="0"/>
        <w:w w:val="100"/>
        <w:kern w:val="0"/>
        <w:sz w:val="24"/>
        <w:szCs w:val="22"/>
        <w14:cntxtAlts w14:val="0"/>
      </w:rPr>
    </w:lvl>
    <w:lvl w:ilvl="1" w:tplc="08090019" w:tentative="1">
      <w:start w:val="1"/>
      <w:numFmt w:val="lowerLetter"/>
      <w:lvlText w:val="%2."/>
      <w:lvlJc w:val="left"/>
      <w:pPr>
        <w:ind w:left="3000" w:hanging="360"/>
      </w:pPr>
    </w:lvl>
    <w:lvl w:ilvl="2" w:tplc="0809001B" w:tentative="1">
      <w:start w:val="1"/>
      <w:numFmt w:val="lowerRoman"/>
      <w:lvlText w:val="%3."/>
      <w:lvlJc w:val="right"/>
      <w:pPr>
        <w:ind w:left="3720" w:hanging="180"/>
      </w:pPr>
    </w:lvl>
    <w:lvl w:ilvl="3" w:tplc="0809000F" w:tentative="1">
      <w:start w:val="1"/>
      <w:numFmt w:val="decimal"/>
      <w:lvlText w:val="%4."/>
      <w:lvlJc w:val="left"/>
      <w:pPr>
        <w:ind w:left="4440" w:hanging="360"/>
      </w:pPr>
    </w:lvl>
    <w:lvl w:ilvl="4" w:tplc="08090019" w:tentative="1">
      <w:start w:val="1"/>
      <w:numFmt w:val="lowerLetter"/>
      <w:lvlText w:val="%5."/>
      <w:lvlJc w:val="left"/>
      <w:pPr>
        <w:ind w:left="5160" w:hanging="360"/>
      </w:pPr>
    </w:lvl>
    <w:lvl w:ilvl="5" w:tplc="0809001B" w:tentative="1">
      <w:start w:val="1"/>
      <w:numFmt w:val="lowerRoman"/>
      <w:lvlText w:val="%6."/>
      <w:lvlJc w:val="right"/>
      <w:pPr>
        <w:ind w:left="5880" w:hanging="180"/>
      </w:pPr>
    </w:lvl>
    <w:lvl w:ilvl="6" w:tplc="0809000F" w:tentative="1">
      <w:start w:val="1"/>
      <w:numFmt w:val="decimal"/>
      <w:lvlText w:val="%7."/>
      <w:lvlJc w:val="left"/>
      <w:pPr>
        <w:ind w:left="6600" w:hanging="360"/>
      </w:pPr>
    </w:lvl>
    <w:lvl w:ilvl="7" w:tplc="08090019" w:tentative="1">
      <w:start w:val="1"/>
      <w:numFmt w:val="lowerLetter"/>
      <w:lvlText w:val="%8."/>
      <w:lvlJc w:val="left"/>
      <w:pPr>
        <w:ind w:left="7320" w:hanging="360"/>
      </w:pPr>
    </w:lvl>
    <w:lvl w:ilvl="8" w:tplc="0809001B" w:tentative="1">
      <w:start w:val="1"/>
      <w:numFmt w:val="lowerRoman"/>
      <w:lvlText w:val="%9."/>
      <w:lvlJc w:val="right"/>
      <w:pPr>
        <w:ind w:left="8040" w:hanging="180"/>
      </w:pPr>
    </w:lvl>
  </w:abstractNum>
  <w:abstractNum w:abstractNumId="9" w15:restartNumberingAfterBreak="0">
    <w:nsid w:val="45E530C5"/>
    <w:multiLevelType w:val="multilevel"/>
    <w:tmpl w:val="78D287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4EE140AE"/>
    <w:multiLevelType w:val="hybridMultilevel"/>
    <w:tmpl w:val="14F2D37A"/>
    <w:lvl w:ilvl="0" w:tplc="B178BA66">
      <w:start w:val="1"/>
      <w:numFmt w:val="bullet"/>
      <w:pStyle w:val="Textlist-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4F054259"/>
    <w:multiLevelType w:val="multilevel"/>
    <w:tmpl w:val="BA1EA1BA"/>
    <w:lvl w:ilvl="0">
      <w:start w:val="1"/>
      <w:numFmt w:val="decimal"/>
      <w:pStyle w:val="Heading2"/>
      <w:lvlText w:val="%1."/>
      <w:lvlJc w:val="left"/>
      <w:pPr>
        <w:ind w:left="750" w:hanging="390"/>
      </w:pPr>
      <w:rPr>
        <w:rFonts w:hint="default"/>
        <w:b/>
        <w:bCs/>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2" w15:restartNumberingAfterBreak="0">
    <w:nsid w:val="515C0494"/>
    <w:multiLevelType w:val="multilevel"/>
    <w:tmpl w:val="348EA8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93C2DB3"/>
    <w:multiLevelType w:val="multilevel"/>
    <w:tmpl w:val="DF58B81C"/>
    <w:lvl w:ilvl="0">
      <w:start w:val="1"/>
      <w:numFmt w:val="decimal"/>
      <w:lvlText w:val="%1"/>
      <w:lvlJc w:val="left"/>
      <w:pPr>
        <w:ind w:left="432" w:hanging="432"/>
      </w:p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lvl>
    <w:lvl w:ilvl="3">
      <w:start w:val="1"/>
      <w:numFmt w:val="bullet"/>
      <w:lvlText w:val=""/>
      <w:lvlJc w:val="left"/>
      <w:pPr>
        <w:ind w:left="360" w:hanging="360"/>
      </w:pPr>
      <w:rPr>
        <w:rFonts w:ascii="Symbol" w:hAnsi="Symbol"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643C17D7"/>
    <w:multiLevelType w:val="hybridMultilevel"/>
    <w:tmpl w:val="23CE12CE"/>
    <w:lvl w:ilvl="0" w:tplc="AAF87BC8">
      <w:numFmt w:val="bullet"/>
      <w:lvlText w:val="-"/>
      <w:lvlJc w:val="left"/>
      <w:pPr>
        <w:ind w:left="1919" w:hanging="360"/>
      </w:pPr>
      <w:rPr>
        <w:rFonts w:ascii="Arial" w:eastAsiaTheme="minorHAnsi" w:hAnsi="Arial" w:cs="Arial" w:hint="default"/>
      </w:rPr>
    </w:lvl>
    <w:lvl w:ilvl="1" w:tplc="08090003">
      <w:start w:val="1"/>
      <w:numFmt w:val="bullet"/>
      <w:lvlText w:val="o"/>
      <w:lvlJc w:val="left"/>
      <w:pPr>
        <w:ind w:left="2639" w:hanging="360"/>
      </w:pPr>
      <w:rPr>
        <w:rFonts w:ascii="Courier New" w:hAnsi="Courier New" w:cs="Courier New" w:hint="default"/>
      </w:rPr>
    </w:lvl>
    <w:lvl w:ilvl="2" w:tplc="08090005">
      <w:start w:val="1"/>
      <w:numFmt w:val="bullet"/>
      <w:lvlText w:val=""/>
      <w:lvlJc w:val="left"/>
      <w:pPr>
        <w:ind w:left="3359" w:hanging="360"/>
      </w:pPr>
      <w:rPr>
        <w:rFonts w:ascii="Wingdings" w:hAnsi="Wingdings" w:hint="default"/>
      </w:rPr>
    </w:lvl>
    <w:lvl w:ilvl="3" w:tplc="08090001">
      <w:start w:val="1"/>
      <w:numFmt w:val="bullet"/>
      <w:lvlText w:val=""/>
      <w:lvlJc w:val="left"/>
      <w:pPr>
        <w:ind w:left="4079" w:hanging="360"/>
      </w:pPr>
      <w:rPr>
        <w:rFonts w:ascii="Symbol" w:hAnsi="Symbol" w:hint="default"/>
      </w:rPr>
    </w:lvl>
    <w:lvl w:ilvl="4" w:tplc="08090003">
      <w:start w:val="1"/>
      <w:numFmt w:val="bullet"/>
      <w:lvlText w:val="o"/>
      <w:lvlJc w:val="left"/>
      <w:pPr>
        <w:ind w:left="4799" w:hanging="360"/>
      </w:pPr>
      <w:rPr>
        <w:rFonts w:ascii="Courier New" w:hAnsi="Courier New" w:cs="Courier New" w:hint="default"/>
      </w:rPr>
    </w:lvl>
    <w:lvl w:ilvl="5" w:tplc="08090005">
      <w:start w:val="1"/>
      <w:numFmt w:val="bullet"/>
      <w:lvlText w:val=""/>
      <w:lvlJc w:val="left"/>
      <w:pPr>
        <w:ind w:left="5519" w:hanging="360"/>
      </w:pPr>
      <w:rPr>
        <w:rFonts w:ascii="Wingdings" w:hAnsi="Wingdings" w:hint="default"/>
      </w:rPr>
    </w:lvl>
    <w:lvl w:ilvl="6" w:tplc="08090001">
      <w:start w:val="1"/>
      <w:numFmt w:val="bullet"/>
      <w:lvlText w:val=""/>
      <w:lvlJc w:val="left"/>
      <w:pPr>
        <w:ind w:left="6239" w:hanging="360"/>
      </w:pPr>
      <w:rPr>
        <w:rFonts w:ascii="Symbol" w:hAnsi="Symbol" w:hint="default"/>
      </w:rPr>
    </w:lvl>
    <w:lvl w:ilvl="7" w:tplc="08090003">
      <w:start w:val="1"/>
      <w:numFmt w:val="bullet"/>
      <w:lvlText w:val="o"/>
      <w:lvlJc w:val="left"/>
      <w:pPr>
        <w:ind w:left="6959" w:hanging="360"/>
      </w:pPr>
      <w:rPr>
        <w:rFonts w:ascii="Courier New" w:hAnsi="Courier New" w:cs="Courier New" w:hint="default"/>
      </w:rPr>
    </w:lvl>
    <w:lvl w:ilvl="8" w:tplc="08090005">
      <w:start w:val="1"/>
      <w:numFmt w:val="bullet"/>
      <w:lvlText w:val=""/>
      <w:lvlJc w:val="left"/>
      <w:pPr>
        <w:ind w:left="7679" w:hanging="360"/>
      </w:pPr>
      <w:rPr>
        <w:rFonts w:ascii="Wingdings" w:hAnsi="Wingdings" w:hint="default"/>
      </w:rPr>
    </w:lvl>
  </w:abstractNum>
  <w:abstractNum w:abstractNumId="15" w15:restartNumberingAfterBreak="0">
    <w:nsid w:val="648D4B71"/>
    <w:multiLevelType w:val="hybridMultilevel"/>
    <w:tmpl w:val="927C26D4"/>
    <w:lvl w:ilvl="0" w:tplc="F27E4B5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33F15FE"/>
    <w:multiLevelType w:val="hybridMultilevel"/>
    <w:tmpl w:val="05362E32"/>
    <w:lvl w:ilvl="0" w:tplc="AAAE80A6">
      <w:start w:val="1"/>
      <w:numFmt w:val="lowerLetter"/>
      <w:pStyle w:val="Textlist-letters"/>
      <w:lvlText w:val="%1)"/>
      <w:lvlJc w:val="left"/>
      <w:pPr>
        <w:ind w:left="425" w:hanging="42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4BD52D0"/>
    <w:multiLevelType w:val="hybridMultilevel"/>
    <w:tmpl w:val="53B6D800"/>
    <w:lvl w:ilvl="0" w:tplc="F3A8119A">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9643A2A"/>
    <w:multiLevelType w:val="multilevel"/>
    <w:tmpl w:val="E8803588"/>
    <w:lvl w:ilvl="0">
      <w:start w:val="1"/>
      <w:numFmt w:val="decimal"/>
      <w:lvlText w:val="%1"/>
      <w:lvlJc w:val="left"/>
      <w:pPr>
        <w:ind w:left="432" w:hanging="432"/>
      </w:pPr>
    </w:lvl>
    <w:lvl w:ilvl="1">
      <w:start w:val="1"/>
      <w:numFmt w:val="lowerLetter"/>
      <w:lvlText w:val="%2)"/>
      <w:lvlJc w:val="left"/>
      <w:pPr>
        <w:ind w:left="360" w:hanging="360"/>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049141532">
    <w:abstractNumId w:val="4"/>
  </w:num>
  <w:num w:numId="2" w16cid:durableId="314769889">
    <w:abstractNumId w:val="6"/>
  </w:num>
  <w:num w:numId="3" w16cid:durableId="223486558">
    <w:abstractNumId w:val="2"/>
  </w:num>
  <w:num w:numId="4" w16cid:durableId="893782273">
    <w:abstractNumId w:val="3"/>
  </w:num>
  <w:num w:numId="5" w16cid:durableId="1146821655">
    <w:abstractNumId w:val="1"/>
  </w:num>
  <w:num w:numId="6" w16cid:durableId="569312116">
    <w:abstractNumId w:val="15"/>
  </w:num>
  <w:num w:numId="7" w16cid:durableId="139810974">
    <w:abstractNumId w:val="4"/>
  </w:num>
  <w:num w:numId="8" w16cid:durableId="478111977">
    <w:abstractNumId w:val="11"/>
  </w:num>
  <w:num w:numId="9" w16cid:durableId="672680783">
    <w:abstractNumId w:val="10"/>
  </w:num>
  <w:num w:numId="10" w16cid:durableId="582229400">
    <w:abstractNumId w:val="17"/>
  </w:num>
  <w:num w:numId="11" w16cid:durableId="1068845125">
    <w:abstractNumId w:val="12"/>
  </w:num>
  <w:num w:numId="12" w16cid:durableId="1213227646">
    <w:abstractNumId w:val="4"/>
  </w:num>
  <w:num w:numId="13" w16cid:durableId="910894283">
    <w:abstractNumId w:val="4"/>
  </w:num>
  <w:num w:numId="14" w16cid:durableId="1110927560">
    <w:abstractNumId w:val="4"/>
  </w:num>
  <w:num w:numId="15" w16cid:durableId="384065012">
    <w:abstractNumId w:val="4"/>
  </w:num>
  <w:num w:numId="16" w16cid:durableId="293875349">
    <w:abstractNumId w:val="4"/>
  </w:num>
  <w:num w:numId="17" w16cid:durableId="1423381906">
    <w:abstractNumId w:val="4"/>
  </w:num>
  <w:num w:numId="18" w16cid:durableId="1009872689">
    <w:abstractNumId w:val="4"/>
  </w:num>
  <w:num w:numId="19" w16cid:durableId="950354165">
    <w:abstractNumId w:val="9"/>
  </w:num>
  <w:num w:numId="20" w16cid:durableId="1927031610">
    <w:abstractNumId w:val="5"/>
  </w:num>
  <w:num w:numId="21" w16cid:durableId="149368801">
    <w:abstractNumId w:val="7"/>
  </w:num>
  <w:num w:numId="22" w16cid:durableId="537015620">
    <w:abstractNumId w:val="18"/>
  </w:num>
  <w:num w:numId="23" w16cid:durableId="673651929">
    <w:abstractNumId w:val="16"/>
  </w:num>
  <w:num w:numId="24" w16cid:durableId="1700010823">
    <w:abstractNumId w:val="0"/>
  </w:num>
  <w:num w:numId="25" w16cid:durableId="929629248">
    <w:abstractNumId w:val="16"/>
    <w:lvlOverride w:ilvl="0">
      <w:startOverride w:val="1"/>
    </w:lvlOverride>
  </w:num>
  <w:num w:numId="26" w16cid:durableId="593829245">
    <w:abstractNumId w:val="16"/>
    <w:lvlOverride w:ilvl="0">
      <w:startOverride w:val="1"/>
    </w:lvlOverride>
  </w:num>
  <w:num w:numId="27" w16cid:durableId="1815176486">
    <w:abstractNumId w:val="8"/>
  </w:num>
  <w:num w:numId="28" w16cid:durableId="1266885018">
    <w:abstractNumId w:val="8"/>
    <w:lvlOverride w:ilvl="0">
      <w:startOverride w:val="1"/>
    </w:lvlOverride>
  </w:num>
  <w:num w:numId="29" w16cid:durableId="304703359">
    <w:abstractNumId w:val="8"/>
    <w:lvlOverride w:ilvl="0">
      <w:startOverride w:val="1"/>
    </w:lvlOverride>
  </w:num>
  <w:num w:numId="30" w16cid:durableId="1528910899">
    <w:abstractNumId w:val="5"/>
    <w:lvlOverride w:ilvl="0">
      <w:startOverride w:val="1"/>
    </w:lvlOverride>
  </w:num>
  <w:num w:numId="31" w16cid:durableId="1937709432">
    <w:abstractNumId w:val="8"/>
  </w:num>
  <w:num w:numId="32" w16cid:durableId="894201551">
    <w:abstractNumId w:val="8"/>
    <w:lvlOverride w:ilvl="0">
      <w:startOverride w:val="1"/>
    </w:lvlOverride>
  </w:num>
  <w:num w:numId="33" w16cid:durableId="747389173">
    <w:abstractNumId w:val="8"/>
    <w:lvlOverride w:ilvl="0">
      <w:startOverride w:val="1"/>
    </w:lvlOverride>
  </w:num>
  <w:num w:numId="34" w16cid:durableId="3364629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140106988">
    <w:abstractNumId w:val="14"/>
  </w:num>
  <w:num w:numId="36" w16cid:durableId="1634284343">
    <w:abstractNumId w:val="13"/>
  </w:num>
  <w:num w:numId="37" w16cid:durableId="1847473069">
    <w:abstractNumId w:val="8"/>
    <w:lvlOverride w:ilvl="0">
      <w:startOverride w:val="1"/>
    </w:lvlOverride>
  </w:num>
  <w:num w:numId="38" w16cid:durableId="902527774">
    <w:abstractNumId w:val="8"/>
    <w:lvlOverride w:ilvl="0">
      <w:startOverride w:val="1"/>
    </w:lvlOverride>
  </w:num>
  <w:num w:numId="39" w16cid:durableId="88620674">
    <w:abstractNumId w:val="8"/>
    <w:lvlOverride w:ilvl="0">
      <w:startOverride w:val="1"/>
    </w:lvlOverride>
  </w:num>
  <w:num w:numId="40" w16cid:durableId="1930894509">
    <w:abstractNumId w:val="8"/>
    <w:lvlOverride w:ilvl="0">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SortMethod w:val="00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BD4"/>
    <w:rsid w:val="000038CD"/>
    <w:rsid w:val="00005CD5"/>
    <w:rsid w:val="00010148"/>
    <w:rsid w:val="00011E5A"/>
    <w:rsid w:val="0002533A"/>
    <w:rsid w:val="00031E5B"/>
    <w:rsid w:val="00041492"/>
    <w:rsid w:val="00051C48"/>
    <w:rsid w:val="000553E0"/>
    <w:rsid w:val="000646E5"/>
    <w:rsid w:val="00070650"/>
    <w:rsid w:val="000771AD"/>
    <w:rsid w:val="000C7997"/>
    <w:rsid w:val="000D41D5"/>
    <w:rsid w:val="000F25D4"/>
    <w:rsid w:val="000F64C5"/>
    <w:rsid w:val="001067DF"/>
    <w:rsid w:val="001248CF"/>
    <w:rsid w:val="00126638"/>
    <w:rsid w:val="001310BB"/>
    <w:rsid w:val="00131152"/>
    <w:rsid w:val="0013340B"/>
    <w:rsid w:val="00136DC7"/>
    <w:rsid w:val="00147C3B"/>
    <w:rsid w:val="00151724"/>
    <w:rsid w:val="001629FE"/>
    <w:rsid w:val="00165215"/>
    <w:rsid w:val="00183549"/>
    <w:rsid w:val="001876E7"/>
    <w:rsid w:val="00194A22"/>
    <w:rsid w:val="001B5C40"/>
    <w:rsid w:val="001E4229"/>
    <w:rsid w:val="002024EF"/>
    <w:rsid w:val="00222A19"/>
    <w:rsid w:val="0024283F"/>
    <w:rsid w:val="00247801"/>
    <w:rsid w:val="00247A1E"/>
    <w:rsid w:val="00247E69"/>
    <w:rsid w:val="002543A7"/>
    <w:rsid w:val="00261059"/>
    <w:rsid w:val="00263D11"/>
    <w:rsid w:val="00265378"/>
    <w:rsid w:val="00273C90"/>
    <w:rsid w:val="00276188"/>
    <w:rsid w:val="00276732"/>
    <w:rsid w:val="0029465D"/>
    <w:rsid w:val="002A538B"/>
    <w:rsid w:val="002B5CDA"/>
    <w:rsid w:val="002B6F0E"/>
    <w:rsid w:val="002C0EC0"/>
    <w:rsid w:val="002D47FD"/>
    <w:rsid w:val="002F6733"/>
    <w:rsid w:val="00302641"/>
    <w:rsid w:val="00313D65"/>
    <w:rsid w:val="00322ED2"/>
    <w:rsid w:val="003256F1"/>
    <w:rsid w:val="003266FD"/>
    <w:rsid w:val="00336BEB"/>
    <w:rsid w:val="00337EA3"/>
    <w:rsid w:val="00345825"/>
    <w:rsid w:val="003510EE"/>
    <w:rsid w:val="00365642"/>
    <w:rsid w:val="003865D9"/>
    <w:rsid w:val="00386B5D"/>
    <w:rsid w:val="0038720A"/>
    <w:rsid w:val="00397C0A"/>
    <w:rsid w:val="003B2431"/>
    <w:rsid w:val="003C04D5"/>
    <w:rsid w:val="003C59CC"/>
    <w:rsid w:val="003E365A"/>
    <w:rsid w:val="003F52EA"/>
    <w:rsid w:val="00415FDB"/>
    <w:rsid w:val="0042795E"/>
    <w:rsid w:val="0043268D"/>
    <w:rsid w:val="004428C9"/>
    <w:rsid w:val="00451A46"/>
    <w:rsid w:val="00454821"/>
    <w:rsid w:val="0045562B"/>
    <w:rsid w:val="004577A4"/>
    <w:rsid w:val="00471203"/>
    <w:rsid w:val="004726A7"/>
    <w:rsid w:val="00480B30"/>
    <w:rsid w:val="00491BBD"/>
    <w:rsid w:val="004924CF"/>
    <w:rsid w:val="00496E11"/>
    <w:rsid w:val="004A48AB"/>
    <w:rsid w:val="004A5F05"/>
    <w:rsid w:val="004B293B"/>
    <w:rsid w:val="004B36CD"/>
    <w:rsid w:val="004C3545"/>
    <w:rsid w:val="004C588C"/>
    <w:rsid w:val="004D6B0D"/>
    <w:rsid w:val="004F5058"/>
    <w:rsid w:val="004F5FD1"/>
    <w:rsid w:val="00507AF2"/>
    <w:rsid w:val="00512916"/>
    <w:rsid w:val="0051530E"/>
    <w:rsid w:val="005171F9"/>
    <w:rsid w:val="0052519E"/>
    <w:rsid w:val="0053219F"/>
    <w:rsid w:val="005518A9"/>
    <w:rsid w:val="005711B3"/>
    <w:rsid w:val="00572560"/>
    <w:rsid w:val="00582C47"/>
    <w:rsid w:val="0059266A"/>
    <w:rsid w:val="00595361"/>
    <w:rsid w:val="00596E48"/>
    <w:rsid w:val="005A508B"/>
    <w:rsid w:val="005D0374"/>
    <w:rsid w:val="005D62C0"/>
    <w:rsid w:val="005E08A1"/>
    <w:rsid w:val="005E3A1B"/>
    <w:rsid w:val="00604A03"/>
    <w:rsid w:val="00610B2B"/>
    <w:rsid w:val="006306B0"/>
    <w:rsid w:val="0063081A"/>
    <w:rsid w:val="00630A77"/>
    <w:rsid w:val="0063326C"/>
    <w:rsid w:val="006423BB"/>
    <w:rsid w:val="00654CAF"/>
    <w:rsid w:val="0066591C"/>
    <w:rsid w:val="00667C4A"/>
    <w:rsid w:val="00677E2B"/>
    <w:rsid w:val="00697B5A"/>
    <w:rsid w:val="006B0609"/>
    <w:rsid w:val="006B4F33"/>
    <w:rsid w:val="006B7C78"/>
    <w:rsid w:val="006C4735"/>
    <w:rsid w:val="006D1B21"/>
    <w:rsid w:val="00711D55"/>
    <w:rsid w:val="00717A8D"/>
    <w:rsid w:val="00723627"/>
    <w:rsid w:val="007256EF"/>
    <w:rsid w:val="00730CA5"/>
    <w:rsid w:val="00744A83"/>
    <w:rsid w:val="007539BA"/>
    <w:rsid w:val="00764B4C"/>
    <w:rsid w:val="00776701"/>
    <w:rsid w:val="0078642D"/>
    <w:rsid w:val="0079374B"/>
    <w:rsid w:val="007A12ED"/>
    <w:rsid w:val="007B23B9"/>
    <w:rsid w:val="007B2919"/>
    <w:rsid w:val="007C2DAF"/>
    <w:rsid w:val="007C3BFA"/>
    <w:rsid w:val="007E1123"/>
    <w:rsid w:val="007E6CD8"/>
    <w:rsid w:val="007F0F50"/>
    <w:rsid w:val="008038ED"/>
    <w:rsid w:val="008062A5"/>
    <w:rsid w:val="0081228C"/>
    <w:rsid w:val="00816B8E"/>
    <w:rsid w:val="00831235"/>
    <w:rsid w:val="00832C4B"/>
    <w:rsid w:val="0084471B"/>
    <w:rsid w:val="00847753"/>
    <w:rsid w:val="008551D5"/>
    <w:rsid w:val="00861EB0"/>
    <w:rsid w:val="008668DF"/>
    <w:rsid w:val="0087097E"/>
    <w:rsid w:val="00872FE1"/>
    <w:rsid w:val="0088258B"/>
    <w:rsid w:val="008874B0"/>
    <w:rsid w:val="00893D07"/>
    <w:rsid w:val="008A2EAF"/>
    <w:rsid w:val="008A7363"/>
    <w:rsid w:val="008B0A37"/>
    <w:rsid w:val="008B1D97"/>
    <w:rsid w:val="008D10A0"/>
    <w:rsid w:val="008D1B9A"/>
    <w:rsid w:val="008D3C32"/>
    <w:rsid w:val="008D6213"/>
    <w:rsid w:val="008D791B"/>
    <w:rsid w:val="008E6C37"/>
    <w:rsid w:val="008F09EB"/>
    <w:rsid w:val="008F41A1"/>
    <w:rsid w:val="00903AA2"/>
    <w:rsid w:val="009050C4"/>
    <w:rsid w:val="00907D52"/>
    <w:rsid w:val="00912041"/>
    <w:rsid w:val="00914FC1"/>
    <w:rsid w:val="00921168"/>
    <w:rsid w:val="00922DB3"/>
    <w:rsid w:val="009474FC"/>
    <w:rsid w:val="00947D46"/>
    <w:rsid w:val="00955D88"/>
    <w:rsid w:val="009655E2"/>
    <w:rsid w:val="00966903"/>
    <w:rsid w:val="009723BD"/>
    <w:rsid w:val="00973E48"/>
    <w:rsid w:val="00995D9D"/>
    <w:rsid w:val="009A0ED4"/>
    <w:rsid w:val="009B35F7"/>
    <w:rsid w:val="009E3487"/>
    <w:rsid w:val="009E6D48"/>
    <w:rsid w:val="00A17E0E"/>
    <w:rsid w:val="00A24DA1"/>
    <w:rsid w:val="00A34D37"/>
    <w:rsid w:val="00A36714"/>
    <w:rsid w:val="00A43329"/>
    <w:rsid w:val="00A52F66"/>
    <w:rsid w:val="00A61E40"/>
    <w:rsid w:val="00A92CD7"/>
    <w:rsid w:val="00AA0D99"/>
    <w:rsid w:val="00AB4A71"/>
    <w:rsid w:val="00AB70D5"/>
    <w:rsid w:val="00AD5FD5"/>
    <w:rsid w:val="00AE5E04"/>
    <w:rsid w:val="00AF1001"/>
    <w:rsid w:val="00B148E6"/>
    <w:rsid w:val="00B148FF"/>
    <w:rsid w:val="00B22399"/>
    <w:rsid w:val="00B2494E"/>
    <w:rsid w:val="00B275B1"/>
    <w:rsid w:val="00B46D9B"/>
    <w:rsid w:val="00B46F84"/>
    <w:rsid w:val="00B56F75"/>
    <w:rsid w:val="00B601C9"/>
    <w:rsid w:val="00B8132B"/>
    <w:rsid w:val="00BA22C2"/>
    <w:rsid w:val="00BB4B32"/>
    <w:rsid w:val="00BC330B"/>
    <w:rsid w:val="00BE47BB"/>
    <w:rsid w:val="00BE7CF9"/>
    <w:rsid w:val="00BF4691"/>
    <w:rsid w:val="00C108E0"/>
    <w:rsid w:val="00C114D1"/>
    <w:rsid w:val="00C143CB"/>
    <w:rsid w:val="00C20301"/>
    <w:rsid w:val="00C26C7B"/>
    <w:rsid w:val="00C3183F"/>
    <w:rsid w:val="00C41ACB"/>
    <w:rsid w:val="00C44824"/>
    <w:rsid w:val="00C721AD"/>
    <w:rsid w:val="00C81C94"/>
    <w:rsid w:val="00C93C14"/>
    <w:rsid w:val="00CB43C5"/>
    <w:rsid w:val="00CB53E8"/>
    <w:rsid w:val="00CB6415"/>
    <w:rsid w:val="00CC23AA"/>
    <w:rsid w:val="00CC3EF2"/>
    <w:rsid w:val="00CD5DBF"/>
    <w:rsid w:val="00CF5A8D"/>
    <w:rsid w:val="00CF6C46"/>
    <w:rsid w:val="00CF7537"/>
    <w:rsid w:val="00D10E87"/>
    <w:rsid w:val="00D232C1"/>
    <w:rsid w:val="00D4040D"/>
    <w:rsid w:val="00D52663"/>
    <w:rsid w:val="00D558F5"/>
    <w:rsid w:val="00D629E7"/>
    <w:rsid w:val="00D77D91"/>
    <w:rsid w:val="00DB2058"/>
    <w:rsid w:val="00DB24AA"/>
    <w:rsid w:val="00DC7F16"/>
    <w:rsid w:val="00DE0E00"/>
    <w:rsid w:val="00DE7388"/>
    <w:rsid w:val="00DF4DE4"/>
    <w:rsid w:val="00DF67AA"/>
    <w:rsid w:val="00E04B72"/>
    <w:rsid w:val="00E06E01"/>
    <w:rsid w:val="00E23401"/>
    <w:rsid w:val="00E3506D"/>
    <w:rsid w:val="00E365D6"/>
    <w:rsid w:val="00E40653"/>
    <w:rsid w:val="00E53461"/>
    <w:rsid w:val="00E561CE"/>
    <w:rsid w:val="00E650F9"/>
    <w:rsid w:val="00E6692F"/>
    <w:rsid w:val="00E74981"/>
    <w:rsid w:val="00E755AD"/>
    <w:rsid w:val="00E75D23"/>
    <w:rsid w:val="00E75D27"/>
    <w:rsid w:val="00E86F23"/>
    <w:rsid w:val="00E87F15"/>
    <w:rsid w:val="00E94C2F"/>
    <w:rsid w:val="00EB4016"/>
    <w:rsid w:val="00EB7C92"/>
    <w:rsid w:val="00EC4F61"/>
    <w:rsid w:val="00ED047B"/>
    <w:rsid w:val="00ED7DB5"/>
    <w:rsid w:val="00EE6561"/>
    <w:rsid w:val="00EE7121"/>
    <w:rsid w:val="00EF3699"/>
    <w:rsid w:val="00EF60A6"/>
    <w:rsid w:val="00F040DA"/>
    <w:rsid w:val="00F22D39"/>
    <w:rsid w:val="00F30A5F"/>
    <w:rsid w:val="00F435A2"/>
    <w:rsid w:val="00F6153E"/>
    <w:rsid w:val="00F77E44"/>
    <w:rsid w:val="00F9138C"/>
    <w:rsid w:val="00F91DD0"/>
    <w:rsid w:val="00FA1162"/>
    <w:rsid w:val="00FB5C56"/>
    <w:rsid w:val="00FC4764"/>
    <w:rsid w:val="00FD6BD4"/>
    <w:rsid w:val="00FD767F"/>
    <w:rsid w:val="00FD7F1E"/>
    <w:rsid w:val="00FF3F79"/>
    <w:rsid w:val="00FF6017"/>
    <w:rsid w:val="00FF79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1C72FC"/>
  <w15:chartTrackingRefBased/>
  <w15:docId w15:val="{B1685F2E-23A7-4EBD-B33F-4F3C1E553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6"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1" w:qFormat="1"/>
    <w:lsdException w:name="Emphasis" w:semiHidden="1"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14"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8038ED"/>
    <w:pPr>
      <w:spacing w:line="360" w:lineRule="auto"/>
    </w:pPr>
    <w:rPr>
      <w:rFonts w:ascii="Arial" w:hAnsi="Arial"/>
    </w:rPr>
  </w:style>
  <w:style w:type="paragraph" w:styleId="Heading1">
    <w:name w:val="heading 1"/>
    <w:basedOn w:val="Heading2"/>
    <w:next w:val="Heading2"/>
    <w:link w:val="Heading1Char"/>
    <w:autoRedefine/>
    <w:uiPriority w:val="6"/>
    <w:semiHidden/>
    <w:qFormat/>
    <w:rsid w:val="00DF67AA"/>
    <w:pPr>
      <w:numPr>
        <w:numId w:val="10"/>
      </w:numPr>
      <w:ind w:left="567" w:hanging="567"/>
      <w:outlineLvl w:val="0"/>
    </w:pPr>
    <w:rPr>
      <w:sz w:val="28"/>
    </w:rPr>
  </w:style>
  <w:style w:type="paragraph" w:styleId="Heading2">
    <w:name w:val="heading 2"/>
    <w:basedOn w:val="ListParagraph"/>
    <w:next w:val="Normal"/>
    <w:link w:val="Heading2Char"/>
    <w:autoRedefine/>
    <w:uiPriority w:val="6"/>
    <w:semiHidden/>
    <w:qFormat/>
    <w:rsid w:val="00764B4C"/>
    <w:pPr>
      <w:numPr>
        <w:numId w:val="8"/>
      </w:numPr>
      <w:outlineLvl w:val="1"/>
    </w:pPr>
    <w:rPr>
      <w:rFonts w:cs="Arial"/>
      <w:b/>
      <w:bCs/>
      <w:spacing w:val="7"/>
    </w:rPr>
  </w:style>
  <w:style w:type="paragraph" w:styleId="Heading3">
    <w:name w:val="heading 3"/>
    <w:basedOn w:val="Normal"/>
    <w:next w:val="Normal"/>
    <w:link w:val="Heading3Char"/>
    <w:uiPriority w:val="6"/>
    <w:semiHidden/>
    <w:qFormat/>
    <w:rsid w:val="0052519E"/>
    <w:pPr>
      <w:keepNext/>
      <w:keepLines/>
      <w:spacing w:before="120" w:after="120"/>
      <w:outlineLvl w:val="2"/>
    </w:pPr>
    <w:rPr>
      <w:rFonts w:asciiTheme="majorHAnsi" w:eastAsiaTheme="majorEastAsia" w:hAnsiTheme="majorHAnsi" w:cstheme="majorBidi"/>
      <w:b/>
      <w:color w:val="6BBBAE" w:themeColor="accent3"/>
    </w:rPr>
  </w:style>
  <w:style w:type="paragraph" w:styleId="Heading4">
    <w:name w:val="heading 4"/>
    <w:basedOn w:val="Normal"/>
    <w:next w:val="Normal"/>
    <w:link w:val="Heading4Char"/>
    <w:uiPriority w:val="6"/>
    <w:semiHidden/>
    <w:unhideWhenUsed/>
    <w:qFormat/>
    <w:rsid w:val="0052519E"/>
    <w:pPr>
      <w:keepNext/>
      <w:keepLines/>
      <w:spacing w:before="120" w:after="12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6"/>
    <w:semiHidden/>
    <w:unhideWhenUsed/>
    <w:qFormat/>
    <w:rsid w:val="0052519E"/>
    <w:pPr>
      <w:keepNext/>
      <w:keepLines/>
      <w:spacing w:before="120" w:after="120"/>
      <w:outlineLvl w:val="4"/>
    </w:pPr>
    <w:rPr>
      <w:rFonts w:asciiTheme="majorHAnsi" w:eastAsiaTheme="majorEastAsia" w:hAnsiTheme="majorHAnsi" w:cstheme="majorBidi"/>
      <w:b/>
    </w:rPr>
  </w:style>
  <w:style w:type="paragraph" w:styleId="Heading6">
    <w:name w:val="heading 6"/>
    <w:basedOn w:val="Normal"/>
    <w:next w:val="Normal"/>
    <w:link w:val="Heading6Char"/>
    <w:uiPriority w:val="6"/>
    <w:semiHidden/>
    <w:unhideWhenUsed/>
    <w:qFormat/>
    <w:rsid w:val="0052519E"/>
    <w:pPr>
      <w:keepNext/>
      <w:keepLines/>
      <w:spacing w:before="120" w:after="120"/>
      <w:outlineLvl w:val="5"/>
    </w:pPr>
    <w:rPr>
      <w:rFonts w:asciiTheme="majorHAnsi" w:eastAsiaTheme="majorEastAsia" w:hAnsiTheme="majorHAnsi" w:cstheme="majorBidi"/>
      <w:b/>
    </w:rPr>
  </w:style>
  <w:style w:type="paragraph" w:styleId="Heading7">
    <w:name w:val="heading 7"/>
    <w:basedOn w:val="Normal"/>
    <w:next w:val="Normal"/>
    <w:link w:val="Heading7Char"/>
    <w:uiPriority w:val="6"/>
    <w:semiHidden/>
    <w:unhideWhenUsed/>
    <w:qFormat/>
    <w:rsid w:val="0052519E"/>
    <w:pPr>
      <w:keepNext/>
      <w:keepLines/>
      <w:spacing w:before="120" w:after="12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6"/>
    <w:semiHidden/>
    <w:unhideWhenUsed/>
    <w:qFormat/>
    <w:rsid w:val="0052519E"/>
    <w:pPr>
      <w:keepNext/>
      <w:keepLines/>
      <w:spacing w:before="120" w:after="12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6"/>
    <w:semiHidden/>
    <w:unhideWhenUsed/>
    <w:qFormat/>
    <w:rsid w:val="0052519E"/>
    <w:pPr>
      <w:keepNext/>
      <w:keepLines/>
      <w:spacing w:before="120" w:after="120"/>
      <w:outlineLvl w:val="8"/>
    </w:pPr>
    <w:rPr>
      <w:rFonts w:asciiTheme="majorHAnsi" w:eastAsiaTheme="majorEastAsia" w:hAnsiTheme="majorHAnsi" w:cstheme="majorBidi"/>
      <w:b/>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6"/>
    <w:semiHidden/>
    <w:rsid w:val="00265378"/>
    <w:rPr>
      <w:rFonts w:ascii="Arial" w:hAnsi="Arial" w:cs="Arial"/>
      <w:b/>
      <w:bCs/>
      <w:spacing w:val="7"/>
      <w:sz w:val="28"/>
    </w:rPr>
  </w:style>
  <w:style w:type="character" w:customStyle="1" w:styleId="Heading2Char">
    <w:name w:val="Heading 2 Char"/>
    <w:basedOn w:val="DefaultParagraphFont"/>
    <w:link w:val="Heading2"/>
    <w:uiPriority w:val="6"/>
    <w:semiHidden/>
    <w:rsid w:val="00265378"/>
    <w:rPr>
      <w:rFonts w:ascii="Arial" w:hAnsi="Arial" w:cs="Arial"/>
      <w:b/>
      <w:bCs/>
      <w:spacing w:val="7"/>
    </w:rPr>
  </w:style>
  <w:style w:type="character" w:customStyle="1" w:styleId="Heading3Char">
    <w:name w:val="Heading 3 Char"/>
    <w:basedOn w:val="DefaultParagraphFont"/>
    <w:link w:val="Heading3"/>
    <w:uiPriority w:val="6"/>
    <w:semiHidden/>
    <w:rsid w:val="00265378"/>
    <w:rPr>
      <w:rFonts w:asciiTheme="majorHAnsi" w:eastAsiaTheme="majorEastAsia" w:hAnsiTheme="majorHAnsi" w:cstheme="majorBidi"/>
      <w:b/>
      <w:color w:val="6BBBAE" w:themeColor="accent3"/>
    </w:rPr>
  </w:style>
  <w:style w:type="character" w:customStyle="1" w:styleId="Heading4Char">
    <w:name w:val="Heading 4 Char"/>
    <w:basedOn w:val="DefaultParagraphFont"/>
    <w:link w:val="Heading4"/>
    <w:uiPriority w:val="6"/>
    <w:semiHidden/>
    <w:rsid w:val="0052519E"/>
    <w:rPr>
      <w:rFonts w:asciiTheme="majorHAnsi" w:eastAsiaTheme="majorEastAsia" w:hAnsiTheme="majorHAnsi" w:cstheme="majorBidi"/>
      <w:b/>
      <w:iCs/>
    </w:rPr>
  </w:style>
  <w:style w:type="character" w:customStyle="1" w:styleId="Heading5Char">
    <w:name w:val="Heading 5 Char"/>
    <w:basedOn w:val="DefaultParagraphFont"/>
    <w:link w:val="Heading5"/>
    <w:uiPriority w:val="6"/>
    <w:semiHidden/>
    <w:rsid w:val="0052519E"/>
    <w:rPr>
      <w:rFonts w:asciiTheme="majorHAnsi" w:eastAsiaTheme="majorEastAsia" w:hAnsiTheme="majorHAnsi" w:cstheme="majorBidi"/>
      <w:b/>
    </w:rPr>
  </w:style>
  <w:style w:type="character" w:customStyle="1" w:styleId="Heading6Char">
    <w:name w:val="Heading 6 Char"/>
    <w:basedOn w:val="DefaultParagraphFont"/>
    <w:link w:val="Heading6"/>
    <w:uiPriority w:val="6"/>
    <w:semiHidden/>
    <w:rsid w:val="0052519E"/>
    <w:rPr>
      <w:rFonts w:asciiTheme="majorHAnsi" w:eastAsiaTheme="majorEastAsia" w:hAnsiTheme="majorHAnsi" w:cstheme="majorBidi"/>
      <w:b/>
    </w:rPr>
  </w:style>
  <w:style w:type="character" w:customStyle="1" w:styleId="Heading7Char">
    <w:name w:val="Heading 7 Char"/>
    <w:basedOn w:val="DefaultParagraphFont"/>
    <w:link w:val="Heading7"/>
    <w:uiPriority w:val="6"/>
    <w:semiHidden/>
    <w:rsid w:val="0052519E"/>
    <w:rPr>
      <w:rFonts w:asciiTheme="majorHAnsi" w:eastAsiaTheme="majorEastAsia" w:hAnsiTheme="majorHAnsi" w:cstheme="majorBidi"/>
      <w:b/>
      <w:iCs/>
    </w:rPr>
  </w:style>
  <w:style w:type="character" w:customStyle="1" w:styleId="Heading8Char">
    <w:name w:val="Heading 8 Char"/>
    <w:basedOn w:val="DefaultParagraphFont"/>
    <w:link w:val="Heading8"/>
    <w:uiPriority w:val="6"/>
    <w:semiHidden/>
    <w:rsid w:val="0052519E"/>
    <w:rPr>
      <w:rFonts w:asciiTheme="majorHAnsi" w:eastAsiaTheme="majorEastAsia" w:hAnsiTheme="majorHAnsi" w:cstheme="majorBidi"/>
      <w:b/>
      <w:szCs w:val="21"/>
    </w:rPr>
  </w:style>
  <w:style w:type="character" w:customStyle="1" w:styleId="Heading9Char">
    <w:name w:val="Heading 9 Char"/>
    <w:basedOn w:val="DefaultParagraphFont"/>
    <w:link w:val="Heading9"/>
    <w:uiPriority w:val="6"/>
    <w:semiHidden/>
    <w:rsid w:val="0052519E"/>
    <w:rPr>
      <w:rFonts w:asciiTheme="majorHAnsi" w:eastAsiaTheme="majorEastAsia" w:hAnsiTheme="majorHAnsi" w:cstheme="majorBidi"/>
      <w:b/>
      <w:iCs/>
      <w:szCs w:val="21"/>
    </w:rPr>
  </w:style>
  <w:style w:type="table" w:styleId="GridTable4-Accent1">
    <w:name w:val="Grid Table 4 Accent 1"/>
    <w:basedOn w:val="TableNormal"/>
    <w:uiPriority w:val="49"/>
    <w:rsid w:val="0043268D"/>
    <w:pPr>
      <w:spacing w:line="240" w:lineRule="auto"/>
    </w:pPr>
    <w:tblPr>
      <w:tblStyleRowBandSize w:val="1"/>
      <w:tblStyleColBandSize w:val="1"/>
      <w:tblBorders>
        <w:top w:val="single" w:sz="4" w:space="0" w:color="5DB9DA" w:themeColor="accent1" w:themeTint="99"/>
        <w:left w:val="single" w:sz="4" w:space="0" w:color="5DB9DA" w:themeColor="accent1" w:themeTint="99"/>
        <w:bottom w:val="single" w:sz="4" w:space="0" w:color="5DB9DA" w:themeColor="accent1" w:themeTint="99"/>
        <w:right w:val="single" w:sz="4" w:space="0" w:color="5DB9DA" w:themeColor="accent1" w:themeTint="99"/>
        <w:insideH w:val="single" w:sz="4" w:space="0" w:color="5DB9DA" w:themeColor="accent1" w:themeTint="99"/>
        <w:insideV w:val="single" w:sz="4" w:space="0" w:color="5DB9DA" w:themeColor="accent1" w:themeTint="99"/>
      </w:tblBorders>
    </w:tblPr>
    <w:tblStylePr w:type="firstRow">
      <w:rPr>
        <w:b/>
        <w:bCs/>
        <w:color w:val="FFFFFF" w:themeColor="background1"/>
      </w:rPr>
      <w:tblPr/>
      <w:trPr>
        <w:tblHeader/>
      </w:trPr>
      <w:tcPr>
        <w:tcBorders>
          <w:top w:val="single" w:sz="4" w:space="0" w:color="217593" w:themeColor="accent1"/>
          <w:left w:val="single" w:sz="4" w:space="0" w:color="217593" w:themeColor="accent1"/>
          <w:bottom w:val="single" w:sz="4" w:space="0" w:color="217593" w:themeColor="accent1"/>
          <w:right w:val="single" w:sz="4" w:space="0" w:color="217593" w:themeColor="accent1"/>
          <w:insideH w:val="nil"/>
          <w:insideV w:val="nil"/>
        </w:tcBorders>
        <w:shd w:val="clear" w:color="auto" w:fill="217593" w:themeFill="accent1"/>
      </w:tcPr>
    </w:tblStylePr>
    <w:tblStylePr w:type="lastRow">
      <w:rPr>
        <w:b/>
        <w:bCs/>
      </w:rPr>
      <w:tblPr/>
      <w:tcPr>
        <w:tcBorders>
          <w:top w:val="double" w:sz="4" w:space="0" w:color="217593" w:themeColor="accent1"/>
        </w:tcBorders>
      </w:tcPr>
    </w:tblStylePr>
    <w:tblStylePr w:type="firstCol">
      <w:rPr>
        <w:b w:val="0"/>
        <w:bCs/>
      </w:rPr>
    </w:tblStylePr>
    <w:tblStylePr w:type="lastCol">
      <w:rPr>
        <w:b w:val="0"/>
        <w:bCs/>
      </w:rPr>
    </w:tblStylePr>
    <w:tblStylePr w:type="band1Horz">
      <w:tblPr/>
      <w:tcPr>
        <w:shd w:val="clear" w:color="auto" w:fill="FAE2EE"/>
      </w:tcPr>
    </w:tblStylePr>
  </w:style>
  <w:style w:type="paragraph" w:customStyle="1" w:styleId="Heading1Numbered">
    <w:name w:val="Heading 1 Numbered"/>
    <w:basedOn w:val="ListParagraph"/>
    <w:next w:val="Normal"/>
    <w:uiPriority w:val="4"/>
    <w:qFormat/>
    <w:rsid w:val="002D47FD"/>
    <w:pPr>
      <w:numPr>
        <w:numId w:val="20"/>
      </w:numPr>
      <w:spacing w:after="240"/>
      <w:outlineLvl w:val="0"/>
    </w:pPr>
    <w:rPr>
      <w:b/>
      <w:sz w:val="28"/>
    </w:rPr>
  </w:style>
  <w:style w:type="paragraph" w:customStyle="1" w:styleId="Text1Numbered">
    <w:name w:val="Text 1 Numbered"/>
    <w:basedOn w:val="Heading1Numbered"/>
    <w:qFormat/>
    <w:rsid w:val="00D558F5"/>
    <w:pPr>
      <w:numPr>
        <w:ilvl w:val="1"/>
      </w:numPr>
      <w:ind w:left="1135" w:hanging="851"/>
      <w:outlineLvl w:val="9"/>
    </w:pPr>
    <w:rPr>
      <w:b w:val="0"/>
      <w:sz w:val="24"/>
    </w:rPr>
  </w:style>
  <w:style w:type="paragraph" w:customStyle="1" w:styleId="Heading2Numbered">
    <w:name w:val="Heading 2 Numbered"/>
    <w:basedOn w:val="Text1Numbered"/>
    <w:qFormat/>
    <w:rsid w:val="00D558F5"/>
    <w:pPr>
      <w:ind w:hanging="1134"/>
      <w:outlineLvl w:val="0"/>
    </w:pPr>
    <w:rPr>
      <w:b/>
    </w:rPr>
  </w:style>
  <w:style w:type="paragraph" w:customStyle="1" w:styleId="Text2Numbered">
    <w:name w:val="Text 2 Numbered"/>
    <w:basedOn w:val="Text1Numbered"/>
    <w:qFormat/>
    <w:rsid w:val="00F30A5F"/>
    <w:pPr>
      <w:numPr>
        <w:ilvl w:val="2"/>
      </w:numPr>
      <w:ind w:left="1135" w:hanging="851"/>
    </w:pPr>
  </w:style>
  <w:style w:type="paragraph" w:customStyle="1" w:styleId="Heading3Numbered">
    <w:name w:val="Heading 3 Numbered"/>
    <w:basedOn w:val="Text2Numbered"/>
    <w:qFormat/>
    <w:rsid w:val="00F30A5F"/>
    <w:pPr>
      <w:ind w:left="1134" w:hanging="1134"/>
    </w:pPr>
    <w:rPr>
      <w:b/>
    </w:rPr>
  </w:style>
  <w:style w:type="paragraph" w:customStyle="1" w:styleId="Text3Numbered">
    <w:name w:val="Text 3 Numbered"/>
    <w:basedOn w:val="Text2Numbered"/>
    <w:qFormat/>
    <w:rsid w:val="00F30A5F"/>
    <w:pPr>
      <w:numPr>
        <w:ilvl w:val="3"/>
      </w:numPr>
      <w:ind w:left="1135" w:hanging="851"/>
    </w:pPr>
  </w:style>
  <w:style w:type="paragraph" w:customStyle="1" w:styleId="Text">
    <w:name w:val="Text"/>
    <w:basedOn w:val="Normal"/>
    <w:qFormat/>
    <w:rsid w:val="002D47FD"/>
    <w:pPr>
      <w:spacing w:after="240"/>
    </w:pPr>
    <w:rPr>
      <w:rFonts w:cs="Arial"/>
      <w:spacing w:val="7"/>
    </w:rPr>
  </w:style>
  <w:style w:type="paragraph" w:customStyle="1" w:styleId="FooterText">
    <w:name w:val="Footer Text"/>
    <w:basedOn w:val="Normal"/>
    <w:qFormat/>
    <w:rsid w:val="005D0374"/>
    <w:pPr>
      <w:jc w:val="right"/>
    </w:pPr>
  </w:style>
  <w:style w:type="paragraph" w:customStyle="1" w:styleId="PolicyTitle">
    <w:name w:val="Policy Title"/>
    <w:basedOn w:val="Normal"/>
    <w:qFormat/>
    <w:rsid w:val="00265378"/>
    <w:pPr>
      <w:spacing w:before="120" w:after="360" w:line="240" w:lineRule="auto"/>
    </w:pPr>
    <w:rPr>
      <w:b/>
      <w:bCs/>
      <w:color w:val="FFFFFF" w:themeColor="background1"/>
      <w:sz w:val="72"/>
      <w:szCs w:val="72"/>
    </w:rPr>
  </w:style>
  <w:style w:type="paragraph" w:customStyle="1" w:styleId="PolicyCode">
    <w:name w:val="Policy Code"/>
    <w:basedOn w:val="Normal"/>
    <w:qFormat/>
    <w:rsid w:val="00847753"/>
    <w:pPr>
      <w:spacing w:after="360" w:line="240" w:lineRule="auto"/>
    </w:pPr>
    <w:rPr>
      <w:color w:val="FFFFFF" w:themeColor="background1"/>
      <w:sz w:val="48"/>
      <w:szCs w:val="48"/>
    </w:rPr>
  </w:style>
  <w:style w:type="paragraph" w:customStyle="1" w:styleId="PolicyDate">
    <w:name w:val="Policy Date"/>
    <w:basedOn w:val="Normal"/>
    <w:qFormat/>
    <w:rsid w:val="00847753"/>
    <w:pPr>
      <w:spacing w:after="120" w:line="240" w:lineRule="auto"/>
    </w:pPr>
    <w:rPr>
      <w:color w:val="FFFFFF" w:themeColor="background1"/>
      <w:sz w:val="40"/>
      <w:szCs w:val="40"/>
    </w:rPr>
  </w:style>
  <w:style w:type="paragraph" w:customStyle="1" w:styleId="Textlistindented-bullet">
    <w:name w:val="Text list indented - bullet"/>
    <w:basedOn w:val="Text1Numbered"/>
    <w:qFormat/>
    <w:rsid w:val="00D10E87"/>
    <w:pPr>
      <w:numPr>
        <w:numId w:val="21"/>
      </w:numPr>
      <w:ind w:left="1559" w:hanging="425"/>
    </w:pPr>
  </w:style>
  <w:style w:type="table" w:styleId="GridTable1Light-Accent2">
    <w:name w:val="Grid Table 1 Light Accent 2"/>
    <w:basedOn w:val="TableNormal"/>
    <w:uiPriority w:val="46"/>
    <w:rsid w:val="005E3A1B"/>
    <w:pPr>
      <w:spacing w:line="240" w:lineRule="auto"/>
    </w:pPr>
    <w:tblPr>
      <w:tblStyleRowBandSize w:val="1"/>
      <w:tblStyleColBandSize w:val="1"/>
      <w:tblBorders>
        <w:top w:val="single" w:sz="4" w:space="0" w:color="FF87CE" w:themeColor="accent2" w:themeTint="66"/>
        <w:left w:val="single" w:sz="4" w:space="0" w:color="FF87CE" w:themeColor="accent2" w:themeTint="66"/>
        <w:bottom w:val="single" w:sz="4" w:space="0" w:color="FF87CE" w:themeColor="accent2" w:themeTint="66"/>
        <w:right w:val="single" w:sz="4" w:space="0" w:color="FF87CE" w:themeColor="accent2" w:themeTint="66"/>
        <w:insideH w:val="single" w:sz="4" w:space="0" w:color="FF87CE" w:themeColor="accent2" w:themeTint="66"/>
        <w:insideV w:val="single" w:sz="4" w:space="0" w:color="FF87CE" w:themeColor="accent2" w:themeTint="66"/>
      </w:tblBorders>
    </w:tblPr>
    <w:tblStylePr w:type="firstRow">
      <w:rPr>
        <w:b/>
        <w:bCs/>
      </w:rPr>
      <w:tblPr/>
      <w:tcPr>
        <w:tcBorders>
          <w:bottom w:val="single" w:sz="12" w:space="0" w:color="FF4CB6" w:themeColor="accent2" w:themeTint="99"/>
        </w:tcBorders>
      </w:tcPr>
    </w:tblStylePr>
    <w:tblStylePr w:type="lastRow">
      <w:rPr>
        <w:b/>
        <w:bCs/>
      </w:rPr>
      <w:tblPr/>
      <w:tcPr>
        <w:tcBorders>
          <w:top w:val="double" w:sz="2" w:space="0" w:color="FF4CB6" w:themeColor="accent2" w:themeTint="99"/>
        </w:tcBorders>
      </w:tcPr>
    </w:tblStylePr>
    <w:tblStylePr w:type="firstCol">
      <w:rPr>
        <w:b/>
        <w:bCs/>
      </w:rPr>
    </w:tblStylePr>
    <w:tblStylePr w:type="lastCol">
      <w:rPr>
        <w:b/>
        <w:bCs/>
      </w:rPr>
    </w:tblStylePr>
  </w:style>
  <w:style w:type="paragraph" w:styleId="Subtitle">
    <w:name w:val="Subtitle"/>
    <w:basedOn w:val="Normal"/>
    <w:next w:val="Normal"/>
    <w:link w:val="SubtitleChar"/>
    <w:uiPriority w:val="13"/>
    <w:semiHidden/>
    <w:qFormat/>
    <w:rsid w:val="0052519E"/>
    <w:pPr>
      <w:numPr>
        <w:ilvl w:val="1"/>
      </w:numPr>
    </w:pPr>
    <w:rPr>
      <w:rFonts w:eastAsiaTheme="minorEastAsia"/>
      <w:color w:val="323332"/>
      <w:spacing w:val="15"/>
      <w:szCs w:val="22"/>
    </w:rPr>
  </w:style>
  <w:style w:type="character" w:customStyle="1" w:styleId="SubtitleChar">
    <w:name w:val="Subtitle Char"/>
    <w:basedOn w:val="DefaultParagraphFont"/>
    <w:link w:val="Subtitle"/>
    <w:uiPriority w:val="13"/>
    <w:semiHidden/>
    <w:rsid w:val="00847753"/>
    <w:rPr>
      <w:rFonts w:ascii="Arial" w:eastAsiaTheme="minorEastAsia" w:hAnsi="Arial"/>
      <w:color w:val="323332"/>
      <w:spacing w:val="15"/>
      <w:szCs w:val="22"/>
    </w:rPr>
  </w:style>
  <w:style w:type="paragraph" w:styleId="Quote">
    <w:name w:val="Quote"/>
    <w:basedOn w:val="Normal"/>
    <w:next w:val="Normal"/>
    <w:link w:val="QuoteChar"/>
    <w:uiPriority w:val="14"/>
    <w:semiHidden/>
    <w:qFormat/>
    <w:rsid w:val="0052519E"/>
    <w:pPr>
      <w:spacing w:before="200"/>
      <w:ind w:left="864" w:right="864"/>
      <w:jc w:val="center"/>
    </w:pPr>
    <w:rPr>
      <w:i/>
      <w:iCs/>
      <w:color w:val="323332"/>
    </w:rPr>
  </w:style>
  <w:style w:type="character" w:customStyle="1" w:styleId="QuoteChar">
    <w:name w:val="Quote Char"/>
    <w:basedOn w:val="DefaultParagraphFont"/>
    <w:link w:val="Quote"/>
    <w:uiPriority w:val="14"/>
    <w:semiHidden/>
    <w:rsid w:val="00847753"/>
    <w:rPr>
      <w:rFonts w:ascii="Arial" w:hAnsi="Arial"/>
      <w:i/>
      <w:iCs/>
      <w:color w:val="323332"/>
    </w:rPr>
  </w:style>
  <w:style w:type="table" w:styleId="TableGrid">
    <w:name w:val="Table Grid"/>
    <w:basedOn w:val="TableNormal"/>
    <w:rsid w:val="009050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76E7"/>
    <w:pPr>
      <w:tabs>
        <w:tab w:val="center" w:pos="4513"/>
        <w:tab w:val="right" w:pos="9026"/>
      </w:tabs>
      <w:spacing w:line="240" w:lineRule="auto"/>
    </w:pPr>
  </w:style>
  <w:style w:type="character" w:customStyle="1" w:styleId="HeaderChar">
    <w:name w:val="Header Char"/>
    <w:basedOn w:val="DefaultParagraphFont"/>
    <w:link w:val="Header"/>
    <w:uiPriority w:val="99"/>
    <w:rsid w:val="001876E7"/>
  </w:style>
  <w:style w:type="paragraph" w:styleId="Footer">
    <w:name w:val="footer"/>
    <w:basedOn w:val="Normal"/>
    <w:link w:val="FooterChar"/>
    <w:uiPriority w:val="99"/>
    <w:unhideWhenUsed/>
    <w:rsid w:val="001876E7"/>
    <w:pPr>
      <w:tabs>
        <w:tab w:val="center" w:pos="4513"/>
        <w:tab w:val="right" w:pos="9026"/>
      </w:tabs>
      <w:spacing w:line="240" w:lineRule="auto"/>
    </w:pPr>
  </w:style>
  <w:style w:type="character" w:customStyle="1" w:styleId="FooterChar">
    <w:name w:val="Footer Char"/>
    <w:basedOn w:val="DefaultParagraphFont"/>
    <w:link w:val="Footer"/>
    <w:uiPriority w:val="99"/>
    <w:rsid w:val="001876E7"/>
  </w:style>
  <w:style w:type="paragraph" w:styleId="ListParagraph">
    <w:name w:val="List Paragraph"/>
    <w:basedOn w:val="Normal"/>
    <w:link w:val="ListParagraphChar"/>
    <w:uiPriority w:val="34"/>
    <w:unhideWhenUsed/>
    <w:qFormat/>
    <w:rsid w:val="00480B30"/>
    <w:pPr>
      <w:ind w:left="720"/>
      <w:contextualSpacing/>
    </w:pPr>
  </w:style>
  <w:style w:type="paragraph" w:styleId="TOCHeading">
    <w:name w:val="TOC Heading"/>
    <w:basedOn w:val="Heading1"/>
    <w:next w:val="Normal"/>
    <w:uiPriority w:val="39"/>
    <w:unhideWhenUsed/>
    <w:qFormat/>
    <w:rsid w:val="00847753"/>
    <w:pPr>
      <w:spacing w:after="240"/>
      <w:outlineLvl w:val="9"/>
    </w:pPr>
    <w:rPr>
      <w:b w:val="0"/>
      <w:color w:val="18576D" w:themeColor="accent1" w:themeShade="BF"/>
      <w:sz w:val="32"/>
      <w:lang w:eastAsia="en-GB"/>
    </w:rPr>
  </w:style>
  <w:style w:type="paragraph" w:styleId="TOC1">
    <w:name w:val="toc 1"/>
    <w:basedOn w:val="Normal"/>
    <w:next w:val="Normal"/>
    <w:autoRedefine/>
    <w:uiPriority w:val="39"/>
    <w:unhideWhenUsed/>
    <w:rsid w:val="00F91DD0"/>
    <w:pPr>
      <w:tabs>
        <w:tab w:val="left" w:pos="993"/>
        <w:tab w:val="right" w:leader="dot" w:pos="9549"/>
      </w:tabs>
    </w:pPr>
    <w:rPr>
      <w:noProof/>
    </w:rPr>
  </w:style>
  <w:style w:type="character" w:styleId="Hyperlink">
    <w:name w:val="Hyperlink"/>
    <w:basedOn w:val="DefaultParagraphFont"/>
    <w:uiPriority w:val="99"/>
    <w:unhideWhenUsed/>
    <w:rsid w:val="00D558F5"/>
    <w:rPr>
      <w:color w:val="0000FF"/>
      <w:u w:val="none"/>
    </w:rPr>
  </w:style>
  <w:style w:type="paragraph" w:styleId="TOC2">
    <w:name w:val="toc 2"/>
    <w:basedOn w:val="Normal"/>
    <w:next w:val="Normal"/>
    <w:autoRedefine/>
    <w:uiPriority w:val="39"/>
    <w:unhideWhenUsed/>
    <w:rsid w:val="00F91DD0"/>
    <w:pPr>
      <w:tabs>
        <w:tab w:val="left" w:pos="993"/>
        <w:tab w:val="right" w:leader="dot" w:pos="9549"/>
      </w:tabs>
      <w:ind w:left="284"/>
    </w:pPr>
    <w:rPr>
      <w:noProof/>
    </w:rPr>
  </w:style>
  <w:style w:type="character" w:styleId="CommentReference">
    <w:name w:val="annotation reference"/>
    <w:basedOn w:val="DefaultParagraphFont"/>
    <w:uiPriority w:val="99"/>
    <w:semiHidden/>
    <w:unhideWhenUsed/>
    <w:rsid w:val="004726A7"/>
    <w:rPr>
      <w:sz w:val="16"/>
      <w:szCs w:val="16"/>
    </w:rPr>
  </w:style>
  <w:style w:type="paragraph" w:styleId="CommentText">
    <w:name w:val="annotation text"/>
    <w:basedOn w:val="Normal"/>
    <w:link w:val="CommentTextChar"/>
    <w:uiPriority w:val="99"/>
    <w:semiHidden/>
    <w:rsid w:val="004726A7"/>
    <w:pPr>
      <w:spacing w:line="240" w:lineRule="auto"/>
    </w:pPr>
    <w:rPr>
      <w:sz w:val="20"/>
      <w:szCs w:val="20"/>
    </w:rPr>
  </w:style>
  <w:style w:type="character" w:customStyle="1" w:styleId="CommentTextChar">
    <w:name w:val="Comment Text Char"/>
    <w:basedOn w:val="DefaultParagraphFont"/>
    <w:link w:val="CommentText"/>
    <w:uiPriority w:val="99"/>
    <w:semiHidden/>
    <w:rsid w:val="0084775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726A7"/>
    <w:rPr>
      <w:b/>
      <w:bCs/>
    </w:rPr>
  </w:style>
  <w:style w:type="character" w:customStyle="1" w:styleId="CommentSubjectChar">
    <w:name w:val="Comment Subject Char"/>
    <w:basedOn w:val="CommentTextChar"/>
    <w:link w:val="CommentSubject"/>
    <w:uiPriority w:val="99"/>
    <w:semiHidden/>
    <w:rsid w:val="004726A7"/>
    <w:rPr>
      <w:rFonts w:ascii="Arial" w:hAnsi="Arial"/>
      <w:b/>
      <w:bCs/>
      <w:sz w:val="20"/>
      <w:szCs w:val="20"/>
    </w:rPr>
  </w:style>
  <w:style w:type="character" w:customStyle="1" w:styleId="ListParagraphChar">
    <w:name w:val="List Paragraph Char"/>
    <w:basedOn w:val="DefaultParagraphFont"/>
    <w:link w:val="ListParagraph"/>
    <w:uiPriority w:val="34"/>
    <w:rsid w:val="00E87F15"/>
  </w:style>
  <w:style w:type="character" w:styleId="UnresolvedMention">
    <w:name w:val="Unresolved Mention"/>
    <w:basedOn w:val="DefaultParagraphFont"/>
    <w:uiPriority w:val="99"/>
    <w:semiHidden/>
    <w:unhideWhenUsed/>
    <w:rsid w:val="001B5C40"/>
    <w:rPr>
      <w:color w:val="605E5C"/>
      <w:shd w:val="clear" w:color="auto" w:fill="E1DFDD"/>
    </w:rPr>
  </w:style>
  <w:style w:type="paragraph" w:customStyle="1" w:styleId="Textlist-bullet">
    <w:name w:val="Text list - bullet"/>
    <w:basedOn w:val="ListParagraph"/>
    <w:qFormat/>
    <w:rsid w:val="002D47FD"/>
    <w:pPr>
      <w:numPr>
        <w:numId w:val="9"/>
      </w:numPr>
      <w:spacing w:after="240"/>
      <w:ind w:left="357" w:hanging="357"/>
    </w:pPr>
    <w:rPr>
      <w:rFonts w:cs="Arial"/>
      <w:spacing w:val="7"/>
    </w:rPr>
  </w:style>
  <w:style w:type="paragraph" w:customStyle="1" w:styleId="Textlist-letters">
    <w:name w:val="Text list - letters"/>
    <w:basedOn w:val="ListParagraph"/>
    <w:qFormat/>
    <w:rsid w:val="002D47FD"/>
    <w:pPr>
      <w:numPr>
        <w:numId w:val="23"/>
      </w:numPr>
      <w:spacing w:after="240"/>
    </w:pPr>
  </w:style>
  <w:style w:type="table" w:styleId="GridTable4-Accent3">
    <w:name w:val="Grid Table 4 Accent 3"/>
    <w:basedOn w:val="TableNormal"/>
    <w:uiPriority w:val="49"/>
    <w:rsid w:val="009050C4"/>
    <w:pPr>
      <w:spacing w:line="240" w:lineRule="auto"/>
    </w:pPr>
    <w:tblPr>
      <w:tblStyleRowBandSize w:val="1"/>
      <w:tblStyleColBandSize w:val="1"/>
      <w:tblBorders>
        <w:top w:val="single" w:sz="4" w:space="0" w:color="A6D6CE" w:themeColor="accent3" w:themeTint="99"/>
        <w:left w:val="single" w:sz="4" w:space="0" w:color="A6D6CE" w:themeColor="accent3" w:themeTint="99"/>
        <w:bottom w:val="single" w:sz="4" w:space="0" w:color="A6D6CE" w:themeColor="accent3" w:themeTint="99"/>
        <w:right w:val="single" w:sz="4" w:space="0" w:color="A6D6CE" w:themeColor="accent3" w:themeTint="99"/>
        <w:insideH w:val="single" w:sz="4" w:space="0" w:color="A6D6CE" w:themeColor="accent3" w:themeTint="99"/>
        <w:insideV w:val="single" w:sz="4" w:space="0" w:color="A6D6CE" w:themeColor="accent3" w:themeTint="99"/>
      </w:tblBorders>
    </w:tblPr>
    <w:tblStylePr w:type="firstRow">
      <w:rPr>
        <w:b/>
        <w:bCs/>
        <w:color w:val="FFFFFF" w:themeColor="background1"/>
      </w:rPr>
      <w:tblPr/>
      <w:tcPr>
        <w:tcBorders>
          <w:top w:val="single" w:sz="4" w:space="0" w:color="6BBBAE" w:themeColor="accent3"/>
          <w:left w:val="single" w:sz="4" w:space="0" w:color="6BBBAE" w:themeColor="accent3"/>
          <w:bottom w:val="single" w:sz="4" w:space="0" w:color="6BBBAE" w:themeColor="accent3"/>
          <w:right w:val="single" w:sz="4" w:space="0" w:color="6BBBAE" w:themeColor="accent3"/>
          <w:insideH w:val="nil"/>
          <w:insideV w:val="nil"/>
        </w:tcBorders>
        <w:shd w:val="clear" w:color="auto" w:fill="6BBBAE" w:themeFill="accent3"/>
      </w:tcPr>
    </w:tblStylePr>
    <w:tblStylePr w:type="lastRow">
      <w:rPr>
        <w:b/>
        <w:bCs/>
      </w:rPr>
      <w:tblPr/>
      <w:tcPr>
        <w:tcBorders>
          <w:top w:val="double" w:sz="4" w:space="0" w:color="6BBBAE" w:themeColor="accent3"/>
        </w:tcBorders>
      </w:tcPr>
    </w:tblStylePr>
    <w:tblStylePr w:type="firstCol">
      <w:rPr>
        <w:b/>
        <w:bCs/>
      </w:rPr>
    </w:tblStylePr>
    <w:tblStylePr w:type="lastCol">
      <w:rPr>
        <w:b/>
        <w:bCs/>
      </w:rPr>
    </w:tblStylePr>
    <w:tblStylePr w:type="band1Vert">
      <w:tblPr/>
      <w:tcPr>
        <w:shd w:val="clear" w:color="auto" w:fill="E1F1EE" w:themeFill="accent3" w:themeFillTint="33"/>
      </w:tcPr>
    </w:tblStylePr>
    <w:tblStylePr w:type="band1Horz">
      <w:tblPr/>
      <w:tcPr>
        <w:shd w:val="clear" w:color="auto" w:fill="E1F1EE" w:themeFill="accent3" w:themeFillTint="33"/>
      </w:tcPr>
    </w:tblStylePr>
  </w:style>
  <w:style w:type="table" w:customStyle="1" w:styleId="MHATable">
    <w:name w:val="MHA Table"/>
    <w:basedOn w:val="TableNormal"/>
    <w:uiPriority w:val="99"/>
    <w:rsid w:val="005E3A1B"/>
    <w:pPr>
      <w:spacing w:before="60" w:after="60" w:line="36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color w:val="FFFFFF" w:themeColor="background1"/>
        <w:sz w:val="24"/>
      </w:rPr>
      <w:tblPr/>
      <w:tcPr>
        <w:shd w:val="clear" w:color="auto" w:fill="217593"/>
      </w:tcPr>
    </w:tblStylePr>
    <w:tblStylePr w:type="lastRow">
      <w:rPr>
        <w:rFonts w:ascii="Arial" w:hAnsi="Arial"/>
        <w:b w:val="0"/>
        <w:sz w:val="24"/>
      </w:rPr>
    </w:tblStylePr>
  </w:style>
  <w:style w:type="paragraph" w:customStyle="1" w:styleId="TextAppendixtitle">
    <w:name w:val="Text Appendix title"/>
    <w:basedOn w:val="Text"/>
    <w:qFormat/>
    <w:rsid w:val="00CF7537"/>
    <w:rPr>
      <w:b/>
      <w:bCs/>
    </w:rPr>
  </w:style>
  <w:style w:type="paragraph" w:customStyle="1" w:styleId="Textlistindented-letters">
    <w:name w:val="Text list indented - letters"/>
    <w:basedOn w:val="ListParagraph"/>
    <w:qFormat/>
    <w:rsid w:val="000038CD"/>
    <w:pPr>
      <w:numPr>
        <w:numId w:val="31"/>
      </w:numPr>
      <w:spacing w:after="240"/>
    </w:pPr>
  </w:style>
  <w:style w:type="table" w:styleId="GridTable5Dark-Accent1">
    <w:name w:val="Grid Table 5 Dark Accent 1"/>
    <w:basedOn w:val="TableNormal"/>
    <w:uiPriority w:val="50"/>
    <w:rsid w:val="005E3A1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E7F3" w:themeFill="accent1" w:themeFillTint="33"/>
    </w:tcPr>
    <w:tblStylePr w:type="firstRow">
      <w:rPr>
        <w:b/>
        <w:bCs/>
        <w:color w:val="FFFFFF" w:themeColor="background1"/>
      </w:rPr>
      <w:tblPr/>
      <w:tcPr>
        <w:shd w:val="clear" w:color="auto" w:fill="217593"/>
      </w:tcPr>
    </w:tblStylePr>
    <w:tblStylePr w:type="lastRow">
      <w:rPr>
        <w:b/>
        <w:bCs/>
        <w:color w:val="FFFFFF" w:themeColor="background1"/>
      </w:rPr>
      <w:tblPr/>
      <w:tcPr>
        <w:shd w:val="clear" w:color="auto" w:fill="217593"/>
      </w:tcPr>
    </w:tblStylePr>
    <w:tblStylePr w:type="firstCol">
      <w:rPr>
        <w:b/>
        <w:bCs/>
        <w:color w:val="FFFFFF" w:themeColor="background1"/>
      </w:rPr>
      <w:tblPr/>
      <w:tcPr>
        <w:shd w:val="clear" w:color="auto" w:fill="217593"/>
      </w:tcPr>
    </w:tblStylePr>
    <w:tblStylePr w:type="lastCol">
      <w:rPr>
        <w:b/>
        <w:bCs/>
        <w:color w:val="FFFFFF" w:themeColor="background1"/>
      </w:rPr>
      <w:tblPr/>
      <w:tcPr>
        <w:shd w:val="clear" w:color="auto" w:fill="217593"/>
      </w:tcPr>
    </w:tblStylePr>
    <w:tblStylePr w:type="band1Vert">
      <w:tblPr/>
      <w:tcPr>
        <w:shd w:val="clear" w:color="auto" w:fill="93D0E6" w:themeFill="accent1" w:themeFillTint="66"/>
      </w:tcPr>
    </w:tblStylePr>
    <w:tblStylePr w:type="band1Horz">
      <w:tblPr/>
      <w:tcPr>
        <w:shd w:val="clear" w:color="auto" w:fill="93D0E6" w:themeFill="accent1" w:themeFillTint="66"/>
      </w:tcPr>
    </w:tblStylePr>
  </w:style>
  <w:style w:type="table" w:styleId="GridTable5Dark-Accent3">
    <w:name w:val="Grid Table 5 Dark Accent 3"/>
    <w:basedOn w:val="TableNormal"/>
    <w:uiPriority w:val="50"/>
    <w:rsid w:val="005E3A1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F1E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BBBA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BBBA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BBBA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BBBAE" w:themeFill="accent3"/>
      </w:tcPr>
    </w:tblStylePr>
    <w:tblStylePr w:type="band1Vert">
      <w:tblPr/>
      <w:tcPr>
        <w:shd w:val="clear" w:color="auto" w:fill="C3E3DE" w:themeFill="accent3" w:themeFillTint="66"/>
      </w:tcPr>
    </w:tblStylePr>
    <w:tblStylePr w:type="band1Horz">
      <w:tblPr/>
      <w:tcPr>
        <w:shd w:val="clear" w:color="auto" w:fill="C3E3DE"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827844">
      <w:bodyDiv w:val="1"/>
      <w:marLeft w:val="0"/>
      <w:marRight w:val="0"/>
      <w:marTop w:val="0"/>
      <w:marBottom w:val="0"/>
      <w:divBdr>
        <w:top w:val="none" w:sz="0" w:space="0" w:color="auto"/>
        <w:left w:val="none" w:sz="0" w:space="0" w:color="auto"/>
        <w:bottom w:val="none" w:sz="0" w:space="0" w:color="auto"/>
        <w:right w:val="none" w:sz="0" w:space="0" w:color="auto"/>
      </w:divBdr>
      <w:divsChild>
        <w:div w:id="540434156">
          <w:marLeft w:val="0"/>
          <w:marRight w:val="0"/>
          <w:marTop w:val="0"/>
          <w:marBottom w:val="0"/>
          <w:divBdr>
            <w:top w:val="none" w:sz="0" w:space="0" w:color="auto"/>
            <w:left w:val="none" w:sz="0" w:space="0" w:color="auto"/>
            <w:bottom w:val="none" w:sz="0" w:space="0" w:color="auto"/>
            <w:right w:val="none" w:sz="0" w:space="0" w:color="auto"/>
          </w:divBdr>
          <w:divsChild>
            <w:div w:id="511915251">
              <w:marLeft w:val="0"/>
              <w:marRight w:val="0"/>
              <w:marTop w:val="0"/>
              <w:marBottom w:val="0"/>
              <w:divBdr>
                <w:top w:val="none" w:sz="0" w:space="0" w:color="auto"/>
                <w:left w:val="none" w:sz="0" w:space="0" w:color="auto"/>
                <w:bottom w:val="none" w:sz="0" w:space="0" w:color="auto"/>
                <w:right w:val="none" w:sz="0" w:space="0" w:color="auto"/>
              </w:divBdr>
            </w:div>
            <w:div w:id="1715228074">
              <w:marLeft w:val="0"/>
              <w:marRight w:val="0"/>
              <w:marTop w:val="0"/>
              <w:marBottom w:val="0"/>
              <w:divBdr>
                <w:top w:val="none" w:sz="0" w:space="0" w:color="auto"/>
                <w:left w:val="none" w:sz="0" w:space="0" w:color="auto"/>
                <w:bottom w:val="none" w:sz="0" w:space="0" w:color="auto"/>
                <w:right w:val="none" w:sz="0" w:space="0" w:color="auto"/>
              </w:divBdr>
            </w:div>
          </w:divsChild>
        </w:div>
        <w:div w:id="737897390">
          <w:marLeft w:val="0"/>
          <w:marRight w:val="0"/>
          <w:marTop w:val="0"/>
          <w:marBottom w:val="0"/>
          <w:divBdr>
            <w:top w:val="none" w:sz="0" w:space="0" w:color="auto"/>
            <w:left w:val="none" w:sz="0" w:space="0" w:color="auto"/>
            <w:bottom w:val="none" w:sz="0" w:space="0" w:color="auto"/>
            <w:right w:val="none" w:sz="0" w:space="0" w:color="auto"/>
          </w:divBdr>
          <w:divsChild>
            <w:div w:id="605963465">
              <w:marLeft w:val="0"/>
              <w:marRight w:val="0"/>
              <w:marTop w:val="0"/>
              <w:marBottom w:val="0"/>
              <w:divBdr>
                <w:top w:val="none" w:sz="0" w:space="0" w:color="auto"/>
                <w:left w:val="none" w:sz="0" w:space="0" w:color="auto"/>
                <w:bottom w:val="none" w:sz="0" w:space="0" w:color="auto"/>
                <w:right w:val="none" w:sz="0" w:space="0" w:color="auto"/>
              </w:divBdr>
            </w:div>
            <w:div w:id="1746537010">
              <w:marLeft w:val="0"/>
              <w:marRight w:val="0"/>
              <w:marTop w:val="0"/>
              <w:marBottom w:val="0"/>
              <w:divBdr>
                <w:top w:val="none" w:sz="0" w:space="0" w:color="auto"/>
                <w:left w:val="none" w:sz="0" w:space="0" w:color="auto"/>
                <w:bottom w:val="none" w:sz="0" w:space="0" w:color="auto"/>
                <w:right w:val="none" w:sz="0" w:space="0" w:color="auto"/>
              </w:divBdr>
            </w:div>
          </w:divsChild>
        </w:div>
        <w:div w:id="1704163398">
          <w:marLeft w:val="0"/>
          <w:marRight w:val="0"/>
          <w:marTop w:val="0"/>
          <w:marBottom w:val="0"/>
          <w:divBdr>
            <w:top w:val="none" w:sz="0" w:space="0" w:color="auto"/>
            <w:left w:val="none" w:sz="0" w:space="0" w:color="auto"/>
            <w:bottom w:val="none" w:sz="0" w:space="0" w:color="auto"/>
            <w:right w:val="none" w:sz="0" w:space="0" w:color="auto"/>
          </w:divBdr>
          <w:divsChild>
            <w:div w:id="555512039">
              <w:marLeft w:val="0"/>
              <w:marRight w:val="0"/>
              <w:marTop w:val="0"/>
              <w:marBottom w:val="0"/>
              <w:divBdr>
                <w:top w:val="none" w:sz="0" w:space="0" w:color="auto"/>
                <w:left w:val="none" w:sz="0" w:space="0" w:color="auto"/>
                <w:bottom w:val="none" w:sz="0" w:space="0" w:color="auto"/>
                <w:right w:val="none" w:sz="0" w:space="0" w:color="auto"/>
              </w:divBdr>
            </w:div>
            <w:div w:id="691884559">
              <w:marLeft w:val="0"/>
              <w:marRight w:val="0"/>
              <w:marTop w:val="0"/>
              <w:marBottom w:val="0"/>
              <w:divBdr>
                <w:top w:val="none" w:sz="0" w:space="0" w:color="auto"/>
                <w:left w:val="none" w:sz="0" w:space="0" w:color="auto"/>
                <w:bottom w:val="none" w:sz="0" w:space="0" w:color="auto"/>
                <w:right w:val="none" w:sz="0" w:space="0" w:color="auto"/>
              </w:divBdr>
            </w:div>
          </w:divsChild>
        </w:div>
        <w:div w:id="1713112278">
          <w:marLeft w:val="0"/>
          <w:marRight w:val="0"/>
          <w:marTop w:val="0"/>
          <w:marBottom w:val="0"/>
          <w:divBdr>
            <w:top w:val="none" w:sz="0" w:space="0" w:color="auto"/>
            <w:left w:val="none" w:sz="0" w:space="0" w:color="auto"/>
            <w:bottom w:val="none" w:sz="0" w:space="0" w:color="auto"/>
            <w:right w:val="none" w:sz="0" w:space="0" w:color="auto"/>
          </w:divBdr>
          <w:divsChild>
            <w:div w:id="448671711">
              <w:marLeft w:val="0"/>
              <w:marRight w:val="0"/>
              <w:marTop w:val="0"/>
              <w:marBottom w:val="0"/>
              <w:divBdr>
                <w:top w:val="none" w:sz="0" w:space="0" w:color="auto"/>
                <w:left w:val="none" w:sz="0" w:space="0" w:color="auto"/>
                <w:bottom w:val="none" w:sz="0" w:space="0" w:color="auto"/>
                <w:right w:val="none" w:sz="0" w:space="0" w:color="auto"/>
              </w:divBdr>
            </w:div>
            <w:div w:id="449055094">
              <w:marLeft w:val="0"/>
              <w:marRight w:val="0"/>
              <w:marTop w:val="0"/>
              <w:marBottom w:val="0"/>
              <w:divBdr>
                <w:top w:val="none" w:sz="0" w:space="0" w:color="auto"/>
                <w:left w:val="none" w:sz="0" w:space="0" w:color="auto"/>
                <w:bottom w:val="none" w:sz="0" w:space="0" w:color="auto"/>
                <w:right w:val="none" w:sz="0" w:space="0" w:color="auto"/>
              </w:divBdr>
            </w:div>
            <w:div w:id="485979650">
              <w:marLeft w:val="0"/>
              <w:marRight w:val="0"/>
              <w:marTop w:val="0"/>
              <w:marBottom w:val="0"/>
              <w:divBdr>
                <w:top w:val="none" w:sz="0" w:space="0" w:color="auto"/>
                <w:left w:val="none" w:sz="0" w:space="0" w:color="auto"/>
                <w:bottom w:val="none" w:sz="0" w:space="0" w:color="auto"/>
                <w:right w:val="none" w:sz="0" w:space="0" w:color="auto"/>
              </w:divBdr>
            </w:div>
            <w:div w:id="580454857">
              <w:marLeft w:val="0"/>
              <w:marRight w:val="0"/>
              <w:marTop w:val="0"/>
              <w:marBottom w:val="0"/>
              <w:divBdr>
                <w:top w:val="none" w:sz="0" w:space="0" w:color="auto"/>
                <w:left w:val="none" w:sz="0" w:space="0" w:color="auto"/>
                <w:bottom w:val="none" w:sz="0" w:space="0" w:color="auto"/>
                <w:right w:val="none" w:sz="0" w:space="0" w:color="auto"/>
              </w:divBdr>
            </w:div>
            <w:div w:id="711920731">
              <w:marLeft w:val="0"/>
              <w:marRight w:val="0"/>
              <w:marTop w:val="0"/>
              <w:marBottom w:val="0"/>
              <w:divBdr>
                <w:top w:val="none" w:sz="0" w:space="0" w:color="auto"/>
                <w:left w:val="none" w:sz="0" w:space="0" w:color="auto"/>
                <w:bottom w:val="none" w:sz="0" w:space="0" w:color="auto"/>
                <w:right w:val="none" w:sz="0" w:space="0" w:color="auto"/>
              </w:divBdr>
            </w:div>
            <w:div w:id="765810007">
              <w:marLeft w:val="0"/>
              <w:marRight w:val="0"/>
              <w:marTop w:val="0"/>
              <w:marBottom w:val="0"/>
              <w:divBdr>
                <w:top w:val="none" w:sz="0" w:space="0" w:color="auto"/>
                <w:left w:val="none" w:sz="0" w:space="0" w:color="auto"/>
                <w:bottom w:val="none" w:sz="0" w:space="0" w:color="auto"/>
                <w:right w:val="none" w:sz="0" w:space="0" w:color="auto"/>
              </w:divBdr>
            </w:div>
            <w:div w:id="949898974">
              <w:marLeft w:val="0"/>
              <w:marRight w:val="0"/>
              <w:marTop w:val="0"/>
              <w:marBottom w:val="0"/>
              <w:divBdr>
                <w:top w:val="none" w:sz="0" w:space="0" w:color="auto"/>
                <w:left w:val="none" w:sz="0" w:space="0" w:color="auto"/>
                <w:bottom w:val="none" w:sz="0" w:space="0" w:color="auto"/>
                <w:right w:val="none" w:sz="0" w:space="0" w:color="auto"/>
              </w:divBdr>
            </w:div>
            <w:div w:id="1116947809">
              <w:marLeft w:val="0"/>
              <w:marRight w:val="0"/>
              <w:marTop w:val="0"/>
              <w:marBottom w:val="0"/>
              <w:divBdr>
                <w:top w:val="none" w:sz="0" w:space="0" w:color="auto"/>
                <w:left w:val="none" w:sz="0" w:space="0" w:color="auto"/>
                <w:bottom w:val="none" w:sz="0" w:space="0" w:color="auto"/>
                <w:right w:val="none" w:sz="0" w:space="0" w:color="auto"/>
              </w:divBdr>
            </w:div>
            <w:div w:id="1152136803">
              <w:marLeft w:val="0"/>
              <w:marRight w:val="0"/>
              <w:marTop w:val="0"/>
              <w:marBottom w:val="0"/>
              <w:divBdr>
                <w:top w:val="none" w:sz="0" w:space="0" w:color="auto"/>
                <w:left w:val="none" w:sz="0" w:space="0" w:color="auto"/>
                <w:bottom w:val="none" w:sz="0" w:space="0" w:color="auto"/>
                <w:right w:val="none" w:sz="0" w:space="0" w:color="auto"/>
              </w:divBdr>
            </w:div>
            <w:div w:id="1206672791">
              <w:marLeft w:val="0"/>
              <w:marRight w:val="0"/>
              <w:marTop w:val="0"/>
              <w:marBottom w:val="0"/>
              <w:divBdr>
                <w:top w:val="none" w:sz="0" w:space="0" w:color="auto"/>
                <w:left w:val="none" w:sz="0" w:space="0" w:color="auto"/>
                <w:bottom w:val="none" w:sz="0" w:space="0" w:color="auto"/>
                <w:right w:val="none" w:sz="0" w:space="0" w:color="auto"/>
              </w:divBdr>
            </w:div>
            <w:div w:id="1287932158">
              <w:marLeft w:val="0"/>
              <w:marRight w:val="0"/>
              <w:marTop w:val="0"/>
              <w:marBottom w:val="0"/>
              <w:divBdr>
                <w:top w:val="none" w:sz="0" w:space="0" w:color="auto"/>
                <w:left w:val="none" w:sz="0" w:space="0" w:color="auto"/>
                <w:bottom w:val="none" w:sz="0" w:space="0" w:color="auto"/>
                <w:right w:val="none" w:sz="0" w:space="0" w:color="auto"/>
              </w:divBdr>
            </w:div>
            <w:div w:id="1309286581">
              <w:marLeft w:val="0"/>
              <w:marRight w:val="0"/>
              <w:marTop w:val="0"/>
              <w:marBottom w:val="0"/>
              <w:divBdr>
                <w:top w:val="none" w:sz="0" w:space="0" w:color="auto"/>
                <w:left w:val="none" w:sz="0" w:space="0" w:color="auto"/>
                <w:bottom w:val="none" w:sz="0" w:space="0" w:color="auto"/>
                <w:right w:val="none" w:sz="0" w:space="0" w:color="auto"/>
              </w:divBdr>
            </w:div>
            <w:div w:id="1505701153">
              <w:marLeft w:val="0"/>
              <w:marRight w:val="0"/>
              <w:marTop w:val="0"/>
              <w:marBottom w:val="0"/>
              <w:divBdr>
                <w:top w:val="none" w:sz="0" w:space="0" w:color="auto"/>
                <w:left w:val="none" w:sz="0" w:space="0" w:color="auto"/>
                <w:bottom w:val="none" w:sz="0" w:space="0" w:color="auto"/>
                <w:right w:val="none" w:sz="0" w:space="0" w:color="auto"/>
              </w:divBdr>
            </w:div>
            <w:div w:id="1880849324">
              <w:marLeft w:val="0"/>
              <w:marRight w:val="0"/>
              <w:marTop w:val="0"/>
              <w:marBottom w:val="0"/>
              <w:divBdr>
                <w:top w:val="none" w:sz="0" w:space="0" w:color="auto"/>
                <w:left w:val="none" w:sz="0" w:space="0" w:color="auto"/>
                <w:bottom w:val="none" w:sz="0" w:space="0" w:color="auto"/>
                <w:right w:val="none" w:sz="0" w:space="0" w:color="auto"/>
              </w:divBdr>
            </w:div>
            <w:div w:id="2073501429">
              <w:marLeft w:val="0"/>
              <w:marRight w:val="0"/>
              <w:marTop w:val="0"/>
              <w:marBottom w:val="0"/>
              <w:divBdr>
                <w:top w:val="none" w:sz="0" w:space="0" w:color="auto"/>
                <w:left w:val="none" w:sz="0" w:space="0" w:color="auto"/>
                <w:bottom w:val="none" w:sz="0" w:space="0" w:color="auto"/>
                <w:right w:val="none" w:sz="0" w:space="0" w:color="auto"/>
              </w:divBdr>
            </w:div>
          </w:divsChild>
        </w:div>
        <w:div w:id="2072772946">
          <w:marLeft w:val="0"/>
          <w:marRight w:val="0"/>
          <w:marTop w:val="0"/>
          <w:marBottom w:val="0"/>
          <w:divBdr>
            <w:top w:val="none" w:sz="0" w:space="0" w:color="auto"/>
            <w:left w:val="none" w:sz="0" w:space="0" w:color="auto"/>
            <w:bottom w:val="none" w:sz="0" w:space="0" w:color="auto"/>
            <w:right w:val="none" w:sz="0" w:space="0" w:color="auto"/>
          </w:divBdr>
          <w:divsChild>
            <w:div w:id="21281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19481">
      <w:bodyDiv w:val="1"/>
      <w:marLeft w:val="0"/>
      <w:marRight w:val="0"/>
      <w:marTop w:val="0"/>
      <w:marBottom w:val="0"/>
      <w:divBdr>
        <w:top w:val="none" w:sz="0" w:space="0" w:color="auto"/>
        <w:left w:val="none" w:sz="0" w:space="0" w:color="auto"/>
        <w:bottom w:val="none" w:sz="0" w:space="0" w:color="auto"/>
        <w:right w:val="none" w:sz="0" w:space="0" w:color="auto"/>
      </w:divBdr>
    </w:div>
    <w:div w:id="1338574221">
      <w:bodyDiv w:val="1"/>
      <w:marLeft w:val="0"/>
      <w:marRight w:val="0"/>
      <w:marTop w:val="0"/>
      <w:marBottom w:val="0"/>
      <w:divBdr>
        <w:top w:val="none" w:sz="0" w:space="0" w:color="auto"/>
        <w:left w:val="none" w:sz="0" w:space="0" w:color="auto"/>
        <w:bottom w:val="none" w:sz="0" w:space="0" w:color="auto"/>
        <w:right w:val="none" w:sz="0" w:space="0" w:color="auto"/>
      </w:divBdr>
    </w:div>
    <w:div w:id="1385177854">
      <w:bodyDiv w:val="1"/>
      <w:marLeft w:val="0"/>
      <w:marRight w:val="0"/>
      <w:marTop w:val="0"/>
      <w:marBottom w:val="0"/>
      <w:divBdr>
        <w:top w:val="none" w:sz="0" w:space="0" w:color="auto"/>
        <w:left w:val="none" w:sz="0" w:space="0" w:color="auto"/>
        <w:bottom w:val="none" w:sz="0" w:space="0" w:color="auto"/>
        <w:right w:val="none" w:sz="0" w:space="0" w:color="auto"/>
      </w:divBdr>
    </w:div>
    <w:div w:id="1650594863">
      <w:bodyDiv w:val="1"/>
      <w:marLeft w:val="0"/>
      <w:marRight w:val="0"/>
      <w:marTop w:val="0"/>
      <w:marBottom w:val="0"/>
      <w:divBdr>
        <w:top w:val="none" w:sz="0" w:space="0" w:color="auto"/>
        <w:left w:val="none" w:sz="0" w:space="0" w:color="auto"/>
        <w:bottom w:val="none" w:sz="0" w:space="0" w:color="auto"/>
        <w:right w:val="none" w:sz="0" w:space="0" w:color="auto"/>
      </w:divBdr>
      <w:divsChild>
        <w:div w:id="397242838">
          <w:marLeft w:val="0"/>
          <w:marRight w:val="0"/>
          <w:marTop w:val="0"/>
          <w:marBottom w:val="0"/>
          <w:divBdr>
            <w:top w:val="none" w:sz="0" w:space="0" w:color="auto"/>
            <w:left w:val="none" w:sz="0" w:space="0" w:color="auto"/>
            <w:bottom w:val="none" w:sz="0" w:space="0" w:color="auto"/>
            <w:right w:val="none" w:sz="0" w:space="0" w:color="auto"/>
          </w:divBdr>
          <w:divsChild>
            <w:div w:id="1393114627">
              <w:marLeft w:val="0"/>
              <w:marRight w:val="0"/>
              <w:marTop w:val="0"/>
              <w:marBottom w:val="0"/>
              <w:divBdr>
                <w:top w:val="none" w:sz="0" w:space="0" w:color="auto"/>
                <w:left w:val="none" w:sz="0" w:space="0" w:color="auto"/>
                <w:bottom w:val="none" w:sz="0" w:space="0" w:color="auto"/>
                <w:right w:val="none" w:sz="0" w:space="0" w:color="auto"/>
              </w:divBdr>
            </w:div>
          </w:divsChild>
        </w:div>
        <w:div w:id="897738771">
          <w:marLeft w:val="0"/>
          <w:marRight w:val="0"/>
          <w:marTop w:val="0"/>
          <w:marBottom w:val="0"/>
          <w:divBdr>
            <w:top w:val="none" w:sz="0" w:space="0" w:color="auto"/>
            <w:left w:val="none" w:sz="0" w:space="0" w:color="auto"/>
            <w:bottom w:val="none" w:sz="0" w:space="0" w:color="auto"/>
            <w:right w:val="none" w:sz="0" w:space="0" w:color="auto"/>
          </w:divBdr>
          <w:divsChild>
            <w:div w:id="1847943129">
              <w:marLeft w:val="0"/>
              <w:marRight w:val="0"/>
              <w:marTop w:val="0"/>
              <w:marBottom w:val="0"/>
              <w:divBdr>
                <w:top w:val="none" w:sz="0" w:space="0" w:color="auto"/>
                <w:left w:val="none" w:sz="0" w:space="0" w:color="auto"/>
                <w:bottom w:val="none" w:sz="0" w:space="0" w:color="auto"/>
                <w:right w:val="none" w:sz="0" w:space="0" w:color="auto"/>
              </w:divBdr>
            </w:div>
          </w:divsChild>
        </w:div>
        <w:div w:id="1196499507">
          <w:marLeft w:val="0"/>
          <w:marRight w:val="0"/>
          <w:marTop w:val="0"/>
          <w:marBottom w:val="0"/>
          <w:divBdr>
            <w:top w:val="none" w:sz="0" w:space="0" w:color="auto"/>
            <w:left w:val="none" w:sz="0" w:space="0" w:color="auto"/>
            <w:bottom w:val="none" w:sz="0" w:space="0" w:color="auto"/>
            <w:right w:val="none" w:sz="0" w:space="0" w:color="auto"/>
          </w:divBdr>
          <w:divsChild>
            <w:div w:id="1527987893">
              <w:marLeft w:val="0"/>
              <w:marRight w:val="0"/>
              <w:marTop w:val="0"/>
              <w:marBottom w:val="0"/>
              <w:divBdr>
                <w:top w:val="none" w:sz="0" w:space="0" w:color="auto"/>
                <w:left w:val="none" w:sz="0" w:space="0" w:color="auto"/>
                <w:bottom w:val="none" w:sz="0" w:space="0" w:color="auto"/>
                <w:right w:val="none" w:sz="0" w:space="0" w:color="auto"/>
              </w:divBdr>
            </w:div>
          </w:divsChild>
        </w:div>
        <w:div w:id="1313018690">
          <w:marLeft w:val="0"/>
          <w:marRight w:val="0"/>
          <w:marTop w:val="0"/>
          <w:marBottom w:val="0"/>
          <w:divBdr>
            <w:top w:val="none" w:sz="0" w:space="0" w:color="auto"/>
            <w:left w:val="none" w:sz="0" w:space="0" w:color="auto"/>
            <w:bottom w:val="none" w:sz="0" w:space="0" w:color="auto"/>
            <w:right w:val="none" w:sz="0" w:space="0" w:color="auto"/>
          </w:divBdr>
          <w:divsChild>
            <w:div w:id="995374876">
              <w:marLeft w:val="0"/>
              <w:marRight w:val="0"/>
              <w:marTop w:val="0"/>
              <w:marBottom w:val="0"/>
              <w:divBdr>
                <w:top w:val="none" w:sz="0" w:space="0" w:color="auto"/>
                <w:left w:val="none" w:sz="0" w:space="0" w:color="auto"/>
                <w:bottom w:val="none" w:sz="0" w:space="0" w:color="auto"/>
                <w:right w:val="none" w:sz="0" w:space="0" w:color="auto"/>
              </w:divBdr>
            </w:div>
          </w:divsChild>
        </w:div>
        <w:div w:id="1452630673">
          <w:marLeft w:val="0"/>
          <w:marRight w:val="0"/>
          <w:marTop w:val="0"/>
          <w:marBottom w:val="0"/>
          <w:divBdr>
            <w:top w:val="none" w:sz="0" w:space="0" w:color="auto"/>
            <w:left w:val="none" w:sz="0" w:space="0" w:color="auto"/>
            <w:bottom w:val="none" w:sz="0" w:space="0" w:color="auto"/>
            <w:right w:val="none" w:sz="0" w:space="0" w:color="auto"/>
          </w:divBdr>
          <w:divsChild>
            <w:div w:id="156710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policies@mha.org.uk"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MHA">
      <a:dk1>
        <a:srgbClr val="000000"/>
      </a:dk1>
      <a:lt1>
        <a:sysClr val="window" lastClr="FFFFFF"/>
      </a:lt1>
      <a:dk2>
        <a:srgbClr val="FFFFFF"/>
      </a:dk2>
      <a:lt2>
        <a:srgbClr val="FFFFFF"/>
      </a:lt2>
      <a:accent1>
        <a:srgbClr val="217593"/>
      </a:accent1>
      <a:accent2>
        <a:srgbClr val="D4007F"/>
      </a:accent2>
      <a:accent3>
        <a:srgbClr val="6BBBAE"/>
      </a:accent3>
      <a:accent4>
        <a:srgbClr val="9BC769"/>
      </a:accent4>
      <a:accent5>
        <a:srgbClr val="FBBB2D"/>
      </a:accent5>
      <a:accent6>
        <a:srgbClr val="7E64A9"/>
      </a:accent6>
      <a:hlink>
        <a:srgbClr val="0000FF"/>
      </a:hlink>
      <a:folHlink>
        <a:srgbClr val="00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3775158CD68F4478BDB0D21BBCA1F9F" ma:contentTypeVersion="11" ma:contentTypeDescription="Create a new document." ma:contentTypeScope="" ma:versionID="12ebbaaf68536d81e82830a1f1c4e39a">
  <xsd:schema xmlns:xsd="http://www.w3.org/2001/XMLSchema" xmlns:xs="http://www.w3.org/2001/XMLSchema" xmlns:p="http://schemas.microsoft.com/office/2006/metadata/properties" xmlns:ns2="1a67aad1-5399-4b65-a50a-06f38c7c7bdb" xmlns:ns3="adf8f2a3-bd98-4281-b1be-bc644b57b058" targetNamespace="http://schemas.microsoft.com/office/2006/metadata/properties" ma:root="true" ma:fieldsID="fed36566bad2ce0dcac0d713eedacee9" ns2:_="" ns3:_="">
    <xsd:import namespace="1a67aad1-5399-4b65-a50a-06f38c7c7bdb"/>
    <xsd:import namespace="adf8f2a3-bd98-4281-b1be-bc644b57b05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67aad1-5399-4b65-a50a-06f38c7c7b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cf11136-f281-40ed-abe3-053b0bca1e56"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f8f2a3-bd98-4281-b1be-bc644b57b05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ad1d4fc-0c23-471d-820d-a28c23002a4c}" ma:internalName="TaxCatchAll" ma:showField="CatchAllData" ma:web="adf8f2a3-bd98-4281-b1be-bc644b57b0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a67aad1-5399-4b65-a50a-06f38c7c7bdb">
      <Terms xmlns="http://schemas.microsoft.com/office/infopath/2007/PartnerControls"/>
    </lcf76f155ced4ddcb4097134ff3c332f>
    <TaxCatchAll xmlns="adf8f2a3-bd98-4281-b1be-bc644b57b058" xsi:nil="true"/>
  </documentManagement>
</p:properties>
</file>

<file path=customXml/itemProps1.xml><?xml version="1.0" encoding="utf-8"?>
<ds:datastoreItem xmlns:ds="http://schemas.openxmlformats.org/officeDocument/2006/customXml" ds:itemID="{ECA4F251-01C4-4AF7-A412-40B9340E4F2B}">
  <ds:schemaRefs>
    <ds:schemaRef ds:uri="http://schemas.openxmlformats.org/officeDocument/2006/bibliography"/>
  </ds:schemaRefs>
</ds:datastoreItem>
</file>

<file path=customXml/itemProps2.xml><?xml version="1.0" encoding="utf-8"?>
<ds:datastoreItem xmlns:ds="http://schemas.openxmlformats.org/officeDocument/2006/customXml" ds:itemID="{8EECF41F-F10C-479C-B600-A0C0E027E8CD}"/>
</file>

<file path=customXml/itemProps3.xml><?xml version="1.0" encoding="utf-8"?>
<ds:datastoreItem xmlns:ds="http://schemas.openxmlformats.org/officeDocument/2006/customXml" ds:itemID="{2809F926-73E6-46D8-A5ED-C310E8A614FE}"/>
</file>

<file path=customXml/itemProps4.xml><?xml version="1.0" encoding="utf-8"?>
<ds:datastoreItem xmlns:ds="http://schemas.openxmlformats.org/officeDocument/2006/customXml" ds:itemID="{E00E62B7-EBD1-45F7-A76C-48B8365C6157}"/>
</file>

<file path=docProps/app.xml><?xml version="1.0" encoding="utf-8"?>
<Properties xmlns="http://schemas.openxmlformats.org/officeDocument/2006/extended-properties" xmlns:vt="http://schemas.openxmlformats.org/officeDocument/2006/docPropsVTypes">
  <Template>Normal</Template>
  <TotalTime>2</TotalTime>
  <Pages>30</Pages>
  <Words>5678</Words>
  <Characters>32370</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Heath</dc:creator>
  <cp:keywords/>
  <dc:description/>
  <cp:lastModifiedBy>Liz Beach</cp:lastModifiedBy>
  <cp:revision>2</cp:revision>
  <cp:lastPrinted>2023-02-15T14:18:00Z</cp:lastPrinted>
  <dcterms:created xsi:type="dcterms:W3CDTF">2025-02-03T08:31:00Z</dcterms:created>
  <dcterms:modified xsi:type="dcterms:W3CDTF">2025-02-03T08:31:00Z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0x01010063775158CD68F4478BDB0D21BBCA1F9F</vt:lpwstr>
  </property>
</Properties>
</file>