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223A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72E52506" wp14:editId="5BCA51FC">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D3E50EC" w14:textId="77777777" w:rsidR="00DF67AA" w:rsidRDefault="00DF67AA" w:rsidP="00903AA2">
      <w:pPr>
        <w:rPr>
          <w:spacing w:val="10"/>
        </w:rPr>
      </w:pPr>
    </w:p>
    <w:p w14:paraId="5AB361B9" w14:textId="77777777" w:rsidR="00FA1162" w:rsidRDefault="00FA1162" w:rsidP="00903AA2">
      <w:pPr>
        <w:rPr>
          <w:spacing w:val="10"/>
        </w:rPr>
      </w:pPr>
    </w:p>
    <w:p w14:paraId="2EB8D6F1" w14:textId="77777777" w:rsidR="00DF67AA" w:rsidRDefault="00AF1001" w:rsidP="00070650">
      <w:pPr>
        <w:rPr>
          <w:noProof/>
          <w:spacing w:val="10"/>
        </w:rPr>
      </w:pPr>
      <w:r w:rsidRPr="0063326C">
        <w:rPr>
          <w:noProof/>
          <w:spacing w:val="10"/>
        </w:rPr>
        <mc:AlternateContent>
          <mc:Choice Requires="wps">
            <w:drawing>
              <wp:inline distT="0" distB="0" distL="0" distR="0" wp14:anchorId="7BB825A8" wp14:editId="62899A8F">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40DA7A4F" w14:textId="77777777" w:rsidR="00F2521B" w:rsidRDefault="00F2521B" w:rsidP="00847753">
                            <w:pPr>
                              <w:pStyle w:val="PolicyCode"/>
                              <w:rPr>
                                <w:b/>
                                <w:bCs/>
                                <w:sz w:val="72"/>
                                <w:szCs w:val="72"/>
                              </w:rPr>
                            </w:pPr>
                            <w:r w:rsidRPr="00F2521B">
                              <w:rPr>
                                <w:b/>
                                <w:bCs/>
                                <w:sz w:val="72"/>
                                <w:szCs w:val="72"/>
                              </w:rPr>
                              <w:t xml:space="preserve">Meals for Colleagues Policy and Procedure </w:t>
                            </w:r>
                          </w:p>
                          <w:p w14:paraId="70A7C9FA" w14:textId="34312E88" w:rsidR="00F2521B" w:rsidRPr="00847753" w:rsidRDefault="00F2521B" w:rsidP="00847753">
                            <w:pPr>
                              <w:pStyle w:val="PolicyCode"/>
                            </w:pPr>
                            <w:r>
                              <w:t xml:space="preserve">HR8.11 Employment Policies </w:t>
                            </w:r>
                          </w:p>
                          <w:p w14:paraId="52DB2083" w14:textId="6084F12B" w:rsidR="00AB4A71" w:rsidRPr="00847753" w:rsidRDefault="00480EA1" w:rsidP="00847753">
                            <w:pPr>
                              <w:pStyle w:val="PolicyDate"/>
                            </w:pPr>
                            <w:r>
                              <w:t>July</w:t>
                            </w:r>
                            <w:r w:rsidR="00F2521B">
                              <w:t xml:space="preserve"> 2024</w:t>
                            </w:r>
                          </w:p>
                        </w:txbxContent>
                      </wps:txbx>
                      <wps:bodyPr rot="0" vert="horz" wrap="square" lIns="91440" tIns="45720" rIns="91440" bIns="45720" anchor="t" anchorCtr="0">
                        <a:spAutoFit/>
                      </wps:bodyPr>
                    </wps:wsp>
                  </a:graphicData>
                </a:graphic>
              </wp:inline>
            </w:drawing>
          </mc:Choice>
          <mc:Fallback>
            <w:pict>
              <v:shapetype w14:anchorId="7BB825A8"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40DA7A4F" w14:textId="77777777" w:rsidR="00F2521B" w:rsidRDefault="00F2521B" w:rsidP="00847753">
                      <w:pPr>
                        <w:pStyle w:val="PolicyCode"/>
                        <w:rPr>
                          <w:b/>
                          <w:bCs/>
                          <w:sz w:val="72"/>
                          <w:szCs w:val="72"/>
                        </w:rPr>
                      </w:pPr>
                      <w:r w:rsidRPr="00F2521B">
                        <w:rPr>
                          <w:b/>
                          <w:bCs/>
                          <w:sz w:val="72"/>
                          <w:szCs w:val="72"/>
                        </w:rPr>
                        <w:t xml:space="preserve">Meals for Colleagues Policy and Procedure </w:t>
                      </w:r>
                    </w:p>
                    <w:p w14:paraId="70A7C9FA" w14:textId="34312E88" w:rsidR="00F2521B" w:rsidRPr="00847753" w:rsidRDefault="00F2521B" w:rsidP="00847753">
                      <w:pPr>
                        <w:pStyle w:val="PolicyCode"/>
                      </w:pPr>
                      <w:r>
                        <w:t xml:space="preserve">HR8.11 Employment Policies </w:t>
                      </w:r>
                    </w:p>
                    <w:p w14:paraId="52DB2083" w14:textId="6084F12B" w:rsidR="00AB4A71" w:rsidRPr="00847753" w:rsidRDefault="00480EA1" w:rsidP="00847753">
                      <w:pPr>
                        <w:pStyle w:val="PolicyDate"/>
                      </w:pPr>
                      <w:r>
                        <w:t>July</w:t>
                      </w:r>
                      <w:r w:rsidR="00F2521B">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041AA223"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CCAD03D" w14:textId="77777777" w:rsidR="00DF67AA" w:rsidRDefault="00471203" w:rsidP="00070650">
          <w:pPr>
            <w:rPr>
              <w:rFonts w:cs="Arial"/>
              <w:b/>
              <w:bCs/>
              <w:sz w:val="28"/>
              <w:szCs w:val="28"/>
            </w:rPr>
          </w:pPr>
          <w:r w:rsidRPr="00070650">
            <w:rPr>
              <w:rFonts w:cs="Arial"/>
              <w:b/>
              <w:bCs/>
              <w:sz w:val="28"/>
              <w:szCs w:val="28"/>
            </w:rPr>
            <w:t>Contents</w:t>
          </w:r>
        </w:p>
        <w:p w14:paraId="4F65238D" w14:textId="4C97D460" w:rsidR="005349CC"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1422262" w:history="1">
            <w:r w:rsidR="005349CC" w:rsidRPr="00D91CD6">
              <w:rPr>
                <w:rStyle w:val="Hyperlink"/>
              </w:rPr>
              <w:t>1</w:t>
            </w:r>
            <w:r w:rsidR="005349CC">
              <w:rPr>
                <w:rFonts w:asciiTheme="minorHAnsi" w:eastAsiaTheme="minorEastAsia" w:hAnsiTheme="minorHAnsi"/>
                <w:kern w:val="2"/>
                <w:lang w:eastAsia="en-GB"/>
                <w14:ligatures w14:val="standardContextual"/>
              </w:rPr>
              <w:tab/>
            </w:r>
            <w:r w:rsidR="005349CC" w:rsidRPr="00D91CD6">
              <w:rPr>
                <w:rStyle w:val="Hyperlink"/>
              </w:rPr>
              <w:t>Introduction</w:t>
            </w:r>
            <w:r w:rsidR="005349CC">
              <w:rPr>
                <w:webHidden/>
              </w:rPr>
              <w:tab/>
            </w:r>
            <w:r w:rsidR="005349CC">
              <w:rPr>
                <w:webHidden/>
              </w:rPr>
              <w:fldChar w:fldCharType="begin"/>
            </w:r>
            <w:r w:rsidR="005349CC">
              <w:rPr>
                <w:webHidden/>
              </w:rPr>
              <w:instrText xml:space="preserve"> PAGEREF _Toc171422262 \h </w:instrText>
            </w:r>
            <w:r w:rsidR="005349CC">
              <w:rPr>
                <w:webHidden/>
              </w:rPr>
            </w:r>
            <w:r w:rsidR="005349CC">
              <w:rPr>
                <w:webHidden/>
              </w:rPr>
              <w:fldChar w:fldCharType="separate"/>
            </w:r>
            <w:r w:rsidR="005349CC">
              <w:rPr>
                <w:webHidden/>
              </w:rPr>
              <w:t>2</w:t>
            </w:r>
            <w:r w:rsidR="005349CC">
              <w:rPr>
                <w:webHidden/>
              </w:rPr>
              <w:fldChar w:fldCharType="end"/>
            </w:r>
          </w:hyperlink>
        </w:p>
        <w:p w14:paraId="7611B176" w14:textId="67830912" w:rsidR="005349CC" w:rsidRDefault="005349CC">
          <w:pPr>
            <w:pStyle w:val="TOC1"/>
            <w:rPr>
              <w:rFonts w:asciiTheme="minorHAnsi" w:eastAsiaTheme="minorEastAsia" w:hAnsiTheme="minorHAnsi"/>
              <w:kern w:val="2"/>
              <w:lang w:eastAsia="en-GB"/>
              <w14:ligatures w14:val="standardContextual"/>
            </w:rPr>
          </w:pPr>
          <w:hyperlink w:anchor="_Toc171422263" w:history="1">
            <w:r w:rsidRPr="00D91CD6">
              <w:rPr>
                <w:rStyle w:val="Hyperlink"/>
              </w:rPr>
              <w:t>2</w:t>
            </w:r>
            <w:r>
              <w:rPr>
                <w:rFonts w:asciiTheme="minorHAnsi" w:eastAsiaTheme="minorEastAsia" w:hAnsiTheme="minorHAnsi"/>
                <w:kern w:val="2"/>
                <w:lang w:eastAsia="en-GB"/>
                <w14:ligatures w14:val="standardContextual"/>
              </w:rPr>
              <w:tab/>
            </w:r>
            <w:r w:rsidRPr="00D91CD6">
              <w:rPr>
                <w:rStyle w:val="Hyperlink"/>
              </w:rPr>
              <w:t>Scope and Purpose</w:t>
            </w:r>
            <w:r>
              <w:rPr>
                <w:webHidden/>
              </w:rPr>
              <w:tab/>
            </w:r>
            <w:r>
              <w:rPr>
                <w:webHidden/>
              </w:rPr>
              <w:fldChar w:fldCharType="begin"/>
            </w:r>
            <w:r>
              <w:rPr>
                <w:webHidden/>
              </w:rPr>
              <w:instrText xml:space="preserve"> PAGEREF _Toc171422263 \h </w:instrText>
            </w:r>
            <w:r>
              <w:rPr>
                <w:webHidden/>
              </w:rPr>
            </w:r>
            <w:r>
              <w:rPr>
                <w:webHidden/>
              </w:rPr>
              <w:fldChar w:fldCharType="separate"/>
            </w:r>
            <w:r>
              <w:rPr>
                <w:webHidden/>
              </w:rPr>
              <w:t>2</w:t>
            </w:r>
            <w:r>
              <w:rPr>
                <w:webHidden/>
              </w:rPr>
              <w:fldChar w:fldCharType="end"/>
            </w:r>
          </w:hyperlink>
        </w:p>
        <w:p w14:paraId="1FD1E285" w14:textId="7BD36818" w:rsidR="005349CC" w:rsidRDefault="005349CC">
          <w:pPr>
            <w:pStyle w:val="TOC1"/>
            <w:rPr>
              <w:rFonts w:asciiTheme="minorHAnsi" w:eastAsiaTheme="minorEastAsia" w:hAnsiTheme="minorHAnsi"/>
              <w:kern w:val="2"/>
              <w:lang w:eastAsia="en-GB"/>
              <w14:ligatures w14:val="standardContextual"/>
            </w:rPr>
          </w:pPr>
          <w:hyperlink w:anchor="_Toc171422264" w:history="1">
            <w:r w:rsidRPr="00D91CD6">
              <w:rPr>
                <w:rStyle w:val="Hyperlink"/>
              </w:rPr>
              <w:t>3</w:t>
            </w:r>
            <w:r>
              <w:rPr>
                <w:rFonts w:asciiTheme="minorHAnsi" w:eastAsiaTheme="minorEastAsia" w:hAnsiTheme="minorHAnsi"/>
                <w:kern w:val="2"/>
                <w:lang w:eastAsia="en-GB"/>
                <w14:ligatures w14:val="standardContextual"/>
              </w:rPr>
              <w:tab/>
            </w:r>
            <w:r w:rsidRPr="00D91CD6">
              <w:rPr>
                <w:rStyle w:val="Hyperlink"/>
              </w:rPr>
              <w:t>Definitions</w:t>
            </w:r>
            <w:r>
              <w:rPr>
                <w:webHidden/>
              </w:rPr>
              <w:tab/>
            </w:r>
            <w:r>
              <w:rPr>
                <w:webHidden/>
              </w:rPr>
              <w:fldChar w:fldCharType="begin"/>
            </w:r>
            <w:r>
              <w:rPr>
                <w:webHidden/>
              </w:rPr>
              <w:instrText xml:space="preserve"> PAGEREF _Toc171422264 \h </w:instrText>
            </w:r>
            <w:r>
              <w:rPr>
                <w:webHidden/>
              </w:rPr>
            </w:r>
            <w:r>
              <w:rPr>
                <w:webHidden/>
              </w:rPr>
              <w:fldChar w:fldCharType="separate"/>
            </w:r>
            <w:r>
              <w:rPr>
                <w:webHidden/>
              </w:rPr>
              <w:t>2</w:t>
            </w:r>
            <w:r>
              <w:rPr>
                <w:webHidden/>
              </w:rPr>
              <w:fldChar w:fldCharType="end"/>
            </w:r>
          </w:hyperlink>
        </w:p>
        <w:p w14:paraId="51EBDC76" w14:textId="49082C73" w:rsidR="005349CC" w:rsidRDefault="005349CC">
          <w:pPr>
            <w:pStyle w:val="TOC1"/>
            <w:rPr>
              <w:rFonts w:asciiTheme="minorHAnsi" w:eastAsiaTheme="minorEastAsia" w:hAnsiTheme="minorHAnsi"/>
              <w:kern w:val="2"/>
              <w:lang w:eastAsia="en-GB"/>
              <w14:ligatures w14:val="standardContextual"/>
            </w:rPr>
          </w:pPr>
          <w:hyperlink w:anchor="_Toc171422265" w:history="1">
            <w:r w:rsidRPr="00D91CD6">
              <w:rPr>
                <w:rStyle w:val="Hyperlink"/>
              </w:rPr>
              <w:t>4</w:t>
            </w:r>
            <w:r>
              <w:rPr>
                <w:rFonts w:asciiTheme="minorHAnsi" w:eastAsiaTheme="minorEastAsia" w:hAnsiTheme="minorHAnsi"/>
                <w:kern w:val="2"/>
                <w:lang w:eastAsia="en-GB"/>
                <w14:ligatures w14:val="standardContextual"/>
              </w:rPr>
              <w:tab/>
            </w:r>
            <w:r w:rsidRPr="00D91CD6">
              <w:rPr>
                <w:rStyle w:val="Hyperlink"/>
              </w:rPr>
              <w:t>Statement of Intent</w:t>
            </w:r>
            <w:r>
              <w:rPr>
                <w:webHidden/>
              </w:rPr>
              <w:tab/>
            </w:r>
            <w:r>
              <w:rPr>
                <w:webHidden/>
              </w:rPr>
              <w:fldChar w:fldCharType="begin"/>
            </w:r>
            <w:r>
              <w:rPr>
                <w:webHidden/>
              </w:rPr>
              <w:instrText xml:space="preserve"> PAGEREF _Toc171422265 \h </w:instrText>
            </w:r>
            <w:r>
              <w:rPr>
                <w:webHidden/>
              </w:rPr>
            </w:r>
            <w:r>
              <w:rPr>
                <w:webHidden/>
              </w:rPr>
              <w:fldChar w:fldCharType="separate"/>
            </w:r>
            <w:r>
              <w:rPr>
                <w:webHidden/>
              </w:rPr>
              <w:t>3</w:t>
            </w:r>
            <w:r>
              <w:rPr>
                <w:webHidden/>
              </w:rPr>
              <w:fldChar w:fldCharType="end"/>
            </w:r>
          </w:hyperlink>
        </w:p>
        <w:p w14:paraId="60757408" w14:textId="216F9C8E" w:rsidR="005349CC" w:rsidRDefault="005349CC">
          <w:pPr>
            <w:pStyle w:val="TOC1"/>
            <w:rPr>
              <w:rFonts w:asciiTheme="minorHAnsi" w:eastAsiaTheme="minorEastAsia" w:hAnsiTheme="minorHAnsi"/>
              <w:kern w:val="2"/>
              <w:lang w:eastAsia="en-GB"/>
              <w14:ligatures w14:val="standardContextual"/>
            </w:rPr>
          </w:pPr>
          <w:hyperlink w:anchor="_Toc171422266" w:history="1">
            <w:r w:rsidRPr="00D91CD6">
              <w:rPr>
                <w:rStyle w:val="Hyperlink"/>
              </w:rPr>
              <w:t>5</w:t>
            </w:r>
            <w:r>
              <w:rPr>
                <w:rFonts w:asciiTheme="minorHAnsi" w:eastAsiaTheme="minorEastAsia" w:hAnsiTheme="minorHAnsi"/>
                <w:kern w:val="2"/>
                <w:lang w:eastAsia="en-GB"/>
                <w14:ligatures w14:val="standardContextual"/>
              </w:rPr>
              <w:tab/>
            </w:r>
            <w:r w:rsidRPr="00D91CD6">
              <w:rPr>
                <w:rStyle w:val="Hyperlink"/>
              </w:rPr>
              <w:t>Preferences, Allergies, and Intolerances</w:t>
            </w:r>
            <w:r>
              <w:rPr>
                <w:webHidden/>
              </w:rPr>
              <w:tab/>
            </w:r>
            <w:r>
              <w:rPr>
                <w:webHidden/>
              </w:rPr>
              <w:fldChar w:fldCharType="begin"/>
            </w:r>
            <w:r>
              <w:rPr>
                <w:webHidden/>
              </w:rPr>
              <w:instrText xml:space="preserve"> PAGEREF _Toc171422266 \h </w:instrText>
            </w:r>
            <w:r>
              <w:rPr>
                <w:webHidden/>
              </w:rPr>
            </w:r>
            <w:r>
              <w:rPr>
                <w:webHidden/>
              </w:rPr>
              <w:fldChar w:fldCharType="separate"/>
            </w:r>
            <w:r>
              <w:rPr>
                <w:webHidden/>
              </w:rPr>
              <w:t>3</w:t>
            </w:r>
            <w:r>
              <w:rPr>
                <w:webHidden/>
              </w:rPr>
              <w:fldChar w:fldCharType="end"/>
            </w:r>
          </w:hyperlink>
        </w:p>
        <w:p w14:paraId="14F13698" w14:textId="0D069C05" w:rsidR="005349CC" w:rsidRDefault="005349CC">
          <w:pPr>
            <w:pStyle w:val="TOC1"/>
            <w:rPr>
              <w:rFonts w:asciiTheme="minorHAnsi" w:eastAsiaTheme="minorEastAsia" w:hAnsiTheme="minorHAnsi"/>
              <w:kern w:val="2"/>
              <w:lang w:eastAsia="en-GB"/>
              <w14:ligatures w14:val="standardContextual"/>
            </w:rPr>
          </w:pPr>
          <w:hyperlink w:anchor="_Toc171422267" w:history="1">
            <w:r w:rsidRPr="00D91CD6">
              <w:rPr>
                <w:rStyle w:val="Hyperlink"/>
              </w:rPr>
              <w:t>6</w:t>
            </w:r>
            <w:r>
              <w:rPr>
                <w:rFonts w:asciiTheme="minorHAnsi" w:eastAsiaTheme="minorEastAsia" w:hAnsiTheme="minorHAnsi"/>
                <w:kern w:val="2"/>
                <w:lang w:eastAsia="en-GB"/>
                <w14:ligatures w14:val="standardContextual"/>
              </w:rPr>
              <w:tab/>
            </w:r>
            <w:r w:rsidRPr="00D91CD6">
              <w:rPr>
                <w:rStyle w:val="Hyperlink"/>
              </w:rPr>
              <w:t>Meals - MHA Care Homes</w:t>
            </w:r>
            <w:r>
              <w:rPr>
                <w:webHidden/>
              </w:rPr>
              <w:tab/>
            </w:r>
            <w:r>
              <w:rPr>
                <w:webHidden/>
              </w:rPr>
              <w:fldChar w:fldCharType="begin"/>
            </w:r>
            <w:r>
              <w:rPr>
                <w:webHidden/>
              </w:rPr>
              <w:instrText xml:space="preserve"> PAGEREF _Toc171422267 \h </w:instrText>
            </w:r>
            <w:r>
              <w:rPr>
                <w:webHidden/>
              </w:rPr>
            </w:r>
            <w:r>
              <w:rPr>
                <w:webHidden/>
              </w:rPr>
              <w:fldChar w:fldCharType="separate"/>
            </w:r>
            <w:r>
              <w:rPr>
                <w:webHidden/>
              </w:rPr>
              <w:t>4</w:t>
            </w:r>
            <w:r>
              <w:rPr>
                <w:webHidden/>
              </w:rPr>
              <w:fldChar w:fldCharType="end"/>
            </w:r>
          </w:hyperlink>
        </w:p>
        <w:p w14:paraId="04C816FA" w14:textId="70F5A90C" w:rsidR="005349CC" w:rsidRDefault="005349CC">
          <w:pPr>
            <w:pStyle w:val="TOC1"/>
            <w:rPr>
              <w:rFonts w:asciiTheme="minorHAnsi" w:eastAsiaTheme="minorEastAsia" w:hAnsiTheme="minorHAnsi"/>
              <w:kern w:val="2"/>
              <w:lang w:eastAsia="en-GB"/>
              <w14:ligatures w14:val="standardContextual"/>
            </w:rPr>
          </w:pPr>
          <w:hyperlink w:anchor="_Toc171422268" w:history="1">
            <w:r w:rsidRPr="00D91CD6">
              <w:rPr>
                <w:rStyle w:val="Hyperlink"/>
              </w:rPr>
              <w:t>7</w:t>
            </w:r>
            <w:r>
              <w:rPr>
                <w:rFonts w:asciiTheme="minorHAnsi" w:eastAsiaTheme="minorEastAsia" w:hAnsiTheme="minorHAnsi"/>
                <w:kern w:val="2"/>
                <w:lang w:eastAsia="en-GB"/>
                <w14:ligatures w14:val="standardContextual"/>
              </w:rPr>
              <w:tab/>
            </w:r>
            <w:r w:rsidRPr="00D91CD6">
              <w:rPr>
                <w:rStyle w:val="Hyperlink"/>
              </w:rPr>
              <w:t>Meals - Retirement Living schemes</w:t>
            </w:r>
            <w:r>
              <w:rPr>
                <w:webHidden/>
              </w:rPr>
              <w:tab/>
            </w:r>
            <w:r>
              <w:rPr>
                <w:webHidden/>
              </w:rPr>
              <w:fldChar w:fldCharType="begin"/>
            </w:r>
            <w:r>
              <w:rPr>
                <w:webHidden/>
              </w:rPr>
              <w:instrText xml:space="preserve"> PAGEREF _Toc171422268 \h </w:instrText>
            </w:r>
            <w:r>
              <w:rPr>
                <w:webHidden/>
              </w:rPr>
            </w:r>
            <w:r>
              <w:rPr>
                <w:webHidden/>
              </w:rPr>
              <w:fldChar w:fldCharType="separate"/>
            </w:r>
            <w:r>
              <w:rPr>
                <w:webHidden/>
              </w:rPr>
              <w:t>5</w:t>
            </w:r>
            <w:r>
              <w:rPr>
                <w:webHidden/>
              </w:rPr>
              <w:fldChar w:fldCharType="end"/>
            </w:r>
          </w:hyperlink>
        </w:p>
        <w:p w14:paraId="0B261950" w14:textId="47B07037" w:rsidR="005349CC" w:rsidRDefault="005349CC">
          <w:pPr>
            <w:pStyle w:val="TOC1"/>
            <w:rPr>
              <w:rFonts w:asciiTheme="minorHAnsi" w:eastAsiaTheme="minorEastAsia" w:hAnsiTheme="minorHAnsi"/>
              <w:kern w:val="2"/>
              <w:lang w:eastAsia="en-GB"/>
              <w14:ligatures w14:val="standardContextual"/>
            </w:rPr>
          </w:pPr>
          <w:hyperlink w:anchor="_Toc171422269" w:history="1">
            <w:r w:rsidRPr="00D91CD6">
              <w:rPr>
                <w:rStyle w:val="Hyperlink"/>
              </w:rPr>
              <w:t>8</w:t>
            </w:r>
            <w:r>
              <w:rPr>
                <w:rFonts w:asciiTheme="minorHAnsi" w:eastAsiaTheme="minorEastAsia" w:hAnsiTheme="minorHAnsi"/>
                <w:kern w:val="2"/>
                <w:lang w:eastAsia="en-GB"/>
                <w14:ligatures w14:val="standardContextual"/>
              </w:rPr>
              <w:tab/>
            </w:r>
            <w:r w:rsidRPr="00D91CD6">
              <w:rPr>
                <w:rStyle w:val="Hyperlink"/>
              </w:rPr>
              <w:t>Meals - MHA Communities Schemes</w:t>
            </w:r>
            <w:r>
              <w:rPr>
                <w:webHidden/>
              </w:rPr>
              <w:tab/>
            </w:r>
            <w:r>
              <w:rPr>
                <w:webHidden/>
              </w:rPr>
              <w:fldChar w:fldCharType="begin"/>
            </w:r>
            <w:r>
              <w:rPr>
                <w:webHidden/>
              </w:rPr>
              <w:instrText xml:space="preserve"> PAGEREF _Toc171422269 \h </w:instrText>
            </w:r>
            <w:r>
              <w:rPr>
                <w:webHidden/>
              </w:rPr>
            </w:r>
            <w:r>
              <w:rPr>
                <w:webHidden/>
              </w:rPr>
              <w:fldChar w:fldCharType="separate"/>
            </w:r>
            <w:r>
              <w:rPr>
                <w:webHidden/>
              </w:rPr>
              <w:t>6</w:t>
            </w:r>
            <w:r>
              <w:rPr>
                <w:webHidden/>
              </w:rPr>
              <w:fldChar w:fldCharType="end"/>
            </w:r>
          </w:hyperlink>
        </w:p>
        <w:p w14:paraId="4FA5D725" w14:textId="2E5B01C4" w:rsidR="005349CC" w:rsidRDefault="005349CC">
          <w:pPr>
            <w:pStyle w:val="TOC1"/>
            <w:rPr>
              <w:rFonts w:asciiTheme="minorHAnsi" w:eastAsiaTheme="minorEastAsia" w:hAnsiTheme="minorHAnsi"/>
              <w:kern w:val="2"/>
              <w:lang w:eastAsia="en-GB"/>
              <w14:ligatures w14:val="standardContextual"/>
            </w:rPr>
          </w:pPr>
          <w:hyperlink w:anchor="_Toc171422270" w:history="1">
            <w:r w:rsidRPr="00D91CD6">
              <w:rPr>
                <w:rStyle w:val="Hyperlink"/>
              </w:rPr>
              <w:t>9</w:t>
            </w:r>
            <w:r>
              <w:rPr>
                <w:rFonts w:asciiTheme="minorHAnsi" w:eastAsiaTheme="minorEastAsia" w:hAnsiTheme="minorHAnsi"/>
                <w:kern w:val="2"/>
                <w:lang w:eastAsia="en-GB"/>
                <w14:ligatures w14:val="standardContextual"/>
              </w:rPr>
              <w:tab/>
            </w:r>
            <w:r w:rsidRPr="00D91CD6">
              <w:rPr>
                <w:rStyle w:val="Hyperlink"/>
              </w:rPr>
              <w:t>Meals - Central Support</w:t>
            </w:r>
            <w:r>
              <w:rPr>
                <w:webHidden/>
              </w:rPr>
              <w:tab/>
            </w:r>
            <w:r>
              <w:rPr>
                <w:webHidden/>
              </w:rPr>
              <w:fldChar w:fldCharType="begin"/>
            </w:r>
            <w:r>
              <w:rPr>
                <w:webHidden/>
              </w:rPr>
              <w:instrText xml:space="preserve"> PAGEREF _Toc171422270 \h </w:instrText>
            </w:r>
            <w:r>
              <w:rPr>
                <w:webHidden/>
              </w:rPr>
            </w:r>
            <w:r>
              <w:rPr>
                <w:webHidden/>
              </w:rPr>
              <w:fldChar w:fldCharType="separate"/>
            </w:r>
            <w:r>
              <w:rPr>
                <w:webHidden/>
              </w:rPr>
              <w:t>6</w:t>
            </w:r>
            <w:r>
              <w:rPr>
                <w:webHidden/>
              </w:rPr>
              <w:fldChar w:fldCharType="end"/>
            </w:r>
          </w:hyperlink>
        </w:p>
        <w:p w14:paraId="283B926A" w14:textId="0FE12EA2" w:rsidR="005349CC" w:rsidRDefault="005349CC">
          <w:pPr>
            <w:pStyle w:val="TOC1"/>
            <w:rPr>
              <w:rFonts w:asciiTheme="minorHAnsi" w:eastAsiaTheme="minorEastAsia" w:hAnsiTheme="minorHAnsi"/>
              <w:kern w:val="2"/>
              <w:lang w:eastAsia="en-GB"/>
              <w14:ligatures w14:val="standardContextual"/>
            </w:rPr>
          </w:pPr>
          <w:hyperlink w:anchor="_Toc171422271" w:history="1">
            <w:r w:rsidRPr="00D91CD6">
              <w:rPr>
                <w:rStyle w:val="Hyperlink"/>
              </w:rPr>
              <w:t>10</w:t>
            </w:r>
            <w:r>
              <w:rPr>
                <w:rFonts w:asciiTheme="minorHAnsi" w:eastAsiaTheme="minorEastAsia" w:hAnsiTheme="minorHAnsi"/>
                <w:kern w:val="2"/>
                <w:lang w:eastAsia="en-GB"/>
                <w14:ligatures w14:val="standardContextual"/>
              </w:rPr>
              <w:tab/>
            </w:r>
            <w:r w:rsidRPr="00D91CD6">
              <w:rPr>
                <w:rStyle w:val="Hyperlink"/>
              </w:rPr>
              <w:t>Personal Meals</w:t>
            </w:r>
            <w:r>
              <w:rPr>
                <w:webHidden/>
              </w:rPr>
              <w:tab/>
            </w:r>
            <w:r>
              <w:rPr>
                <w:webHidden/>
              </w:rPr>
              <w:fldChar w:fldCharType="begin"/>
            </w:r>
            <w:r>
              <w:rPr>
                <w:webHidden/>
              </w:rPr>
              <w:instrText xml:space="preserve"> PAGEREF _Toc171422271 \h </w:instrText>
            </w:r>
            <w:r>
              <w:rPr>
                <w:webHidden/>
              </w:rPr>
            </w:r>
            <w:r>
              <w:rPr>
                <w:webHidden/>
              </w:rPr>
              <w:fldChar w:fldCharType="separate"/>
            </w:r>
            <w:r>
              <w:rPr>
                <w:webHidden/>
              </w:rPr>
              <w:t>6</w:t>
            </w:r>
            <w:r>
              <w:rPr>
                <w:webHidden/>
              </w:rPr>
              <w:fldChar w:fldCharType="end"/>
            </w:r>
          </w:hyperlink>
        </w:p>
        <w:p w14:paraId="106CBC89" w14:textId="7BCF2A8C" w:rsidR="005349CC" w:rsidRDefault="005349CC">
          <w:pPr>
            <w:pStyle w:val="TOC1"/>
            <w:rPr>
              <w:rFonts w:asciiTheme="minorHAnsi" w:eastAsiaTheme="minorEastAsia" w:hAnsiTheme="minorHAnsi"/>
              <w:kern w:val="2"/>
              <w:lang w:eastAsia="en-GB"/>
              <w14:ligatures w14:val="standardContextual"/>
            </w:rPr>
          </w:pPr>
          <w:hyperlink w:anchor="_Toc171422272" w:history="1">
            <w:r w:rsidRPr="00D91CD6">
              <w:rPr>
                <w:rStyle w:val="Hyperlink"/>
              </w:rPr>
              <w:t>11</w:t>
            </w:r>
            <w:r>
              <w:rPr>
                <w:rFonts w:asciiTheme="minorHAnsi" w:eastAsiaTheme="minorEastAsia" w:hAnsiTheme="minorHAnsi"/>
                <w:kern w:val="2"/>
                <w:lang w:eastAsia="en-GB"/>
                <w14:ligatures w14:val="standardContextual"/>
              </w:rPr>
              <w:tab/>
            </w:r>
            <w:r w:rsidRPr="00D91CD6">
              <w:rPr>
                <w:rStyle w:val="Hyperlink"/>
              </w:rPr>
              <w:t>Lunch for Central Support Meetings</w:t>
            </w:r>
            <w:r>
              <w:rPr>
                <w:webHidden/>
              </w:rPr>
              <w:tab/>
            </w:r>
            <w:r>
              <w:rPr>
                <w:webHidden/>
              </w:rPr>
              <w:fldChar w:fldCharType="begin"/>
            </w:r>
            <w:r>
              <w:rPr>
                <w:webHidden/>
              </w:rPr>
              <w:instrText xml:space="preserve"> PAGEREF _Toc171422272 \h </w:instrText>
            </w:r>
            <w:r>
              <w:rPr>
                <w:webHidden/>
              </w:rPr>
            </w:r>
            <w:r>
              <w:rPr>
                <w:webHidden/>
              </w:rPr>
              <w:fldChar w:fldCharType="separate"/>
            </w:r>
            <w:r>
              <w:rPr>
                <w:webHidden/>
              </w:rPr>
              <w:t>7</w:t>
            </w:r>
            <w:r>
              <w:rPr>
                <w:webHidden/>
              </w:rPr>
              <w:fldChar w:fldCharType="end"/>
            </w:r>
          </w:hyperlink>
        </w:p>
        <w:p w14:paraId="368986F2" w14:textId="00B7D087" w:rsidR="005349CC" w:rsidRDefault="005349CC">
          <w:pPr>
            <w:pStyle w:val="TOC1"/>
            <w:rPr>
              <w:rFonts w:asciiTheme="minorHAnsi" w:eastAsiaTheme="minorEastAsia" w:hAnsiTheme="minorHAnsi"/>
              <w:kern w:val="2"/>
              <w:lang w:eastAsia="en-GB"/>
              <w14:ligatures w14:val="standardContextual"/>
            </w:rPr>
          </w:pPr>
          <w:hyperlink w:anchor="_Toc171422273" w:history="1">
            <w:r w:rsidRPr="00D91CD6">
              <w:rPr>
                <w:rStyle w:val="Hyperlink"/>
              </w:rPr>
              <w:t>12</w:t>
            </w:r>
            <w:r>
              <w:rPr>
                <w:rFonts w:asciiTheme="minorHAnsi" w:eastAsiaTheme="minorEastAsia" w:hAnsiTheme="minorHAnsi"/>
                <w:kern w:val="2"/>
                <w:lang w:eastAsia="en-GB"/>
                <w14:ligatures w14:val="standardContextual"/>
              </w:rPr>
              <w:tab/>
            </w:r>
            <w:r w:rsidRPr="00D91CD6">
              <w:rPr>
                <w:rStyle w:val="Hyperlink"/>
              </w:rPr>
              <w:t>Roles and Responsibilities</w:t>
            </w:r>
            <w:r>
              <w:rPr>
                <w:webHidden/>
              </w:rPr>
              <w:tab/>
            </w:r>
            <w:r>
              <w:rPr>
                <w:webHidden/>
              </w:rPr>
              <w:fldChar w:fldCharType="begin"/>
            </w:r>
            <w:r>
              <w:rPr>
                <w:webHidden/>
              </w:rPr>
              <w:instrText xml:space="preserve"> PAGEREF _Toc171422273 \h </w:instrText>
            </w:r>
            <w:r>
              <w:rPr>
                <w:webHidden/>
              </w:rPr>
            </w:r>
            <w:r>
              <w:rPr>
                <w:webHidden/>
              </w:rPr>
              <w:fldChar w:fldCharType="separate"/>
            </w:r>
            <w:r>
              <w:rPr>
                <w:webHidden/>
              </w:rPr>
              <w:t>8</w:t>
            </w:r>
            <w:r>
              <w:rPr>
                <w:webHidden/>
              </w:rPr>
              <w:fldChar w:fldCharType="end"/>
            </w:r>
          </w:hyperlink>
        </w:p>
        <w:p w14:paraId="550ACE13" w14:textId="4D702FF2" w:rsidR="005349CC" w:rsidRDefault="005349CC">
          <w:pPr>
            <w:pStyle w:val="TOC1"/>
            <w:rPr>
              <w:rFonts w:asciiTheme="minorHAnsi" w:eastAsiaTheme="minorEastAsia" w:hAnsiTheme="minorHAnsi"/>
              <w:kern w:val="2"/>
              <w:lang w:eastAsia="en-GB"/>
              <w14:ligatures w14:val="standardContextual"/>
            </w:rPr>
          </w:pPr>
          <w:hyperlink w:anchor="_Toc171422274" w:history="1">
            <w:r w:rsidRPr="00D91CD6">
              <w:rPr>
                <w:rStyle w:val="Hyperlink"/>
              </w:rPr>
              <w:t>13</w:t>
            </w:r>
            <w:r>
              <w:rPr>
                <w:rFonts w:asciiTheme="minorHAnsi" w:eastAsiaTheme="minorEastAsia" w:hAnsiTheme="minorHAnsi"/>
                <w:kern w:val="2"/>
                <w:lang w:eastAsia="en-GB"/>
                <w14:ligatures w14:val="standardContextual"/>
              </w:rPr>
              <w:tab/>
            </w:r>
            <w:r w:rsidRPr="00D91CD6">
              <w:rPr>
                <w:rStyle w:val="Hyperlink"/>
              </w:rPr>
              <w:t>Monitoring</w:t>
            </w:r>
            <w:r>
              <w:rPr>
                <w:webHidden/>
              </w:rPr>
              <w:tab/>
            </w:r>
            <w:r>
              <w:rPr>
                <w:webHidden/>
              </w:rPr>
              <w:fldChar w:fldCharType="begin"/>
            </w:r>
            <w:r>
              <w:rPr>
                <w:webHidden/>
              </w:rPr>
              <w:instrText xml:space="preserve"> PAGEREF _Toc171422274 \h </w:instrText>
            </w:r>
            <w:r>
              <w:rPr>
                <w:webHidden/>
              </w:rPr>
            </w:r>
            <w:r>
              <w:rPr>
                <w:webHidden/>
              </w:rPr>
              <w:fldChar w:fldCharType="separate"/>
            </w:r>
            <w:r>
              <w:rPr>
                <w:webHidden/>
              </w:rPr>
              <w:t>9</w:t>
            </w:r>
            <w:r>
              <w:rPr>
                <w:webHidden/>
              </w:rPr>
              <w:fldChar w:fldCharType="end"/>
            </w:r>
          </w:hyperlink>
        </w:p>
        <w:p w14:paraId="1A9098C7" w14:textId="7A4EB8B1" w:rsidR="005349CC" w:rsidRDefault="005349CC">
          <w:pPr>
            <w:pStyle w:val="TOC1"/>
            <w:rPr>
              <w:rFonts w:asciiTheme="minorHAnsi" w:eastAsiaTheme="minorEastAsia" w:hAnsiTheme="minorHAnsi"/>
              <w:kern w:val="2"/>
              <w:lang w:eastAsia="en-GB"/>
              <w14:ligatures w14:val="standardContextual"/>
            </w:rPr>
          </w:pPr>
          <w:hyperlink w:anchor="_Toc171422275" w:history="1">
            <w:r w:rsidRPr="00D91CD6">
              <w:rPr>
                <w:rStyle w:val="Hyperlink"/>
              </w:rPr>
              <w:t>14</w:t>
            </w:r>
            <w:r>
              <w:rPr>
                <w:rFonts w:asciiTheme="minorHAnsi" w:eastAsiaTheme="minorEastAsia" w:hAnsiTheme="minorHAnsi"/>
                <w:kern w:val="2"/>
                <w:lang w:eastAsia="en-GB"/>
                <w14:ligatures w14:val="standardContextual"/>
              </w:rPr>
              <w:tab/>
            </w:r>
            <w:r w:rsidRPr="00D91CD6">
              <w:rPr>
                <w:rStyle w:val="Hyperlink"/>
              </w:rPr>
              <w:t>Communication and Dissemination</w:t>
            </w:r>
            <w:r>
              <w:rPr>
                <w:webHidden/>
              </w:rPr>
              <w:tab/>
            </w:r>
            <w:r>
              <w:rPr>
                <w:webHidden/>
              </w:rPr>
              <w:fldChar w:fldCharType="begin"/>
            </w:r>
            <w:r>
              <w:rPr>
                <w:webHidden/>
              </w:rPr>
              <w:instrText xml:space="preserve"> PAGEREF _Toc171422275 \h </w:instrText>
            </w:r>
            <w:r>
              <w:rPr>
                <w:webHidden/>
              </w:rPr>
            </w:r>
            <w:r>
              <w:rPr>
                <w:webHidden/>
              </w:rPr>
              <w:fldChar w:fldCharType="separate"/>
            </w:r>
            <w:r>
              <w:rPr>
                <w:webHidden/>
              </w:rPr>
              <w:t>9</w:t>
            </w:r>
            <w:r>
              <w:rPr>
                <w:webHidden/>
              </w:rPr>
              <w:fldChar w:fldCharType="end"/>
            </w:r>
          </w:hyperlink>
        </w:p>
        <w:p w14:paraId="3841D705" w14:textId="44B88498" w:rsidR="005349CC" w:rsidRDefault="005349CC">
          <w:pPr>
            <w:pStyle w:val="TOC1"/>
            <w:rPr>
              <w:rFonts w:asciiTheme="minorHAnsi" w:eastAsiaTheme="minorEastAsia" w:hAnsiTheme="minorHAnsi"/>
              <w:kern w:val="2"/>
              <w:lang w:eastAsia="en-GB"/>
              <w14:ligatures w14:val="standardContextual"/>
            </w:rPr>
          </w:pPr>
          <w:hyperlink w:anchor="_Toc171422276" w:history="1">
            <w:r w:rsidRPr="00D91CD6">
              <w:rPr>
                <w:rStyle w:val="Hyperlink"/>
              </w:rPr>
              <w:t>15</w:t>
            </w:r>
            <w:r>
              <w:rPr>
                <w:rFonts w:asciiTheme="minorHAnsi" w:eastAsiaTheme="minorEastAsia" w:hAnsiTheme="minorHAnsi"/>
                <w:kern w:val="2"/>
                <w:lang w:eastAsia="en-GB"/>
                <w14:ligatures w14:val="standardContextual"/>
              </w:rPr>
              <w:tab/>
            </w:r>
            <w:r w:rsidRPr="00D91CD6">
              <w:rPr>
                <w:rStyle w:val="Hyperlink"/>
              </w:rPr>
              <w:t>EDI Impact Assessments</w:t>
            </w:r>
            <w:r>
              <w:rPr>
                <w:webHidden/>
              </w:rPr>
              <w:tab/>
            </w:r>
            <w:r>
              <w:rPr>
                <w:webHidden/>
              </w:rPr>
              <w:fldChar w:fldCharType="begin"/>
            </w:r>
            <w:r>
              <w:rPr>
                <w:webHidden/>
              </w:rPr>
              <w:instrText xml:space="preserve"> PAGEREF _Toc171422276 \h </w:instrText>
            </w:r>
            <w:r>
              <w:rPr>
                <w:webHidden/>
              </w:rPr>
            </w:r>
            <w:r>
              <w:rPr>
                <w:webHidden/>
              </w:rPr>
              <w:fldChar w:fldCharType="separate"/>
            </w:r>
            <w:r>
              <w:rPr>
                <w:webHidden/>
              </w:rPr>
              <w:t>10</w:t>
            </w:r>
            <w:r>
              <w:rPr>
                <w:webHidden/>
              </w:rPr>
              <w:fldChar w:fldCharType="end"/>
            </w:r>
          </w:hyperlink>
        </w:p>
        <w:p w14:paraId="50E2B4A8" w14:textId="6868B294" w:rsidR="005349CC" w:rsidRDefault="005349CC">
          <w:pPr>
            <w:pStyle w:val="TOC1"/>
            <w:rPr>
              <w:rFonts w:asciiTheme="minorHAnsi" w:eastAsiaTheme="minorEastAsia" w:hAnsiTheme="minorHAnsi"/>
              <w:kern w:val="2"/>
              <w:lang w:eastAsia="en-GB"/>
              <w14:ligatures w14:val="standardContextual"/>
            </w:rPr>
          </w:pPr>
          <w:hyperlink w:anchor="_Toc171422277" w:history="1">
            <w:r w:rsidRPr="00D91CD6">
              <w:rPr>
                <w:rStyle w:val="Hyperlink"/>
              </w:rPr>
              <w:t>16</w:t>
            </w:r>
            <w:r>
              <w:rPr>
                <w:rFonts w:asciiTheme="minorHAnsi" w:eastAsiaTheme="minorEastAsia" w:hAnsiTheme="minorHAnsi"/>
                <w:kern w:val="2"/>
                <w:lang w:eastAsia="en-GB"/>
                <w14:ligatures w14:val="standardContextual"/>
              </w:rPr>
              <w:tab/>
            </w:r>
            <w:r w:rsidRPr="00D91CD6">
              <w:rPr>
                <w:rStyle w:val="Hyperlink"/>
              </w:rPr>
              <w:t>Resources</w:t>
            </w:r>
            <w:r>
              <w:rPr>
                <w:webHidden/>
              </w:rPr>
              <w:tab/>
            </w:r>
            <w:r>
              <w:rPr>
                <w:webHidden/>
              </w:rPr>
              <w:fldChar w:fldCharType="begin"/>
            </w:r>
            <w:r>
              <w:rPr>
                <w:webHidden/>
              </w:rPr>
              <w:instrText xml:space="preserve"> PAGEREF _Toc171422277 \h </w:instrText>
            </w:r>
            <w:r>
              <w:rPr>
                <w:webHidden/>
              </w:rPr>
            </w:r>
            <w:r>
              <w:rPr>
                <w:webHidden/>
              </w:rPr>
              <w:fldChar w:fldCharType="separate"/>
            </w:r>
            <w:r>
              <w:rPr>
                <w:webHidden/>
              </w:rPr>
              <w:t>10</w:t>
            </w:r>
            <w:r>
              <w:rPr>
                <w:webHidden/>
              </w:rPr>
              <w:fldChar w:fldCharType="end"/>
            </w:r>
          </w:hyperlink>
        </w:p>
        <w:p w14:paraId="243962B5" w14:textId="430019DF" w:rsidR="005349CC" w:rsidRDefault="005349CC">
          <w:pPr>
            <w:pStyle w:val="TOC1"/>
            <w:rPr>
              <w:rFonts w:asciiTheme="minorHAnsi" w:eastAsiaTheme="minorEastAsia" w:hAnsiTheme="minorHAnsi"/>
              <w:kern w:val="2"/>
              <w:lang w:eastAsia="en-GB"/>
              <w14:ligatures w14:val="standardContextual"/>
            </w:rPr>
          </w:pPr>
          <w:hyperlink w:anchor="_Toc171422278" w:history="1">
            <w:r w:rsidRPr="00D91CD6">
              <w:rPr>
                <w:rStyle w:val="Hyperlink"/>
              </w:rPr>
              <w:t>17</w:t>
            </w:r>
            <w:r>
              <w:rPr>
                <w:rFonts w:asciiTheme="minorHAnsi" w:eastAsiaTheme="minorEastAsia" w:hAnsiTheme="minorHAnsi"/>
                <w:kern w:val="2"/>
                <w:lang w:eastAsia="en-GB"/>
                <w14:ligatures w14:val="standardContextual"/>
              </w:rPr>
              <w:tab/>
            </w:r>
            <w:r w:rsidRPr="00D91CD6">
              <w:rPr>
                <w:rStyle w:val="Hyperlink"/>
              </w:rPr>
              <w:t>Version Control</w:t>
            </w:r>
            <w:r>
              <w:rPr>
                <w:webHidden/>
              </w:rPr>
              <w:tab/>
            </w:r>
            <w:r>
              <w:rPr>
                <w:webHidden/>
              </w:rPr>
              <w:fldChar w:fldCharType="begin"/>
            </w:r>
            <w:r>
              <w:rPr>
                <w:webHidden/>
              </w:rPr>
              <w:instrText xml:space="preserve"> PAGEREF _Toc171422278 \h </w:instrText>
            </w:r>
            <w:r>
              <w:rPr>
                <w:webHidden/>
              </w:rPr>
            </w:r>
            <w:r>
              <w:rPr>
                <w:webHidden/>
              </w:rPr>
              <w:fldChar w:fldCharType="separate"/>
            </w:r>
            <w:r>
              <w:rPr>
                <w:webHidden/>
              </w:rPr>
              <w:t>10</w:t>
            </w:r>
            <w:r>
              <w:rPr>
                <w:webHidden/>
              </w:rPr>
              <w:fldChar w:fldCharType="end"/>
            </w:r>
          </w:hyperlink>
        </w:p>
        <w:p w14:paraId="4CCE27FD" w14:textId="36E0845F" w:rsidR="00DF67AA" w:rsidRPr="005349CC" w:rsidRDefault="00F91DD0" w:rsidP="005349CC">
          <w:pPr>
            <w:pStyle w:val="TOC1"/>
          </w:pPr>
          <w:r>
            <w:rPr>
              <w:rFonts w:cs="Arial"/>
              <w:spacing w:val="7"/>
            </w:rPr>
            <w:fldChar w:fldCharType="end"/>
          </w:r>
        </w:p>
      </w:sdtContent>
    </w:sdt>
    <w:p w14:paraId="5E5033DF" w14:textId="77777777" w:rsidR="00F555D6" w:rsidRDefault="00F555D6" w:rsidP="00F555D6">
      <w:pPr>
        <w:pStyle w:val="Heading1Numbered"/>
      </w:pPr>
      <w:bookmarkStart w:id="6" w:name="_Toc155625183"/>
      <w:bookmarkStart w:id="7" w:name="_Toc171422262"/>
      <w:r w:rsidRPr="00D558F5">
        <w:t>Introduction</w:t>
      </w:r>
      <w:bookmarkEnd w:id="6"/>
      <w:bookmarkEnd w:id="7"/>
    </w:p>
    <w:p w14:paraId="45E2DE95" w14:textId="77777777" w:rsidR="00F555D6" w:rsidRDefault="00F555D6" w:rsidP="00F555D6">
      <w:pPr>
        <w:pStyle w:val="Text1Numbered"/>
      </w:pPr>
      <w:r>
        <w:t xml:space="preserve">MHA value the wellbeing of all colleagues. </w:t>
      </w:r>
      <w:bookmarkStart w:id="8" w:name="_Hlk153965312"/>
      <w:r>
        <w:t>To foster a healthy and convenient work environment, this policy outlines</w:t>
      </w:r>
      <w:bookmarkEnd w:id="8"/>
      <w:r>
        <w:t xml:space="preserve"> </w:t>
      </w:r>
      <w:r w:rsidRPr="00DC5878">
        <w:t>the principles and procedures relating to provided and personal meals for colleagues.</w:t>
      </w:r>
    </w:p>
    <w:p w14:paraId="2B81DB8A" w14:textId="77777777" w:rsidR="00F555D6" w:rsidRDefault="00F555D6" w:rsidP="00F555D6">
      <w:pPr>
        <w:pStyle w:val="Text1Numbered"/>
        <w:numPr>
          <w:ilvl w:val="0"/>
          <w:numId w:val="0"/>
        </w:numPr>
        <w:ind w:left="1135"/>
      </w:pPr>
    </w:p>
    <w:p w14:paraId="2FCFF5B4" w14:textId="0C95E48A" w:rsidR="00F555D6" w:rsidRDefault="00F555D6" w:rsidP="00F555D6">
      <w:pPr>
        <w:pStyle w:val="Text1Numbered"/>
      </w:pPr>
      <w:r>
        <w:t xml:space="preserve">This policy does not replace the subsistence categories set out in the </w:t>
      </w:r>
      <w:r w:rsidRPr="00F555D6">
        <w:rPr>
          <w:u w:val="single"/>
        </w:rPr>
        <w:t>Business Expenses Policy and procedure</w:t>
      </w:r>
      <w:r>
        <w:t>, which covers meals whilst travelling for work, as well as entertainment (e.g., team meetings and away days), which are not included in the scope of this policy.</w:t>
      </w:r>
    </w:p>
    <w:p w14:paraId="5811D98C" w14:textId="77777777" w:rsidR="00F555D6" w:rsidRDefault="00F555D6" w:rsidP="00F555D6">
      <w:pPr>
        <w:pStyle w:val="Heading1Numbered"/>
      </w:pPr>
      <w:bookmarkStart w:id="9" w:name="_Toc155625184"/>
      <w:bookmarkStart w:id="10" w:name="_Toc171422263"/>
      <w:r w:rsidRPr="00EF3699">
        <w:t xml:space="preserve">Scope and </w:t>
      </w:r>
      <w:r w:rsidRPr="00D558F5">
        <w:t>Purpose</w:t>
      </w:r>
      <w:bookmarkEnd w:id="9"/>
      <w:bookmarkEnd w:id="10"/>
    </w:p>
    <w:p w14:paraId="3FD3C3EC" w14:textId="77777777" w:rsidR="00F555D6" w:rsidRDefault="00F555D6" w:rsidP="00F555D6">
      <w:pPr>
        <w:pStyle w:val="Text1Numbered"/>
      </w:pPr>
      <w:r>
        <w:t xml:space="preserve">This policy is relevant for all MHA colleagues across Care Homes, Retirement Living, MHA Communities, MHA Collaborative Communities, and Central Support. </w:t>
      </w:r>
    </w:p>
    <w:p w14:paraId="3A101C70" w14:textId="77777777" w:rsidR="00F555D6" w:rsidRDefault="00F555D6" w:rsidP="00F555D6">
      <w:pPr>
        <w:pStyle w:val="Text1Numbered"/>
        <w:numPr>
          <w:ilvl w:val="0"/>
          <w:numId w:val="0"/>
        </w:numPr>
        <w:ind w:left="1135"/>
      </w:pPr>
    </w:p>
    <w:p w14:paraId="171FB727" w14:textId="77777777" w:rsidR="00F555D6" w:rsidRDefault="00F555D6" w:rsidP="00F555D6">
      <w:pPr>
        <w:pStyle w:val="Text1Numbered"/>
      </w:pPr>
      <w:r>
        <w:t>Colleagues may be provided a meal at work if:</w:t>
      </w:r>
    </w:p>
    <w:p w14:paraId="36C20B11" w14:textId="77777777" w:rsidR="00F555D6" w:rsidRDefault="00F555D6" w:rsidP="00F555D6">
      <w:pPr>
        <w:pStyle w:val="Textlistindented-bullet"/>
      </w:pPr>
      <w:r>
        <w:t xml:space="preserve">They are working (either contractually or visiting) at a </w:t>
      </w:r>
      <w:r w:rsidRPr="003953AB">
        <w:rPr>
          <w:b/>
          <w:bCs/>
        </w:rPr>
        <w:t>care home</w:t>
      </w:r>
      <w:r>
        <w:t xml:space="preserve"> with a catering provision who are already providing meals for residents.</w:t>
      </w:r>
    </w:p>
    <w:p w14:paraId="4D2F51FC" w14:textId="77777777" w:rsidR="00F555D6" w:rsidRDefault="00F555D6" w:rsidP="00F555D6">
      <w:pPr>
        <w:pStyle w:val="Textlistindented-bullet"/>
      </w:pPr>
      <w:r>
        <w:t>They are attending an eligible central support meeting where lunch has been ordered.</w:t>
      </w:r>
    </w:p>
    <w:p w14:paraId="2B68FCFA" w14:textId="77777777" w:rsidR="00F555D6" w:rsidRDefault="00F555D6" w:rsidP="00F555D6">
      <w:pPr>
        <w:pStyle w:val="Text1Numbered"/>
      </w:pPr>
      <w:r>
        <w:t>This policy does not affect contractual break times or lunch breaks.</w:t>
      </w:r>
    </w:p>
    <w:p w14:paraId="75BDC0C8" w14:textId="77777777" w:rsidR="00F555D6" w:rsidRDefault="00F555D6" w:rsidP="00F555D6">
      <w:pPr>
        <w:pStyle w:val="Text1Numbered"/>
        <w:numPr>
          <w:ilvl w:val="0"/>
          <w:numId w:val="0"/>
        </w:numPr>
        <w:ind w:left="1135"/>
      </w:pPr>
    </w:p>
    <w:p w14:paraId="0B99C12E" w14:textId="7A1A4704" w:rsidR="00F555D6" w:rsidRDefault="00F555D6" w:rsidP="00F555D6">
      <w:pPr>
        <w:pStyle w:val="Text1Numbered"/>
      </w:pPr>
      <w:r>
        <w:t xml:space="preserve">Eligible volunteers may also be provided a meal in line with this policy if they meet the criteria set out in the </w:t>
      </w:r>
      <w:r w:rsidRPr="00F555D6">
        <w:rPr>
          <w:u w:val="single"/>
        </w:rPr>
        <w:t>Volunteer Expenses Policy</w:t>
      </w:r>
      <w:r>
        <w:t>.</w:t>
      </w:r>
    </w:p>
    <w:p w14:paraId="2494B364" w14:textId="77777777" w:rsidR="00F555D6" w:rsidRPr="00EF3699" w:rsidRDefault="00F555D6" w:rsidP="00F555D6">
      <w:pPr>
        <w:pStyle w:val="Heading1Numbered"/>
      </w:pPr>
      <w:bookmarkStart w:id="11" w:name="_Toc155625185"/>
      <w:bookmarkStart w:id="12" w:name="_Toc171422264"/>
      <w:r w:rsidRPr="00EF3699">
        <w:t>Definitions</w:t>
      </w:r>
      <w:bookmarkEnd w:id="11"/>
      <w:bookmarkEnd w:id="12"/>
    </w:p>
    <w:tbl>
      <w:tblPr>
        <w:tblStyle w:val="MHATable"/>
        <w:tblW w:w="0" w:type="auto"/>
        <w:tblLook w:val="04A0" w:firstRow="1" w:lastRow="0" w:firstColumn="1" w:lastColumn="0" w:noHBand="0" w:noVBand="1"/>
      </w:tblPr>
      <w:tblGrid>
        <w:gridCol w:w="1980"/>
        <w:gridCol w:w="7513"/>
      </w:tblGrid>
      <w:tr w:rsidR="00F555D6" w:rsidRPr="004C3545" w14:paraId="020AC0C0" w14:textId="77777777" w:rsidTr="00261170">
        <w:trPr>
          <w:cnfStyle w:val="100000000000" w:firstRow="1" w:lastRow="0" w:firstColumn="0" w:lastColumn="0" w:oddVBand="0" w:evenVBand="0" w:oddHBand="0" w:evenHBand="0" w:firstRowFirstColumn="0" w:firstRowLastColumn="0" w:lastRowFirstColumn="0" w:lastRowLastColumn="0"/>
          <w:tblHeader/>
        </w:trPr>
        <w:tc>
          <w:tcPr>
            <w:tcW w:w="1980" w:type="dxa"/>
          </w:tcPr>
          <w:p w14:paraId="77B2C736" w14:textId="77777777" w:rsidR="00F555D6" w:rsidRPr="004C3545" w:rsidRDefault="00F555D6" w:rsidP="00F555D6">
            <w:pPr>
              <w:spacing w:line="276" w:lineRule="auto"/>
            </w:pPr>
            <w:r>
              <w:t>Term</w:t>
            </w:r>
          </w:p>
        </w:tc>
        <w:tc>
          <w:tcPr>
            <w:tcW w:w="7513" w:type="dxa"/>
          </w:tcPr>
          <w:p w14:paraId="20915230" w14:textId="77777777" w:rsidR="00F555D6" w:rsidRPr="004C3545" w:rsidRDefault="00F555D6" w:rsidP="00F555D6">
            <w:pPr>
              <w:spacing w:line="276" w:lineRule="auto"/>
            </w:pPr>
            <w:r>
              <w:t>Definition</w:t>
            </w:r>
          </w:p>
        </w:tc>
      </w:tr>
      <w:tr w:rsidR="00F555D6" w:rsidRPr="004C3545" w14:paraId="6CDA1D6E" w14:textId="77777777" w:rsidTr="00261170">
        <w:tc>
          <w:tcPr>
            <w:tcW w:w="1980" w:type="dxa"/>
          </w:tcPr>
          <w:p w14:paraId="719139E6" w14:textId="77777777" w:rsidR="00F555D6" w:rsidRPr="00F535BB" w:rsidRDefault="00F555D6" w:rsidP="00F555D6">
            <w:pPr>
              <w:spacing w:line="276" w:lineRule="auto"/>
              <w:rPr>
                <w:b/>
                <w:bCs/>
              </w:rPr>
            </w:pPr>
            <w:r w:rsidRPr="00F535BB">
              <w:rPr>
                <w:b/>
                <w:bCs/>
              </w:rPr>
              <w:t>Personal Meals</w:t>
            </w:r>
          </w:p>
        </w:tc>
        <w:tc>
          <w:tcPr>
            <w:tcW w:w="7513" w:type="dxa"/>
          </w:tcPr>
          <w:p w14:paraId="6B671694" w14:textId="77777777" w:rsidR="00F555D6" w:rsidRDefault="00F555D6" w:rsidP="00F555D6">
            <w:pPr>
              <w:pStyle w:val="Textlist-bullet"/>
              <w:spacing w:line="276" w:lineRule="auto"/>
            </w:pPr>
            <w:r>
              <w:t>Refers to meals brought into an MHA location or office by colleagues for themselves or others.</w:t>
            </w:r>
          </w:p>
        </w:tc>
      </w:tr>
      <w:tr w:rsidR="00F555D6" w:rsidRPr="004C3545" w14:paraId="12004FEE" w14:textId="77777777" w:rsidTr="00261170">
        <w:tc>
          <w:tcPr>
            <w:tcW w:w="1980" w:type="dxa"/>
          </w:tcPr>
          <w:p w14:paraId="06A7F3EF" w14:textId="77777777" w:rsidR="00F555D6" w:rsidRPr="00F535BB" w:rsidRDefault="00F555D6" w:rsidP="00F555D6">
            <w:pPr>
              <w:spacing w:line="276" w:lineRule="auto"/>
              <w:rPr>
                <w:b/>
                <w:bCs/>
              </w:rPr>
            </w:pPr>
            <w:r w:rsidRPr="00F535BB">
              <w:rPr>
                <w:b/>
                <w:bCs/>
              </w:rPr>
              <w:t>Provided Meals</w:t>
            </w:r>
          </w:p>
        </w:tc>
        <w:tc>
          <w:tcPr>
            <w:tcW w:w="7513" w:type="dxa"/>
          </w:tcPr>
          <w:p w14:paraId="7445CBBF" w14:textId="77777777" w:rsidR="00F555D6" w:rsidRDefault="00F555D6" w:rsidP="00F555D6">
            <w:pPr>
              <w:pStyle w:val="Textlist-bullet"/>
              <w:spacing w:line="276" w:lineRule="auto"/>
            </w:pPr>
            <w:r>
              <w:t>Refers to meals provided by MHA which could be:</w:t>
            </w:r>
          </w:p>
          <w:p w14:paraId="34A659DF" w14:textId="77777777" w:rsidR="00F555D6" w:rsidRDefault="00F555D6" w:rsidP="00F555D6">
            <w:pPr>
              <w:pStyle w:val="Textlist-bullet"/>
              <w:numPr>
                <w:ilvl w:val="0"/>
                <w:numId w:val="35"/>
              </w:numPr>
              <w:spacing w:line="276" w:lineRule="auto"/>
            </w:pPr>
            <w:r>
              <w:t>Where the MHA catering provision enables meals to be provided to colleagues (Care Home chefs providing meals for colleagues who also work at that home or visiting colleagues from other homes, and central support colleagues).</w:t>
            </w:r>
          </w:p>
          <w:p w14:paraId="6CD280AC" w14:textId="77777777" w:rsidR="00F555D6" w:rsidRDefault="00F555D6" w:rsidP="00F555D6">
            <w:pPr>
              <w:pStyle w:val="Textlist-bullet"/>
              <w:numPr>
                <w:ilvl w:val="0"/>
                <w:numId w:val="35"/>
              </w:numPr>
              <w:spacing w:line="276" w:lineRule="auto"/>
            </w:pPr>
            <w:r>
              <w:t>Meals provided by MHA using an external provider (for example, central support meeting lunch boxes).</w:t>
            </w:r>
          </w:p>
          <w:p w14:paraId="629F3D52" w14:textId="77777777" w:rsidR="00F555D6" w:rsidRPr="004C3545" w:rsidRDefault="00F555D6" w:rsidP="00F555D6">
            <w:pPr>
              <w:pStyle w:val="Textlist-bullet"/>
              <w:numPr>
                <w:ilvl w:val="0"/>
                <w:numId w:val="35"/>
              </w:numPr>
              <w:spacing w:line="276" w:lineRule="auto"/>
            </w:pPr>
            <w:r>
              <w:t>Meals provided by MHA for an event such as an away day.</w:t>
            </w:r>
          </w:p>
        </w:tc>
      </w:tr>
    </w:tbl>
    <w:p w14:paraId="31070879" w14:textId="77777777" w:rsidR="00F555D6" w:rsidRDefault="00F555D6" w:rsidP="00F555D6">
      <w:pPr>
        <w:pStyle w:val="Text"/>
      </w:pPr>
    </w:p>
    <w:p w14:paraId="75DCC778" w14:textId="77777777" w:rsidR="00F555D6" w:rsidRDefault="00F555D6" w:rsidP="00F555D6">
      <w:pPr>
        <w:pStyle w:val="Heading1Numbered"/>
      </w:pPr>
      <w:bookmarkStart w:id="13" w:name="_Toc155625186"/>
      <w:bookmarkStart w:id="14" w:name="_Toc171422265"/>
      <w:r>
        <w:t>Statement of Intent</w:t>
      </w:r>
      <w:bookmarkEnd w:id="13"/>
      <w:bookmarkEnd w:id="14"/>
    </w:p>
    <w:p w14:paraId="31DD4BAB" w14:textId="24604D4A" w:rsidR="00F555D6" w:rsidRDefault="00F555D6" w:rsidP="00F555D6">
      <w:pPr>
        <w:pStyle w:val="Text1Numbered"/>
      </w:pPr>
      <w:r>
        <w:t xml:space="preserve">The residents food experience must not be compromised by the implementation and application of this policy. </w:t>
      </w:r>
    </w:p>
    <w:p w14:paraId="11ACA961" w14:textId="77777777" w:rsidR="00F555D6" w:rsidRDefault="00F555D6" w:rsidP="00F555D6">
      <w:pPr>
        <w:pStyle w:val="Text1Numbered"/>
        <w:numPr>
          <w:ilvl w:val="0"/>
          <w:numId w:val="0"/>
        </w:numPr>
        <w:ind w:left="1135"/>
      </w:pPr>
    </w:p>
    <w:p w14:paraId="27EAA1F1" w14:textId="77777777" w:rsidR="00F555D6" w:rsidRDefault="00F555D6" w:rsidP="00F555D6">
      <w:pPr>
        <w:pStyle w:val="Text1Numbered"/>
      </w:pPr>
      <w:r w:rsidRPr="0038386F">
        <w:t xml:space="preserve">The provision of food to </w:t>
      </w:r>
      <w:r>
        <w:t>colleagues</w:t>
      </w:r>
      <w:r w:rsidRPr="0038386F">
        <w:t xml:space="preserve"> as stated within this policy is considered exempt from current HRMC rules regarding tax of </w:t>
      </w:r>
      <w:r>
        <w:t>colleague</w:t>
      </w:r>
      <w:r w:rsidRPr="0038386F">
        <w:t xml:space="preserve"> meals. However, </w:t>
      </w:r>
      <w:r>
        <w:t>MHA and MHA’s colleagues</w:t>
      </w:r>
      <w:r w:rsidRPr="0038386F">
        <w:t xml:space="preserve"> must always comply with current legislation therefore changes and charges may be made at short notice.</w:t>
      </w:r>
    </w:p>
    <w:p w14:paraId="6F535AC3" w14:textId="77777777" w:rsidR="00F555D6" w:rsidRPr="002E4B12" w:rsidRDefault="00F555D6" w:rsidP="00F555D6">
      <w:pPr>
        <w:pStyle w:val="Text1Numbered"/>
        <w:numPr>
          <w:ilvl w:val="0"/>
          <w:numId w:val="0"/>
        </w:numPr>
        <w:ind w:left="1135"/>
      </w:pPr>
    </w:p>
    <w:p w14:paraId="6BCDDE3A" w14:textId="77777777" w:rsidR="00F555D6" w:rsidRDefault="00F555D6" w:rsidP="00F555D6">
      <w:pPr>
        <w:pStyle w:val="Text1Numbered"/>
      </w:pPr>
      <w:r>
        <w:t>This policy does not form part of any colleagues’ contract of employment and MHA reserves the right at any time to amend or withdraw it.</w:t>
      </w:r>
    </w:p>
    <w:p w14:paraId="53D34CC8" w14:textId="77777777" w:rsidR="00F555D6" w:rsidRDefault="00F555D6" w:rsidP="00F555D6">
      <w:pPr>
        <w:pStyle w:val="Text1Numbered"/>
        <w:numPr>
          <w:ilvl w:val="0"/>
          <w:numId w:val="0"/>
        </w:numPr>
      </w:pPr>
    </w:p>
    <w:p w14:paraId="6C357C48" w14:textId="0F103313" w:rsidR="00F555D6" w:rsidRPr="0038386F" w:rsidRDefault="00F555D6" w:rsidP="00F555D6">
      <w:pPr>
        <w:pStyle w:val="Text1Numbered"/>
      </w:pPr>
      <w:r>
        <w:t xml:space="preserve">This policy does not replace any reference to </w:t>
      </w:r>
      <w:r w:rsidR="00A731EC">
        <w:t>colleagues</w:t>
      </w:r>
      <w:r>
        <w:t xml:space="preserve"> subsistence contained within the </w:t>
      </w:r>
      <w:r w:rsidRPr="00F555D6">
        <w:rPr>
          <w:u w:val="single"/>
        </w:rPr>
        <w:t>Business Expenses Policy, Schedule, and Guidance</w:t>
      </w:r>
      <w:r>
        <w:t>.</w:t>
      </w:r>
    </w:p>
    <w:p w14:paraId="5AEDB803" w14:textId="77777777" w:rsidR="00F555D6" w:rsidRDefault="00F555D6" w:rsidP="00F555D6">
      <w:pPr>
        <w:pStyle w:val="Heading1Numbered"/>
      </w:pPr>
      <w:bookmarkStart w:id="15" w:name="_Toc155625187"/>
      <w:bookmarkStart w:id="16" w:name="_Toc171422266"/>
      <w:r>
        <w:t>Preferences, Allergies, and Intolerances</w:t>
      </w:r>
      <w:bookmarkEnd w:id="15"/>
      <w:bookmarkEnd w:id="16"/>
    </w:p>
    <w:p w14:paraId="6CB92D9E" w14:textId="77777777" w:rsidR="00F555D6" w:rsidRDefault="00F555D6" w:rsidP="00F555D6">
      <w:pPr>
        <w:pStyle w:val="Text1Numbered"/>
      </w:pPr>
      <w:r w:rsidRPr="00153911">
        <w:t xml:space="preserve">In accordance with legal requirements, allergen labelling, and advice is available in </w:t>
      </w:r>
      <w:r>
        <w:t>MHA’s</w:t>
      </w:r>
      <w:r w:rsidRPr="00153911">
        <w:t xml:space="preserve"> catering facilities. </w:t>
      </w:r>
    </w:p>
    <w:p w14:paraId="731B4376" w14:textId="77777777" w:rsidR="00F555D6" w:rsidRDefault="00F555D6" w:rsidP="00F555D6">
      <w:pPr>
        <w:pStyle w:val="Text1Numbered"/>
        <w:numPr>
          <w:ilvl w:val="0"/>
          <w:numId w:val="0"/>
        </w:numPr>
        <w:ind w:left="1135"/>
      </w:pPr>
    </w:p>
    <w:p w14:paraId="17180122" w14:textId="77777777" w:rsidR="00F555D6" w:rsidRDefault="00F555D6" w:rsidP="00F555D6">
      <w:pPr>
        <w:pStyle w:val="Text1Numbered"/>
      </w:pPr>
      <w:r w:rsidRPr="00153911">
        <w:t>Colleagues must notify the catering team</w:t>
      </w:r>
      <w:r>
        <w:t>, or facilitator of any events involving provided meals,</w:t>
      </w:r>
      <w:r w:rsidRPr="00153911">
        <w:t xml:space="preserve"> </w:t>
      </w:r>
      <w:r>
        <w:t xml:space="preserve">of any preferences, allergies, or intolerances </w:t>
      </w:r>
      <w:r w:rsidRPr="00153911">
        <w:t>so that the food can be prepared appropriately.</w:t>
      </w:r>
    </w:p>
    <w:p w14:paraId="0EF03D36" w14:textId="77777777" w:rsidR="00F555D6" w:rsidRDefault="00F555D6" w:rsidP="00F555D6">
      <w:pPr>
        <w:pStyle w:val="Text1Numbered"/>
        <w:numPr>
          <w:ilvl w:val="0"/>
          <w:numId w:val="0"/>
        </w:numPr>
        <w:ind w:left="1135"/>
      </w:pPr>
    </w:p>
    <w:p w14:paraId="3168FB83" w14:textId="77777777" w:rsidR="00F555D6" w:rsidRDefault="00F555D6" w:rsidP="00F555D6">
      <w:pPr>
        <w:pStyle w:val="Text1Numbered"/>
      </w:pPr>
      <w:r>
        <w:t>Colleagues with food allergies must inform their manager so that appropriate action and risk assessments can be taken to prevent exposure from other colleagues and visitors bringing their own food to that home, scheme, or office.</w:t>
      </w:r>
    </w:p>
    <w:p w14:paraId="2385A197" w14:textId="7AD5A665" w:rsidR="00F555D6" w:rsidRPr="00CB50B1" w:rsidRDefault="00F555D6" w:rsidP="00F555D6">
      <w:pPr>
        <w:pStyle w:val="Heading1Numbered"/>
      </w:pPr>
      <w:bookmarkStart w:id="17" w:name="_Toc155625188"/>
      <w:bookmarkStart w:id="18" w:name="_Toc171422267"/>
      <w:r>
        <w:t xml:space="preserve">Meals </w:t>
      </w:r>
      <w:r w:rsidR="00D412E9">
        <w:t>-</w:t>
      </w:r>
      <w:r>
        <w:t xml:space="preserve"> MHA Care Homes</w:t>
      </w:r>
      <w:bookmarkEnd w:id="17"/>
      <w:bookmarkEnd w:id="18"/>
    </w:p>
    <w:p w14:paraId="5894DEE4" w14:textId="77777777" w:rsidR="00F555D6" w:rsidRDefault="00F555D6" w:rsidP="00F555D6">
      <w:pPr>
        <w:pStyle w:val="Text1Numbered"/>
      </w:pPr>
      <w:r>
        <w:t xml:space="preserve">Colleagues working at a home </w:t>
      </w:r>
      <w:r w:rsidRPr="008616EE">
        <w:t xml:space="preserve">with a catering team who are already providing meals for residents </w:t>
      </w:r>
      <w:r>
        <w:t xml:space="preserve">can have a daily meal provided free of charge if they choose to. </w:t>
      </w:r>
    </w:p>
    <w:p w14:paraId="6237C424" w14:textId="77777777" w:rsidR="00F555D6" w:rsidRDefault="00F555D6" w:rsidP="00F555D6">
      <w:pPr>
        <w:pStyle w:val="Text1Numbered"/>
        <w:numPr>
          <w:ilvl w:val="0"/>
          <w:numId w:val="0"/>
        </w:numPr>
        <w:ind w:left="1135"/>
      </w:pPr>
    </w:p>
    <w:p w14:paraId="106C87D3" w14:textId="77777777" w:rsidR="00F555D6" w:rsidRDefault="00F555D6" w:rsidP="00F555D6">
      <w:pPr>
        <w:pStyle w:val="Text1Numbered"/>
      </w:pPr>
      <w:bookmarkStart w:id="19" w:name="_Hlk155678943"/>
      <w:r>
        <w:t>Colleagues can choose from:</w:t>
      </w:r>
    </w:p>
    <w:p w14:paraId="2EA36EF6" w14:textId="77777777" w:rsidR="00F555D6" w:rsidRDefault="00F555D6" w:rsidP="00F555D6">
      <w:pPr>
        <w:pStyle w:val="Textlistindented-letters"/>
        <w:numPr>
          <w:ilvl w:val="1"/>
          <w:numId w:val="22"/>
        </w:numPr>
        <w:ind w:left="1560"/>
      </w:pPr>
      <w:bookmarkStart w:id="20" w:name="_Hlk167960205"/>
      <w:r>
        <w:t>An option from the menu for that day (this option is only to be provided where colleagues are eating at the same time and location as residents to support the mealtime experience),</w:t>
      </w:r>
    </w:p>
    <w:p w14:paraId="4EE4ADE1" w14:textId="6C0B3EF8" w:rsidR="00F555D6" w:rsidRDefault="00F555D6" w:rsidP="00F555D6">
      <w:pPr>
        <w:pStyle w:val="Textlistindented-letters"/>
        <w:numPr>
          <w:ilvl w:val="1"/>
          <w:numId w:val="22"/>
        </w:numPr>
        <w:ind w:left="1560"/>
      </w:pPr>
      <w:r>
        <w:t>A jacket potato, with simple filling, cheese, beans, or tuna,</w:t>
      </w:r>
    </w:p>
    <w:p w14:paraId="35EF7AC3" w14:textId="6552CA76" w:rsidR="00F555D6" w:rsidRDefault="00F555D6" w:rsidP="00F555D6">
      <w:pPr>
        <w:pStyle w:val="Textlistindented-letters"/>
        <w:numPr>
          <w:ilvl w:val="1"/>
          <w:numId w:val="22"/>
        </w:numPr>
        <w:ind w:left="1560"/>
      </w:pPr>
      <w:r>
        <w:t>Or a sandwich (with a basic filling such as ham, cheese, tuna, or egg).</w:t>
      </w:r>
    </w:p>
    <w:bookmarkEnd w:id="19"/>
    <w:bookmarkEnd w:id="20"/>
    <w:p w14:paraId="3F456581" w14:textId="77777777" w:rsidR="00F555D6" w:rsidRDefault="00F555D6" w:rsidP="00F555D6">
      <w:pPr>
        <w:pStyle w:val="Text1Numbered"/>
      </w:pPr>
      <w:r w:rsidRPr="00FF4AB2">
        <w:t xml:space="preserve">There is no minimum shift duration required before a </w:t>
      </w:r>
      <w:r>
        <w:t>colleague</w:t>
      </w:r>
      <w:r w:rsidRPr="00FF4AB2">
        <w:t xml:space="preserve"> can order a meal. </w:t>
      </w:r>
    </w:p>
    <w:p w14:paraId="6453D775" w14:textId="77777777" w:rsidR="00F555D6" w:rsidRDefault="00F555D6" w:rsidP="00F555D6">
      <w:pPr>
        <w:pStyle w:val="Text1Numbered"/>
        <w:numPr>
          <w:ilvl w:val="0"/>
          <w:numId w:val="0"/>
        </w:numPr>
        <w:ind w:left="1135"/>
      </w:pPr>
    </w:p>
    <w:p w14:paraId="7F7D9C49" w14:textId="77777777" w:rsidR="00F555D6" w:rsidRPr="00F555D6" w:rsidRDefault="00F555D6" w:rsidP="00F555D6">
      <w:pPr>
        <w:pStyle w:val="Text1Numbered"/>
        <w:rPr>
          <w:rStyle w:val="cf01"/>
          <w:rFonts w:ascii="Arial" w:hAnsi="Arial" w:cstheme="minorBidi"/>
          <w:sz w:val="24"/>
          <w:szCs w:val="24"/>
        </w:rPr>
      </w:pPr>
      <w:r w:rsidRPr="00F555D6">
        <w:rPr>
          <w:rStyle w:val="cf01"/>
          <w:rFonts w:ascii="Arial" w:hAnsi="Arial" w:cstheme="minorBidi"/>
          <w:sz w:val="24"/>
          <w:szCs w:val="24"/>
        </w:rPr>
        <w:t xml:space="preserve">Colleagues working night shifts may request a sandwich and ask for it to be left for them ready for their shift. </w:t>
      </w:r>
    </w:p>
    <w:p w14:paraId="10E1953B" w14:textId="77777777" w:rsidR="00F555D6" w:rsidRDefault="00F555D6" w:rsidP="00F555D6">
      <w:pPr>
        <w:pStyle w:val="Text1Numbered"/>
        <w:numPr>
          <w:ilvl w:val="0"/>
          <w:numId w:val="0"/>
        </w:numPr>
      </w:pPr>
    </w:p>
    <w:p w14:paraId="3926C3E3" w14:textId="77777777" w:rsidR="00F555D6" w:rsidRDefault="00F555D6" w:rsidP="00F555D6">
      <w:pPr>
        <w:pStyle w:val="Text1Numbered"/>
      </w:pPr>
      <w:r>
        <w:t xml:space="preserve">Visting colleagues (visiting as individuals or small groups of up to four) from other homes, schemes, or central support, as well as other visitors may also order a meal which should be requested (in line with the procedures set out in this policy). </w:t>
      </w:r>
    </w:p>
    <w:p w14:paraId="3C61814C" w14:textId="77777777" w:rsidR="00F555D6" w:rsidRDefault="00F555D6" w:rsidP="00F555D6">
      <w:pPr>
        <w:pStyle w:val="Text1Numbered"/>
        <w:numPr>
          <w:ilvl w:val="0"/>
          <w:numId w:val="0"/>
        </w:numPr>
      </w:pPr>
    </w:p>
    <w:p w14:paraId="74FD0E76" w14:textId="77777777" w:rsidR="00F555D6" w:rsidRDefault="00F555D6" w:rsidP="00F555D6">
      <w:pPr>
        <w:pStyle w:val="Text1Numbered"/>
      </w:pPr>
      <w:r w:rsidRPr="00F555D6">
        <w:t xml:space="preserve">Where a larger group of colleagues (over four attendees) is meeting at a home (such as for area meetings or workshops held in training rooms), colleagues may order an option from the menu for that day, choose from a jacket potato or a sandwich, or request the home provide a simple cold buffet.  </w:t>
      </w:r>
    </w:p>
    <w:p w14:paraId="40C9C5B0" w14:textId="77777777" w:rsidR="00F555D6" w:rsidRDefault="00F555D6" w:rsidP="00F555D6">
      <w:pPr>
        <w:pStyle w:val="Text1Numbered"/>
        <w:numPr>
          <w:ilvl w:val="0"/>
          <w:numId w:val="0"/>
        </w:numPr>
        <w:ind w:left="1135"/>
      </w:pPr>
    </w:p>
    <w:p w14:paraId="1F35B1EF" w14:textId="2FAF86FC" w:rsidR="00F555D6" w:rsidRPr="00F555D6" w:rsidRDefault="00F555D6" w:rsidP="00F555D6">
      <w:pPr>
        <w:pStyle w:val="Text1Numbered"/>
      </w:pPr>
      <w:r w:rsidRPr="00F555D6">
        <w:t>Multi-option hot buffets of options not available to residents should not be prepared for colleague meetings. This should be organised in advance through the home manager.</w:t>
      </w:r>
      <w:r>
        <w:t xml:space="preserve"> </w:t>
      </w:r>
      <w:r w:rsidRPr="00F555D6">
        <w:rPr>
          <w:b/>
          <w:bCs/>
        </w:rPr>
        <w:t xml:space="preserve">The total cost of lunch should not exceed £5 </w:t>
      </w:r>
      <w:r w:rsidRPr="00F555D6">
        <w:rPr>
          <w:rStyle w:val="CommentReference"/>
          <w:b/>
          <w:bCs/>
          <w:sz w:val="24"/>
          <w:szCs w:val="24"/>
        </w:rPr>
        <w:t>p</w:t>
      </w:r>
      <w:r w:rsidRPr="00F555D6">
        <w:rPr>
          <w:b/>
          <w:bCs/>
        </w:rPr>
        <w:t>er person attending (which may include guests invited to speak at the meeting).</w:t>
      </w:r>
      <w:r w:rsidRPr="00F555D6">
        <w:t xml:space="preserve"> </w:t>
      </w:r>
    </w:p>
    <w:p w14:paraId="69F7E8D3" w14:textId="77777777" w:rsidR="00F555D6" w:rsidRDefault="00F555D6" w:rsidP="00F555D6">
      <w:pPr>
        <w:pStyle w:val="Text1Numbered"/>
        <w:numPr>
          <w:ilvl w:val="0"/>
          <w:numId w:val="0"/>
        </w:numPr>
        <w:ind w:left="1135"/>
      </w:pPr>
    </w:p>
    <w:p w14:paraId="66ABE009" w14:textId="77777777" w:rsidR="00F555D6" w:rsidRDefault="00F555D6" w:rsidP="00F555D6">
      <w:pPr>
        <w:pStyle w:val="Text1Numbered"/>
      </w:pPr>
      <w:r>
        <w:t>Colleagues must follow the procedures set out in this policy to be entitled to their meal:</w:t>
      </w:r>
    </w:p>
    <w:p w14:paraId="6ABE9CFF" w14:textId="77777777" w:rsidR="00F555D6" w:rsidRDefault="00F555D6" w:rsidP="00F555D6">
      <w:pPr>
        <w:pStyle w:val="Textlistindented-bullet"/>
      </w:pPr>
      <w:r w:rsidRPr="00FD3322">
        <w:t>Colleagues must order their food from the kitchen by 10 am. The chef on duty will keep a list of orders.</w:t>
      </w:r>
    </w:p>
    <w:p w14:paraId="2D99D9C6" w14:textId="77777777" w:rsidR="00F555D6" w:rsidRPr="00FD3322" w:rsidRDefault="00F555D6" w:rsidP="00F555D6">
      <w:pPr>
        <w:pStyle w:val="Textlistindented-bullet"/>
      </w:pPr>
      <w:r w:rsidRPr="00FD3322">
        <w:t>Colleagues can only request one meal per a shift, eaten in accordance with allocated break times. This will not necessarily be at the time of preparation.</w:t>
      </w:r>
    </w:p>
    <w:p w14:paraId="0244536E" w14:textId="77777777" w:rsidR="00F555D6" w:rsidRDefault="00F555D6" w:rsidP="00F555D6">
      <w:pPr>
        <w:pStyle w:val="Textlistindented-bullet"/>
      </w:pPr>
      <w:r>
        <w:t xml:space="preserve">Meals </w:t>
      </w:r>
      <w:r w:rsidRPr="003671A4">
        <w:t>must be consumed on the day of purchase and not stored overnight.</w:t>
      </w:r>
    </w:p>
    <w:p w14:paraId="124155EA" w14:textId="77777777" w:rsidR="00F555D6" w:rsidRDefault="00F555D6" w:rsidP="00F555D6">
      <w:pPr>
        <w:pStyle w:val="Textlistindented-bullet"/>
      </w:pPr>
      <w:r>
        <w:t>Visiting colleagues who no longer require a meal wherever possible must give 24 hours’ notice to ensure the food doesn’t go to waste.</w:t>
      </w:r>
    </w:p>
    <w:p w14:paraId="6F89B944" w14:textId="57FE7A28" w:rsidR="00F555D6" w:rsidRPr="00FD3322" w:rsidRDefault="00F555D6" w:rsidP="00F555D6">
      <w:pPr>
        <w:pStyle w:val="Text1Numbered"/>
      </w:pPr>
      <w:r>
        <w:t xml:space="preserve">Care Homes can use the </w:t>
      </w:r>
      <w:r w:rsidRPr="00F555D6">
        <w:rPr>
          <w:u w:val="single"/>
        </w:rPr>
        <w:t>Meals for Colleagues Choice Record Form</w:t>
      </w:r>
      <w:r>
        <w:t xml:space="preserve"> to record colleague choices if they wish to. This form is not mandatory to use, and choices do not need to be reported.</w:t>
      </w:r>
    </w:p>
    <w:p w14:paraId="310BE097" w14:textId="1C11FB62" w:rsidR="00F555D6" w:rsidRDefault="00D412E9" w:rsidP="00F555D6">
      <w:pPr>
        <w:pStyle w:val="Heading1Numbered"/>
      </w:pPr>
      <w:bookmarkStart w:id="21" w:name="_Toc171422268"/>
      <w:r>
        <w:t>Meals</w:t>
      </w:r>
      <w:r w:rsidR="00F555D6">
        <w:t xml:space="preserve"> </w:t>
      </w:r>
      <w:r>
        <w:t xml:space="preserve">- </w:t>
      </w:r>
      <w:r w:rsidR="00F555D6">
        <w:t>Retirement Living schemes</w:t>
      </w:r>
      <w:bookmarkEnd w:id="21"/>
    </w:p>
    <w:p w14:paraId="550F3E00" w14:textId="05FA3614" w:rsidR="00F555D6" w:rsidRDefault="00F555D6" w:rsidP="00F555D6">
      <w:pPr>
        <w:pStyle w:val="Text1Numbered"/>
      </w:pPr>
      <w:r>
        <w:t>Colleagues are able to purchase meals from the restaurant / bistro if available</w:t>
      </w:r>
      <w:r w:rsidR="00480EA1">
        <w:t xml:space="preserve"> </w:t>
      </w:r>
      <w:r w:rsidR="00480EA1" w:rsidRPr="00480EA1">
        <w:t>with a 50% discount on all meals where MHA are the catering provider (this includes apetito provided meals).</w:t>
      </w:r>
    </w:p>
    <w:p w14:paraId="715C10E9" w14:textId="77777777" w:rsidR="00F555D6" w:rsidRDefault="00F555D6" w:rsidP="00F555D6">
      <w:pPr>
        <w:pStyle w:val="Text1Numbered"/>
        <w:numPr>
          <w:ilvl w:val="0"/>
          <w:numId w:val="0"/>
        </w:numPr>
        <w:ind w:left="1135"/>
      </w:pPr>
    </w:p>
    <w:p w14:paraId="1E759765" w14:textId="1A9F1732" w:rsidR="00F555D6" w:rsidRDefault="00480EA1" w:rsidP="00F555D6">
      <w:pPr>
        <w:pStyle w:val="Text1Numbered"/>
      </w:pPr>
      <w:r>
        <w:t>Where MHA are not the catering provider and for non-apetito meals, c</w:t>
      </w:r>
      <w:r w:rsidR="00F555D6">
        <w:t>olleagues will need to pay for the food at the time of ordering and at the same cost as the residents would pay.</w:t>
      </w:r>
    </w:p>
    <w:p w14:paraId="53DCB8E9" w14:textId="28705D64" w:rsidR="005349CC" w:rsidRPr="005349CC" w:rsidRDefault="005349CC" w:rsidP="005349CC">
      <w:pPr>
        <w:pStyle w:val="Heading1Numbered"/>
        <w:rPr>
          <w:sz w:val="24"/>
        </w:rPr>
      </w:pPr>
      <w:bookmarkStart w:id="22" w:name="_Toc155625190"/>
      <w:bookmarkStart w:id="23" w:name="_Toc171422269"/>
      <w:r>
        <w:t>Meals -</w:t>
      </w:r>
      <w:r w:rsidRPr="005349CC">
        <w:t xml:space="preserve"> MHA Communities Schemes</w:t>
      </w:r>
      <w:bookmarkEnd w:id="23"/>
    </w:p>
    <w:p w14:paraId="2C0A9DB8" w14:textId="77777777" w:rsidR="005349CC" w:rsidRDefault="005349CC" w:rsidP="005349CC">
      <w:pPr>
        <w:pStyle w:val="Text1Numbered"/>
      </w:pPr>
      <w:r>
        <w:t xml:space="preserve">Where </w:t>
      </w:r>
      <w:r w:rsidRPr="005349CC">
        <w:t>colleagues / volunteers are working in an activity venue where food is provided (e.g. Lunch club etc.) it is acceptable for them to benefit from a meal</w:t>
      </w:r>
      <w:r>
        <w:t>, in line with this policy</w:t>
      </w:r>
      <w:r w:rsidRPr="005349CC">
        <w:t xml:space="preserve">. </w:t>
      </w:r>
    </w:p>
    <w:p w14:paraId="0295F4DC" w14:textId="77777777" w:rsidR="005349CC" w:rsidRDefault="005349CC" w:rsidP="005349CC">
      <w:pPr>
        <w:pStyle w:val="Text1Numbered"/>
        <w:numPr>
          <w:ilvl w:val="0"/>
          <w:numId w:val="0"/>
        </w:numPr>
        <w:ind w:left="1135"/>
      </w:pPr>
    </w:p>
    <w:p w14:paraId="0957E05B" w14:textId="0E70A02B" w:rsidR="005349CC" w:rsidRDefault="005349CC" w:rsidP="005349CC">
      <w:pPr>
        <w:pStyle w:val="Text1Numbered"/>
      </w:pPr>
      <w:r>
        <w:t>The</w:t>
      </w:r>
      <w:r w:rsidRPr="005349CC">
        <w:t xml:space="preserve"> cost</w:t>
      </w:r>
      <w:r>
        <w:t xml:space="preserve"> for this</w:t>
      </w:r>
      <w:r w:rsidRPr="005349CC">
        <w:t xml:space="preserve"> should be included in the activity budget projection at the beginning of the financial year. </w:t>
      </w:r>
    </w:p>
    <w:p w14:paraId="404E0245" w14:textId="77777777" w:rsidR="005349CC" w:rsidRDefault="005349CC" w:rsidP="005349CC">
      <w:pPr>
        <w:pStyle w:val="Text1Numbered"/>
        <w:numPr>
          <w:ilvl w:val="0"/>
          <w:numId w:val="0"/>
        </w:numPr>
        <w:ind w:left="1135"/>
      </w:pPr>
    </w:p>
    <w:p w14:paraId="28B117FC" w14:textId="77777777" w:rsidR="005349CC" w:rsidRDefault="005349CC" w:rsidP="005349CC">
      <w:pPr>
        <w:pStyle w:val="Text1Numbered"/>
      </w:pPr>
      <w:r w:rsidRPr="005349CC">
        <w:t xml:space="preserve">Member contributions must not be increased to fund colleague / volunteer meals. </w:t>
      </w:r>
    </w:p>
    <w:p w14:paraId="2736834C" w14:textId="77777777" w:rsidR="005349CC" w:rsidRDefault="005349CC" w:rsidP="005349CC">
      <w:pPr>
        <w:pStyle w:val="Text1Numbered"/>
        <w:numPr>
          <w:ilvl w:val="0"/>
          <w:numId w:val="0"/>
        </w:numPr>
        <w:ind w:left="1135"/>
      </w:pPr>
    </w:p>
    <w:p w14:paraId="51CEF1FF" w14:textId="0B344240" w:rsidR="005349CC" w:rsidRPr="005349CC" w:rsidRDefault="005349CC" w:rsidP="005349CC">
      <w:pPr>
        <w:pStyle w:val="Text1Numbered"/>
      </w:pPr>
      <w:r w:rsidRPr="005349CC">
        <w:t xml:space="preserve">Where there is no food provision as part of the activity, colleagues / volunteers are able to bring personal meals as per </w:t>
      </w:r>
      <w:r>
        <w:t>the personal meals section of this policy.</w:t>
      </w:r>
    </w:p>
    <w:p w14:paraId="203DC1A7" w14:textId="3A87ECB3" w:rsidR="00F555D6" w:rsidRDefault="00D412E9" w:rsidP="00F555D6">
      <w:pPr>
        <w:pStyle w:val="Heading1Numbered"/>
      </w:pPr>
      <w:bookmarkStart w:id="24" w:name="_Toc171422270"/>
      <w:r>
        <w:t>Meals</w:t>
      </w:r>
      <w:r w:rsidR="00F555D6">
        <w:t xml:space="preserve"> </w:t>
      </w:r>
      <w:r>
        <w:t xml:space="preserve">- </w:t>
      </w:r>
      <w:r w:rsidR="00F555D6">
        <w:t>Central Support</w:t>
      </w:r>
      <w:bookmarkEnd w:id="22"/>
      <w:bookmarkEnd w:id="24"/>
    </w:p>
    <w:p w14:paraId="7C3AF3D7" w14:textId="77777777" w:rsidR="00F555D6" w:rsidRDefault="00F555D6" w:rsidP="00F555D6">
      <w:pPr>
        <w:pStyle w:val="Text1Numbered"/>
      </w:pPr>
      <w:r w:rsidRPr="002C0501">
        <w:t xml:space="preserve">Complimentary tea, coffee and cordial is provided for all colleagues at </w:t>
      </w:r>
      <w:r>
        <w:t>Central Support.</w:t>
      </w:r>
      <w:r w:rsidRPr="002C0501">
        <w:t xml:space="preserve"> Milk is kept in the fridge</w:t>
      </w:r>
      <w:r>
        <w:t>s on each floor</w:t>
      </w:r>
      <w:r w:rsidRPr="002C0501">
        <w:t xml:space="preserve">. Note that this should not be used for anything other than a hot drink, as </w:t>
      </w:r>
      <w:r>
        <w:t>there</w:t>
      </w:r>
      <w:r w:rsidRPr="002C0501">
        <w:t xml:space="preserve"> </w:t>
      </w:r>
      <w:r>
        <w:t>is</w:t>
      </w:r>
      <w:r w:rsidRPr="002C0501">
        <w:t xml:space="preserve"> a limited supply of milk for the building. </w:t>
      </w:r>
    </w:p>
    <w:p w14:paraId="7CA96694" w14:textId="77777777" w:rsidR="00F555D6" w:rsidRDefault="00F555D6" w:rsidP="00F555D6">
      <w:pPr>
        <w:pStyle w:val="Text1Numbered"/>
        <w:numPr>
          <w:ilvl w:val="0"/>
          <w:numId w:val="0"/>
        </w:numPr>
      </w:pPr>
    </w:p>
    <w:p w14:paraId="09D13621" w14:textId="77777777" w:rsidR="00F555D6" w:rsidRPr="0013377E" w:rsidRDefault="00F555D6" w:rsidP="00F555D6">
      <w:pPr>
        <w:pStyle w:val="Text1Numbered"/>
      </w:pPr>
      <w:r>
        <w:t>Colleagues</w:t>
      </w:r>
      <w:r w:rsidRPr="002C0501">
        <w:t xml:space="preserve"> can also have food deliveries to </w:t>
      </w:r>
      <w:r>
        <w:t>the Central Support office(s)</w:t>
      </w:r>
      <w:r w:rsidRPr="002C0501">
        <w:t xml:space="preserve">. </w:t>
      </w:r>
      <w:r>
        <w:t>Let the Reception team know</w:t>
      </w:r>
      <w:r w:rsidRPr="002C0501">
        <w:t xml:space="preserve"> in advance and be sure to come down and collect it immediately</w:t>
      </w:r>
      <w:r>
        <w:t xml:space="preserve"> when it arrives.</w:t>
      </w:r>
    </w:p>
    <w:p w14:paraId="426C8FF8" w14:textId="77777777" w:rsidR="00D412E9" w:rsidRDefault="00D412E9" w:rsidP="00D412E9">
      <w:pPr>
        <w:pStyle w:val="Heading1Numbered"/>
      </w:pPr>
      <w:bookmarkStart w:id="25" w:name="_Toc155625189"/>
      <w:bookmarkStart w:id="26" w:name="_Toc155625191"/>
      <w:bookmarkStart w:id="27" w:name="_Hlk153461543"/>
      <w:bookmarkStart w:id="28" w:name="_Toc171422271"/>
      <w:r>
        <w:t>Personal Meals</w:t>
      </w:r>
      <w:bookmarkEnd w:id="25"/>
      <w:bookmarkEnd w:id="28"/>
    </w:p>
    <w:p w14:paraId="59DBF5B2" w14:textId="77777777" w:rsidR="00D412E9" w:rsidRDefault="00D412E9" w:rsidP="00D412E9">
      <w:pPr>
        <w:pStyle w:val="Text1Numbered"/>
      </w:pPr>
      <w:r w:rsidRPr="006F4044">
        <w:t xml:space="preserve">Colleagues are welcome to bring and consume their own meals </w:t>
      </w:r>
      <w:r>
        <w:t xml:space="preserve">during their work or volunteering hours in line with appropriate or allocated break times and in appropriate or allocated place (e.g., break room) </w:t>
      </w:r>
      <w:r w:rsidRPr="006F4044">
        <w:t>in the workplace kitchen.</w:t>
      </w:r>
      <w:r>
        <w:t xml:space="preserve"> </w:t>
      </w:r>
      <w:r w:rsidRPr="006F4044">
        <w:t>Refrigeration and heating facilities are available for personal use.</w:t>
      </w:r>
    </w:p>
    <w:p w14:paraId="666D92AA" w14:textId="77777777" w:rsidR="00D412E9" w:rsidRDefault="00D412E9" w:rsidP="00D412E9">
      <w:pPr>
        <w:pStyle w:val="Text1Numbered"/>
        <w:numPr>
          <w:ilvl w:val="0"/>
          <w:numId w:val="0"/>
        </w:numPr>
        <w:ind w:left="1135"/>
      </w:pPr>
    </w:p>
    <w:p w14:paraId="14A07E45" w14:textId="77777777" w:rsidR="00D412E9" w:rsidRDefault="00D412E9" w:rsidP="00D412E9">
      <w:pPr>
        <w:pStyle w:val="Text1Numbered"/>
      </w:pPr>
      <w:r w:rsidRPr="002C0501">
        <w:t>Colleagues must make sure that any food containing a known allergy to other colleagues</w:t>
      </w:r>
      <w:r>
        <w:t xml:space="preserve">, residents, members, or visitors, is prepared, and eaten away from them and their workspace. </w:t>
      </w:r>
    </w:p>
    <w:p w14:paraId="6C18CFDE" w14:textId="77777777" w:rsidR="00D412E9" w:rsidRDefault="00D412E9" w:rsidP="00D412E9">
      <w:pPr>
        <w:pStyle w:val="Text1Numbered"/>
        <w:numPr>
          <w:ilvl w:val="0"/>
          <w:numId w:val="0"/>
        </w:numPr>
        <w:ind w:left="1135"/>
      </w:pPr>
    </w:p>
    <w:p w14:paraId="0EEB5756" w14:textId="77777777" w:rsidR="00D412E9" w:rsidRDefault="00D412E9" w:rsidP="00D412E9">
      <w:pPr>
        <w:pStyle w:val="Text1Numbered"/>
      </w:pPr>
      <w:r w:rsidRPr="0013377E">
        <w:t xml:space="preserve">While using the kitchen, colleagues should be considerate of others and maintain a clean and tidy environment. </w:t>
      </w:r>
    </w:p>
    <w:p w14:paraId="75823011" w14:textId="77777777" w:rsidR="00D412E9" w:rsidRDefault="00D412E9" w:rsidP="00D412E9">
      <w:pPr>
        <w:pStyle w:val="Text1Numbered"/>
        <w:numPr>
          <w:ilvl w:val="0"/>
          <w:numId w:val="0"/>
        </w:numPr>
        <w:ind w:left="1135"/>
      </w:pPr>
    </w:p>
    <w:p w14:paraId="1E7AF45D" w14:textId="77777777" w:rsidR="00D412E9" w:rsidRDefault="00D412E9" w:rsidP="00D412E9">
      <w:pPr>
        <w:pStyle w:val="Text1Numbered"/>
      </w:pPr>
      <w:r>
        <w:t>Colleagues may wish to bring meals, snacks, or cakes for their colleagues to share but colleagues must be mindful of dietary requirements, preferences, allergens, an intolerances, so should inform others of the contents of the food.</w:t>
      </w:r>
    </w:p>
    <w:p w14:paraId="3A1634EE" w14:textId="4755254F" w:rsidR="00F555D6" w:rsidRDefault="00480EA1" w:rsidP="00F555D6">
      <w:pPr>
        <w:pStyle w:val="Heading1Numbered"/>
      </w:pPr>
      <w:bookmarkStart w:id="29" w:name="_Toc171422272"/>
      <w:r>
        <w:t>L</w:t>
      </w:r>
      <w:r w:rsidR="00F555D6">
        <w:t>unch for Central Support Meetings</w:t>
      </w:r>
      <w:bookmarkEnd w:id="26"/>
      <w:bookmarkEnd w:id="29"/>
    </w:p>
    <w:p w14:paraId="00F956FF" w14:textId="77777777" w:rsidR="00F555D6" w:rsidRPr="00884F26" w:rsidRDefault="00F555D6" w:rsidP="00F555D6">
      <w:pPr>
        <w:pStyle w:val="Text1Numbered"/>
      </w:pPr>
      <w:r w:rsidRPr="00884F26">
        <w:t>Lunch can be ordered for meetings, training days, and other events that take place at central support when the following criteria is met:</w:t>
      </w:r>
    </w:p>
    <w:p w14:paraId="788B2184" w14:textId="77777777" w:rsidR="00F555D6" w:rsidRPr="00884F26" w:rsidRDefault="00F555D6" w:rsidP="00F555D6">
      <w:pPr>
        <w:pStyle w:val="Textlistindented-bullet"/>
      </w:pPr>
      <w:r w:rsidRPr="00884F26">
        <w:t>The meeting involves external people and colleagues who don’t usually work at central support (e.g., regional based or home and scheme-based colleagues).</w:t>
      </w:r>
    </w:p>
    <w:p w14:paraId="0C91BD98" w14:textId="77777777" w:rsidR="00F555D6" w:rsidRDefault="00F555D6" w:rsidP="00F555D6">
      <w:pPr>
        <w:pStyle w:val="Textlistindented-bullet"/>
      </w:pPr>
      <w:r w:rsidRPr="00884F26">
        <w:t>The meeting is 4 hours or longer in length.</w:t>
      </w:r>
    </w:p>
    <w:p w14:paraId="4E2319CE" w14:textId="77777777" w:rsidR="00F555D6" w:rsidRDefault="00F555D6" w:rsidP="00F555D6">
      <w:pPr>
        <w:pStyle w:val="Textlistindented-bullet"/>
      </w:pPr>
      <w:r>
        <w:t xml:space="preserve">The cost per head should not exceed the amount claimable by an individual in the </w:t>
      </w:r>
      <w:r w:rsidRPr="00D412E9">
        <w:rPr>
          <w:u w:val="single"/>
        </w:rPr>
        <w:t>Business Expenses Policy</w:t>
      </w:r>
      <w:r>
        <w:t xml:space="preserve">. </w:t>
      </w:r>
    </w:p>
    <w:p w14:paraId="60456410" w14:textId="77777777" w:rsidR="00F555D6" w:rsidRPr="00884F26" w:rsidRDefault="00F555D6" w:rsidP="00F555D6">
      <w:pPr>
        <w:pStyle w:val="Text1Numbered"/>
      </w:pPr>
      <w:r w:rsidRPr="00884F26">
        <w:t xml:space="preserve">Lunch cannot be ordered for meetings involving </w:t>
      </w:r>
      <w:r>
        <w:t>only</w:t>
      </w:r>
      <w:r w:rsidRPr="00884F26">
        <w:t xml:space="preserve"> central support </w:t>
      </w:r>
      <w:r>
        <w:t>attendees</w:t>
      </w:r>
      <w:r w:rsidRPr="00884F26">
        <w:t xml:space="preserve"> regardless of the length of the meeting.</w:t>
      </w:r>
    </w:p>
    <w:p w14:paraId="611CA34F" w14:textId="77777777" w:rsidR="00F555D6" w:rsidRPr="00884F26" w:rsidRDefault="00F555D6" w:rsidP="00F555D6">
      <w:pPr>
        <w:pStyle w:val="Text1Numbered"/>
        <w:numPr>
          <w:ilvl w:val="0"/>
          <w:numId w:val="0"/>
        </w:numPr>
        <w:ind w:left="1135"/>
      </w:pPr>
    </w:p>
    <w:p w14:paraId="22B20450" w14:textId="77777777" w:rsidR="00F555D6" w:rsidRDefault="00F555D6" w:rsidP="00F555D6">
      <w:pPr>
        <w:pStyle w:val="Text1Numbered"/>
      </w:pPr>
      <w:r w:rsidRPr="00884F26">
        <w:t>Preferences and dietary requirements can be given at the time of ordering.</w:t>
      </w:r>
    </w:p>
    <w:p w14:paraId="225C3925" w14:textId="77777777" w:rsidR="00F555D6" w:rsidRDefault="00F555D6" w:rsidP="00F555D6">
      <w:pPr>
        <w:pStyle w:val="Text1Numbered"/>
        <w:numPr>
          <w:ilvl w:val="0"/>
          <w:numId w:val="0"/>
        </w:numPr>
      </w:pPr>
    </w:p>
    <w:p w14:paraId="4709103D" w14:textId="77777777" w:rsidR="00F555D6" w:rsidRDefault="00F555D6" w:rsidP="00F555D6">
      <w:pPr>
        <w:pStyle w:val="Text1Numbered"/>
      </w:pPr>
      <w:r>
        <w:t>T</w:t>
      </w:r>
      <w:r w:rsidRPr="00884F26">
        <w:t>he cost of the lunch will be deducted from the department’s budget who are running the meeting</w:t>
      </w:r>
      <w:r>
        <w:t xml:space="preserve">, </w:t>
      </w:r>
      <w:r w:rsidRPr="006F0F5B">
        <w:t>the department cost code needs to be shared in order to make a booking.</w:t>
      </w:r>
    </w:p>
    <w:p w14:paraId="1F3DEA0F" w14:textId="77777777" w:rsidR="00F555D6" w:rsidRDefault="00F555D6" w:rsidP="00F555D6">
      <w:pPr>
        <w:pStyle w:val="Text1Numbered"/>
      </w:pPr>
      <w:r>
        <w:t>Colleagues who are ordering a lunch for a meeting must seek approval from their department lead prior to requesting a lunch.</w:t>
      </w:r>
    </w:p>
    <w:p w14:paraId="254903D6" w14:textId="77777777" w:rsidR="00F555D6" w:rsidRDefault="00F555D6" w:rsidP="00F555D6">
      <w:pPr>
        <w:pStyle w:val="Text1Numbered"/>
        <w:numPr>
          <w:ilvl w:val="0"/>
          <w:numId w:val="0"/>
        </w:numPr>
        <w:ind w:left="1135"/>
      </w:pPr>
    </w:p>
    <w:p w14:paraId="7D250008" w14:textId="77777777" w:rsidR="00F555D6" w:rsidRDefault="00F555D6" w:rsidP="00F555D6">
      <w:pPr>
        <w:pStyle w:val="Text1Numbered"/>
      </w:pPr>
      <w:r>
        <w:t>There is a minimum of five days’ notice required for lunch orders.</w:t>
      </w:r>
    </w:p>
    <w:p w14:paraId="0F7F2433" w14:textId="77777777" w:rsidR="00F555D6" w:rsidRDefault="00F555D6" w:rsidP="00F555D6">
      <w:pPr>
        <w:pStyle w:val="Text1Numbered"/>
        <w:numPr>
          <w:ilvl w:val="0"/>
          <w:numId w:val="0"/>
        </w:numPr>
        <w:ind w:left="1135"/>
      </w:pPr>
    </w:p>
    <w:p w14:paraId="1B9C8495" w14:textId="77777777" w:rsidR="00F555D6" w:rsidRDefault="00F555D6" w:rsidP="00F555D6">
      <w:pPr>
        <w:pStyle w:val="Text1Numbered"/>
        <w:rPr>
          <w:rStyle w:val="Hyperlink"/>
          <w:color w:val="auto"/>
        </w:rPr>
      </w:pPr>
      <w:r w:rsidRPr="00884F26">
        <w:t xml:space="preserve">To order lunch for a meeting, complete the meeting booking form on MHA’s intranet here: </w:t>
      </w:r>
      <w:hyperlink r:id="rId9" w:history="1">
        <w:r w:rsidRPr="00884F26">
          <w:rPr>
            <w:rStyle w:val="Hyperlink"/>
          </w:rPr>
          <w:t>Meeting room booking form</w:t>
        </w:r>
      </w:hyperlink>
    </w:p>
    <w:p w14:paraId="5E97099D" w14:textId="77777777" w:rsidR="00F555D6" w:rsidRDefault="00F555D6" w:rsidP="00F555D6">
      <w:pPr>
        <w:pStyle w:val="Text1Numbered"/>
        <w:numPr>
          <w:ilvl w:val="0"/>
          <w:numId w:val="0"/>
        </w:numPr>
        <w:ind w:left="1135"/>
      </w:pPr>
    </w:p>
    <w:p w14:paraId="6358C2CB" w14:textId="77777777" w:rsidR="00F555D6" w:rsidRDefault="00F555D6" w:rsidP="00F555D6">
      <w:pPr>
        <w:pStyle w:val="Text1Numbered"/>
      </w:pPr>
      <w:r>
        <w:t>The reception team at Central Support will order the lunch once they receive the meeting room booking form.</w:t>
      </w:r>
    </w:p>
    <w:p w14:paraId="5F35E220" w14:textId="77777777" w:rsidR="00F555D6" w:rsidRPr="004C3545" w:rsidRDefault="00F555D6" w:rsidP="00F555D6">
      <w:pPr>
        <w:pStyle w:val="Heading1Numbered"/>
      </w:pPr>
      <w:bookmarkStart w:id="30" w:name="_Toc155625192"/>
      <w:bookmarkStart w:id="31" w:name="_Toc171422273"/>
      <w:bookmarkEnd w:id="27"/>
      <w:r w:rsidRPr="004C3545">
        <w:t xml:space="preserve">Roles </w:t>
      </w:r>
      <w:r>
        <w:t>and</w:t>
      </w:r>
      <w:r w:rsidRPr="004C3545">
        <w:t xml:space="preserve"> Responsibilities</w:t>
      </w:r>
      <w:bookmarkEnd w:id="30"/>
      <w:bookmarkEnd w:id="31"/>
    </w:p>
    <w:tbl>
      <w:tblPr>
        <w:tblStyle w:val="MHATable"/>
        <w:tblW w:w="0" w:type="auto"/>
        <w:tblLook w:val="04A0" w:firstRow="1" w:lastRow="0" w:firstColumn="1" w:lastColumn="0" w:noHBand="0" w:noVBand="1"/>
      </w:tblPr>
      <w:tblGrid>
        <w:gridCol w:w="2405"/>
        <w:gridCol w:w="7088"/>
      </w:tblGrid>
      <w:tr w:rsidR="00F555D6" w:rsidRPr="004C3545" w14:paraId="10F59702" w14:textId="77777777" w:rsidTr="00261170">
        <w:trPr>
          <w:cnfStyle w:val="100000000000" w:firstRow="1" w:lastRow="0" w:firstColumn="0" w:lastColumn="0" w:oddVBand="0" w:evenVBand="0" w:oddHBand="0" w:evenHBand="0" w:firstRowFirstColumn="0" w:firstRowLastColumn="0" w:lastRowFirstColumn="0" w:lastRowLastColumn="0"/>
          <w:tblHeader/>
        </w:trPr>
        <w:tc>
          <w:tcPr>
            <w:tcW w:w="2405" w:type="dxa"/>
          </w:tcPr>
          <w:p w14:paraId="3130D38C" w14:textId="77777777" w:rsidR="00F555D6" w:rsidRPr="004C3545" w:rsidRDefault="00F555D6" w:rsidP="00F555D6">
            <w:pPr>
              <w:spacing w:line="276" w:lineRule="auto"/>
            </w:pPr>
            <w:r w:rsidRPr="004C3545">
              <w:t>Role</w:t>
            </w:r>
          </w:p>
        </w:tc>
        <w:tc>
          <w:tcPr>
            <w:tcW w:w="7088" w:type="dxa"/>
          </w:tcPr>
          <w:p w14:paraId="3930673E" w14:textId="77777777" w:rsidR="00F555D6" w:rsidRPr="004C3545" w:rsidRDefault="00F555D6" w:rsidP="00F555D6">
            <w:pPr>
              <w:spacing w:line="276" w:lineRule="auto"/>
            </w:pPr>
            <w:r w:rsidRPr="004C3545">
              <w:t>Responsibilities</w:t>
            </w:r>
          </w:p>
        </w:tc>
      </w:tr>
      <w:tr w:rsidR="00F555D6" w:rsidRPr="004C3545" w14:paraId="5908A519" w14:textId="77777777" w:rsidTr="00261170">
        <w:tc>
          <w:tcPr>
            <w:tcW w:w="2405" w:type="dxa"/>
          </w:tcPr>
          <w:p w14:paraId="38AEE744" w14:textId="77777777" w:rsidR="00F555D6" w:rsidRPr="0038386F" w:rsidRDefault="00F555D6" w:rsidP="00F555D6">
            <w:pPr>
              <w:spacing w:line="276" w:lineRule="auto"/>
              <w:rPr>
                <w:b/>
                <w:bCs/>
              </w:rPr>
            </w:pPr>
            <w:r w:rsidRPr="0038386F">
              <w:rPr>
                <w:rFonts w:cs="Arial"/>
                <w:b/>
                <w:bCs/>
                <w:szCs w:val="22"/>
              </w:rPr>
              <w:t>All Col</w:t>
            </w:r>
            <w:r>
              <w:rPr>
                <w:rFonts w:cs="Arial"/>
                <w:b/>
                <w:bCs/>
                <w:szCs w:val="22"/>
              </w:rPr>
              <w:t>leagues</w:t>
            </w:r>
          </w:p>
        </w:tc>
        <w:tc>
          <w:tcPr>
            <w:tcW w:w="7088" w:type="dxa"/>
          </w:tcPr>
          <w:p w14:paraId="28EAF6BE" w14:textId="77777777" w:rsidR="00F555D6" w:rsidRPr="004C3545" w:rsidRDefault="00F555D6" w:rsidP="00F555D6">
            <w:pPr>
              <w:pStyle w:val="Textlist-bullet"/>
              <w:spacing w:line="276" w:lineRule="auto"/>
            </w:pPr>
            <w:r>
              <w:t>Responsible for complying to this policy and it’s relevant operating procedures.</w:t>
            </w:r>
          </w:p>
        </w:tc>
      </w:tr>
      <w:tr w:rsidR="00F555D6" w:rsidRPr="004C3545" w14:paraId="79DF2814" w14:textId="77777777" w:rsidTr="00261170">
        <w:tc>
          <w:tcPr>
            <w:tcW w:w="2405" w:type="dxa"/>
          </w:tcPr>
          <w:p w14:paraId="3BB29443" w14:textId="77777777" w:rsidR="00F555D6" w:rsidRPr="0038386F" w:rsidRDefault="00F555D6" w:rsidP="00F555D6">
            <w:pPr>
              <w:spacing w:line="276" w:lineRule="auto"/>
              <w:rPr>
                <w:b/>
                <w:bCs/>
              </w:rPr>
            </w:pPr>
            <w:r w:rsidRPr="0038386F">
              <w:rPr>
                <w:rFonts w:cs="Arial"/>
                <w:b/>
                <w:bCs/>
                <w:szCs w:val="22"/>
              </w:rPr>
              <w:t>Line Management</w:t>
            </w:r>
          </w:p>
        </w:tc>
        <w:tc>
          <w:tcPr>
            <w:tcW w:w="7088" w:type="dxa"/>
          </w:tcPr>
          <w:p w14:paraId="4CEEA28F" w14:textId="77777777" w:rsidR="00F555D6" w:rsidRPr="004C3545" w:rsidRDefault="00F555D6" w:rsidP="00F555D6">
            <w:pPr>
              <w:pStyle w:val="Textlist-bullet"/>
              <w:spacing w:line="276" w:lineRule="auto"/>
            </w:pPr>
            <w:r>
              <w:t>R</w:t>
            </w:r>
            <w:r w:rsidRPr="0038386F">
              <w:t xml:space="preserve">esponsible for ensuring that this policy is applied within their own area. </w:t>
            </w:r>
          </w:p>
        </w:tc>
      </w:tr>
      <w:tr w:rsidR="00F555D6" w:rsidRPr="004C3545" w14:paraId="7DAAB4E3" w14:textId="77777777" w:rsidTr="00261170">
        <w:tc>
          <w:tcPr>
            <w:tcW w:w="2405" w:type="dxa"/>
          </w:tcPr>
          <w:p w14:paraId="01118932" w14:textId="77777777" w:rsidR="00F555D6" w:rsidRPr="0038386F" w:rsidRDefault="00F555D6" w:rsidP="00F555D6">
            <w:pPr>
              <w:spacing w:line="276" w:lineRule="auto"/>
              <w:rPr>
                <w:rFonts w:cs="Arial"/>
                <w:b/>
                <w:bCs/>
                <w:szCs w:val="22"/>
              </w:rPr>
            </w:pPr>
            <w:r w:rsidRPr="0038386F">
              <w:rPr>
                <w:rFonts w:cs="Arial"/>
                <w:b/>
                <w:bCs/>
                <w:szCs w:val="22"/>
              </w:rPr>
              <w:t>Catering and Kitchen Teams</w:t>
            </w:r>
          </w:p>
        </w:tc>
        <w:tc>
          <w:tcPr>
            <w:tcW w:w="7088" w:type="dxa"/>
          </w:tcPr>
          <w:p w14:paraId="18C8F572" w14:textId="77777777" w:rsidR="00F555D6" w:rsidRDefault="00F555D6" w:rsidP="00F555D6">
            <w:pPr>
              <w:pStyle w:val="Textlist-bullet"/>
              <w:spacing w:line="276" w:lineRule="auto"/>
            </w:pPr>
            <w:r>
              <w:t>Adhering to meal orders and requests where possible and informing colleagues and visitors if any requests for meals cannot be fulfilled due to supplies.</w:t>
            </w:r>
          </w:p>
          <w:p w14:paraId="707CC551" w14:textId="77777777" w:rsidR="00F555D6" w:rsidRPr="004C3545" w:rsidRDefault="00F555D6" w:rsidP="00F555D6">
            <w:pPr>
              <w:pStyle w:val="Textlist-bullet"/>
              <w:spacing w:line="276" w:lineRule="auto"/>
            </w:pPr>
            <w:r>
              <w:t>Ensure that meals are prepared and provided in line with preference, allergen, and intolerance requests.</w:t>
            </w:r>
          </w:p>
        </w:tc>
      </w:tr>
      <w:tr w:rsidR="005349CC" w:rsidRPr="004C3545" w14:paraId="1DC7E0D8" w14:textId="77777777" w:rsidTr="00261170">
        <w:tc>
          <w:tcPr>
            <w:tcW w:w="2405" w:type="dxa"/>
          </w:tcPr>
          <w:p w14:paraId="2D38594F" w14:textId="2C128CBA" w:rsidR="005349CC" w:rsidRDefault="005349CC" w:rsidP="00F555D6">
            <w:pPr>
              <w:spacing w:line="276" w:lineRule="auto"/>
              <w:rPr>
                <w:rFonts w:cs="Arial"/>
                <w:b/>
                <w:bCs/>
                <w:szCs w:val="22"/>
              </w:rPr>
            </w:pPr>
            <w:r>
              <w:rPr>
                <w:rFonts w:cs="Arial"/>
                <w:b/>
                <w:bCs/>
                <w:szCs w:val="22"/>
              </w:rPr>
              <w:t>MHA Communities Scheme Managers</w:t>
            </w:r>
          </w:p>
        </w:tc>
        <w:tc>
          <w:tcPr>
            <w:tcW w:w="7088" w:type="dxa"/>
          </w:tcPr>
          <w:p w14:paraId="65C6FC3F" w14:textId="61E624B7" w:rsidR="005349CC" w:rsidRDefault="005349CC" w:rsidP="005349CC">
            <w:pPr>
              <w:pStyle w:val="Textlist-bullet"/>
            </w:pPr>
            <w:r>
              <w:t>Include the cost for colleagues and volunteers who are working in an activity venue where food is provided (e.g. lunch club) in the</w:t>
            </w:r>
            <w:r>
              <w:t xml:space="preserve"> activity budget projection at the beginning of the financial year. </w:t>
            </w:r>
          </w:p>
        </w:tc>
      </w:tr>
      <w:tr w:rsidR="00F555D6" w:rsidRPr="004C3545" w14:paraId="054B222A" w14:textId="77777777" w:rsidTr="00261170">
        <w:tc>
          <w:tcPr>
            <w:tcW w:w="2405" w:type="dxa"/>
          </w:tcPr>
          <w:p w14:paraId="18EA65D3" w14:textId="77777777" w:rsidR="00F555D6" w:rsidRPr="0038386F" w:rsidRDefault="00F555D6" w:rsidP="00F555D6">
            <w:pPr>
              <w:spacing w:line="276" w:lineRule="auto"/>
              <w:rPr>
                <w:rFonts w:cs="Arial"/>
                <w:b/>
                <w:bCs/>
                <w:szCs w:val="22"/>
              </w:rPr>
            </w:pPr>
            <w:r>
              <w:rPr>
                <w:rFonts w:cs="Arial"/>
                <w:b/>
                <w:bCs/>
                <w:szCs w:val="22"/>
              </w:rPr>
              <w:t>Care Home and Area Managers</w:t>
            </w:r>
          </w:p>
        </w:tc>
        <w:tc>
          <w:tcPr>
            <w:tcW w:w="7088" w:type="dxa"/>
          </w:tcPr>
          <w:p w14:paraId="7350FEC8" w14:textId="77777777" w:rsidR="00F555D6" w:rsidRDefault="00F555D6" w:rsidP="00F555D6">
            <w:pPr>
              <w:pStyle w:val="Textlist-bullet"/>
              <w:spacing w:line="276" w:lineRule="auto"/>
            </w:pPr>
            <w:r>
              <w:t xml:space="preserve">Ensure that any concerns around meals provided to colleagues are investigated and dealt with appropriately. </w:t>
            </w:r>
          </w:p>
        </w:tc>
      </w:tr>
      <w:tr w:rsidR="00F555D6" w:rsidRPr="004C3545" w14:paraId="37EAEDFC" w14:textId="77777777" w:rsidTr="00261170">
        <w:tc>
          <w:tcPr>
            <w:tcW w:w="2405" w:type="dxa"/>
          </w:tcPr>
          <w:p w14:paraId="2E6A6120" w14:textId="77777777" w:rsidR="00F555D6" w:rsidRDefault="00F555D6" w:rsidP="00F555D6">
            <w:pPr>
              <w:spacing w:line="276" w:lineRule="auto"/>
              <w:rPr>
                <w:rFonts w:cs="Arial"/>
                <w:b/>
                <w:bCs/>
                <w:szCs w:val="22"/>
              </w:rPr>
            </w:pPr>
            <w:r>
              <w:rPr>
                <w:rFonts w:cs="Arial"/>
                <w:b/>
                <w:bCs/>
                <w:szCs w:val="22"/>
              </w:rPr>
              <w:t>Central Support Meetings</w:t>
            </w:r>
          </w:p>
        </w:tc>
        <w:tc>
          <w:tcPr>
            <w:tcW w:w="7088" w:type="dxa"/>
          </w:tcPr>
          <w:p w14:paraId="421CE77C" w14:textId="77777777" w:rsidR="00F555D6" w:rsidRDefault="00F555D6" w:rsidP="00F555D6">
            <w:pPr>
              <w:pStyle w:val="Textlist-bullet"/>
              <w:spacing w:line="276" w:lineRule="auto"/>
            </w:pPr>
            <w:r>
              <w:t>Colleagues must only order a lunch if their meeting meets the eligibility set out in this policy.</w:t>
            </w:r>
          </w:p>
          <w:p w14:paraId="69E9583C" w14:textId="77777777" w:rsidR="00F555D6" w:rsidRDefault="00F555D6" w:rsidP="00F555D6">
            <w:pPr>
              <w:pStyle w:val="Textlist-bullet"/>
              <w:spacing w:line="276" w:lineRule="auto"/>
            </w:pPr>
            <w:r>
              <w:t>Colleagues must only use the meeting room booking form to order lunch for meetings.</w:t>
            </w:r>
          </w:p>
        </w:tc>
      </w:tr>
      <w:tr w:rsidR="00F555D6" w:rsidRPr="004C3545" w14:paraId="5F0E83E7" w14:textId="77777777" w:rsidTr="00261170">
        <w:tc>
          <w:tcPr>
            <w:tcW w:w="2405" w:type="dxa"/>
          </w:tcPr>
          <w:p w14:paraId="4AB89D82" w14:textId="77777777" w:rsidR="00F555D6" w:rsidRDefault="00F555D6" w:rsidP="00F555D6">
            <w:pPr>
              <w:spacing w:line="276" w:lineRule="auto"/>
              <w:rPr>
                <w:rFonts w:cs="Arial"/>
                <w:b/>
                <w:bCs/>
                <w:szCs w:val="22"/>
              </w:rPr>
            </w:pPr>
            <w:r>
              <w:rPr>
                <w:rFonts w:cs="Arial"/>
                <w:b/>
                <w:bCs/>
                <w:szCs w:val="22"/>
              </w:rPr>
              <w:t>Department Leads</w:t>
            </w:r>
          </w:p>
        </w:tc>
        <w:tc>
          <w:tcPr>
            <w:tcW w:w="7088" w:type="dxa"/>
          </w:tcPr>
          <w:p w14:paraId="277F7093" w14:textId="77777777" w:rsidR="00F555D6" w:rsidRDefault="00F555D6" w:rsidP="00F555D6">
            <w:pPr>
              <w:pStyle w:val="Textlist-bullet"/>
              <w:spacing w:line="276" w:lineRule="auto"/>
            </w:pPr>
            <w:r>
              <w:t>Approve lunch requests for meetings booked by their department (in line with this policy).</w:t>
            </w:r>
          </w:p>
        </w:tc>
      </w:tr>
      <w:tr w:rsidR="00F555D6" w:rsidRPr="004C3545" w14:paraId="65F8BDB7" w14:textId="77777777" w:rsidTr="00261170">
        <w:tc>
          <w:tcPr>
            <w:tcW w:w="2405" w:type="dxa"/>
          </w:tcPr>
          <w:p w14:paraId="4AE72037" w14:textId="77777777" w:rsidR="00F555D6" w:rsidRDefault="00F555D6" w:rsidP="00F555D6">
            <w:pPr>
              <w:spacing w:line="276" w:lineRule="auto"/>
              <w:rPr>
                <w:rFonts w:cs="Arial"/>
                <w:b/>
                <w:bCs/>
                <w:szCs w:val="22"/>
              </w:rPr>
            </w:pPr>
            <w:bookmarkStart w:id="32" w:name="_Hlk153461550"/>
            <w:r>
              <w:rPr>
                <w:rFonts w:cs="Arial"/>
                <w:b/>
                <w:bCs/>
                <w:szCs w:val="22"/>
              </w:rPr>
              <w:t>Central Support Reception Team</w:t>
            </w:r>
          </w:p>
        </w:tc>
        <w:tc>
          <w:tcPr>
            <w:tcW w:w="7088" w:type="dxa"/>
          </w:tcPr>
          <w:p w14:paraId="1FCBBC05" w14:textId="77777777" w:rsidR="00F555D6" w:rsidRDefault="00F555D6" w:rsidP="00F555D6">
            <w:pPr>
              <w:pStyle w:val="Textlist-bullet"/>
              <w:spacing w:line="276" w:lineRule="auto"/>
            </w:pPr>
            <w:r>
              <w:t>To order lunches for meetings if requested.</w:t>
            </w:r>
          </w:p>
        </w:tc>
      </w:tr>
    </w:tbl>
    <w:p w14:paraId="7E906173" w14:textId="77777777" w:rsidR="00F555D6" w:rsidRDefault="00F555D6" w:rsidP="00F555D6">
      <w:pPr>
        <w:pStyle w:val="Text"/>
      </w:pPr>
      <w:bookmarkStart w:id="33" w:name="_Toc155625193"/>
      <w:bookmarkEnd w:id="32"/>
    </w:p>
    <w:p w14:paraId="129314A3" w14:textId="52BED8CF" w:rsidR="00F555D6" w:rsidRDefault="00F555D6" w:rsidP="00F555D6">
      <w:pPr>
        <w:pStyle w:val="Heading1Numbered"/>
      </w:pPr>
      <w:bookmarkStart w:id="34" w:name="_Toc171422274"/>
      <w:r w:rsidRPr="00B2494E">
        <w:t>Monitoring</w:t>
      </w:r>
      <w:bookmarkEnd w:id="33"/>
      <w:bookmarkEnd w:id="34"/>
    </w:p>
    <w:p w14:paraId="2F8B6E0F" w14:textId="77777777" w:rsidR="00F555D6" w:rsidRPr="00223E48" w:rsidRDefault="00F555D6" w:rsidP="00F555D6">
      <w:pPr>
        <w:pStyle w:val="Text1Numbered"/>
      </w:pPr>
      <w:r>
        <w:t xml:space="preserve">If there are any </w:t>
      </w:r>
      <w:r w:rsidRPr="00223E48">
        <w:t>concern</w:t>
      </w:r>
      <w:r>
        <w:t>s</w:t>
      </w:r>
      <w:r w:rsidRPr="00223E48">
        <w:t xml:space="preserve"> about any aspect of the meal, </w:t>
      </w:r>
      <w:r>
        <w:t>colleagues must escalate this to the home manager where appropriate, or alternatively to the area manager or hospitality and catering manager. Any serious concerns must be esca</w:t>
      </w:r>
      <w:r w:rsidRPr="00223E48">
        <w:t xml:space="preserve">lated </w:t>
      </w:r>
      <w:r>
        <w:t xml:space="preserve">and actioned </w:t>
      </w:r>
      <w:r w:rsidRPr="00223E48">
        <w:t>immediately.</w:t>
      </w:r>
    </w:p>
    <w:p w14:paraId="1309FBCF" w14:textId="77777777" w:rsidR="00F555D6" w:rsidRDefault="00F555D6" w:rsidP="00F555D6">
      <w:pPr>
        <w:pStyle w:val="Text1Numbered"/>
        <w:numPr>
          <w:ilvl w:val="0"/>
          <w:numId w:val="0"/>
        </w:numPr>
        <w:ind w:left="1135"/>
      </w:pPr>
    </w:p>
    <w:p w14:paraId="010DFD2F" w14:textId="77777777" w:rsidR="00F555D6" w:rsidRPr="002E4B12" w:rsidRDefault="00F555D6" w:rsidP="00F555D6">
      <w:pPr>
        <w:pStyle w:val="Text1Numbered"/>
      </w:pPr>
      <w:r>
        <w:t>Compliance is assessed through direct observation, monitoring, and supervision of our colleagues.</w:t>
      </w:r>
    </w:p>
    <w:p w14:paraId="10B6A468" w14:textId="77777777" w:rsidR="00F555D6" w:rsidRDefault="00F555D6" w:rsidP="00F555D6">
      <w:pPr>
        <w:pStyle w:val="Heading1Numbered"/>
      </w:pPr>
      <w:bookmarkStart w:id="35" w:name="_Toc155625194"/>
      <w:bookmarkStart w:id="36" w:name="_Toc171422275"/>
      <w:r w:rsidRPr="000C7997">
        <w:t>Communication and Dissemination</w:t>
      </w:r>
      <w:bookmarkEnd w:id="35"/>
      <w:bookmarkEnd w:id="36"/>
    </w:p>
    <w:p w14:paraId="49CDE354" w14:textId="77777777" w:rsidR="00F555D6" w:rsidRDefault="00F555D6" w:rsidP="00F555D6">
      <w:pPr>
        <w:pStyle w:val="Text1Numbered"/>
      </w:pPr>
      <w:r>
        <w:t>This policy is disseminated and implemented within all MHA services through MHA’s channels of communication.</w:t>
      </w:r>
    </w:p>
    <w:p w14:paraId="7A96DFAC" w14:textId="77777777" w:rsidR="00F555D6" w:rsidRDefault="00F555D6" w:rsidP="00F555D6">
      <w:pPr>
        <w:pStyle w:val="Text1Numbered"/>
        <w:numPr>
          <w:ilvl w:val="0"/>
          <w:numId w:val="0"/>
        </w:numPr>
      </w:pPr>
    </w:p>
    <w:p w14:paraId="090FBD07" w14:textId="77777777" w:rsidR="00F555D6" w:rsidRDefault="00F555D6" w:rsidP="00F555D6">
      <w:pPr>
        <w:pStyle w:val="Text1Numbered"/>
      </w:pPr>
      <w:r>
        <w:t>Each colleague’s line manager must ensure that all teams are aware of their roles, responsibilities.</w:t>
      </w:r>
    </w:p>
    <w:p w14:paraId="3BD36C9E" w14:textId="77777777" w:rsidR="00F555D6" w:rsidRDefault="00F555D6" w:rsidP="00F555D6">
      <w:pPr>
        <w:pStyle w:val="Text1Numbered"/>
        <w:numPr>
          <w:ilvl w:val="0"/>
          <w:numId w:val="0"/>
        </w:numPr>
      </w:pPr>
    </w:p>
    <w:p w14:paraId="38FAB048" w14:textId="77777777" w:rsidR="00F555D6" w:rsidRDefault="00F555D6" w:rsidP="00F555D6">
      <w:pPr>
        <w:pStyle w:val="Text1Numbered"/>
      </w:pPr>
      <w:r>
        <w:t>This policy will be available to the people we support and their representatives in alternate formats, as required.</w:t>
      </w:r>
    </w:p>
    <w:p w14:paraId="04498D8E" w14:textId="77777777" w:rsidR="00F555D6" w:rsidRDefault="00F555D6" w:rsidP="00F555D6">
      <w:pPr>
        <w:pStyle w:val="Text1Numbered"/>
        <w:numPr>
          <w:ilvl w:val="0"/>
          <w:numId w:val="0"/>
        </w:numPr>
      </w:pPr>
    </w:p>
    <w:p w14:paraId="14C83A6F" w14:textId="77777777" w:rsidR="00F555D6" w:rsidRDefault="00F555D6" w:rsidP="00F555D6">
      <w:pPr>
        <w:pStyle w:val="Text1Numbered"/>
      </w:pPr>
      <w:r>
        <w:t>Any review of this policy will include consultation with our colleagues, review of support planning, incident reports, quality audits and feedback from other agencies.</w:t>
      </w:r>
    </w:p>
    <w:p w14:paraId="6076707D" w14:textId="77777777" w:rsidR="00F555D6" w:rsidRDefault="00F555D6" w:rsidP="00F555D6">
      <w:pPr>
        <w:pStyle w:val="Text1Numbered"/>
        <w:numPr>
          <w:ilvl w:val="0"/>
          <w:numId w:val="0"/>
        </w:numPr>
      </w:pPr>
    </w:p>
    <w:p w14:paraId="3AC66625" w14:textId="77777777" w:rsidR="00F555D6" w:rsidRPr="00386B5D" w:rsidRDefault="00F555D6" w:rsidP="00F555D6">
      <w:pPr>
        <w:pStyle w:val="Text1Numbered"/>
      </w:pPr>
      <w:r>
        <w:t xml:space="preserve">Queries and issues relating to this policy should be referred to the Standards and Policy Team </w:t>
      </w:r>
      <w:hyperlink r:id="rId10" w:history="1">
        <w:r w:rsidRPr="00B2181E">
          <w:rPr>
            <w:rStyle w:val="Hyperlink"/>
          </w:rPr>
          <w:t>policies@mha.org.uk</w:t>
        </w:r>
      </w:hyperlink>
      <w:r>
        <w:t xml:space="preserve"> </w:t>
      </w:r>
    </w:p>
    <w:p w14:paraId="68496125" w14:textId="77777777" w:rsidR="00F555D6" w:rsidRDefault="00F555D6" w:rsidP="00F555D6">
      <w:pPr>
        <w:pStyle w:val="Heading1Numbered"/>
      </w:pPr>
      <w:bookmarkStart w:id="37" w:name="_Toc155625195"/>
      <w:bookmarkStart w:id="38" w:name="_Toc171422276"/>
      <w:r>
        <w:t>EDI Impact Assessments</w:t>
      </w:r>
      <w:bookmarkEnd w:id="37"/>
      <w:bookmarkEnd w:id="38"/>
    </w:p>
    <w:p w14:paraId="6220C220" w14:textId="77777777" w:rsidR="00F555D6" w:rsidRPr="002E4B12" w:rsidRDefault="00F555D6" w:rsidP="00F555D6">
      <w:pPr>
        <w:pStyle w:val="Text1Numbered"/>
      </w:pPr>
      <w:r>
        <w:t>Equality, Diversity, and Impact Assessment to be confirmed.</w:t>
      </w:r>
    </w:p>
    <w:p w14:paraId="1DC41EDE" w14:textId="77777777" w:rsidR="00F555D6" w:rsidRDefault="00F555D6" w:rsidP="00F555D6">
      <w:pPr>
        <w:pStyle w:val="Heading1Numbered"/>
      </w:pPr>
      <w:bookmarkStart w:id="39" w:name="_Toc155625196"/>
      <w:bookmarkStart w:id="40" w:name="_Toc171422277"/>
      <w:r w:rsidRPr="00B2494E">
        <w:t>Resources</w:t>
      </w:r>
      <w:bookmarkEnd w:id="39"/>
      <w:bookmarkEnd w:id="40"/>
      <w:r w:rsidRPr="00B2494E">
        <w:t xml:space="preserve"> </w:t>
      </w:r>
    </w:p>
    <w:p w14:paraId="74F683F1" w14:textId="77777777" w:rsidR="00711D55" w:rsidRPr="00F555D6" w:rsidRDefault="00711D55" w:rsidP="00711D55">
      <w:pPr>
        <w:pStyle w:val="Text1Numbered"/>
        <w:rPr>
          <w:b/>
          <w:bCs/>
        </w:rPr>
      </w:pPr>
      <w:r w:rsidRPr="00F555D6">
        <w:rPr>
          <w:b/>
          <w:bCs/>
        </w:rPr>
        <w:t xml:space="preserve">MHA policy documents, </w:t>
      </w:r>
      <w:r w:rsidR="006819E0" w:rsidRPr="00F555D6">
        <w:rPr>
          <w:b/>
          <w:bCs/>
        </w:rPr>
        <w:t>procedures,</w:t>
      </w:r>
      <w:r w:rsidRPr="00F555D6">
        <w:rPr>
          <w:b/>
          <w:bCs/>
        </w:rPr>
        <w:t xml:space="preserve"> and guidance</w:t>
      </w:r>
      <w:r w:rsidR="006819E0" w:rsidRPr="00F555D6">
        <w:rPr>
          <w:b/>
          <w:bCs/>
        </w:rPr>
        <w:t>:</w:t>
      </w:r>
    </w:p>
    <w:p w14:paraId="7DB2A1D7" w14:textId="77777777" w:rsidR="00F555D6" w:rsidRDefault="00F555D6" w:rsidP="00F555D6">
      <w:pPr>
        <w:pStyle w:val="Textlistindented-bullet"/>
      </w:pPr>
      <w:bookmarkStart w:id="41" w:name="_Hlk153965334"/>
      <w:r>
        <w:t>Meals for Colleagues Choice Record Form [HR8.11a]</w:t>
      </w:r>
    </w:p>
    <w:p w14:paraId="48F7A187" w14:textId="77777777" w:rsidR="00F555D6" w:rsidRDefault="00F555D6" w:rsidP="00F555D6">
      <w:pPr>
        <w:pStyle w:val="Textlistindented-bullet"/>
      </w:pPr>
      <w:r w:rsidRPr="008616EE">
        <w:t xml:space="preserve">Business Expenses Policy and Procedure </w:t>
      </w:r>
      <w:r>
        <w:t>[FP003]</w:t>
      </w:r>
    </w:p>
    <w:p w14:paraId="5EFC8B96" w14:textId="77777777" w:rsidR="00F555D6" w:rsidRDefault="00F555D6" w:rsidP="00F555D6">
      <w:pPr>
        <w:pStyle w:val="Textlistindented-bullet"/>
      </w:pPr>
      <w:r w:rsidRPr="0013377E">
        <w:t>Volunteer - Expenses Policy</w:t>
      </w:r>
      <w:r>
        <w:t xml:space="preserve"> [</w:t>
      </w:r>
      <w:r w:rsidRPr="0013377E">
        <w:t>VP004</w:t>
      </w:r>
      <w:r>
        <w:t>]</w:t>
      </w:r>
    </w:p>
    <w:p w14:paraId="1983E7A4" w14:textId="77777777" w:rsidR="00F555D6" w:rsidRDefault="00F555D6" w:rsidP="00F555D6">
      <w:pPr>
        <w:pStyle w:val="Textlistindented-bullet"/>
      </w:pPr>
      <w:r w:rsidRPr="0013377E">
        <w:t xml:space="preserve">Food Safety </w:t>
      </w:r>
      <w:r>
        <w:t>Policies</w:t>
      </w:r>
    </w:p>
    <w:p w14:paraId="745A3280" w14:textId="77777777" w:rsidR="00F555D6" w:rsidRPr="00480EA1" w:rsidRDefault="00EE44EC" w:rsidP="00F555D6">
      <w:pPr>
        <w:pStyle w:val="Textlistindented-bullet"/>
        <w:rPr>
          <w:rStyle w:val="Hyperlink"/>
          <w:color w:val="auto"/>
        </w:rPr>
      </w:pPr>
      <w:hyperlink r:id="rId11" w:history="1">
        <w:r w:rsidR="00F555D6" w:rsidRPr="000E0539">
          <w:rPr>
            <w:rStyle w:val="Hyperlink"/>
          </w:rPr>
          <w:t>Meeting room booking form</w:t>
        </w:r>
      </w:hyperlink>
    </w:p>
    <w:p w14:paraId="4B449B8B" w14:textId="6D4D20C0" w:rsidR="00DF67AA" w:rsidRDefault="009A0ED4" w:rsidP="00F555D6">
      <w:pPr>
        <w:pStyle w:val="Heading1Numbered"/>
      </w:pPr>
      <w:bookmarkStart w:id="42" w:name="_Toc171422278"/>
      <w:bookmarkEnd w:id="41"/>
      <w:r w:rsidRPr="00DC7F16">
        <w:t>Version Control</w:t>
      </w:r>
      <w:bookmarkEnd w:id="42"/>
    </w:p>
    <w:tbl>
      <w:tblPr>
        <w:tblStyle w:val="MHATable"/>
        <w:tblW w:w="9776" w:type="dxa"/>
        <w:tblLook w:val="04A0" w:firstRow="1" w:lastRow="0" w:firstColumn="1" w:lastColumn="0" w:noHBand="0" w:noVBand="1"/>
      </w:tblPr>
      <w:tblGrid>
        <w:gridCol w:w="1097"/>
        <w:gridCol w:w="1324"/>
        <w:gridCol w:w="3386"/>
        <w:gridCol w:w="2645"/>
        <w:gridCol w:w="1324"/>
      </w:tblGrid>
      <w:tr w:rsidR="00F2521B" w:rsidRPr="005E08A1" w14:paraId="325B9A86" w14:textId="77777777" w:rsidTr="005349CC">
        <w:trPr>
          <w:cnfStyle w:val="100000000000" w:firstRow="1" w:lastRow="0" w:firstColumn="0" w:lastColumn="0" w:oddVBand="0" w:evenVBand="0" w:oddHBand="0" w:evenHBand="0" w:firstRowFirstColumn="0" w:firstRowLastColumn="0" w:lastRowFirstColumn="0" w:lastRowLastColumn="0"/>
          <w:trHeight w:val="830"/>
          <w:tblHeader/>
        </w:trPr>
        <w:tc>
          <w:tcPr>
            <w:tcW w:w="1097" w:type="dxa"/>
          </w:tcPr>
          <w:p w14:paraId="220FFB3E" w14:textId="77777777" w:rsidR="00F30A5F" w:rsidRPr="005E08A1" w:rsidRDefault="00F30A5F" w:rsidP="005349CC">
            <w:pPr>
              <w:spacing w:line="240" w:lineRule="auto"/>
            </w:pPr>
            <w:r w:rsidRPr="005E08A1">
              <w:t>Version</w:t>
            </w:r>
          </w:p>
        </w:tc>
        <w:tc>
          <w:tcPr>
            <w:tcW w:w="1324" w:type="dxa"/>
          </w:tcPr>
          <w:p w14:paraId="5A263889" w14:textId="77777777" w:rsidR="00F30A5F" w:rsidRPr="005E08A1" w:rsidRDefault="00F30A5F" w:rsidP="005349CC">
            <w:pPr>
              <w:spacing w:line="240" w:lineRule="auto"/>
            </w:pPr>
            <w:r w:rsidRPr="005E08A1">
              <w:t>Version Date</w:t>
            </w:r>
          </w:p>
        </w:tc>
        <w:tc>
          <w:tcPr>
            <w:tcW w:w="3386" w:type="dxa"/>
          </w:tcPr>
          <w:p w14:paraId="0753D6C2" w14:textId="77777777" w:rsidR="00F30A5F" w:rsidRPr="005E08A1" w:rsidRDefault="00F30A5F" w:rsidP="005349CC">
            <w:pPr>
              <w:spacing w:line="240" w:lineRule="auto"/>
            </w:pPr>
            <w:r w:rsidRPr="005E08A1">
              <w:t xml:space="preserve">Revision Description / Summary of Changes </w:t>
            </w:r>
          </w:p>
        </w:tc>
        <w:tc>
          <w:tcPr>
            <w:tcW w:w="2645" w:type="dxa"/>
          </w:tcPr>
          <w:p w14:paraId="36629509" w14:textId="77777777" w:rsidR="00F30A5F" w:rsidRPr="005E08A1" w:rsidRDefault="00F30A5F" w:rsidP="005349CC">
            <w:pPr>
              <w:spacing w:line="240" w:lineRule="auto"/>
            </w:pPr>
            <w:r w:rsidRPr="005E08A1">
              <w:t>Author</w:t>
            </w:r>
            <w:r w:rsidR="00F040DA">
              <w:t xml:space="preserve"> and Review Panel</w:t>
            </w:r>
          </w:p>
        </w:tc>
        <w:tc>
          <w:tcPr>
            <w:tcW w:w="1324" w:type="dxa"/>
          </w:tcPr>
          <w:p w14:paraId="7EFC5BD3" w14:textId="77777777" w:rsidR="00F30A5F" w:rsidRPr="005E08A1" w:rsidRDefault="00F30A5F" w:rsidP="005349CC">
            <w:pPr>
              <w:spacing w:line="240" w:lineRule="auto"/>
            </w:pPr>
            <w:r w:rsidRPr="005E08A1">
              <w:t>Next Review Date</w:t>
            </w:r>
          </w:p>
        </w:tc>
      </w:tr>
      <w:tr w:rsidR="005E0FD7" w:rsidRPr="004C3545" w14:paraId="07DE4FD9" w14:textId="77777777" w:rsidTr="005349CC">
        <w:trPr>
          <w:trHeight w:val="407"/>
        </w:trPr>
        <w:tc>
          <w:tcPr>
            <w:tcW w:w="1097" w:type="dxa"/>
          </w:tcPr>
          <w:p w14:paraId="398A80E9" w14:textId="683BED8F" w:rsidR="005E0FD7" w:rsidRDefault="005E0FD7" w:rsidP="005349CC">
            <w:pPr>
              <w:spacing w:line="240" w:lineRule="auto"/>
            </w:pPr>
            <w:r>
              <w:t>5</w:t>
            </w:r>
          </w:p>
        </w:tc>
        <w:tc>
          <w:tcPr>
            <w:tcW w:w="1324" w:type="dxa"/>
          </w:tcPr>
          <w:p w14:paraId="11804D67" w14:textId="5E157AF0" w:rsidR="005E0FD7" w:rsidRDefault="005E0FD7" w:rsidP="005349CC">
            <w:pPr>
              <w:spacing w:line="240" w:lineRule="auto"/>
            </w:pPr>
            <w:r>
              <w:t>December 2023</w:t>
            </w:r>
          </w:p>
        </w:tc>
        <w:tc>
          <w:tcPr>
            <w:tcW w:w="3386" w:type="dxa"/>
          </w:tcPr>
          <w:p w14:paraId="791A29EB" w14:textId="77777777" w:rsidR="005E0FD7" w:rsidRDefault="005E0FD7" w:rsidP="005349CC">
            <w:pPr>
              <w:pStyle w:val="Textlist-bullet"/>
              <w:spacing w:line="240" w:lineRule="auto"/>
            </w:pPr>
            <w:r>
              <w:t>Regular compliance review</w:t>
            </w:r>
          </w:p>
          <w:p w14:paraId="139B3AE0" w14:textId="77777777" w:rsidR="005E0FD7" w:rsidRDefault="005E0FD7" w:rsidP="005349CC">
            <w:pPr>
              <w:pStyle w:val="Textlist-bullet"/>
              <w:spacing w:line="240" w:lineRule="auto"/>
            </w:pPr>
            <w:r>
              <w:t>There is no charge for meals provided to colleagues across homes.</w:t>
            </w:r>
          </w:p>
          <w:p w14:paraId="452E60E4" w14:textId="77777777" w:rsidR="005E0FD7" w:rsidRDefault="005E0FD7" w:rsidP="005349CC">
            <w:pPr>
              <w:pStyle w:val="Textlist-bullet"/>
              <w:spacing w:line="240" w:lineRule="auto"/>
            </w:pPr>
            <w:r>
              <w:t>Central Support content ratified by the Director of People and Communications.</w:t>
            </w:r>
          </w:p>
          <w:p w14:paraId="02262B55" w14:textId="1F47E98A" w:rsidR="005E0FD7" w:rsidRPr="005E0FD7" w:rsidRDefault="005E0FD7" w:rsidP="005349CC">
            <w:pPr>
              <w:pStyle w:val="Textlist-bullet"/>
              <w:spacing w:line="240" w:lineRule="auto"/>
            </w:pPr>
            <w:r>
              <w:t xml:space="preserve">Operations content ratified by the </w:t>
            </w:r>
            <w:r w:rsidRPr="0005770C">
              <w:t>Associate Operations Director</w:t>
            </w:r>
            <w:r>
              <w:t>.</w:t>
            </w:r>
          </w:p>
        </w:tc>
        <w:tc>
          <w:tcPr>
            <w:tcW w:w="2645" w:type="dxa"/>
          </w:tcPr>
          <w:p w14:paraId="7138E861" w14:textId="77777777" w:rsidR="005E0FD7" w:rsidRDefault="005E0FD7" w:rsidP="005349CC">
            <w:pPr>
              <w:spacing w:line="240" w:lineRule="auto"/>
              <w:rPr>
                <w:u w:val="single"/>
              </w:rPr>
            </w:pPr>
            <w:r>
              <w:rPr>
                <w:u w:val="single"/>
              </w:rPr>
              <w:t>Author</w:t>
            </w:r>
          </w:p>
          <w:p w14:paraId="0A56BA37" w14:textId="77777777" w:rsidR="005E0FD7" w:rsidRPr="005E0FD7" w:rsidRDefault="005E0FD7" w:rsidP="005349CC">
            <w:pPr>
              <w:pStyle w:val="Textlist-bullet"/>
              <w:spacing w:line="240" w:lineRule="auto"/>
              <w:rPr>
                <w:u w:val="single"/>
              </w:rPr>
            </w:pPr>
            <w:r>
              <w:t>Standards and Policy Manager</w:t>
            </w:r>
          </w:p>
          <w:p w14:paraId="79B566DF" w14:textId="77777777" w:rsidR="005E0FD7" w:rsidRDefault="005E0FD7" w:rsidP="005349CC">
            <w:pPr>
              <w:pStyle w:val="Textlist-bullet"/>
              <w:numPr>
                <w:ilvl w:val="0"/>
                <w:numId w:val="0"/>
              </w:numPr>
              <w:spacing w:line="240" w:lineRule="auto"/>
              <w:rPr>
                <w:u w:val="single"/>
              </w:rPr>
            </w:pPr>
            <w:r>
              <w:rPr>
                <w:u w:val="single"/>
              </w:rPr>
              <w:t>Review Panel</w:t>
            </w:r>
          </w:p>
          <w:p w14:paraId="3F3862A9" w14:textId="77777777" w:rsidR="005E0FD7" w:rsidRDefault="005E0FD7" w:rsidP="005349CC">
            <w:pPr>
              <w:pStyle w:val="Textlist-bullet"/>
              <w:spacing w:line="240" w:lineRule="auto"/>
            </w:pPr>
            <w:r w:rsidRPr="003A3DA7">
              <w:t>Service Administration Manager</w:t>
            </w:r>
          </w:p>
          <w:p w14:paraId="712DCBBA" w14:textId="77777777" w:rsidR="005E0FD7" w:rsidRDefault="005E0FD7" w:rsidP="005349CC">
            <w:pPr>
              <w:pStyle w:val="Textlist-bullet"/>
              <w:spacing w:line="240" w:lineRule="auto"/>
            </w:pPr>
            <w:r w:rsidRPr="003A3DA7">
              <w:t>Home Manager</w:t>
            </w:r>
          </w:p>
          <w:p w14:paraId="04ED92B7" w14:textId="77777777" w:rsidR="005E0FD7" w:rsidRDefault="005E0FD7" w:rsidP="005349CC">
            <w:pPr>
              <w:pStyle w:val="Textlist-bullet"/>
              <w:spacing w:line="240" w:lineRule="auto"/>
            </w:pPr>
            <w:r w:rsidRPr="003A3DA7">
              <w:t>Area Manager</w:t>
            </w:r>
          </w:p>
          <w:p w14:paraId="0D59173A" w14:textId="48980401" w:rsidR="005E0FD7" w:rsidRPr="005E0FD7" w:rsidRDefault="005E0FD7" w:rsidP="005349CC">
            <w:pPr>
              <w:pStyle w:val="Textlist-bullet"/>
              <w:spacing w:line="240" w:lineRule="auto"/>
            </w:pPr>
            <w:r w:rsidRPr="003A3DA7">
              <w:t>Regional Director</w:t>
            </w:r>
          </w:p>
        </w:tc>
        <w:tc>
          <w:tcPr>
            <w:tcW w:w="1324" w:type="dxa"/>
          </w:tcPr>
          <w:p w14:paraId="2DDCBA28" w14:textId="17081BDC" w:rsidR="005E0FD7" w:rsidRDefault="005E0FD7" w:rsidP="005349CC">
            <w:pPr>
              <w:spacing w:line="240" w:lineRule="auto"/>
            </w:pPr>
            <w:r>
              <w:t>December 2026</w:t>
            </w:r>
          </w:p>
        </w:tc>
      </w:tr>
      <w:tr w:rsidR="005E0FD7" w:rsidRPr="004C3545" w14:paraId="5D349EF0" w14:textId="77777777" w:rsidTr="005349CC">
        <w:trPr>
          <w:trHeight w:val="407"/>
        </w:trPr>
        <w:tc>
          <w:tcPr>
            <w:tcW w:w="1097" w:type="dxa"/>
          </w:tcPr>
          <w:p w14:paraId="76A9FDF6" w14:textId="2D217A40" w:rsidR="005E0FD7" w:rsidRDefault="005E0FD7" w:rsidP="005349CC">
            <w:pPr>
              <w:spacing w:line="240" w:lineRule="auto"/>
            </w:pPr>
            <w:r>
              <w:t>6</w:t>
            </w:r>
          </w:p>
        </w:tc>
        <w:tc>
          <w:tcPr>
            <w:tcW w:w="1324" w:type="dxa"/>
          </w:tcPr>
          <w:p w14:paraId="7280C72B" w14:textId="785BACFB" w:rsidR="005E0FD7" w:rsidRDefault="005E0FD7" w:rsidP="005349CC">
            <w:pPr>
              <w:spacing w:line="240" w:lineRule="auto"/>
            </w:pPr>
            <w:r>
              <w:t>December 2023</w:t>
            </w:r>
          </w:p>
        </w:tc>
        <w:tc>
          <w:tcPr>
            <w:tcW w:w="3386" w:type="dxa"/>
          </w:tcPr>
          <w:p w14:paraId="51659FC0" w14:textId="7008212D" w:rsidR="005E0FD7" w:rsidRPr="005E0FD7" w:rsidRDefault="005E0FD7" w:rsidP="005349CC">
            <w:pPr>
              <w:pStyle w:val="Textlist-bullet"/>
              <w:numPr>
                <w:ilvl w:val="0"/>
                <w:numId w:val="0"/>
              </w:numPr>
              <w:spacing w:line="240" w:lineRule="auto"/>
              <w:rPr>
                <w:b/>
                <w:bCs/>
              </w:rPr>
            </w:pPr>
            <w:r>
              <w:t>Roles and Responsibilities updated for Reception Team.</w:t>
            </w:r>
          </w:p>
        </w:tc>
        <w:tc>
          <w:tcPr>
            <w:tcW w:w="2645" w:type="dxa"/>
          </w:tcPr>
          <w:p w14:paraId="580C182D" w14:textId="77777777" w:rsidR="005E0FD7" w:rsidRDefault="005E0FD7" w:rsidP="005349CC">
            <w:pPr>
              <w:spacing w:line="240" w:lineRule="auto"/>
              <w:rPr>
                <w:u w:val="single"/>
              </w:rPr>
            </w:pPr>
            <w:r>
              <w:rPr>
                <w:u w:val="single"/>
              </w:rPr>
              <w:t>Author</w:t>
            </w:r>
          </w:p>
          <w:p w14:paraId="31285C66" w14:textId="77777777" w:rsidR="005E0FD7" w:rsidRPr="005E0FD7" w:rsidRDefault="005E0FD7" w:rsidP="005349CC">
            <w:pPr>
              <w:pStyle w:val="Textlist-bullet"/>
              <w:spacing w:line="240" w:lineRule="auto"/>
              <w:rPr>
                <w:u w:val="single"/>
              </w:rPr>
            </w:pPr>
            <w:r>
              <w:t>S</w:t>
            </w:r>
            <w:r w:rsidRPr="006F0F5B">
              <w:t>upport Services Team Manager</w:t>
            </w:r>
          </w:p>
          <w:p w14:paraId="42AE6E94" w14:textId="22FD94F5" w:rsidR="005E0FD7" w:rsidRPr="005E0FD7" w:rsidRDefault="005E0FD7" w:rsidP="005349CC">
            <w:pPr>
              <w:pStyle w:val="Textlist-bullet"/>
              <w:spacing w:line="240" w:lineRule="auto"/>
              <w:rPr>
                <w:u w:val="single"/>
              </w:rPr>
            </w:pPr>
            <w:r>
              <w:t>Standards and Policy Manager</w:t>
            </w:r>
          </w:p>
        </w:tc>
        <w:tc>
          <w:tcPr>
            <w:tcW w:w="1324" w:type="dxa"/>
          </w:tcPr>
          <w:p w14:paraId="38D4F7D6" w14:textId="7369772D" w:rsidR="005E0FD7" w:rsidRDefault="005E0FD7" w:rsidP="005349CC">
            <w:pPr>
              <w:spacing w:line="240" w:lineRule="auto"/>
            </w:pPr>
            <w:r>
              <w:t>December 2026</w:t>
            </w:r>
          </w:p>
        </w:tc>
      </w:tr>
      <w:tr w:rsidR="005E0FD7" w:rsidRPr="004C3545" w14:paraId="5F99463C" w14:textId="77777777" w:rsidTr="005349CC">
        <w:trPr>
          <w:trHeight w:val="407"/>
        </w:trPr>
        <w:tc>
          <w:tcPr>
            <w:tcW w:w="1097" w:type="dxa"/>
          </w:tcPr>
          <w:p w14:paraId="58643035" w14:textId="300DF163" w:rsidR="005E0FD7" w:rsidRDefault="005E0FD7" w:rsidP="005349CC">
            <w:pPr>
              <w:spacing w:line="240" w:lineRule="auto"/>
            </w:pPr>
            <w:r>
              <w:t>7</w:t>
            </w:r>
          </w:p>
        </w:tc>
        <w:tc>
          <w:tcPr>
            <w:tcW w:w="1324" w:type="dxa"/>
          </w:tcPr>
          <w:p w14:paraId="169A4848" w14:textId="21F22D12" w:rsidR="005E0FD7" w:rsidRDefault="005E0FD7" w:rsidP="005349CC">
            <w:pPr>
              <w:spacing w:line="240" w:lineRule="auto"/>
            </w:pPr>
            <w:r>
              <w:t>January 2024</w:t>
            </w:r>
          </w:p>
        </w:tc>
        <w:tc>
          <w:tcPr>
            <w:tcW w:w="3386" w:type="dxa"/>
          </w:tcPr>
          <w:p w14:paraId="37D3C2A1" w14:textId="62B7D7AA" w:rsidR="005E0FD7" w:rsidRPr="005E0FD7" w:rsidRDefault="005E0FD7" w:rsidP="005349CC">
            <w:pPr>
              <w:pStyle w:val="Textlist-bullet"/>
              <w:numPr>
                <w:ilvl w:val="0"/>
                <w:numId w:val="0"/>
              </w:numPr>
              <w:spacing w:line="240" w:lineRule="auto"/>
              <w:rPr>
                <w:b/>
                <w:bCs/>
              </w:rPr>
            </w:pPr>
            <w:r>
              <w:t xml:space="preserve">Policy amended, free meals only provided by Care Homes with a catering provision and not Retirement Living Schemes or MHA Communities. </w:t>
            </w:r>
          </w:p>
        </w:tc>
        <w:tc>
          <w:tcPr>
            <w:tcW w:w="2645" w:type="dxa"/>
          </w:tcPr>
          <w:p w14:paraId="73AB7583" w14:textId="77777777" w:rsidR="005E0FD7" w:rsidRDefault="005E0FD7" w:rsidP="005349CC">
            <w:pPr>
              <w:spacing w:line="240" w:lineRule="auto"/>
              <w:rPr>
                <w:u w:val="single"/>
              </w:rPr>
            </w:pPr>
            <w:r>
              <w:rPr>
                <w:u w:val="single"/>
              </w:rPr>
              <w:t>Author</w:t>
            </w:r>
          </w:p>
          <w:p w14:paraId="71C96133" w14:textId="00E5AC52" w:rsidR="005E0FD7" w:rsidRDefault="005E0FD7" w:rsidP="005349CC">
            <w:pPr>
              <w:pStyle w:val="Textlist-bullet"/>
              <w:spacing w:line="240" w:lineRule="auto"/>
            </w:pPr>
            <w:r>
              <w:t>Standards and Policy Manager</w:t>
            </w:r>
          </w:p>
          <w:p w14:paraId="63CEDF49" w14:textId="7071C4B7" w:rsidR="005E0FD7" w:rsidRPr="005E0FD7" w:rsidRDefault="005E0FD7" w:rsidP="005349CC">
            <w:pPr>
              <w:pStyle w:val="Textlist-bullet"/>
              <w:numPr>
                <w:ilvl w:val="0"/>
                <w:numId w:val="0"/>
              </w:numPr>
              <w:spacing w:line="240" w:lineRule="auto"/>
              <w:ind w:left="357" w:hanging="357"/>
              <w:rPr>
                <w:u w:val="single"/>
              </w:rPr>
            </w:pPr>
            <w:r w:rsidRPr="005E0FD7">
              <w:rPr>
                <w:u w:val="single"/>
              </w:rPr>
              <w:t>Review Panel</w:t>
            </w:r>
          </w:p>
          <w:p w14:paraId="41D98394" w14:textId="75484D46" w:rsidR="005E0FD7" w:rsidRDefault="005E0FD7" w:rsidP="005349CC">
            <w:pPr>
              <w:pStyle w:val="Textlist-bullet"/>
              <w:spacing w:line="240" w:lineRule="auto"/>
            </w:pPr>
            <w:r>
              <w:t>Head of Retirement Living</w:t>
            </w:r>
          </w:p>
          <w:p w14:paraId="51DE7779" w14:textId="6F01624B" w:rsidR="005E0FD7" w:rsidRPr="005E0FD7" w:rsidRDefault="005E0FD7" w:rsidP="005349CC">
            <w:pPr>
              <w:pStyle w:val="Textlist-bullet"/>
              <w:spacing w:line="240" w:lineRule="auto"/>
            </w:pPr>
            <w:r w:rsidRPr="00884DBC">
              <w:t>Associate Operations Director</w:t>
            </w:r>
            <w:r>
              <w:t xml:space="preserve"> (ratif</w:t>
            </w:r>
            <w:r w:rsidR="00F2521B">
              <w:t>i</w:t>
            </w:r>
            <w:r>
              <w:t>er)</w:t>
            </w:r>
          </w:p>
        </w:tc>
        <w:tc>
          <w:tcPr>
            <w:tcW w:w="1324" w:type="dxa"/>
          </w:tcPr>
          <w:p w14:paraId="5E9A46C1" w14:textId="6D66A55C" w:rsidR="005E0FD7" w:rsidRDefault="005E0FD7" w:rsidP="005349CC">
            <w:pPr>
              <w:spacing w:line="240" w:lineRule="auto"/>
            </w:pPr>
            <w:r>
              <w:t>December 2026</w:t>
            </w:r>
          </w:p>
        </w:tc>
      </w:tr>
      <w:tr w:rsidR="005E0FD7" w:rsidRPr="004C3545" w14:paraId="35A3296B" w14:textId="77777777" w:rsidTr="005349CC">
        <w:trPr>
          <w:trHeight w:val="407"/>
        </w:trPr>
        <w:tc>
          <w:tcPr>
            <w:tcW w:w="1097" w:type="dxa"/>
          </w:tcPr>
          <w:p w14:paraId="4A74CD0B" w14:textId="15E2B7EE" w:rsidR="005E0FD7" w:rsidRDefault="005E0FD7" w:rsidP="005349CC">
            <w:pPr>
              <w:spacing w:line="240" w:lineRule="auto"/>
            </w:pPr>
            <w:r>
              <w:t>8</w:t>
            </w:r>
          </w:p>
        </w:tc>
        <w:tc>
          <w:tcPr>
            <w:tcW w:w="1324" w:type="dxa"/>
          </w:tcPr>
          <w:p w14:paraId="7DEAEC78" w14:textId="35B6E287" w:rsidR="005E0FD7" w:rsidRDefault="005E0FD7" w:rsidP="005349CC">
            <w:pPr>
              <w:spacing w:line="240" w:lineRule="auto"/>
            </w:pPr>
            <w:r>
              <w:t>January 2024</w:t>
            </w:r>
          </w:p>
        </w:tc>
        <w:tc>
          <w:tcPr>
            <w:tcW w:w="3386" w:type="dxa"/>
          </w:tcPr>
          <w:p w14:paraId="387EB0C1" w14:textId="441D304E" w:rsidR="005E0FD7" w:rsidRPr="005E0FD7" w:rsidRDefault="005E0FD7" w:rsidP="005349CC">
            <w:pPr>
              <w:pStyle w:val="Textlist-bullet"/>
              <w:numPr>
                <w:ilvl w:val="0"/>
                <w:numId w:val="0"/>
              </w:numPr>
              <w:spacing w:line="240" w:lineRule="auto"/>
              <w:rPr>
                <w:b/>
                <w:bCs/>
              </w:rPr>
            </w:pPr>
            <w:r>
              <w:t>Addition of Meals for Colleagues Choice Record Form (optional use).</w:t>
            </w:r>
          </w:p>
        </w:tc>
        <w:tc>
          <w:tcPr>
            <w:tcW w:w="2645" w:type="dxa"/>
          </w:tcPr>
          <w:p w14:paraId="41D63AEA" w14:textId="77777777" w:rsidR="005E0FD7" w:rsidRDefault="005E0FD7" w:rsidP="005349CC">
            <w:pPr>
              <w:spacing w:line="240" w:lineRule="auto"/>
              <w:rPr>
                <w:u w:val="single"/>
              </w:rPr>
            </w:pPr>
            <w:r>
              <w:rPr>
                <w:u w:val="single"/>
              </w:rPr>
              <w:t>Author</w:t>
            </w:r>
          </w:p>
          <w:p w14:paraId="2ED30351" w14:textId="63DC1247" w:rsidR="005E0FD7" w:rsidRDefault="005E0FD7" w:rsidP="005349CC">
            <w:pPr>
              <w:pStyle w:val="Textlist-bullet"/>
              <w:spacing w:line="240" w:lineRule="auto"/>
            </w:pPr>
            <w:r w:rsidRPr="007E4140">
              <w:t>National Hospitality Manager</w:t>
            </w:r>
          </w:p>
          <w:p w14:paraId="6F4FAB03" w14:textId="7033123D" w:rsidR="005E0FD7" w:rsidRDefault="005E0FD7" w:rsidP="005349CC">
            <w:pPr>
              <w:pStyle w:val="Textlist-bullet"/>
              <w:spacing w:line="240" w:lineRule="auto"/>
              <w:rPr>
                <w:u w:val="single"/>
              </w:rPr>
            </w:pPr>
            <w:r>
              <w:t>Standards and Policy Manager</w:t>
            </w:r>
          </w:p>
        </w:tc>
        <w:tc>
          <w:tcPr>
            <w:tcW w:w="1324" w:type="dxa"/>
          </w:tcPr>
          <w:p w14:paraId="5E607631" w14:textId="724FA9DD" w:rsidR="005E0FD7" w:rsidRDefault="005E0FD7" w:rsidP="005349CC">
            <w:pPr>
              <w:spacing w:line="240" w:lineRule="auto"/>
            </w:pPr>
            <w:r>
              <w:t>December 2026</w:t>
            </w:r>
          </w:p>
        </w:tc>
      </w:tr>
      <w:tr w:rsidR="005E0FD7" w:rsidRPr="004C3545" w14:paraId="198B0466" w14:textId="77777777" w:rsidTr="005349CC">
        <w:trPr>
          <w:trHeight w:val="407"/>
        </w:trPr>
        <w:tc>
          <w:tcPr>
            <w:tcW w:w="1097" w:type="dxa"/>
          </w:tcPr>
          <w:p w14:paraId="4F78ABC3" w14:textId="75347F4A" w:rsidR="005E0FD7" w:rsidRDefault="005E0FD7" w:rsidP="005349CC">
            <w:pPr>
              <w:spacing w:line="240" w:lineRule="auto"/>
            </w:pPr>
            <w:r>
              <w:t>9</w:t>
            </w:r>
          </w:p>
        </w:tc>
        <w:tc>
          <w:tcPr>
            <w:tcW w:w="1324" w:type="dxa"/>
          </w:tcPr>
          <w:p w14:paraId="63623307" w14:textId="7A042B65" w:rsidR="005E0FD7" w:rsidRDefault="005E0FD7" w:rsidP="005349CC">
            <w:pPr>
              <w:spacing w:line="240" w:lineRule="auto"/>
            </w:pPr>
            <w:r>
              <w:t>January 2024</w:t>
            </w:r>
          </w:p>
        </w:tc>
        <w:tc>
          <w:tcPr>
            <w:tcW w:w="3386" w:type="dxa"/>
          </w:tcPr>
          <w:p w14:paraId="494C6F8E" w14:textId="0D01C917" w:rsidR="005E0FD7" w:rsidRPr="005E0FD7" w:rsidRDefault="005E0FD7" w:rsidP="005349CC">
            <w:pPr>
              <w:pStyle w:val="Textlist-bullet"/>
              <w:numPr>
                <w:ilvl w:val="0"/>
                <w:numId w:val="0"/>
              </w:numPr>
              <w:spacing w:line="240" w:lineRule="auto"/>
              <w:rPr>
                <w:b/>
                <w:bCs/>
              </w:rPr>
            </w:pPr>
            <w:r>
              <w:t>All Colleagues responsibilities updated.</w:t>
            </w:r>
          </w:p>
        </w:tc>
        <w:tc>
          <w:tcPr>
            <w:tcW w:w="2645" w:type="dxa"/>
          </w:tcPr>
          <w:p w14:paraId="16C6CE11" w14:textId="77777777" w:rsidR="005E0FD7" w:rsidRDefault="005E0FD7" w:rsidP="005349CC">
            <w:pPr>
              <w:spacing w:line="240" w:lineRule="auto"/>
              <w:rPr>
                <w:u w:val="single"/>
              </w:rPr>
            </w:pPr>
            <w:r>
              <w:rPr>
                <w:u w:val="single"/>
              </w:rPr>
              <w:t>Author</w:t>
            </w:r>
          </w:p>
          <w:p w14:paraId="14607687" w14:textId="703FD87D" w:rsidR="005E0FD7" w:rsidRDefault="005E0FD7" w:rsidP="005349CC">
            <w:pPr>
              <w:pStyle w:val="Textlist-bullet"/>
              <w:spacing w:line="240" w:lineRule="auto"/>
              <w:rPr>
                <w:u w:val="single"/>
              </w:rPr>
            </w:pPr>
            <w:r>
              <w:t>Standards and Policy Manager</w:t>
            </w:r>
          </w:p>
        </w:tc>
        <w:tc>
          <w:tcPr>
            <w:tcW w:w="1324" w:type="dxa"/>
          </w:tcPr>
          <w:p w14:paraId="53AFC7A6" w14:textId="55A1700C" w:rsidR="005E0FD7" w:rsidRDefault="005E0FD7" w:rsidP="005349CC">
            <w:pPr>
              <w:spacing w:line="240" w:lineRule="auto"/>
            </w:pPr>
            <w:r>
              <w:t>December 2026</w:t>
            </w:r>
          </w:p>
        </w:tc>
      </w:tr>
      <w:tr w:rsidR="00F30A5F" w:rsidRPr="004C3545" w14:paraId="27F6F83D" w14:textId="77777777" w:rsidTr="005349CC">
        <w:trPr>
          <w:trHeight w:val="407"/>
        </w:trPr>
        <w:tc>
          <w:tcPr>
            <w:tcW w:w="1097" w:type="dxa"/>
          </w:tcPr>
          <w:p w14:paraId="7F43DDAB" w14:textId="6513EBF2" w:rsidR="00F30A5F" w:rsidRDefault="005E0FD7" w:rsidP="005349CC">
            <w:pPr>
              <w:spacing w:line="240" w:lineRule="auto"/>
            </w:pPr>
            <w:r>
              <w:t>10</w:t>
            </w:r>
          </w:p>
        </w:tc>
        <w:tc>
          <w:tcPr>
            <w:tcW w:w="1324" w:type="dxa"/>
          </w:tcPr>
          <w:p w14:paraId="699BE4E7" w14:textId="3B3DE20F" w:rsidR="00F30A5F" w:rsidRPr="004C3545" w:rsidRDefault="007C32F8" w:rsidP="005349CC">
            <w:pPr>
              <w:spacing w:line="240" w:lineRule="auto"/>
            </w:pPr>
            <w:r>
              <w:t>June</w:t>
            </w:r>
            <w:r w:rsidR="005E0FD7">
              <w:t xml:space="preserve"> 2024</w:t>
            </w:r>
          </w:p>
        </w:tc>
        <w:tc>
          <w:tcPr>
            <w:tcW w:w="3386" w:type="dxa"/>
          </w:tcPr>
          <w:p w14:paraId="611B75BF" w14:textId="615B7708" w:rsidR="005E0FD7" w:rsidRDefault="005E0FD7" w:rsidP="005349CC">
            <w:pPr>
              <w:pStyle w:val="Textlist-bullet"/>
              <w:numPr>
                <w:ilvl w:val="0"/>
                <w:numId w:val="0"/>
              </w:numPr>
              <w:spacing w:line="240" w:lineRule="auto"/>
            </w:pPr>
            <w:r w:rsidRPr="005E0FD7">
              <w:rPr>
                <w:b/>
                <w:bCs/>
              </w:rPr>
              <w:t>Care Home</w:t>
            </w:r>
            <w:r>
              <w:t xml:space="preserve"> colleague meal choice options updated</w:t>
            </w:r>
            <w:r w:rsidR="00F2521B">
              <w:t>.</w:t>
            </w:r>
          </w:p>
          <w:p w14:paraId="74A6DFB7" w14:textId="77777777" w:rsidR="005E0FD7" w:rsidRDefault="005E0FD7" w:rsidP="005349CC">
            <w:pPr>
              <w:pStyle w:val="Textlist-bullet"/>
              <w:numPr>
                <w:ilvl w:val="0"/>
                <w:numId w:val="0"/>
              </w:numPr>
              <w:spacing w:line="240" w:lineRule="auto"/>
              <w:ind w:left="357" w:hanging="357"/>
            </w:pPr>
          </w:p>
          <w:p w14:paraId="56ECE3C9" w14:textId="5E6F5487" w:rsidR="005E0FD7" w:rsidRDefault="005E0FD7" w:rsidP="005349CC">
            <w:pPr>
              <w:pStyle w:val="Textlist-bullet"/>
              <w:numPr>
                <w:ilvl w:val="0"/>
                <w:numId w:val="0"/>
              </w:numPr>
              <w:spacing w:line="240" w:lineRule="auto"/>
            </w:pPr>
            <w:r>
              <w:t xml:space="preserve">Colleagues visiting care homes can only request a meal if they are </w:t>
            </w:r>
            <w:r w:rsidRPr="005E0FD7">
              <w:t>(visiting as individuals or small groups of up to four)</w:t>
            </w:r>
            <w:r>
              <w:t xml:space="preserve">. </w:t>
            </w:r>
            <w:r w:rsidRPr="005E0FD7">
              <w:t>Where a larger group of colleagues (over four attendees) is meeting at a home</w:t>
            </w:r>
            <w:r>
              <w:t xml:space="preserve">, </w:t>
            </w:r>
            <w:r w:rsidRPr="005E0FD7">
              <w:t>colleagues may order an option from the menu for that day, choose from a jacket potato or a sandwich, or request the home provide a simple cold buffet.</w:t>
            </w:r>
            <w:r>
              <w:t xml:space="preserve"> </w:t>
            </w:r>
            <w:r w:rsidRPr="005E0FD7">
              <w:t>Multi-option hot buffets of options not available to residents should not be prepared for colleague meetings. This should be organised in advance through the home manager.</w:t>
            </w:r>
            <w:r w:rsidR="00F2521B">
              <w:t xml:space="preserve"> </w:t>
            </w:r>
            <w:r w:rsidRPr="005E0FD7">
              <w:t>The total cost of lunch should not exceed £5 per person attending (which may include guests invited to speak at the meeting).</w:t>
            </w:r>
          </w:p>
          <w:p w14:paraId="5B4EBB2B" w14:textId="77777777" w:rsidR="005E0FD7" w:rsidRDefault="005E0FD7" w:rsidP="005349CC">
            <w:pPr>
              <w:pStyle w:val="Textlist-bullet"/>
              <w:numPr>
                <w:ilvl w:val="0"/>
                <w:numId w:val="0"/>
              </w:numPr>
              <w:spacing w:line="240" w:lineRule="auto"/>
            </w:pPr>
          </w:p>
          <w:p w14:paraId="21F0FF4E" w14:textId="77777777" w:rsidR="005E0FD7" w:rsidRDefault="005E0FD7" w:rsidP="005349CC">
            <w:pPr>
              <w:pStyle w:val="Textlist-bullet"/>
              <w:numPr>
                <w:ilvl w:val="0"/>
                <w:numId w:val="0"/>
              </w:numPr>
              <w:spacing w:line="240" w:lineRule="auto"/>
            </w:pPr>
            <w:r>
              <w:t>Meals no longer have to be eaten in resident communal areas.</w:t>
            </w:r>
          </w:p>
          <w:p w14:paraId="641EAAAC" w14:textId="77777777" w:rsidR="00F2521B" w:rsidRDefault="00F2521B" w:rsidP="005349CC">
            <w:pPr>
              <w:pStyle w:val="Textlist-bullet"/>
              <w:numPr>
                <w:ilvl w:val="0"/>
                <w:numId w:val="0"/>
              </w:numPr>
              <w:spacing w:line="240" w:lineRule="auto"/>
            </w:pPr>
          </w:p>
          <w:p w14:paraId="5A82ABB7" w14:textId="4A850A9F" w:rsidR="005E0FD7" w:rsidRDefault="005E0FD7" w:rsidP="005349CC">
            <w:pPr>
              <w:pStyle w:val="Textlist-bullet"/>
              <w:numPr>
                <w:ilvl w:val="0"/>
                <w:numId w:val="0"/>
              </w:numPr>
              <w:spacing w:line="240" w:lineRule="auto"/>
            </w:pPr>
            <w:r>
              <w:t xml:space="preserve">For </w:t>
            </w:r>
            <w:r w:rsidRPr="005E0FD7">
              <w:rPr>
                <w:b/>
                <w:bCs/>
              </w:rPr>
              <w:t>retirement living</w:t>
            </w:r>
            <w:r w:rsidR="00F2521B">
              <w:rPr>
                <w:b/>
                <w:bCs/>
              </w:rPr>
              <w:t xml:space="preserve"> schemes</w:t>
            </w:r>
            <w:r>
              <w:t xml:space="preserve">, colleagues </w:t>
            </w:r>
            <w:r w:rsidRPr="005E0FD7">
              <w:t xml:space="preserve">are able to purchase meals from the restaurant / bistro if available. </w:t>
            </w:r>
          </w:p>
          <w:p w14:paraId="7322B747" w14:textId="77777777" w:rsidR="00F2521B" w:rsidRDefault="00F2521B" w:rsidP="005349CC">
            <w:pPr>
              <w:pStyle w:val="Textlist-bullet"/>
              <w:numPr>
                <w:ilvl w:val="0"/>
                <w:numId w:val="0"/>
              </w:numPr>
              <w:spacing w:line="240" w:lineRule="auto"/>
            </w:pPr>
          </w:p>
          <w:p w14:paraId="1CA94E75" w14:textId="2113628E" w:rsidR="005E0FD7" w:rsidRPr="004C3545" w:rsidRDefault="005E0FD7" w:rsidP="005349CC">
            <w:pPr>
              <w:pStyle w:val="Textlist-bullet"/>
              <w:numPr>
                <w:ilvl w:val="0"/>
                <w:numId w:val="0"/>
              </w:numPr>
              <w:spacing w:line="240" w:lineRule="auto"/>
            </w:pPr>
            <w:r w:rsidRPr="005E0FD7">
              <w:rPr>
                <w:b/>
                <w:bCs/>
              </w:rPr>
              <w:t>Central support</w:t>
            </w:r>
            <w:r>
              <w:t xml:space="preserve"> lunches </w:t>
            </w:r>
            <w:r w:rsidRPr="005E0FD7">
              <w:t xml:space="preserve">cost per head should not exceed the amount claimable by an individual in the </w:t>
            </w:r>
            <w:r w:rsidRPr="00F2521B">
              <w:rPr>
                <w:u w:val="single"/>
              </w:rPr>
              <w:t>Business Expenses Policy</w:t>
            </w:r>
            <w:r>
              <w:t>.</w:t>
            </w:r>
          </w:p>
        </w:tc>
        <w:tc>
          <w:tcPr>
            <w:tcW w:w="2645" w:type="dxa"/>
          </w:tcPr>
          <w:p w14:paraId="75EF9B66" w14:textId="2264E1A5" w:rsidR="00F30A5F" w:rsidRDefault="005E0FD7" w:rsidP="005349CC">
            <w:pPr>
              <w:spacing w:line="240" w:lineRule="auto"/>
              <w:rPr>
                <w:u w:val="single"/>
              </w:rPr>
            </w:pPr>
            <w:r>
              <w:rPr>
                <w:u w:val="single"/>
              </w:rPr>
              <w:t>Author</w:t>
            </w:r>
          </w:p>
          <w:p w14:paraId="48BAA535" w14:textId="0C897951" w:rsidR="005E0FD7" w:rsidRPr="005E0FD7" w:rsidRDefault="005E0FD7" w:rsidP="005349CC">
            <w:pPr>
              <w:pStyle w:val="Textlist-bullet"/>
              <w:spacing w:line="240" w:lineRule="auto"/>
            </w:pPr>
            <w:r w:rsidRPr="005E0FD7">
              <w:t>Head of Quality Improvement</w:t>
            </w:r>
          </w:p>
          <w:p w14:paraId="580EB0CD" w14:textId="531515F1" w:rsidR="005E0FD7" w:rsidRDefault="005E0FD7" w:rsidP="005349CC">
            <w:pPr>
              <w:pStyle w:val="Textlist-bullet"/>
              <w:spacing w:line="240" w:lineRule="auto"/>
            </w:pPr>
            <w:r w:rsidRPr="005E0FD7">
              <w:t>National Hospitality Manager</w:t>
            </w:r>
          </w:p>
          <w:p w14:paraId="2AF49FAD" w14:textId="39D34C01" w:rsidR="005E0FD7" w:rsidRPr="005E0FD7" w:rsidRDefault="005E0FD7" w:rsidP="005349CC">
            <w:pPr>
              <w:pStyle w:val="Textlist-bullet"/>
              <w:spacing w:line="240" w:lineRule="auto"/>
            </w:pPr>
            <w:r>
              <w:t>Standards and Policy Manager</w:t>
            </w:r>
          </w:p>
          <w:p w14:paraId="2275F5D6" w14:textId="77777777" w:rsidR="005E0FD7" w:rsidRDefault="005E0FD7" w:rsidP="005349CC">
            <w:pPr>
              <w:spacing w:line="240" w:lineRule="auto"/>
              <w:rPr>
                <w:u w:val="single"/>
              </w:rPr>
            </w:pPr>
            <w:r>
              <w:rPr>
                <w:u w:val="single"/>
              </w:rPr>
              <w:t>Review Panel</w:t>
            </w:r>
          </w:p>
          <w:p w14:paraId="74CADFD7" w14:textId="6F182A75" w:rsidR="005E0FD7" w:rsidRPr="005E0FD7" w:rsidRDefault="005E0FD7" w:rsidP="005349CC">
            <w:pPr>
              <w:pStyle w:val="Textlist-bullet"/>
              <w:spacing w:line="240" w:lineRule="auto"/>
            </w:pPr>
            <w:r w:rsidRPr="005E0FD7">
              <w:t>Head of Standards and Policy</w:t>
            </w:r>
          </w:p>
          <w:p w14:paraId="284C8DB1" w14:textId="7A178EB6" w:rsidR="005E0FD7" w:rsidRPr="00F040DA" w:rsidRDefault="005E0FD7" w:rsidP="005349CC">
            <w:pPr>
              <w:pStyle w:val="Textlist-bullet"/>
              <w:spacing w:line="240" w:lineRule="auto"/>
              <w:rPr>
                <w:u w:val="single"/>
              </w:rPr>
            </w:pPr>
            <w:r w:rsidRPr="005E0FD7">
              <w:t>Associate Director of Operations (Ratifier)</w:t>
            </w:r>
          </w:p>
        </w:tc>
        <w:tc>
          <w:tcPr>
            <w:tcW w:w="1324" w:type="dxa"/>
          </w:tcPr>
          <w:p w14:paraId="1BE47F5E" w14:textId="2769DE54" w:rsidR="00F30A5F" w:rsidRPr="004C3545" w:rsidRDefault="007C32F8" w:rsidP="005349CC">
            <w:pPr>
              <w:spacing w:line="240" w:lineRule="auto"/>
            </w:pPr>
            <w:r>
              <w:t>June</w:t>
            </w:r>
            <w:r w:rsidR="005E0FD7">
              <w:t xml:space="preserve"> 2026</w:t>
            </w:r>
          </w:p>
        </w:tc>
      </w:tr>
      <w:tr w:rsidR="00480EA1" w:rsidRPr="004C3545" w14:paraId="6ED763EF" w14:textId="77777777" w:rsidTr="005349CC">
        <w:trPr>
          <w:trHeight w:val="407"/>
        </w:trPr>
        <w:tc>
          <w:tcPr>
            <w:tcW w:w="1097" w:type="dxa"/>
          </w:tcPr>
          <w:p w14:paraId="56496754" w14:textId="211ADC47" w:rsidR="00480EA1" w:rsidRDefault="00480EA1" w:rsidP="005349CC">
            <w:pPr>
              <w:spacing w:line="240" w:lineRule="auto"/>
            </w:pPr>
            <w:r>
              <w:t>11</w:t>
            </w:r>
          </w:p>
        </w:tc>
        <w:tc>
          <w:tcPr>
            <w:tcW w:w="1324" w:type="dxa"/>
          </w:tcPr>
          <w:p w14:paraId="590DF68D" w14:textId="7E34D3B5" w:rsidR="00480EA1" w:rsidRDefault="00480EA1" w:rsidP="005349CC">
            <w:pPr>
              <w:spacing w:line="240" w:lineRule="auto"/>
            </w:pPr>
            <w:r>
              <w:t>July 2024</w:t>
            </w:r>
          </w:p>
        </w:tc>
        <w:tc>
          <w:tcPr>
            <w:tcW w:w="3386" w:type="dxa"/>
          </w:tcPr>
          <w:p w14:paraId="1605C639" w14:textId="77777777" w:rsidR="00480EA1" w:rsidRDefault="00480EA1" w:rsidP="005349CC">
            <w:pPr>
              <w:pStyle w:val="Textlist-bullet"/>
              <w:numPr>
                <w:ilvl w:val="0"/>
                <w:numId w:val="0"/>
              </w:numPr>
              <w:spacing w:line="240" w:lineRule="auto"/>
            </w:pPr>
            <w:r>
              <w:t xml:space="preserve">Update for </w:t>
            </w:r>
            <w:r w:rsidRPr="005E0FD7">
              <w:rPr>
                <w:b/>
                <w:bCs/>
              </w:rPr>
              <w:t>retirement living</w:t>
            </w:r>
            <w:r>
              <w:rPr>
                <w:b/>
                <w:bCs/>
              </w:rPr>
              <w:t xml:space="preserve"> schemes</w:t>
            </w:r>
            <w:r>
              <w:t xml:space="preserve">, colleagues </w:t>
            </w:r>
            <w:r w:rsidRPr="005E0FD7">
              <w:t>are able to purchase meals from the restaurant / bistro if available</w:t>
            </w:r>
            <w:r>
              <w:t xml:space="preserve"> with a 50% discount on all meals where MHA are the catering provider (this includes apetito provided meals).</w:t>
            </w:r>
          </w:p>
          <w:p w14:paraId="660582E7" w14:textId="77777777" w:rsidR="005349CC" w:rsidRDefault="005349CC" w:rsidP="005349CC">
            <w:pPr>
              <w:pStyle w:val="Textlist-bullet"/>
              <w:numPr>
                <w:ilvl w:val="0"/>
                <w:numId w:val="0"/>
              </w:numPr>
              <w:spacing w:line="240" w:lineRule="auto"/>
              <w:rPr>
                <w:b/>
                <w:bCs/>
              </w:rPr>
            </w:pPr>
          </w:p>
          <w:p w14:paraId="07B874CA" w14:textId="3952F5DB" w:rsidR="005349CC" w:rsidRPr="005E0FD7" w:rsidRDefault="005349CC" w:rsidP="005349CC">
            <w:pPr>
              <w:pStyle w:val="Textlist-bullet"/>
              <w:numPr>
                <w:ilvl w:val="0"/>
                <w:numId w:val="0"/>
              </w:numPr>
              <w:spacing w:line="240" w:lineRule="auto"/>
              <w:rPr>
                <w:b/>
                <w:bCs/>
              </w:rPr>
            </w:pPr>
            <w:r>
              <w:rPr>
                <w:b/>
                <w:bCs/>
              </w:rPr>
              <w:t xml:space="preserve">MHA Communities </w:t>
            </w:r>
            <w:r w:rsidRPr="005349CC">
              <w:t>content added - w</w:t>
            </w:r>
            <w:r w:rsidRPr="005349CC">
              <w:t xml:space="preserve">here colleagues / volunteers are working in an activity venue where food is provided (e.g. Lunch club etc.) it is acceptable for them to benefit from a meal </w:t>
            </w:r>
            <w:r w:rsidRPr="005349CC">
              <w:t>(see section 8).</w:t>
            </w:r>
          </w:p>
        </w:tc>
        <w:tc>
          <w:tcPr>
            <w:tcW w:w="2645" w:type="dxa"/>
          </w:tcPr>
          <w:p w14:paraId="1EEB16B7" w14:textId="77777777" w:rsidR="00480EA1" w:rsidRDefault="00480EA1" w:rsidP="005349CC">
            <w:pPr>
              <w:spacing w:line="240" w:lineRule="auto"/>
              <w:rPr>
                <w:u w:val="single"/>
              </w:rPr>
            </w:pPr>
            <w:r>
              <w:rPr>
                <w:u w:val="single"/>
              </w:rPr>
              <w:t>Author</w:t>
            </w:r>
          </w:p>
          <w:p w14:paraId="3083EB66" w14:textId="77777777" w:rsidR="00480EA1" w:rsidRDefault="00480EA1" w:rsidP="005349CC">
            <w:pPr>
              <w:pStyle w:val="Textlist-bullet"/>
              <w:spacing w:line="240" w:lineRule="auto"/>
            </w:pPr>
            <w:r w:rsidRPr="005E0FD7">
              <w:t>National Hospitality Manager</w:t>
            </w:r>
          </w:p>
          <w:p w14:paraId="6BF9ACB2" w14:textId="72E4EB62" w:rsidR="00480EA1" w:rsidRDefault="00480EA1" w:rsidP="005349CC">
            <w:pPr>
              <w:pStyle w:val="Textlist-bullet"/>
              <w:spacing w:line="240" w:lineRule="auto"/>
            </w:pPr>
            <w:r>
              <w:t>Head of Retirement Living</w:t>
            </w:r>
          </w:p>
          <w:p w14:paraId="4FEA62DF" w14:textId="77777777" w:rsidR="00480EA1" w:rsidRPr="005E0FD7" w:rsidRDefault="00480EA1" w:rsidP="005349CC">
            <w:pPr>
              <w:pStyle w:val="Textlist-bullet"/>
              <w:spacing w:line="240" w:lineRule="auto"/>
            </w:pPr>
            <w:r>
              <w:t>Standards and Policy Manager</w:t>
            </w:r>
          </w:p>
          <w:p w14:paraId="6DDFF567" w14:textId="77777777" w:rsidR="00480EA1" w:rsidRDefault="00480EA1" w:rsidP="005349CC">
            <w:pPr>
              <w:spacing w:line="240" w:lineRule="auto"/>
              <w:rPr>
                <w:u w:val="single"/>
              </w:rPr>
            </w:pPr>
            <w:r>
              <w:rPr>
                <w:u w:val="single"/>
              </w:rPr>
              <w:t>Review Panel</w:t>
            </w:r>
          </w:p>
          <w:p w14:paraId="72FA57DD" w14:textId="77777777" w:rsidR="00480EA1" w:rsidRDefault="00480EA1" w:rsidP="005349CC">
            <w:pPr>
              <w:pStyle w:val="Textlist-bullet"/>
              <w:spacing w:line="240" w:lineRule="auto"/>
            </w:pPr>
            <w:r w:rsidRPr="005E0FD7">
              <w:t>Head of Quality Improvement</w:t>
            </w:r>
          </w:p>
          <w:p w14:paraId="4B893436" w14:textId="25A019BE" w:rsidR="005349CC" w:rsidRDefault="005349CC" w:rsidP="005349CC">
            <w:pPr>
              <w:pStyle w:val="Textlist-bullet"/>
              <w:spacing w:line="240" w:lineRule="auto"/>
            </w:pPr>
            <w:r>
              <w:t>Head of MHA Communities</w:t>
            </w:r>
          </w:p>
          <w:p w14:paraId="7B77A9A4" w14:textId="77777777" w:rsidR="00480EA1" w:rsidRPr="005349CC" w:rsidRDefault="00480EA1" w:rsidP="005349CC">
            <w:pPr>
              <w:pStyle w:val="Textlist-bullet"/>
              <w:spacing w:line="240" w:lineRule="auto"/>
              <w:rPr>
                <w:u w:val="single"/>
              </w:rPr>
            </w:pPr>
            <w:r>
              <w:t>Retirement Living Area Managers</w:t>
            </w:r>
          </w:p>
          <w:p w14:paraId="05A4D21B" w14:textId="0E467870" w:rsidR="005349CC" w:rsidRPr="005349CC" w:rsidRDefault="005349CC" w:rsidP="005349CC">
            <w:pPr>
              <w:pStyle w:val="Textlist-bullet"/>
              <w:spacing w:line="240" w:lineRule="auto"/>
            </w:pPr>
            <w:r w:rsidRPr="005349CC">
              <w:t>Associate  Operations</w:t>
            </w:r>
            <w:r>
              <w:t xml:space="preserve"> Director</w:t>
            </w:r>
            <w:r w:rsidRPr="005349CC">
              <w:t xml:space="preserve"> (ratifier)</w:t>
            </w:r>
            <w:r>
              <w:t>.</w:t>
            </w:r>
          </w:p>
          <w:p w14:paraId="4A651CA2" w14:textId="2D78D50C" w:rsidR="005349CC" w:rsidRDefault="005349CC" w:rsidP="005349CC">
            <w:pPr>
              <w:pStyle w:val="Textlist-bullet"/>
              <w:spacing w:line="240" w:lineRule="auto"/>
              <w:rPr>
                <w:u w:val="single"/>
              </w:rPr>
            </w:pPr>
            <w:r w:rsidRPr="005349CC">
              <w:t>Director of Communities, Fundraising and Marketing</w:t>
            </w:r>
            <w:r w:rsidRPr="005349CC">
              <w:t xml:space="preserve"> (ratifier for MHA Communities content)</w:t>
            </w:r>
            <w:r>
              <w:t>.</w:t>
            </w:r>
          </w:p>
        </w:tc>
        <w:tc>
          <w:tcPr>
            <w:tcW w:w="1324" w:type="dxa"/>
          </w:tcPr>
          <w:p w14:paraId="240855FC" w14:textId="62AA5B7E" w:rsidR="00480EA1" w:rsidRDefault="00480EA1" w:rsidP="005349CC">
            <w:pPr>
              <w:spacing w:line="240" w:lineRule="auto"/>
            </w:pPr>
            <w:r>
              <w:t>June 2026</w:t>
            </w:r>
          </w:p>
        </w:tc>
      </w:tr>
    </w:tbl>
    <w:p w14:paraId="0528377B" w14:textId="77777777" w:rsidR="002D47FD" w:rsidRPr="004C3545" w:rsidRDefault="002D47FD" w:rsidP="006819E0">
      <w:pPr>
        <w:pStyle w:val="Text"/>
      </w:pPr>
    </w:p>
    <w:sectPr w:rsidR="002D47FD" w:rsidRPr="004C3545" w:rsidSect="00FD6BD4">
      <w:headerReference w:type="default" r:id="rId12"/>
      <w:footerReference w:type="default" r:id="rId13"/>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18D2F" w14:textId="77777777" w:rsidR="00EE44EC" w:rsidRDefault="00EE44EC" w:rsidP="001876E7">
      <w:pPr>
        <w:spacing w:line="240" w:lineRule="auto"/>
      </w:pPr>
      <w:r>
        <w:separator/>
      </w:r>
    </w:p>
  </w:endnote>
  <w:endnote w:type="continuationSeparator" w:id="0">
    <w:p w14:paraId="4998780A" w14:textId="77777777" w:rsidR="00EE44EC" w:rsidRDefault="00EE44EC"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41F629E4" w14:textId="77777777" w:rsidR="00764B4C" w:rsidRPr="00764B4C" w:rsidRDefault="00764B4C" w:rsidP="00966903">
            <w:pPr>
              <w:pStyle w:val="FooterText"/>
              <w:jc w:val="center"/>
              <w:rPr>
                <w:rFonts w:cs="Arial"/>
                <w:spacing w:val="7"/>
              </w:rPr>
            </w:pPr>
          </w:p>
          <w:p w14:paraId="1BB1EF70" w14:textId="62702480" w:rsidR="003865D9" w:rsidRDefault="00F2521B" w:rsidP="00454821">
            <w:pPr>
              <w:pStyle w:val="FooterText"/>
              <w:tabs>
                <w:tab w:val="right" w:pos="9498"/>
              </w:tabs>
              <w:jc w:val="left"/>
            </w:pPr>
            <w:r w:rsidRPr="00F2521B">
              <w:t>Meals for Colleagues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22BAE" w14:textId="77777777" w:rsidR="00EE44EC" w:rsidRDefault="00EE44EC" w:rsidP="001876E7">
      <w:pPr>
        <w:spacing w:line="240" w:lineRule="auto"/>
      </w:pPr>
      <w:r>
        <w:separator/>
      </w:r>
    </w:p>
  </w:footnote>
  <w:footnote w:type="continuationSeparator" w:id="0">
    <w:p w14:paraId="2C581683" w14:textId="77777777" w:rsidR="00EE44EC" w:rsidRDefault="00EE44EC"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7541"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7919838D" wp14:editId="62D8A7B7">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AAE21D1C"/>
    <w:lvl w:ilvl="0">
      <w:start w:val="1"/>
      <w:numFmt w:val="decimal"/>
      <w:pStyle w:val="Heading1Numbered"/>
      <w:lvlText w:val="%1"/>
      <w:lvlJc w:val="left"/>
      <w:pPr>
        <w:ind w:left="2559"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36A63CAF"/>
    <w:multiLevelType w:val="hybridMultilevel"/>
    <w:tmpl w:val="C6040C22"/>
    <w:lvl w:ilvl="0" w:tplc="8DAEAEE2">
      <w:start w:val="19"/>
      <w:numFmt w:val="bullet"/>
      <w:lvlText w:val="-"/>
      <w:lvlJc w:val="left"/>
      <w:pPr>
        <w:ind w:left="717" w:hanging="360"/>
      </w:pPr>
      <w:rPr>
        <w:rFonts w:ascii="Arial" w:eastAsiaTheme="minorHAnsi"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0"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4"/>
  </w:num>
  <w:num w:numId="7" w16cid:durableId="139810974">
    <w:abstractNumId w:val="4"/>
  </w:num>
  <w:num w:numId="8" w16cid:durableId="478111977">
    <w:abstractNumId w:val="12"/>
  </w:num>
  <w:num w:numId="9" w16cid:durableId="672680783">
    <w:abstractNumId w:val="11"/>
  </w:num>
  <w:num w:numId="10" w16cid:durableId="582229400">
    <w:abstractNumId w:val="16"/>
  </w:num>
  <w:num w:numId="11" w16cid:durableId="1068845125">
    <w:abstractNumId w:val="13"/>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0"/>
  </w:num>
  <w:num w:numId="20" w16cid:durableId="1927031610">
    <w:abstractNumId w:val="5"/>
  </w:num>
  <w:num w:numId="21" w16cid:durableId="149368801">
    <w:abstractNumId w:val="7"/>
  </w:num>
  <w:num w:numId="22" w16cid:durableId="537015620">
    <w:abstractNumId w:val="17"/>
  </w:num>
  <w:num w:numId="23" w16cid:durableId="673651929">
    <w:abstractNumId w:val="15"/>
  </w:num>
  <w:num w:numId="24" w16cid:durableId="1700010823">
    <w:abstractNumId w:val="0"/>
  </w:num>
  <w:num w:numId="25" w16cid:durableId="929629248">
    <w:abstractNumId w:val="15"/>
    <w:lvlOverride w:ilvl="0">
      <w:startOverride w:val="1"/>
    </w:lvlOverride>
  </w:num>
  <w:num w:numId="26" w16cid:durableId="593829245">
    <w:abstractNumId w:val="15"/>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060249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7"/>
    <w:rsid w:val="000038CD"/>
    <w:rsid w:val="00010148"/>
    <w:rsid w:val="00011E5A"/>
    <w:rsid w:val="0002533A"/>
    <w:rsid w:val="00037311"/>
    <w:rsid w:val="00045A60"/>
    <w:rsid w:val="000553E0"/>
    <w:rsid w:val="000646E5"/>
    <w:rsid w:val="00070650"/>
    <w:rsid w:val="000771AD"/>
    <w:rsid w:val="000C7997"/>
    <w:rsid w:val="000D41D5"/>
    <w:rsid w:val="000F25D4"/>
    <w:rsid w:val="000F64C5"/>
    <w:rsid w:val="001248CF"/>
    <w:rsid w:val="001310BB"/>
    <w:rsid w:val="0013340B"/>
    <w:rsid w:val="00147C3B"/>
    <w:rsid w:val="00155DB3"/>
    <w:rsid w:val="001876E7"/>
    <w:rsid w:val="00194A22"/>
    <w:rsid w:val="001B5C40"/>
    <w:rsid w:val="001E4229"/>
    <w:rsid w:val="001F5FD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772B7"/>
    <w:rsid w:val="003865D9"/>
    <w:rsid w:val="00386B5D"/>
    <w:rsid w:val="0038720A"/>
    <w:rsid w:val="003B2431"/>
    <w:rsid w:val="003C04D5"/>
    <w:rsid w:val="003C59CC"/>
    <w:rsid w:val="003F52EA"/>
    <w:rsid w:val="0042795E"/>
    <w:rsid w:val="00432369"/>
    <w:rsid w:val="0043268D"/>
    <w:rsid w:val="004428C9"/>
    <w:rsid w:val="00451A46"/>
    <w:rsid w:val="00454821"/>
    <w:rsid w:val="0045562B"/>
    <w:rsid w:val="00471203"/>
    <w:rsid w:val="004726A7"/>
    <w:rsid w:val="00480B30"/>
    <w:rsid w:val="00480EA1"/>
    <w:rsid w:val="004924CF"/>
    <w:rsid w:val="00496E11"/>
    <w:rsid w:val="004A48AB"/>
    <w:rsid w:val="004A5F05"/>
    <w:rsid w:val="004B36CD"/>
    <w:rsid w:val="004C3545"/>
    <w:rsid w:val="00507AF2"/>
    <w:rsid w:val="00512916"/>
    <w:rsid w:val="0051530E"/>
    <w:rsid w:val="0052519E"/>
    <w:rsid w:val="005349CC"/>
    <w:rsid w:val="005517CD"/>
    <w:rsid w:val="005518A9"/>
    <w:rsid w:val="005711B3"/>
    <w:rsid w:val="00572560"/>
    <w:rsid w:val="0059266A"/>
    <w:rsid w:val="00596E48"/>
    <w:rsid w:val="005A508B"/>
    <w:rsid w:val="005D0374"/>
    <w:rsid w:val="005D0BD4"/>
    <w:rsid w:val="005D62C0"/>
    <w:rsid w:val="005E08A1"/>
    <w:rsid w:val="005E0FD7"/>
    <w:rsid w:val="005E3A1B"/>
    <w:rsid w:val="00610B2B"/>
    <w:rsid w:val="0063081A"/>
    <w:rsid w:val="0063326C"/>
    <w:rsid w:val="006423BB"/>
    <w:rsid w:val="0066591C"/>
    <w:rsid w:val="00667C4A"/>
    <w:rsid w:val="006809AC"/>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C32F8"/>
    <w:rsid w:val="007E1123"/>
    <w:rsid w:val="007F3F3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24A35"/>
    <w:rsid w:val="00947D46"/>
    <w:rsid w:val="009655E2"/>
    <w:rsid w:val="00966903"/>
    <w:rsid w:val="00973E48"/>
    <w:rsid w:val="009A0ED4"/>
    <w:rsid w:val="009A5200"/>
    <w:rsid w:val="009C640D"/>
    <w:rsid w:val="009E3487"/>
    <w:rsid w:val="00A17E0E"/>
    <w:rsid w:val="00A24DA1"/>
    <w:rsid w:val="00A34D37"/>
    <w:rsid w:val="00A36011"/>
    <w:rsid w:val="00A36714"/>
    <w:rsid w:val="00A43329"/>
    <w:rsid w:val="00A52F66"/>
    <w:rsid w:val="00A61E40"/>
    <w:rsid w:val="00A731EC"/>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83F"/>
    <w:rsid w:val="00C26C7B"/>
    <w:rsid w:val="00C41ACB"/>
    <w:rsid w:val="00C44824"/>
    <w:rsid w:val="00C81C94"/>
    <w:rsid w:val="00C93C14"/>
    <w:rsid w:val="00CB43C5"/>
    <w:rsid w:val="00CB6415"/>
    <w:rsid w:val="00CD5DBF"/>
    <w:rsid w:val="00CF6C46"/>
    <w:rsid w:val="00CF7537"/>
    <w:rsid w:val="00D10E87"/>
    <w:rsid w:val="00D232C1"/>
    <w:rsid w:val="00D4040D"/>
    <w:rsid w:val="00D412E9"/>
    <w:rsid w:val="00D558F5"/>
    <w:rsid w:val="00D77D91"/>
    <w:rsid w:val="00DA43F2"/>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94C2F"/>
    <w:rsid w:val="00E951AC"/>
    <w:rsid w:val="00EB4016"/>
    <w:rsid w:val="00EC4F61"/>
    <w:rsid w:val="00ED047B"/>
    <w:rsid w:val="00ED7DB5"/>
    <w:rsid w:val="00EE44EC"/>
    <w:rsid w:val="00EE7121"/>
    <w:rsid w:val="00EF3699"/>
    <w:rsid w:val="00EF60A6"/>
    <w:rsid w:val="00F040DA"/>
    <w:rsid w:val="00F22D39"/>
    <w:rsid w:val="00F2521B"/>
    <w:rsid w:val="00F30A5F"/>
    <w:rsid w:val="00F555D6"/>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94FA6"/>
  <w15:chartTrackingRefBased/>
  <w15:docId w15:val="{303F902E-EC50-4F2F-BA17-EB53E3E2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character" w:customStyle="1" w:styleId="cf01">
    <w:name w:val="cf01"/>
    <w:basedOn w:val="DefaultParagraphFont"/>
    <w:rsid w:val="00F555D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page/1454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olicies@mha.org.uk" TargetMode="External"/><Relationship Id="rId4" Type="http://schemas.openxmlformats.org/officeDocument/2006/relationships/settings" Target="settings.xml"/><Relationship Id="rId9" Type="http://schemas.openxmlformats.org/officeDocument/2006/relationships/hyperlink" Target="https://intranet.mha.org.uk/page/1454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9B482C6C-28E6-4E69-94B1-8F13C123E3FF}"/>
</file>

<file path=customXml/itemProps3.xml><?xml version="1.0" encoding="utf-8"?>
<ds:datastoreItem xmlns:ds="http://schemas.openxmlformats.org/officeDocument/2006/customXml" ds:itemID="{F2E58522-F393-473A-97B4-EC0FB147B523}"/>
</file>

<file path=customXml/itemProps4.xml><?xml version="1.0" encoding="utf-8"?>
<ds:datastoreItem xmlns:ds="http://schemas.openxmlformats.org/officeDocument/2006/customXml" ds:itemID="{F685DFA6-B850-4462-999B-EF3DD4208E08}"/>
</file>

<file path=docProps/app.xml><?xml version="1.0" encoding="utf-8"?>
<Properties xmlns="http://schemas.openxmlformats.org/officeDocument/2006/extended-properties" xmlns:vt="http://schemas.openxmlformats.org/officeDocument/2006/docPropsVTypes">
  <Template>Normal</Template>
  <TotalTime>6</TotalTime>
  <Pages>1</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2</cp:revision>
  <cp:lastPrinted>2023-02-15T14:18:00Z</cp:lastPrinted>
  <dcterms:created xsi:type="dcterms:W3CDTF">2024-07-09T11:57:00Z</dcterms:created>
  <dcterms:modified xsi:type="dcterms:W3CDTF">2024-07-09T11:57:00Z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