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0000FF"/>
          <w:sz w:val="48"/>
          <w:szCs w:val="48"/>
        </w:rPr>
        <w:t xml:space="preserve">HomeTruth</w:t>
      </w:r>
    </w:p>
    <w:p>
      <w:pPr>
        <w:spacing w:after="80"/>
        <w:jc w:val="center"/>
      </w:pPr>
      <w:r>
        <w:rPr>
          <w:b/>
          <w:bCs/>
          <w:sz w:val="32"/>
          <w:szCs w:val="32"/>
        </w:rPr>
        <w:t xml:space="preserve">Comprehensive Intelligence Dossier</w:t>
      </w:r>
    </w:p>
    <w:p>
      <w:pPr>
        <w:spacing w:after="240"/>
        <w:jc w:val="center"/>
      </w:pPr>
      <w:r>
        <w:rPr>
          <w:i/>
          <w:iCs/>
          <w:sz w:val="28"/>
          <w:szCs w:val="28"/>
        </w:rPr>
        <w:t xml:space="preserve">Simple Home Management Platform</w:t>
      </w:r>
    </w:p>
    <w:p>
      <w:pPr>
        <w:spacing w:after="480"/>
        <w:jc w:val="center"/>
      </w:pPr>
      <w:r>
        <w:rPr>
          <w:i/>
          <w:iCs/>
          <w:sz w:val="20"/>
          <w:szCs w:val="20"/>
        </w:rPr>
        <w:t xml:space="preserve">Confidential &amp; Proprietary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Prepared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9, 2026</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 Seed Round Preparation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million (November 2025)</w:t>
            </w:r>
          </w:p>
        </w:tc>
      </w:tr>
    </w:tbl>
    <w:p>
      <w:r>
        <w:br w:type="page"/>
      </w:r>
    </w:p>
    <w:p>
      <w:pPr>
        <w:pStyle w:val="Heading1"/>
      </w:pPr>
      <w:r>
        <w:t xml:space="preserve">Table of Contents</w:t>
      </w:r>
    </w:p>
    <w:p>
      <w:pPr>
        <w:spacing w:after="240"/>
      </w:pPr>
      <w:r>
        <w:t xml:space="preserve">1. Executive Summary</w:t>
      </w:r>
    </w:p>
    <w:p>
      <w:pPr>
        <w:spacing w:after="120"/>
      </w:pPr>
      <w:r>
        <w:t xml:space="preserve">2. Company Overview</w:t>
      </w:r>
    </w:p>
    <w:p>
      <w:pPr>
        <w:spacing w:after="120"/>
      </w:pPr>
      <w:r>
        <w:t xml:space="preserve">3. Product Portfolio</w:t>
      </w:r>
    </w:p>
    <w:p>
      <w:pPr>
        <w:spacing w:after="120"/>
      </w:pPr>
      <w:r>
        <w:t xml:space="preserve">4. Technology Platform</w:t>
      </w:r>
    </w:p>
    <w:p>
      <w:pPr>
        <w:spacing w:after="120"/>
      </w:pPr>
      <w:r>
        <w:t xml:space="preserve">5. Business Model &amp; Revenue</w:t>
      </w:r>
    </w:p>
    <w:p>
      <w:pPr>
        <w:spacing w:after="120"/>
      </w:pPr>
      <w:r>
        <w:t xml:space="preserve">6. Market Analysis</w:t>
      </w:r>
    </w:p>
    <w:p>
      <w:pPr>
        <w:spacing w:after="120"/>
      </w:pPr>
      <w:r>
        <w:t xml:space="preserve">7. Investment Highlights</w:t>
      </w:r>
    </w:p>
    <w:p>
      <w:pPr>
        <w:spacing w:after="120"/>
      </w:pPr>
      <w:r>
        <w:t xml:space="preserve">8. Go-to-Market Strategy</w:t>
      </w:r>
    </w:p>
    <w:p>
      <w:pPr>
        <w:spacing w:after="120"/>
      </w:pPr>
      <w:r>
        <w:t xml:space="preserve">9. Financial Projections</w:t>
      </w:r>
    </w:p>
    <w:p>
      <w:pPr>
        <w:spacing w:after="120"/>
      </w:pPr>
      <w:r>
        <w:t xml:space="preserve">10. Funding &amp; Use of Funds</w:t>
      </w:r>
    </w:p>
    <w:p>
      <w:pPr>
        <w:spacing w:after="120"/>
      </w:pPr>
      <w:r>
        <w:t xml:space="preserve">11. Strategic Analysis</w:t>
      </w:r>
    </w:p>
    <w:p>
      <w:pPr>
        <w:spacing w:after="120"/>
      </w:pPr>
      <w:r>
        <w:t xml:space="preserve">12. Team &amp; Leadership</w:t>
      </w:r>
    </w:p>
    <w:p>
      <w:pPr>
        <w:spacing w:after="240"/>
      </w:pPr>
      <w:r>
        <w:t xml:space="preserve">13. Key Contacts &amp; Information</w:t>
      </w:r>
    </w:p>
    <w:p>
      <w:r>
        <w:br w:type="page"/>
      </w:r>
    </w:p>
    <w:p>
      <w:pPr>
        <w:pStyle w:val="Heading1"/>
      </w:pPr>
      <w:r>
        <w:t xml:space="preserve">1. Executive Summary</w:t>
      </w:r>
    </w:p>
    <w:p>
      <w:pPr>
        <w:spacing w:after="120"/>
      </w:pPr>
      <w:r>
        <w:rPr>
          <w:b/>
          <w:bCs/>
          <w:sz w:val="26"/>
          <w:szCs w:val="26"/>
        </w:rPr>
        <w:t xml:space="preserve">Company Snapshot</w:t>
      </w:r>
    </w:p>
    <w:p>
      <w:pPr>
        <w:spacing w:after="120"/>
      </w:pPr>
      <w:r>
        <w:t xml:space="preserve">HomeTruth is a UK-based proptech startup positioned as the definitive ‘digital logbook’ for homeowners. The company addresses a critical gap in the £60 billion UK home management market by providing a centralized AI-powered platform for all property-related information and services, simplifying home management for homeowners throughout their entire ownership journey.</w:t>
      </w:r>
    </w:p>
    <w:p>
      <w:pPr>
        <w:spacing w:after="240"/>
      </w:pPr>
      <w:r>
        <w:t xml:space="preserve">Founded in 2024 by veteran technology journalist Monty Munford and digital transformation expert Jason Ryan, HomeTruth emerged from stealth in November 2025 with a $4 million valuation after graduating from STYX Urban Investments’ Living Lab accelerator program.</w:t>
      </w:r>
    </w:p>
    <w:p>
      <w:pPr>
        <w:spacing w:after="120"/>
      </w:pPr>
      <w:r>
        <w:rPr>
          <w:b/>
          <w:bCs/>
          <w:sz w:val="26"/>
          <w:szCs w:val="26"/>
        </w:rPr>
        <w:t xml:space="preserve">The Opportunity</w:t>
      </w:r>
    </w:p>
    <w:p>
      <w:pPr>
        <w:spacing w:after="120"/>
      </w:pPr>
      <w:r>
        <w:t xml:space="preserve">UK homeowners spent over £50 billion on home improvements in 2022, with approximately 2.62 million new homeowners joining the market each year (5% annual movement). Despite this massive investment, homeownership remains fragmented, stressful, and inefficient:</w:t>
      </w:r>
    </w:p>
    <w:p>
      <w:pPr>
        <w:spacing w:after="60"/>
      </w:pPr>
      <w:r>
        <w:t xml:space="preserve">• Paper documents are scattered, hard to access, and prone to loss</w:t>
      </w:r>
    </w:p>
    <w:p>
      <w:pPr>
        <w:spacing w:after="60"/>
      </w:pPr>
      <w:r>
        <w:t xml:space="preserve">• Critical maintenance and compliance deadlines are easily missed</w:t>
      </w:r>
    </w:p>
    <w:p>
      <w:pPr>
        <w:spacing w:after="60"/>
      </w:pPr>
      <w:r>
        <w:t xml:space="preserve">• Homeowners lack tools to minimize costs while maximizing property value</w:t>
      </w:r>
    </w:p>
    <w:p>
      <w:pPr>
        <w:spacing w:after="240"/>
      </w:pPr>
      <w:r>
        <w:t xml:space="preserve">• No simple, integrated solution exists for the complete homeownership lifecycle</w:t>
      </w:r>
    </w:p>
    <w:p>
      <w:pPr>
        <w:spacing w:after="120"/>
      </w:pPr>
      <w:r>
        <w:rPr>
          <w:b/>
          <w:bCs/>
          <w:sz w:val="26"/>
          <w:szCs w:val="26"/>
        </w:rPr>
        <w:t xml:space="preserve">The Solution</w:t>
      </w:r>
    </w:p>
    <w:p>
      <w:pPr>
        <w:spacing w:after="120"/>
      </w:pPr>
      <w:r>
        <w:t xml:space="preserve">HomeTruth provides an AI-powered property management platform serving four distinct customer segments:</w:t>
      </w:r>
    </w:p>
    <w:p>
      <w:pPr>
        <w:spacing w:after="60"/>
      </w:pPr>
      <w:r>
        <w:rPr>
          <w:b/>
          <w:bCs/>
        </w:rPr>
        <w:t xml:space="preserve">1. Homebuyer Starter Pack </w:t>
      </w:r>
      <w:r>
        <w:t xml:space="preserve">- Simplifying the purchase process</w:t>
      </w:r>
    </w:p>
    <w:p>
      <w:pPr>
        <w:spacing w:after="60"/>
      </w:pPr>
      <w:r>
        <w:rPr>
          <w:b/>
          <w:bCs/>
        </w:rPr>
        <w:t xml:space="preserve">2. Homeowner’s Management Toolkit </w:t>
      </w:r>
      <w:r>
        <w:t xml:space="preserve">- Proactive property management</w:t>
      </w:r>
    </w:p>
    <w:p>
      <w:pPr>
        <w:spacing w:after="60"/>
      </w:pPr>
      <w:r>
        <w:rPr>
          <w:b/>
          <w:bCs/>
        </w:rPr>
        <w:t xml:space="preserve">3. Landlord Management Bundle </w:t>
      </w:r>
      <w:r>
        <w:t xml:space="preserve">- Tenant and portfolio management</w:t>
      </w:r>
    </w:p>
    <w:p>
      <w:pPr>
        <w:spacing w:after="240"/>
      </w:pPr>
      <w:r>
        <w:rPr>
          <w:b/>
          <w:bCs/>
        </w:rPr>
        <w:t xml:space="preserve">4. Investor Optimization Suite </w:t>
      </w:r>
      <w:r>
        <w:t xml:space="preserve">- Property investment intelligence</w:t>
      </w:r>
    </w:p>
    <w:p>
      <w:pPr>
        <w:spacing w:after="120"/>
      </w:pPr>
      <w:r>
        <w:rPr>
          <w:b/>
          <w:bCs/>
          <w:sz w:val="26"/>
          <w:szCs w:val="26"/>
        </w:rPr>
        <w:t xml:space="preserve">Investment Highlights</w:t>
      </w:r>
    </w:p>
    <w:p>
      <w:pPr>
        <w:spacing w:after="60"/>
      </w:pPr>
      <w:r>
        <w:rPr>
          <w:b/>
          <w:bCs/>
        </w:rPr>
        <w:t xml:space="preserve">• Unique Value Proposition: </w:t>
      </w:r>
      <w:r>
        <w:t xml:space="preserve">The ‘repository of truth’ for homes, offering unparalleled peace of mind and convenience</w:t>
      </w:r>
    </w:p>
    <w:p>
      <w:pPr>
        <w:spacing w:after="60"/>
      </w:pPr>
      <w:r>
        <w:rPr>
          <w:b/>
          <w:bCs/>
        </w:rPr>
        <w:t xml:space="preserve">• Strong Market Potential: </w:t>
      </w:r>
      <w:r>
        <w:t xml:space="preserve">2.62 million new homeowners annually in the UK alone</w:t>
      </w:r>
    </w:p>
    <w:p>
      <w:pPr>
        <w:spacing w:after="60"/>
      </w:pPr>
      <w:r>
        <w:rPr>
          <w:b/>
          <w:bCs/>
        </w:rPr>
        <w:t xml:space="preserve">• Diversified Revenue: </w:t>
      </w:r>
      <w:r>
        <w:t xml:space="preserve">Subscription fees, affiliate partnerships, advertising, and marketplace commissions</w:t>
      </w:r>
    </w:p>
    <w:p>
      <w:pPr>
        <w:spacing w:after="60"/>
      </w:pPr>
      <w:r>
        <w:rPr>
          <w:b/>
          <w:bCs/>
        </w:rPr>
        <w:t xml:space="preserve">• Scalable Technology: </w:t>
      </w:r>
      <w:r>
        <w:t xml:space="preserve">AI-driven platform with blockchain potential for smart digital ownership solutions</w:t>
      </w:r>
    </w:p>
    <w:p>
      <w:pPr>
        <w:spacing w:after="60"/>
      </w:pPr>
      <w:r>
        <w:rPr>
          <w:b/>
          <w:bCs/>
        </w:rPr>
        <w:t xml:space="preserve">• Experienced Team: </w:t>
      </w:r>
      <w:r>
        <w:t xml:space="preserve">Founders with proven track records in tech journalism ($1.4B+ exits) and digital transformation (£50M+ turnover)</w:t>
      </w:r>
    </w:p>
    <w:p>
      <w:pPr>
        <w:spacing w:after="240"/>
      </w:pPr>
      <w:r>
        <w:rPr>
          <w:b/>
          <w:bCs/>
        </w:rPr>
        <w:t xml:space="preserve">• Clear Roadmap: </w:t>
      </w:r>
      <w:r>
        <w:t xml:space="preserve">MVP launched, preparing £500K seed round for customer acquisition</w:t>
      </w:r>
    </w:p>
    <w:p>
      <w:pPr>
        <w:spacing w:after="120"/>
      </w:pPr>
      <w:r>
        <w:rPr>
          <w:b/>
          <w:bCs/>
          <w:sz w:val="26"/>
          <w:szCs w:val="26"/>
        </w:rPr>
        <w:t xml:space="preserve">Current Status</w:t>
      </w:r>
    </w:p>
    <w:p>
      <w:pPr>
        <w:spacing w:after="60"/>
      </w:pPr>
      <w:r>
        <w:t xml:space="preserve">• Post-MVP, graduated from STYX Living Lab</w:t>
      </w:r>
    </w:p>
    <w:p>
      <w:pPr>
        <w:spacing w:after="60"/>
      </w:pPr>
      <w:r>
        <w:t xml:space="preserve">• $4 million valuation achieved (November 2025)</w:t>
      </w:r>
    </w:p>
    <w:p>
      <w:pPr>
        <w:spacing w:after="60"/>
      </w:pPr>
      <w:r>
        <w:t xml:space="preserve">• Pilot partnerships secured with major insurers</w:t>
      </w:r>
    </w:p>
    <w:p>
      <w:pPr>
        <w:spacing w:after="60"/>
      </w:pPr>
      <w:r>
        <w:t xml:space="preserve">• Preparing £500,000 seed round focused entirely on customer acquisition</w:t>
      </w:r>
    </w:p>
    <w:p>
      <w:pPr>
        <w:spacing w:after="240"/>
      </w:pPr>
      <w:r>
        <w:t xml:space="preserve">• Projected revenue: £2.8M (Year 2) scaling to £10.9M (Year 4) with 50K-200K users</w:t>
      </w:r>
    </w:p>
    <w:p>
      <w:r>
        <w:br w:type="page"/>
      </w:r>
    </w:p>
    <w:p>
      <w:pPr>
        <w:pStyle w:val="Heading1"/>
      </w:pPr>
      <w:r>
        <w:t xml:space="preserve">2. Company Overview</w:t>
      </w:r>
    </w:p>
    <w:p>
      <w:pPr>
        <w:pStyle w:val="Heading2"/>
      </w:pPr>
      <w:r>
        <w:t xml:space="preserve">2.1 Genesis and Founding</w:t>
      </w:r>
    </w:p>
    <w:p>
      <w:pPr>
        <w:spacing w:after="120"/>
      </w:pPr>
      <w:r>
        <w:t xml:space="preserve">HomeTruth was founded in 2024 out of personal frustration. Co-founder Monty Munford experienced firsthand the challenges of homeownership - the scattered documents, missed maintenance deadlines, and lack of reliable property information available to buyers and sellers in the UK market. This frustration catalyzed the vision for a comprehensive digital solution.</w:t>
      </w:r>
    </w:p>
    <w:p>
      <w:pPr>
        <w:spacing w:after="240"/>
      </w:pPr>
      <w:r>
        <w:t xml:space="preserve">The company emerged from stealth mode in November 2025 following graduation from STYX Urban Investments’ Living Lab accelerator, a proptech-focused program that provided mentorship, industry networks, and initial investment capital.</w:t>
      </w:r>
    </w:p>
    <w:p>
      <w:pPr>
        <w:pStyle w:val="Heading2"/>
      </w:pPr>
      <w:r>
        <w:t xml:space="preserve">2.2 Mission and Vision</w:t>
      </w:r>
    </w:p>
    <w:p>
      <w:pPr>
        <w:spacing w:after="120"/>
      </w:pPr>
      <w:r>
        <w:rPr>
          <w:b/>
          <w:bCs/>
        </w:rPr>
        <w:t xml:space="preserve">Mission: </w:t>
      </w:r>
      <w:r>
        <w:t xml:space="preserve">Making homeownership easier and more efficient for everyone.</w:t>
      </w:r>
    </w:p>
    <w:p>
      <w:pPr>
        <w:spacing w:after="240"/>
      </w:pPr>
      <w:r>
        <w:rPr>
          <w:b/>
          <w:bCs/>
        </w:rPr>
        <w:t xml:space="preserve">Vision: </w:t>
      </w:r>
      <w:r>
        <w:t xml:space="preserve">To be the UK’s most trusted platform for home management.</w:t>
      </w:r>
    </w:p>
    <w:p>
      <w:pPr>
        <w:pStyle w:val="Heading2"/>
      </w:pPr>
      <w:r>
        <w:t xml:space="preserve">2.3 Brand Positioning</w:t>
      </w:r>
    </w:p>
    <w:p>
      <w:pPr>
        <w:spacing w:after="120"/>
      </w:pPr>
      <w:r>
        <w:rPr>
          <w:b/>
          <w:bCs/>
        </w:rPr>
        <w:t xml:space="preserve">Core Proposition:</w:t>
      </w:r>
    </w:p>
    <w:p>
      <w:pPr>
        <w:spacing w:after="60"/>
      </w:pPr>
      <w:r>
        <w:t xml:space="preserve">• The definitive ‘digital logbook’ for homeowners offering unparalleled peace of mind and convenience</w:t>
      </w:r>
    </w:p>
    <w:p>
      <w:pPr>
        <w:spacing w:after="240"/>
      </w:pPr>
      <w:r>
        <w:t xml:space="preserve">• We ensure every homeowner can minimize costs whilst maximizing property value</w:t>
      </w:r>
    </w:p>
    <w:p>
      <w:pPr>
        <w:spacing w:after="120"/>
      </w:pPr>
      <w:r>
        <w:rPr>
          <w:b/>
          <w:bCs/>
        </w:rPr>
        <w:t xml:space="preserve">Market Position:</w:t>
      </w:r>
    </w:p>
    <w:p>
      <w:pPr>
        <w:spacing w:after="60"/>
      </w:pPr>
      <w:r>
        <w:t xml:space="preserve">• A premium and indispensable tool in the homeownership journey</w:t>
      </w:r>
    </w:p>
    <w:p>
      <w:pPr>
        <w:spacing w:after="240"/>
      </w:pPr>
      <w:r>
        <w:t xml:space="preserve">• Directly addresses the current market gap with a solution that enhances both the tangible and perceived value of properties</w:t>
      </w:r>
    </w:p>
    <w:p>
      <w:pPr>
        <w:spacing w:after="120"/>
      </w:pPr>
      <w:r>
        <w:rPr>
          <w:b/>
          <w:bCs/>
        </w:rPr>
        <w:t xml:space="preserve">Key Differentiators:</w:t>
      </w:r>
    </w:p>
    <w:p>
      <w:pPr>
        <w:spacing w:after="60"/>
      </w:pPr>
      <w:r>
        <w:t xml:space="preserve">• A holistic and connected view of property health and value</w:t>
      </w:r>
    </w:p>
    <w:p>
      <w:pPr>
        <w:spacing w:after="60"/>
      </w:pPr>
      <w:r>
        <w:t xml:space="preserve">• The ‘repository of truth’ for homes positions us as a unique partner</w:t>
      </w:r>
    </w:p>
    <w:p>
      <w:pPr>
        <w:spacing w:after="240"/>
      </w:pPr>
      <w:r>
        <w:t xml:space="preserve">• Simplifying the complexities of home management will attract a broad user base and retain them through service connectivity, continuous innovation and exceptional service</w:t>
      </w:r>
    </w:p>
    <w:p>
      <w:r>
        <w:br w:type="page"/>
      </w:r>
    </w:p>
    <w:p>
      <w:pPr>
        <w:pStyle w:val="Heading1"/>
      </w:pPr>
      <w:r>
        <w:t xml:space="preserve">3. Product Portfolio</w:t>
      </w:r>
    </w:p>
    <w:p>
      <w:pPr>
        <w:spacing w:after="240"/>
      </w:pPr>
      <w:r>
        <w:t xml:space="preserve">HomeTruth offers four comprehensive product packages tailored to different stages of property ownership and management. Each leverages AI-powered automation and a centralized document management system.</w:t>
      </w:r>
    </w:p>
    <w:p>
      <w:pPr>
        <w:pStyle w:val="Heading2"/>
      </w:pPr>
      <w:r>
        <w:t xml:space="preserve">3.1 Homebuyer Starter Pack</w:t>
      </w:r>
    </w:p>
    <w:p>
      <w:pPr>
        <w:spacing w:after="120"/>
      </w:pPr>
      <w:r>
        <w:rPr>
          <w:b/>
          <w:bCs/>
        </w:rPr>
        <w:t xml:space="preserve">Purpose: </w:t>
      </w:r>
      <w:r>
        <w:t xml:space="preserve">Simplify the property purchase process and ensure buyers make informed, confident decisions.</w:t>
      </w:r>
    </w:p>
    <w:p>
      <w:pPr>
        <w:spacing w:after="120"/>
      </w:pPr>
      <w:r>
        <w:rPr>
          <w:b/>
          <w:bCs/>
        </w:rPr>
        <w:t xml:space="preserve">Key Features:</w:t>
      </w:r>
    </w:p>
    <w:p>
      <w:pPr>
        <w:spacing w:after="60"/>
      </w:pPr>
      <w:r>
        <w:rPr>
          <w:b/>
          <w:bCs/>
        </w:rPr>
        <w:t xml:space="preserve">• Document Bundle: </w:t>
      </w:r>
      <w:r>
        <w:t xml:space="preserve">Agreement of Sale, Mortgage Agreement, Title Deed, Surveyor’s Report, Energy Performance Certificate, Completion Statement</w:t>
      </w:r>
    </w:p>
    <w:p>
      <w:pPr>
        <w:spacing w:after="60"/>
      </w:pPr>
      <w:r>
        <w:rPr>
          <w:b/>
          <w:bCs/>
        </w:rPr>
        <w:t xml:space="preserve">• Checklists: </w:t>
      </w:r>
      <w:r>
        <w:t xml:space="preserve">Step-by-step buying checklist covering legal documents, inspection requirements, and financing steps</w:t>
      </w:r>
    </w:p>
    <w:p>
      <w:pPr>
        <w:spacing w:after="60"/>
      </w:pPr>
      <w:r>
        <w:rPr>
          <w:b/>
          <w:bCs/>
        </w:rPr>
        <w:t xml:space="preserve">• Regional Data: </w:t>
      </w:r>
      <w:r>
        <w:t xml:space="preserve">Local property market trends, crime statistics, school ratings, and zoning information</w:t>
      </w:r>
    </w:p>
    <w:p>
      <w:pPr>
        <w:spacing w:after="60"/>
      </w:pPr>
      <w:r>
        <w:rPr>
          <w:b/>
          <w:bCs/>
        </w:rPr>
        <w:t xml:space="preserve">• Guides: </w:t>
      </w:r>
      <w:r>
        <w:t xml:space="preserve">“Understanding Your Purchase Documents” booklet, budget calculator for estimating costs like stamp duty and closing costs</w:t>
      </w:r>
    </w:p>
    <w:p>
      <w:pPr>
        <w:spacing w:after="240"/>
      </w:pPr>
      <w:r>
        <w:rPr>
          <w:b/>
          <w:bCs/>
        </w:rPr>
        <w:t xml:space="preserve">• Digital Workspace: </w:t>
      </w:r>
      <w:r>
        <w:t xml:space="preserve">Centralized digital folder to securely store all purchase-related documents</w:t>
      </w:r>
    </w:p>
    <w:p>
      <w:pPr>
        <w:spacing w:after="120"/>
      </w:pPr>
      <w:r>
        <w:rPr>
          <w:b/>
          <w:bCs/>
        </w:rPr>
        <w:t xml:space="preserve">AI Assistance:</w:t>
      </w:r>
    </w:p>
    <w:p>
      <w:pPr>
        <w:spacing w:after="60"/>
      </w:pPr>
      <w:r>
        <w:rPr>
          <w:b/>
          <w:bCs/>
        </w:rPr>
        <w:t xml:space="preserve">• Document Navigation: </w:t>
      </w:r>
      <w:r>
        <w:t xml:space="preserve">“What’s the penalty if I back out of my sale agreement?” “Can you summarize the key terms of my mortgage agreement?”</w:t>
      </w:r>
    </w:p>
    <w:p>
      <w:pPr>
        <w:spacing w:after="60"/>
      </w:pPr>
      <w:r>
        <w:rPr>
          <w:b/>
          <w:bCs/>
        </w:rPr>
        <w:t xml:space="preserve">• Proactive Insights: </w:t>
      </w:r>
      <w:r>
        <w:t xml:space="preserve">Extract timelines (completion dates, deposit deadlines), warn about potential red flags in property searches (flood risks, zoning restrictions)</w:t>
      </w:r>
    </w:p>
    <w:p>
      <w:pPr>
        <w:spacing w:after="60"/>
      </w:pPr>
      <w:r>
        <w:rPr>
          <w:b/>
          <w:bCs/>
        </w:rPr>
        <w:t xml:space="preserve">• Reminders: </w:t>
      </w:r>
      <w:r>
        <w:t xml:space="preserve">Alerts for upcoming payments (deposit, stamp duty), notifications about missing documents in the buyer’s checklist</w:t>
      </w:r>
    </w:p>
    <w:p>
      <w:pPr>
        <w:spacing w:after="240"/>
      </w:pPr>
      <w:r>
        <w:rPr>
          <w:b/>
          <w:bCs/>
        </w:rPr>
        <w:t xml:space="preserve">• Regional Guidance: </w:t>
      </w:r>
      <w:r>
        <w:t xml:space="preserve">Provide local property market trends and cost comparisons</w:t>
      </w:r>
    </w:p>
    <w:p>
      <w:pPr>
        <w:spacing w:after="120"/>
      </w:pPr>
      <w:r>
        <w:rPr>
          <w:b/>
          <w:bCs/>
        </w:rPr>
        <w:t xml:space="preserve">Revenue Model: </w:t>
      </w:r>
      <w:r>
        <w:t xml:space="preserve">One-time purchase or subscription for ongoing access to updates.</w:t>
      </w:r>
    </w:p>
    <w:p>
      <w:pPr>
        <w:pStyle w:val="Heading2"/>
      </w:pPr>
      <w:r>
        <w:t xml:space="preserve">3.2 Homeowner’s Management Toolkit</w:t>
      </w:r>
    </w:p>
    <w:p>
      <w:pPr>
        <w:spacing w:after="120"/>
      </w:pPr>
      <w:r>
        <w:rPr>
          <w:b/>
          <w:bCs/>
        </w:rPr>
        <w:t xml:space="preserve">Purpose: </w:t>
      </w:r>
      <w:r>
        <w:t xml:space="preserve">Provide homeowners with tools to proactively manage their property, save costs, and ensure compliance.</w:t>
      </w:r>
    </w:p>
    <w:p>
      <w:pPr>
        <w:spacing w:after="120"/>
      </w:pPr>
      <w:r>
        <w:rPr>
          <w:b/>
          <w:bCs/>
        </w:rPr>
        <w:t xml:space="preserve">Key Features:</w:t>
      </w:r>
    </w:p>
    <w:p>
      <w:pPr>
        <w:spacing w:after="60"/>
      </w:pPr>
      <w:r>
        <w:rPr>
          <w:b/>
          <w:bCs/>
        </w:rPr>
        <w:t xml:space="preserve">• Document Hub: </w:t>
      </w:r>
      <w:r>
        <w:t xml:space="preserve">Centralized repository for ongoing property needs: maintenance logs, warranties, utility bills, insurance policies, and service contracts</w:t>
      </w:r>
    </w:p>
    <w:p>
      <w:pPr>
        <w:spacing w:after="60"/>
      </w:pPr>
      <w:r>
        <w:rPr>
          <w:b/>
          <w:bCs/>
        </w:rPr>
        <w:t xml:space="preserve">• Proactive Reminders: </w:t>
      </w:r>
      <w:r>
        <w:t xml:space="preserve">Alerts for maintenance (HVAC servicing), warranty expirations, and compliance checks</w:t>
      </w:r>
    </w:p>
    <w:p>
      <w:pPr>
        <w:spacing w:after="60"/>
      </w:pPr>
      <w:r>
        <w:rPr>
          <w:b/>
          <w:bCs/>
        </w:rPr>
        <w:t xml:space="preserve">• Environmental Insights: </w:t>
      </w:r>
      <w:r>
        <w:t xml:space="preserve">Flood risk maps, radon test results, and energy usage reports</w:t>
      </w:r>
    </w:p>
    <w:p>
      <w:pPr>
        <w:spacing w:after="60"/>
      </w:pPr>
      <w:r>
        <w:rPr>
          <w:b/>
          <w:bCs/>
        </w:rPr>
        <w:t xml:space="preserve">• Emergency Preparedness Pack: </w:t>
      </w:r>
      <w:r>
        <w:t xml:space="preserve">Templates for evacuation plans, disaster recovery guides, and emergency contact lists</w:t>
      </w:r>
    </w:p>
    <w:p>
      <w:pPr>
        <w:spacing w:after="240"/>
      </w:pPr>
      <w:r>
        <w:rPr>
          <w:b/>
          <w:bCs/>
        </w:rPr>
        <w:t xml:space="preserve">• Smart Tools: </w:t>
      </w:r>
      <w:r>
        <w:t xml:space="preserve">Integration with smart home devices for monitoring energy use, water leaks, or security systems</w:t>
      </w:r>
    </w:p>
    <w:p>
      <w:pPr>
        <w:spacing w:after="120"/>
      </w:pPr>
      <w:r>
        <w:rPr>
          <w:b/>
          <w:bCs/>
        </w:rPr>
        <w:t xml:space="preserve">AI Assistance:</w:t>
      </w:r>
    </w:p>
    <w:p>
      <w:pPr>
        <w:spacing w:after="60"/>
      </w:pPr>
      <w:r>
        <w:rPr>
          <w:b/>
          <w:bCs/>
        </w:rPr>
        <w:t xml:space="preserve">• Maintenance Management: </w:t>
      </w:r>
      <w:r>
        <w:t xml:space="preserve">“When was the last boiler service, and when is the next one due?” “Who installed my roof, and is the warranty still valid?”</w:t>
      </w:r>
    </w:p>
    <w:p>
      <w:pPr>
        <w:spacing w:after="60"/>
      </w:pPr>
      <w:r>
        <w:rPr>
          <w:b/>
          <w:bCs/>
        </w:rPr>
        <w:t xml:space="preserve">• Proactive Insights: </w:t>
      </w:r>
      <w:r>
        <w:t xml:space="preserve">Identify cost-saving opportunities (energy usage reports, solar feasibility), analyze repair logs to recommend preventative measures</w:t>
      </w:r>
    </w:p>
    <w:p>
      <w:pPr>
        <w:spacing w:after="60"/>
      </w:pPr>
      <w:r>
        <w:rPr>
          <w:b/>
          <w:bCs/>
        </w:rPr>
        <w:t xml:space="preserve">• Reminders: </w:t>
      </w:r>
      <w:r>
        <w:t xml:space="preserve">Alerts for expiring warranties, compliance deadlines (fire safety checks), and utility contract renewals</w:t>
      </w:r>
    </w:p>
    <w:p>
      <w:pPr>
        <w:spacing w:after="240"/>
      </w:pPr>
      <w:r>
        <w:rPr>
          <w:b/>
          <w:bCs/>
        </w:rPr>
        <w:t xml:space="preserve">• Emergency Preparedness: </w:t>
      </w:r>
      <w:r>
        <w:t xml:space="preserve">Provide tailored disaster recovery plans based on local weather and risks, summarize emergency contacts and actions: “What should I do if there’s a flood?”</w:t>
      </w:r>
    </w:p>
    <w:p>
      <w:pPr>
        <w:spacing w:after="240"/>
      </w:pPr>
      <w:r>
        <w:rPr>
          <w:b/>
          <w:bCs/>
        </w:rPr>
        <w:t xml:space="preserve">Revenue Model: </w:t>
      </w:r>
      <w:r>
        <w:t xml:space="preserve">Annual subscription or tiered pricing based on features (basic vs. premium).</w:t>
      </w:r>
    </w:p>
    <w:p>
      <w:r>
        <w:br w:type="page"/>
      </w:r>
    </w:p>
    <w:p>
      <w:pPr>
        <w:pStyle w:val="Heading2"/>
      </w:pPr>
      <w:r>
        <w:t xml:space="preserve">3.3 Landlord Management Bundle</w:t>
      </w:r>
    </w:p>
    <w:p>
      <w:pPr>
        <w:spacing w:after="120"/>
      </w:pPr>
      <w:r>
        <w:rPr>
          <w:b/>
          <w:bCs/>
        </w:rPr>
        <w:t xml:space="preserve">Purpose: </w:t>
      </w:r>
      <w:r>
        <w:t xml:space="preserve">Streamline property and tenant management, ensure compliance, and maximize profitability for landlords of any scale.</w:t>
      </w:r>
    </w:p>
    <w:p>
      <w:pPr>
        <w:spacing w:after="120"/>
      </w:pPr>
      <w:r>
        <w:rPr>
          <w:b/>
          <w:bCs/>
        </w:rPr>
        <w:t xml:space="preserve">Key Features:</w:t>
      </w:r>
    </w:p>
    <w:p>
      <w:pPr>
        <w:spacing w:after="60"/>
      </w:pPr>
      <w:r>
        <w:rPr>
          <w:b/>
          <w:bCs/>
        </w:rPr>
        <w:t xml:space="preserve">• Document Bundle: </w:t>
      </w:r>
      <w:r>
        <w:t xml:space="preserve">Lease Agreements, Rent Review Memorandums, Compliance Certificates (Gas Safety, Electrical Installation), Tenant Agreements, Landlord Insurance Policies, Property Inventory Reports, Maintenance Logs and Service Records</w:t>
      </w:r>
    </w:p>
    <w:p>
      <w:pPr>
        <w:spacing w:after="60"/>
      </w:pPr>
      <w:r>
        <w:rPr>
          <w:b/>
          <w:bCs/>
        </w:rPr>
        <w:t xml:space="preserve">• Tenant Management Tools: </w:t>
      </w:r>
      <w:r>
        <w:t xml:space="preserve">Rent Tracker (monitor rent payments, overdue balances, and tenant payment history), Lease Lifecycle Tracker (automatic reminders for lease renewals, rent reviews, and tenant turnover), Tenant Risk Assessment (AI-driven analysis of potential tenant profiles), Tenant Self-Service Portal (allows tenants to log maintenance requests, view agreements, and make rent payments)</w:t>
      </w:r>
    </w:p>
    <w:p>
      <w:pPr>
        <w:spacing w:after="60"/>
      </w:pPr>
      <w:r>
        <w:rPr>
          <w:b/>
          <w:bCs/>
        </w:rPr>
        <w:t xml:space="preserve">• Compliance and Risk Management: </w:t>
      </w:r>
      <w:r>
        <w:t xml:space="preserve">Compliance Alerts (reminders for gas safety checks, electrical certifications, fire alarm tests, and energy efficiency renewals), Regulatory Updates (alerts for changes in local or national rental regulations, like eviction laws or rent caps), Localized Guidance (region-specific rules and best practices for managing rentals)</w:t>
      </w:r>
    </w:p>
    <w:p>
      <w:pPr>
        <w:spacing w:after="60"/>
      </w:pPr>
      <w:r>
        <w:rPr>
          <w:b/>
          <w:bCs/>
        </w:rPr>
        <w:t xml:space="preserve">• Maintenance and Repairs: </w:t>
      </w:r>
      <w:r>
        <w:t xml:space="preserve">Proactive Maintenance Scheduling (track maintenance tasks like HVAC servicing or pest control), AI Repair Suggestions (predict potential property issues based on maintenance history), Contractor Management (store trusted service provider contacts and compare quotes directly within the platform)</w:t>
      </w:r>
    </w:p>
    <w:p>
      <w:pPr>
        <w:spacing w:after="60"/>
      </w:pPr>
      <w:r>
        <w:rPr>
          <w:b/>
          <w:bCs/>
        </w:rPr>
        <w:t xml:space="preserve">• Portfolio Insights and Financial Optimization: </w:t>
      </w:r>
      <w:r>
        <w:t xml:space="preserve">Profitability Dashboard (real-time monitoring of rental income, expenses, and ROI for each property), Market Benchmarking (compare rental prices with local market rates to identify rent review opportunities), Cost Reduction Alerts (recommendations for saving money on services like insurance or utilities), Refinancing Opportunities (alerts when mortgage rates drop or refinancing becomes advantageous)</w:t>
      </w:r>
    </w:p>
    <w:p>
      <w:pPr>
        <w:spacing w:after="240"/>
      </w:pPr>
      <w:r>
        <w:rPr>
          <w:b/>
          <w:bCs/>
        </w:rPr>
        <w:t xml:space="preserve">• Digital Workspace: </w:t>
      </w:r>
      <w:r>
        <w:t xml:space="preserve">Centralized dashboard for managing all landlord-related documents, financial data, and tenant communications</w:t>
      </w:r>
    </w:p>
    <w:p>
      <w:pPr>
        <w:spacing w:after="240"/>
      </w:pPr>
      <w:r>
        <w:rPr>
          <w:b/>
          <w:bCs/>
        </w:rPr>
        <w:t xml:space="preserve">Revenue Model: </w:t>
      </w:r>
      <w:r>
        <w:t xml:space="preserve">Tiered subscription based on the number of properties managed.</w:t>
      </w:r>
    </w:p>
    <w:p>
      <w:pPr>
        <w:pStyle w:val="Heading2"/>
      </w:pPr>
      <w:r>
        <w:t xml:space="preserve">3.4 Investor Optimization Suite</w:t>
      </w:r>
    </w:p>
    <w:p>
      <w:pPr>
        <w:spacing w:after="120"/>
      </w:pPr>
      <w:r>
        <w:rPr>
          <w:b/>
          <w:bCs/>
        </w:rPr>
        <w:t xml:space="preserve">Purpose: </w:t>
      </w:r>
      <w:r>
        <w:t xml:space="preserve">Help investors grow their portfolios and optimize property performance.</w:t>
      </w:r>
    </w:p>
    <w:p>
      <w:pPr>
        <w:spacing w:after="120"/>
      </w:pPr>
      <w:r>
        <w:rPr>
          <w:b/>
          <w:bCs/>
        </w:rPr>
        <w:t xml:space="preserve">Key Features:</w:t>
      </w:r>
    </w:p>
    <w:p>
      <w:pPr>
        <w:spacing w:after="60"/>
      </w:pPr>
      <w:r>
        <w:rPr>
          <w:b/>
          <w:bCs/>
        </w:rPr>
        <w:t xml:space="preserve">• Portfolio Insights: </w:t>
      </w:r>
      <w:r>
        <w:t xml:space="preserve">ROI tracking, expense summaries, and occupancy rates</w:t>
      </w:r>
    </w:p>
    <w:p>
      <w:pPr>
        <w:spacing w:after="60"/>
      </w:pPr>
      <w:r>
        <w:rPr>
          <w:b/>
          <w:bCs/>
        </w:rPr>
        <w:t xml:space="preserve">• Market Analytics: </w:t>
      </w:r>
      <w:r>
        <w:t xml:space="preserve">Regional trends, property benchmarks, and rent demand insights</w:t>
      </w:r>
    </w:p>
    <w:p>
      <w:pPr>
        <w:spacing w:after="60"/>
      </w:pPr>
      <w:r>
        <w:rPr>
          <w:b/>
          <w:bCs/>
        </w:rPr>
        <w:t xml:space="preserve">• Compliance and Risk Tools: </w:t>
      </w:r>
      <w:r>
        <w:t xml:space="preserve">Monitor regulatory updates and property safety</w:t>
      </w:r>
    </w:p>
    <w:p>
      <w:pPr>
        <w:spacing w:after="240"/>
      </w:pPr>
      <w:r>
        <w:rPr>
          <w:b/>
          <w:bCs/>
        </w:rPr>
        <w:t xml:space="preserve">• Exit Strategies: </w:t>
      </w:r>
      <w:r>
        <w:t xml:space="preserve">Generate detailed property prospectuses for resale</w:t>
      </w:r>
    </w:p>
    <w:p>
      <w:pPr>
        <w:spacing w:after="240"/>
      </w:pPr>
      <w:r>
        <w:rPr>
          <w:b/>
          <w:bCs/>
        </w:rPr>
        <w:t xml:space="preserve">Revenue Model: </w:t>
      </w:r>
      <w:r>
        <w:t xml:space="preserve">Premium subscription for investors and large portfolios.</w:t>
      </w:r>
    </w:p>
    <w:p>
      <w:pPr>
        <w:pStyle w:val="Heading2"/>
      </w:pPr>
      <w:r>
        <w:t xml:space="preserve">3.5 AI-Powered Core Features (Across All Segments)</w:t>
      </w:r>
    </w:p>
    <w:p>
      <w:pPr>
        <w:spacing w:after="60"/>
      </w:pPr>
      <w:r>
        <w:rPr>
          <w:b/>
          <w:bCs/>
        </w:rPr>
        <w:t xml:space="preserve">1. Smart Document Interaction: </w:t>
      </w:r>
      <w:r>
        <w:t xml:space="preserve">Ask AI questions about documents: “What’s my lease renewal clause?”</w:t>
      </w:r>
    </w:p>
    <w:p>
      <w:pPr>
        <w:spacing w:after="60"/>
      </w:pPr>
      <w:r>
        <w:rPr>
          <w:b/>
          <w:bCs/>
        </w:rPr>
        <w:t xml:space="preserve">2. Proactive Reminders: </w:t>
      </w:r>
      <w:r>
        <w:t xml:space="preserve">Stay ahead of tasks with AI-driven alerts for deadlines and obligations</w:t>
      </w:r>
    </w:p>
    <w:p>
      <w:pPr>
        <w:spacing w:after="60"/>
      </w:pPr>
      <w:r>
        <w:rPr>
          <w:b/>
          <w:bCs/>
        </w:rPr>
        <w:t xml:space="preserve">3. Dynamic Suggestions: </w:t>
      </w:r>
      <w:r>
        <w:t xml:space="preserve">AI identifies opportunities, like cost savings or investment upgrades</w:t>
      </w:r>
    </w:p>
    <w:p>
      <w:pPr>
        <w:spacing w:after="60"/>
      </w:pPr>
      <w:r>
        <w:rPr>
          <w:b/>
          <w:bCs/>
        </w:rPr>
        <w:t xml:space="preserve">4. Secure Digital Workspace: </w:t>
      </w:r>
      <w:r>
        <w:t xml:space="preserve">Centralize all documents and data for seamless access</w:t>
      </w:r>
    </w:p>
    <w:p>
      <w:pPr>
        <w:spacing w:after="240"/>
      </w:pPr>
      <w:r>
        <w:rPr>
          <w:b/>
          <w:bCs/>
        </w:rPr>
        <w:t xml:space="preserve">5. Regional and Environmental Data: </w:t>
      </w:r>
      <w:r>
        <w:t xml:space="preserve">Tailored insights on market trends, compliance, and risks</w:t>
      </w:r>
    </w:p>
    <w:p>
      <w:r>
        <w:br w:type="page"/>
      </w:r>
    </w:p>
    <w:p>
      <w:pPr>
        <w:pStyle w:val="Heading1"/>
      </w:pPr>
      <w:r>
        <w:t xml:space="preserve">4. Technology Platform</w:t>
      </w:r>
    </w:p>
    <w:p>
      <w:pPr>
        <w:spacing w:after="240"/>
      </w:pPr>
      <w:r>
        <w:t xml:space="preserve">HomeTruth’s technology platform is built on AI-driven document management, comprehensive property knowledge bases, and smart home integration capabilities. The platform is designed for scalability with future expansion planned into blockchain and advanced digital ownership solutions.</w:t>
      </w:r>
    </w:p>
    <w:p>
      <w:pPr>
        <w:pStyle w:val="Heading2"/>
      </w:pPr>
      <w:r>
        <w:t xml:space="preserve">4.1 Core Technology Stack</w:t>
      </w:r>
    </w:p>
    <w:p>
      <w:pPr>
        <w:spacing w:after="60"/>
      </w:pPr>
      <w:r>
        <w:rPr>
          <w:b/>
          <w:bCs/>
        </w:rPr>
        <w:t xml:space="preserve">• AI-Powered Document Interaction: </w:t>
      </w:r>
      <w:r>
        <w:t xml:space="preserve">Natural language processing enables users to ask questions directly about their documents, replacing time-consuming searches with instant, accurate answers</w:t>
      </w:r>
    </w:p>
    <w:p>
      <w:pPr>
        <w:spacing w:after="60"/>
      </w:pPr>
      <w:r>
        <w:rPr>
          <w:b/>
          <w:bCs/>
        </w:rPr>
        <w:t xml:space="preserve">• Automated Maintenance Scheduling: </w:t>
      </w:r>
      <w:r>
        <w:t xml:space="preserve">AI analyzes document data (warranty dates, maintenance logs) to automate scheduling for home maintenance tasks, ensuring proactive management</w:t>
      </w:r>
    </w:p>
    <w:p>
      <w:pPr>
        <w:spacing w:after="60"/>
      </w:pPr>
      <w:r>
        <w:rPr>
          <w:b/>
          <w:bCs/>
        </w:rPr>
        <w:t xml:space="preserve">• Predictive Insights and Recommendations: </w:t>
      </w:r>
      <w:r>
        <w:t xml:space="preserve">Platform uses AI to offer personalized insights based on document data, suggesting energy efficiency upgrades, refinancing opportunities, and home improvement projects that enhance property value</w:t>
      </w:r>
    </w:p>
    <w:p>
      <w:pPr>
        <w:spacing w:after="60"/>
      </w:pPr>
      <w:r>
        <w:rPr>
          <w:b/>
          <w:bCs/>
        </w:rPr>
        <w:t xml:space="preserve">• Comprehensive AI Property Knowledgebase: </w:t>
      </w:r>
      <w:r>
        <w:t xml:space="preserve">AI-driven knowledgebase covers every aspect of homeownership, providing tips, guidelines, and step-by-step assistance for managing, improving, and enhancing properties</w:t>
      </w:r>
    </w:p>
    <w:p>
      <w:pPr>
        <w:spacing w:after="60"/>
      </w:pPr>
      <w:r>
        <w:rPr>
          <w:b/>
          <w:bCs/>
        </w:rPr>
        <w:t xml:space="preserve">• Smart Home Integration: </w:t>
      </w:r>
      <w:r>
        <w:t xml:space="preserve">Integrates with smart home devices, syncing records like appliance warranties and maintenance schedules for real-time monitoring and automation</w:t>
      </w:r>
    </w:p>
    <w:p>
      <w:pPr>
        <w:spacing w:after="240"/>
      </w:pPr>
      <w:r>
        <w:rPr>
          <w:b/>
          <w:bCs/>
        </w:rPr>
        <w:t xml:space="preserve">• Scalability and Cost Efficiency: </w:t>
      </w:r>
      <w:r>
        <w:t xml:space="preserve">Cloud-based platform that scales with homeowner needs, eliminating need for physical storage and providing long-term, flexible, secure option for document management</w:t>
      </w:r>
    </w:p>
    <w:p>
      <w:pPr>
        <w:pStyle w:val="Heading2"/>
      </w:pPr>
      <w:r>
        <w:t xml:space="preserve">4.2 Security and Compliance</w:t>
      </w:r>
    </w:p>
    <w:p>
      <w:pPr>
        <w:spacing w:after="60"/>
      </w:pPr>
      <w:r>
        <w:t xml:space="preserve">• Enhanced security with encryption, multi-factor authentication, and secure cloud storage</w:t>
      </w:r>
    </w:p>
    <w:p>
      <w:pPr>
        <w:spacing w:after="60"/>
      </w:pPr>
      <w:r>
        <w:t xml:space="preserve">• Integration with legal databases ensures all documents remain compliant</w:t>
      </w:r>
    </w:p>
    <w:p>
      <w:pPr>
        <w:spacing w:after="240"/>
      </w:pPr>
      <w:r>
        <w:t xml:space="preserve">• Instant access to essential information for compliance and emergencies</w:t>
      </w:r>
    </w:p>
    <w:p>
      <w:pPr>
        <w:pStyle w:val="Heading2"/>
      </w:pPr>
      <w:r>
        <w:t xml:space="preserve">4.3 Future Technology Roadmap</w:t>
      </w:r>
    </w:p>
    <w:p>
      <w:pPr>
        <w:spacing w:after="60"/>
      </w:pPr>
      <w:r>
        <w:rPr>
          <w:b/>
          <w:bCs/>
        </w:rPr>
        <w:t xml:space="preserve">• Blockchain Integration: </w:t>
      </w:r>
      <w:r>
        <w:t xml:space="preserve">Initial MVP development is just the beginning. Using blockchain and AI technologies, HomeTruth can expand into smart digital ownership and management solutions</w:t>
      </w:r>
    </w:p>
    <w:p>
      <w:pPr>
        <w:spacing w:after="60"/>
      </w:pPr>
      <w:r>
        <w:rPr>
          <w:b/>
          <w:bCs/>
        </w:rPr>
        <w:t xml:space="preserve">• Advanced Property Analytics: </w:t>
      </w:r>
      <w:r>
        <w:t xml:space="preserve">Enhanced AI capabilities for property valuation forecasting and market trend analysis</w:t>
      </w:r>
    </w:p>
    <w:p>
      <w:pPr>
        <w:spacing w:after="240"/>
      </w:pPr>
      <w:r>
        <w:rPr>
          <w:b/>
          <w:bCs/>
        </w:rPr>
        <w:t xml:space="preserve">• Ecosystem Partnerships: </w:t>
      </w:r>
      <w:r>
        <w:t xml:space="preserve">Deep integration with insurance providers, mortgage lenders, and energy companies for seamless service delivery</w:t>
      </w:r>
    </w:p>
    <w:p>
      <w:r>
        <w:br w:type="page"/>
      </w:r>
    </w:p>
    <w:p>
      <w:pPr>
        <w:pStyle w:val="Heading1"/>
      </w:pPr>
      <w:r>
        <w:t xml:space="preserve">5. Business Model &amp; Revenue Streams</w:t>
      </w:r>
    </w:p>
    <w:p>
      <w:pPr>
        <w:spacing w:after="240"/>
      </w:pPr>
      <w:r>
        <w:t xml:space="preserve">HomeTruth employs a diversified revenue model capitalizing on subscription fees, affiliate partnerships, advertising revenue, and marketplace transaction fees.</w:t>
      </w:r>
    </w:p>
    <w:p>
      <w:pPr>
        <w:pStyle w:val="Heading2"/>
      </w:pPr>
      <w:r>
        <w:t xml:space="preserve">5.1 Revenue Streams</w:t>
      </w:r>
    </w:p>
    <w:p>
      <w:pPr>
        <w:spacing w:after="120"/>
      </w:pPr>
      <w:r>
        <w:rPr>
          <w:b/>
          <w:bCs/>
          <w:sz w:val="26"/>
          <w:szCs w:val="26"/>
        </w:rPr>
        <w:t xml:space="preserve">1. Subscription Fees</w:t>
      </w:r>
    </w:p>
    <w:p>
      <w:pPr>
        <w:spacing w:after="120"/>
      </w:pPr>
      <w:r>
        <w:t xml:space="preserve">Homeowners pay a recurring fee for access to the platform. This provides a steady stream of income and allows the platform to scale by acquiring new subscribers.</w:t>
      </w:r>
    </w:p>
    <w:p>
      <w:pPr>
        <w:spacing w:after="120"/>
      </w:pPr>
      <w:r>
        <w:rPr>
          <w:b/>
          <w:bCs/>
        </w:rPr>
        <w:t xml:space="preserve">Pricing Strategy:</w:t>
      </w:r>
    </w:p>
    <w:p>
      <w:pPr>
        <w:spacing w:after="60"/>
      </w:pPr>
      <w:r>
        <w:rPr>
          <w:b/>
          <w:bCs/>
        </w:rPr>
        <w:t xml:space="preserve">• Basic Tier: </w:t>
      </w:r>
      <w:r>
        <w:t xml:space="preserve">Standard home management features</w:t>
      </w:r>
    </w:p>
    <w:p>
      <w:pPr>
        <w:spacing w:after="60"/>
      </w:pPr>
      <w:r>
        <w:rPr>
          <w:b/>
          <w:bCs/>
        </w:rPr>
        <w:t xml:space="preserve">• Premium Tier: </w:t>
      </w:r>
      <w:r>
        <w:t xml:space="preserve">Advanced functionalities such as home valuation, priority access to contractors</w:t>
      </w:r>
    </w:p>
    <w:p>
      <w:pPr>
        <w:spacing w:after="240"/>
      </w:pPr>
      <w:r>
        <w:rPr>
          <w:b/>
          <w:bCs/>
        </w:rPr>
        <w:t xml:space="preserve">• Annual Discounts: </w:t>
      </w:r>
      <w:r>
        <w:t xml:space="preserve">Promote discounts for annual payments to increase retention and revenue predictability</w:t>
      </w:r>
    </w:p>
    <w:p>
      <w:pPr>
        <w:spacing w:after="120"/>
      </w:pPr>
      <w:r>
        <w:rPr>
          <w:b/>
          <w:bCs/>
          <w:sz w:val="26"/>
          <w:szCs w:val="26"/>
        </w:rPr>
        <w:t xml:space="preserve">2. Affiliate Partnerships</w:t>
      </w:r>
    </w:p>
    <w:p>
      <w:pPr>
        <w:spacing w:after="240"/>
      </w:pPr>
      <w:r>
        <w:t xml:space="preserve">Partnerships with contractors, service providers, and providers of appliances generate referral fees and commissions.</w:t>
      </w:r>
    </w:p>
    <w:p>
      <w:pPr>
        <w:spacing w:after="120"/>
      </w:pPr>
      <w:r>
        <w:rPr>
          <w:b/>
          <w:bCs/>
          <w:sz w:val="26"/>
          <w:szCs w:val="26"/>
        </w:rPr>
        <w:t xml:space="preserve">3. Marketplace Fees</w:t>
      </w:r>
    </w:p>
    <w:p>
      <w:pPr>
        <w:spacing w:after="240"/>
      </w:pPr>
      <w:r>
        <w:t xml:space="preserve">Transactional fees or commissions for services booked through the platform, including contractor services, insurance quotes, and energy efficiency solutions.</w:t>
      </w:r>
    </w:p>
    <w:p>
      <w:pPr>
        <w:spacing w:after="120"/>
      </w:pPr>
      <w:r>
        <w:rPr>
          <w:b/>
          <w:bCs/>
          <w:sz w:val="26"/>
          <w:szCs w:val="26"/>
        </w:rPr>
        <w:t xml:space="preserve">4. Advertising Revenue</w:t>
      </w:r>
    </w:p>
    <w:p>
      <w:pPr>
        <w:spacing w:after="240"/>
      </w:pPr>
      <w:r>
        <w:t xml:space="preserve">Service providers can place targeted advertisements directly with HomeTruth. Ad revenue is based on £30/user with Average Revenue per User (ARPU) varying depending on platform engagement and advertising type.</w:t>
      </w:r>
    </w:p>
    <w:p>
      <w:pPr>
        <w:spacing w:after="120"/>
      </w:pPr>
      <w:r>
        <w:rPr>
          <w:b/>
          <w:bCs/>
          <w:sz w:val="26"/>
          <w:szCs w:val="26"/>
        </w:rPr>
        <w:t xml:space="preserve">5. B2B Revenue</w:t>
      </w:r>
    </w:p>
    <w:p>
      <w:pPr>
        <w:spacing w:after="240"/>
      </w:pPr>
      <w:r>
        <w:t xml:space="preserve">Services to insurance companies, banks, and green infrastructure providers who need verified property data for underwriting, risk assessment, and investment decisions. Projected at £250,000 annually.</w:t>
      </w:r>
    </w:p>
    <w:p>
      <w:r>
        <w:br w:type="page"/>
      </w:r>
    </w:p>
    <w:p>
      <w:pPr>
        <w:pStyle w:val="Heading1"/>
      </w:pPr>
      <w:r>
        <w:t xml:space="preserve">9. Financial Projections</w:t>
      </w:r>
    </w:p>
    <w:p>
      <w:pPr>
        <w:spacing w:after="240"/>
      </w:pPr>
      <w:r>
        <w:t xml:space="preserve">HomeTruth projects strong revenue growth based on conservative user acquisition and conversion assumptions. The financial model demonstrates clear path to profitability with diversified revenue streams.</w:t>
      </w:r>
    </w:p>
    <w:p>
      <w:pPr>
        <w:pStyle w:val="Heading2"/>
      </w:pPr>
      <w:r>
        <w:t xml:space="preserve">9.1 Key Assumptions</w:t>
      </w:r>
    </w:p>
    <w:p>
      <w:pPr>
        <w:spacing w:after="60"/>
      </w:pPr>
      <w:r>
        <w:t xml:space="preserve">• Build user base by offering free for 1 home</w:t>
      </w:r>
    </w:p>
    <w:p>
      <w:pPr>
        <w:spacing w:after="60"/>
      </w:pPr>
      <w:r>
        <w:t xml:space="preserve">• 10% of registered users upgrade to a paid subscription (£14.99) due to owning more than one home</w:t>
      </w:r>
    </w:p>
    <w:p>
      <w:pPr>
        <w:spacing w:after="60"/>
      </w:pPr>
      <w:r>
        <w:t xml:space="preserve">• 5% of registered users will own more than 2 properties and pay an additional £10 per property (assume average of 2 additional homes)</w:t>
      </w:r>
    </w:p>
    <w:p>
      <w:pPr>
        <w:spacing w:after="240"/>
      </w:pPr>
      <w:r>
        <w:t xml:space="preserve">• Ad revenue based on £30/user with ARPU varying depending on platform engagement and advertising type</w:t>
      </w:r>
    </w:p>
    <w:p>
      <w:pPr>
        <w:pStyle w:val="Heading2"/>
      </w:pPr>
      <w:r>
        <w:t xml:space="preserve">9.2 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Revenue Stream</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Year 2</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Year 3</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Year 4</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User Base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t xml:space="preserve">Total Subscription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£959,400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£1,918,800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£3,837,600</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t xml:space="preserve">Advertising Revenue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£6,000,000</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t xml:space="preserve">Marketplace Fees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£800,000</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t xml:space="preserve">B2B Revenue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£250,000</w:t>
            </w:r>
          </w:p>
        </w:tc>
      </w:tr>
      <w:tr>
        <w:tc>
          <w:tcPr>
            <w:tcW w:type="dxa" w:w="312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Total Revenue</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£2,809,400</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£5,368,800</w:t>
            </w:r>
          </w:p>
        </w:tc>
        <w:tc>
          <w:tcPr>
            <w:tcW w:type="dxa" w:w="2080"/>
            <w:tcBorders>
              <w:top w:val="single" w:color="CCCCCC" w:sz="1"/>
              <w:left w:val="single" w:color="CCCCCC" w:sz="1"/>
              <w:bottom w:val="single" w:color="CCCCCC" w:sz="1"/>
              <w:right w:val="single" w:color="CCCCCC" w:sz="1"/>
            </w:tcBorders>
            <w:shd w:fill="003D5B" w:val="clear"/>
            <w:tcMar>
              <w:top w:type="dxa" w:w="80"/>
              <w:left w:type="dxa" w:w="120"/>
              <w:bottom w:type="dxa" w:w="80"/>
              <w:right w:type="dxa" w:w="120"/>
            </w:tcMar>
          </w:tcPr>
          <w:p>
            <w:r>
              <w:rPr>
                <w:b/>
                <w:bCs/>
                <w:color w:val="FFFFFF"/>
              </w:rPr>
              <w:t xml:space="preserve">£10,887,600</w:t>
            </w:r>
          </w:p>
        </w:tc>
      </w:tr>
    </w:tbl>
    <w:p>
      <w:r>
        <w:br w:type="page"/>
      </w:r>
    </w:p>
    <w:p>
      <w:pPr>
        <w:pStyle w:val="Heading1"/>
      </w:pPr>
      <w:r>
        <w:t xml:space="preserve">10. Funding &amp; Use of Funds</w:t>
      </w:r>
    </w:p>
    <w:p>
      <w:pPr>
        <w:pStyle w:val="Heading2"/>
      </w:pPr>
      <w:r>
        <w:t xml:space="preserve">10.1 Current Funding Request</w:t>
      </w:r>
    </w:p>
    <w:p>
      <w:pPr>
        <w:spacing w:after="120"/>
      </w:pPr>
      <w:r>
        <w:rPr>
          <w:b/>
          <w:bCs/>
          <w:color w:val="0000FF"/>
          <w:sz w:val="28"/>
          <w:szCs w:val="28"/>
        </w:rPr>
        <w:t xml:space="preserve">Amount: £500,000</w:t>
      </w:r>
    </w:p>
    <w:p>
      <w:pPr>
        <w:spacing w:after="240"/>
      </w:pPr>
      <w:r>
        <w:t xml:space="preserve">To cover costs critical for the initial phase of operation (9 months), ensuring all essential components for a strong market entry are well-funded.</w:t>
      </w:r>
    </w:p>
    <w:p>
      <w:pPr>
        <w:pStyle w:val="Heading2"/>
      </w:pPr>
      <w:r>
        <w:t xml:space="preserve">10.2 Use of Funds Breakdown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Amount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Team Salaries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Agency/Contractor Costs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Expenses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and Sales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Administrative Costs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£22,500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Contingency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£500,000</w:t>
            </w:r>
          </w:p>
        </w:tc>
      </w:tr>
    </w:tbl>
    <w:p>
      <w:r>
        <w:br w:type="page"/>
      </w:r>
    </w:p>
    <w:p>
      <w:pPr>
        <w:pStyle w:val="Heading1"/>
      </w:pPr>
      <w:r>
        <w:t xml:space="preserve">12. Team &amp; Leadership</w:t>
      </w:r>
    </w:p>
    <w:p>
      <w:pPr>
        <w:pStyle w:val="Heading2"/>
      </w:pPr>
      <w:r>
        <w:t xml:space="preserve">12.1 Monty Munford - Co-Founder</w:t>
      </w:r>
    </w:p>
    <w:p>
      <w:pPr>
        <w:spacing w:after="120"/>
      </w:pPr>
      <w:r>
        <w:t xml:space="preserve">Monty Munford advises the world’s fastest-growing companies in blockchain, AI and NFTs on growth and visibility. In the past decade his consultancy has helped more than 40 companies raise money/exit for a total of $1.4 billion.</w:t>
      </w:r>
    </w:p>
    <w:p>
      <w:pPr>
        <w:spacing w:after="240"/>
      </w:pPr>
      <w:r>
        <w:t xml:space="preserve">He writes regularly for the BBC and The Economist and has been a tech columnist for Forbes (2015-2019, New York) and The Telegraph (2015-2019, London). He also has interviewed figures on stage such as Tim Draper, the late John McAfee, Sir Tim Berners-Lee, Steve Wozniak, Kim Kardashian, Guns N’ Roses and many others.</w:t>
      </w:r>
    </w:p>
    <w:p>
      <w:pPr>
        <w:pStyle w:val="Heading2"/>
      </w:pPr>
      <w:r>
        <w:t xml:space="preserve">12.2 Jason Ryan - Co-Founder</w:t>
      </w:r>
    </w:p>
    <w:p>
      <w:pPr>
        <w:spacing w:after="120"/>
      </w:pPr>
      <w:r>
        <w:t xml:space="preserve">With a PhD from Imperial College, Jason pivoted from academia to digital innovation and transformation, leading programmes for clients including MoMA, Universal Pictures, Barclays, Nike and The Economist, notably developing a pioneering owners platform for Porsche.</w:t>
      </w:r>
    </w:p>
    <w:p>
      <w:pPr>
        <w:spacing w:after="240"/>
      </w:pPr>
      <w:r>
        <w:t xml:space="preserve">As a co-founder of Brilliant Noise, Jason influenced over 350 professionals and generated over £50M in turnover. His expertise in integrating technology, innovation and strategic creativity positions him as a key asset in the proptech sector.</w:t>
      </w:r>
    </w:p>
    <w:p>
      <w:r>
        <w:br w:type="page"/>
      </w:r>
    </w:p>
    <w:p>
      <w:pPr>
        <w:pStyle w:val="Heading1"/>
      </w:pPr>
      <w:r>
        <w:t xml:space="preserve">13. Key Contacts &amp; Information</w:t>
      </w:r>
    </w:p>
    <w:p>
      <w:pPr>
        <w:pStyle w:val="Heading2"/>
      </w:pPr>
      <w:r>
        <w:t xml:space="preserve">13.1 Company Information</w:t>
      </w:r>
    </w:p>
    <w:p>
      <w:pPr>
        <w:spacing w:after="60"/>
      </w:pPr>
      <w:r>
        <w:rPr>
          <w:b/>
          <w:bCs/>
        </w:rPr>
        <w:t xml:space="preserve">Legal Name: </w:t>
      </w:r>
      <w:r>
        <w:t xml:space="preserve">HomeTruth Limited</w:t>
      </w:r>
    </w:p>
    <w:p>
      <w:pPr>
        <w:spacing w:after="60"/>
      </w:pPr>
      <w:r>
        <w:rPr>
          <w:b/>
          <w:bCs/>
        </w:rPr>
        <w:t xml:space="preserve">Founded: </w:t>
      </w:r>
      <w:r>
        <w:t xml:space="preserve">2024</w:t>
      </w:r>
    </w:p>
    <w:p>
      <w:pPr>
        <w:spacing w:after="60"/>
      </w:pPr>
      <w:r>
        <w:rPr>
          <w:b/>
          <w:bCs/>
        </w:rPr>
        <w:t xml:space="preserve">Headquarters: </w:t>
      </w:r>
      <w:r>
        <w:t xml:space="preserve">United Kingdom</w:t>
      </w:r>
    </w:p>
    <w:p>
      <w:pPr>
        <w:spacing w:after="60"/>
      </w:pPr>
      <w:r>
        <w:rPr>
          <w:b/>
          <w:bCs/>
        </w:rPr>
        <w:t xml:space="preserve">Current Valuation: </w:t>
      </w:r>
      <w:r>
        <w:t xml:space="preserve">$4 million (November 2025)</w:t>
      </w:r>
    </w:p>
    <w:p>
      <w:pPr>
        <w:spacing w:after="240"/>
      </w:pPr>
      <w:r>
        <w:rPr>
          <w:b/>
          <w:bCs/>
        </w:rPr>
        <w:t xml:space="preserve">Status: </w:t>
      </w:r>
      <w:r>
        <w:t xml:space="preserve">Post-MVP, Preparing £500K Seed Round</w:t>
      </w:r>
    </w:p>
    <w:p>
      <w:pPr>
        <w:pStyle w:val="Heading2"/>
      </w:pPr>
      <w:r>
        <w:t xml:space="preserve">13.2 Leadership Contacts</w:t>
      </w:r>
    </w:p>
    <w:p>
      <w:pPr>
        <w:spacing w:after="60"/>
      </w:pPr>
      <w:r>
        <w:rPr>
          <w:b/>
          <w:bCs/>
        </w:rPr>
        <w:t xml:space="preserve">Monty Munford</w:t>
      </w:r>
      <w:r>
        <w:t xml:space="preserve"> - Co-Founder</w:t>
      </w:r>
    </w:p>
    <w:p>
      <w:pPr>
        <w:spacing w:after="240"/>
      </w:pPr>
      <w:r>
        <w:rPr>
          <w:b/>
          <w:bCs/>
        </w:rPr>
        <w:t xml:space="preserve">Jason Ryan</w:t>
      </w:r>
      <w:r>
        <w:t xml:space="preserve"> - Co-Founder</w:t>
      </w:r>
    </w:p>
    <w:p>
      <w:pPr>
        <w:pStyle w:val="Heading2"/>
      </w:pPr>
      <w:r>
        <w:t xml:space="preserve">13.3 Key Investors</w:t>
      </w:r>
    </w:p>
    <w:p>
      <w:pPr>
        <w:spacing w:after="240"/>
      </w:pPr>
      <w:r>
        <w:rPr>
          <w:b/>
          <w:bCs/>
        </w:rPr>
        <w:t xml:space="preserve">STYX Urban Investments</w:t>
      </w:r>
      <w:r>
        <w:t xml:space="preserve"> - Initial investor through Living Lab accelerator program (undisclosed amount)</w:t>
      </w:r>
    </w:p>
    <w:p>
      <w:pPr>
        <w:pStyle w:val="Heading2"/>
      </w:pPr>
      <w:r>
        <w:t xml:space="preserve">13.4 Media Coverage</w:t>
      </w:r>
    </w:p>
    <w:p>
      <w:pPr>
        <w:spacing w:after="60"/>
      </w:pPr>
      <w:r>
        <w:t xml:space="preserve">• Tech.eu (November 13, 2025) - Emergence from stealth announcement</w:t>
      </w:r>
    </w:p>
    <w:p>
      <w:pPr>
        <w:spacing w:after="60"/>
      </w:pPr>
      <w:r>
        <w:t xml:space="preserve">• Tech Funding News (November 14, 2025) - $4M valuation coverage</w:t>
      </w:r>
    </w:p>
    <w:p>
      <w:pPr>
        <w:spacing w:after="240"/>
      </w:pPr>
      <w:r>
        <w:t xml:space="preserve">• Dataconomy (November 17, 2025) - SmartHomeowner finance analysis</w:t>
      </w:r>
    </w:p>
    <w:p>
      <w:pPr>
        <w:pBdr>
          <w:top w:val="single" w:color="0000FF" w:sz="6"/>
        </w:pBdr>
        <w:spacing w:before="480" w:after="120"/>
      </w:pPr>
      <w:r>
        <w:rPr>
          <w:i/>
          <w:iCs/>
          <w:sz w:val="20"/>
          <w:szCs w:val="20"/>
        </w:rPr>
        <w:t xml:space="preserve">End of Dossier</w:t>
      </w:r>
    </w:p>
    <w:p>
      <w:pPr>
        <w:spacing w:after="120"/>
      </w:pPr>
      <w:r>
        <w:rPr>
          <w:i/>
          <w:iCs/>
          <w:sz w:val="20"/>
          <w:szCs w:val="20"/>
        </w:rPr>
        <w:t xml:space="preserve">Document Prepared: February 9, 2026</w:t>
      </w:r>
    </w:p>
    <w:p>
      <w:pPr>
        <w:spacing w:after="120"/>
      </w:pPr>
      <w:r>
        <w:rPr>
          <w:i/>
          <w:iCs/>
          <w:sz w:val="20"/>
          <w:szCs w:val="20"/>
        </w:rPr>
        <w:t xml:space="preserve">Classification: Confidential &amp; Proprietary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FF"/>
      <w:sz w:val="32"/>
      <w:szCs w:val="32"/>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2026-02-09T07:17:41.701Z</dcterms:created>
  <dcterms:modified xsi:type="dcterms:W3CDTF">2026-02-09T07:17:41.701Z</dcterms:modified>
</cp:coreProperties>
</file>

<file path=docProps/custom.xml><?xml version="1.0" encoding="utf-8"?>
<Properties xmlns="http://schemas.openxmlformats.org/officeDocument/2006/custom-properties" xmlns:vt="http://schemas.openxmlformats.org/officeDocument/2006/docPropsVTypes"/>
</file>