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40F4D" w14:textId="09F793B9" w:rsidR="0072027F" w:rsidRPr="00061018" w:rsidRDefault="0072027F" w:rsidP="0072027F">
      <w:pPr>
        <w:pStyle w:val="Title"/>
        <w:rPr>
          <w:color w:val="002060"/>
        </w:rPr>
      </w:pPr>
      <w:r w:rsidRPr="00061018">
        <w:rPr>
          <w:color w:val="002060"/>
        </w:rPr>
        <w:t xml:space="preserve">Chapter </w:t>
      </w:r>
      <w:r w:rsidR="00002D93">
        <w:rPr>
          <w:color w:val="002060"/>
        </w:rPr>
        <w:t>2</w:t>
      </w:r>
      <w:r w:rsidRPr="00061018">
        <w:rPr>
          <w:color w:val="002060"/>
        </w:rPr>
        <w:t xml:space="preserve">: </w:t>
      </w:r>
      <w:r w:rsidR="00002D93">
        <w:rPr>
          <w:color w:val="002060"/>
        </w:rPr>
        <w:t>Data-Driven Decision-Making</w:t>
      </w:r>
    </w:p>
    <w:p w14:paraId="53CD028C" w14:textId="2176317A" w:rsidR="000E645A" w:rsidRPr="0072027F" w:rsidRDefault="007043BD" w:rsidP="00AE15BF">
      <w:pPr>
        <w:pStyle w:val="Heading1"/>
      </w:pPr>
      <w:r>
        <w:t>Assignment Problem</w:t>
      </w:r>
    </w:p>
    <w:p w14:paraId="57B90239" w14:textId="1F7CC86F" w:rsidR="00061018" w:rsidRDefault="00061018" w:rsidP="00061018">
      <w:pPr>
        <w:pStyle w:val="Heading2"/>
      </w:pPr>
      <w:r>
        <w:t xml:space="preserve">Corresponding reading: Chapter </w:t>
      </w:r>
      <w:r w:rsidR="006D41CB">
        <w:t>2</w:t>
      </w:r>
      <w:r>
        <w:t xml:space="preserve">, Page </w:t>
      </w:r>
      <w:r w:rsidR="00326CA8">
        <w:t>3</w:t>
      </w:r>
    </w:p>
    <w:p w14:paraId="1F05D957" w14:textId="3B0BAEED" w:rsidR="00E2384B" w:rsidRDefault="00061018" w:rsidP="00061018">
      <w:pPr>
        <w:pStyle w:val="Heading3"/>
      </w:pPr>
      <w:r>
        <w:t xml:space="preserve">Purpose: </w:t>
      </w:r>
      <w:r w:rsidR="00197C5F">
        <w:t>Understanding</w:t>
      </w:r>
      <w:r w:rsidR="000B5F3C">
        <w:t xml:space="preserve"> the </w:t>
      </w:r>
      <w:r w:rsidR="007043BD">
        <w:t xml:space="preserve">assignment problem and an efficient </w:t>
      </w:r>
      <w:r w:rsidR="00E41EAE">
        <w:t>algorithm</w:t>
      </w:r>
      <w:r w:rsidR="007043BD">
        <w:t xml:space="preserve"> to solve it</w:t>
      </w:r>
      <w:r w:rsidR="00E43D95">
        <w:t>.</w:t>
      </w:r>
    </w:p>
    <w:p w14:paraId="35F763BE" w14:textId="643D4021" w:rsidR="00CC276D" w:rsidRDefault="00197C5F" w:rsidP="00CC276D">
      <w:pPr>
        <w:pStyle w:val="ListParagraph"/>
        <w:numPr>
          <w:ilvl w:val="0"/>
          <w:numId w:val="1"/>
        </w:numPr>
      </w:pPr>
      <w:r>
        <w:t xml:space="preserve">Search </w:t>
      </w:r>
      <w:r w:rsidR="000B5F3C">
        <w:t>for “</w:t>
      </w:r>
      <w:r w:rsidR="00E41EAE">
        <w:t>assignment problem</w:t>
      </w:r>
      <w:r w:rsidR="000B5F3C">
        <w:t>” in the internet.</w:t>
      </w:r>
      <w:r w:rsidR="00E41EAE">
        <w:t xml:space="preserve"> Describe what the assignment problem is in your own words.</w:t>
      </w:r>
    </w:p>
    <w:p w14:paraId="350E26D0" w14:textId="4C743119" w:rsidR="000B5F3C" w:rsidRDefault="00E41EAE" w:rsidP="00CC276D">
      <w:pPr>
        <w:pStyle w:val="ListParagraph"/>
        <w:numPr>
          <w:ilvl w:val="0"/>
          <w:numId w:val="1"/>
        </w:numPr>
      </w:pPr>
      <w:r>
        <w:t>Watch</w:t>
      </w:r>
      <w:r w:rsidR="000B5F3C">
        <w:t xml:space="preserve"> </w:t>
      </w:r>
      <w:r w:rsidR="00F42FF3">
        <w:t>the following</w:t>
      </w:r>
      <w:r w:rsidR="000B5F3C">
        <w:t xml:space="preserve"> video </w:t>
      </w:r>
      <w:r>
        <w:t>describing the assignment problem and an efficient algorithm to solve it</w:t>
      </w:r>
      <w:r w:rsidR="000B5F3C">
        <w:t>.</w:t>
      </w:r>
    </w:p>
    <w:p w14:paraId="208C63C0" w14:textId="676E9E9A" w:rsidR="00E41EAE" w:rsidRDefault="00E41EAE" w:rsidP="00E41EAE">
      <w:pPr>
        <w:pStyle w:val="ListParagraph"/>
      </w:pPr>
      <w:hyperlink r:id="rId5" w:history="1">
        <w:r w:rsidRPr="00277060">
          <w:rPr>
            <w:rStyle w:val="Hyperlink"/>
          </w:rPr>
          <w:t>https://www.youtube.com/watch?v=ltgSRxlUoWw&amp;ab_channel=YongWang</w:t>
        </w:r>
      </w:hyperlink>
      <w:r>
        <w:t xml:space="preserve"> </w:t>
      </w:r>
    </w:p>
    <w:p w14:paraId="32D4FB3B" w14:textId="462BA3A7" w:rsidR="00E516C4" w:rsidRDefault="00E41EAE" w:rsidP="00E41EAE">
      <w:pPr>
        <w:pStyle w:val="ListParagraph"/>
        <w:numPr>
          <w:ilvl w:val="0"/>
          <w:numId w:val="1"/>
        </w:numPr>
      </w:pPr>
      <w:r>
        <w:t>Apply the Hungarian algorithm explained in the video to the following assignment problem example</w:t>
      </w:r>
      <w:r w:rsidR="00CB11A9">
        <w:t>.</w:t>
      </w:r>
    </w:p>
    <w:p w14:paraId="13320BD2" w14:textId="02F446E3" w:rsidR="00FB33CC" w:rsidRDefault="00FB33CC" w:rsidP="00E41EAE">
      <w:pPr>
        <w:pStyle w:val="ListParagraph"/>
        <w:numPr>
          <w:ilvl w:val="0"/>
          <w:numId w:val="1"/>
        </w:numPr>
      </w:pPr>
      <w:r>
        <w:t xml:space="preserve">Conduct sensitivity analysis on at least two parameters of the model and investigate its impact on the optimal solution (Hint: increase and decrease two parameters and resolve the model to see if it impacts the optimal assignment. Remember to make </w:t>
      </w:r>
      <w:r w:rsidRPr="00FB33CC">
        <w:rPr>
          <w:i/>
          <w:iCs/>
        </w:rPr>
        <w:t>one</w:t>
      </w:r>
      <w:r>
        <w:t xml:space="preserve"> change at a time).</w:t>
      </w:r>
    </w:p>
    <w:p w14:paraId="4330B058" w14:textId="77777777" w:rsidR="00557A7C" w:rsidRDefault="00557A7C" w:rsidP="00557A7C">
      <w:pPr>
        <w:pStyle w:val="ListParagraph"/>
      </w:pPr>
    </w:p>
    <w:p w14:paraId="24AA6582" w14:textId="5A0E83E0" w:rsidR="00E41EAE" w:rsidRDefault="00E41EAE" w:rsidP="00956E79">
      <w:pPr>
        <w:spacing w:line="360" w:lineRule="auto"/>
      </w:pPr>
      <w:r>
        <w:t>A hospital needs to assign four patients to four operating rooms. Depending on the equipment in each operating room, the cost of assigning each patient to each operating room (in $1000) is given in the following table. Use the Hungarian algorithm to find the optimal assignment.</w:t>
      </w:r>
    </w:p>
    <w:p w14:paraId="79E61A7D" w14:textId="77777777" w:rsidR="00E41EAE" w:rsidRDefault="00E41EAE" w:rsidP="00E41EAE">
      <w:pPr>
        <w:pStyle w:val="ListParagraph"/>
      </w:pPr>
    </w:p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41EAE" w14:paraId="45432DE9" w14:textId="77777777" w:rsidTr="00E41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54CA8C56" w14:textId="77777777" w:rsidR="00E41EAE" w:rsidRDefault="00E41EAE" w:rsidP="00E41EAE">
            <w:pPr>
              <w:pStyle w:val="ListParagraph"/>
              <w:spacing w:line="240" w:lineRule="auto"/>
              <w:ind w:left="0"/>
              <w:jc w:val="center"/>
            </w:pPr>
          </w:p>
        </w:tc>
        <w:tc>
          <w:tcPr>
            <w:tcW w:w="1870" w:type="dxa"/>
            <w:vAlign w:val="center"/>
          </w:tcPr>
          <w:p w14:paraId="7976957B" w14:textId="1E92A6E9" w:rsidR="00E41EAE" w:rsidRDefault="00E41EAE" w:rsidP="00E41EAE">
            <w:pPr>
              <w:pStyle w:val="ListParagraph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OR1</w:t>
            </w:r>
          </w:p>
        </w:tc>
        <w:tc>
          <w:tcPr>
            <w:tcW w:w="1870" w:type="dxa"/>
            <w:vAlign w:val="center"/>
          </w:tcPr>
          <w:p w14:paraId="55519282" w14:textId="09F6E367" w:rsidR="00E41EAE" w:rsidRDefault="00E41EAE" w:rsidP="00E41EAE">
            <w:pPr>
              <w:pStyle w:val="ListParagraph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OR2</w:t>
            </w:r>
          </w:p>
        </w:tc>
        <w:tc>
          <w:tcPr>
            <w:tcW w:w="1870" w:type="dxa"/>
            <w:vAlign w:val="center"/>
          </w:tcPr>
          <w:p w14:paraId="356E64C3" w14:textId="0E4B1904" w:rsidR="00E41EAE" w:rsidRDefault="00E41EAE" w:rsidP="00E41EAE">
            <w:pPr>
              <w:pStyle w:val="ListParagraph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OR3</w:t>
            </w:r>
          </w:p>
        </w:tc>
        <w:tc>
          <w:tcPr>
            <w:tcW w:w="1870" w:type="dxa"/>
            <w:vAlign w:val="center"/>
          </w:tcPr>
          <w:p w14:paraId="671C5704" w14:textId="0A4AB957" w:rsidR="00E41EAE" w:rsidRDefault="00E41EAE" w:rsidP="00E41EAE">
            <w:pPr>
              <w:pStyle w:val="ListParagraph"/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OR4</w:t>
            </w:r>
          </w:p>
        </w:tc>
      </w:tr>
      <w:tr w:rsidR="00E41EAE" w14:paraId="00281EC1" w14:textId="77777777" w:rsidTr="00E41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3D452E58" w14:textId="34FA174A" w:rsidR="00E41EAE" w:rsidRDefault="00E41EAE" w:rsidP="00E41EAE">
            <w:pPr>
              <w:pStyle w:val="ListParagraph"/>
              <w:spacing w:line="240" w:lineRule="auto"/>
              <w:ind w:left="0"/>
              <w:jc w:val="center"/>
            </w:pPr>
            <w:r>
              <w:t>Patient 1</w:t>
            </w:r>
          </w:p>
        </w:tc>
        <w:tc>
          <w:tcPr>
            <w:tcW w:w="1870" w:type="dxa"/>
            <w:vAlign w:val="center"/>
          </w:tcPr>
          <w:p w14:paraId="220FB29F" w14:textId="1D6BF92C" w:rsidR="00E41EAE" w:rsidRDefault="00E41EAE" w:rsidP="00E41EAE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70" w:type="dxa"/>
            <w:vAlign w:val="center"/>
          </w:tcPr>
          <w:p w14:paraId="4F4450A2" w14:textId="5242DDAE" w:rsidR="00E41EAE" w:rsidRDefault="00E41EAE" w:rsidP="00E41EAE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70" w:type="dxa"/>
            <w:vAlign w:val="center"/>
          </w:tcPr>
          <w:p w14:paraId="0AD62CA6" w14:textId="6A3F4E1A" w:rsidR="00E41EAE" w:rsidRDefault="00E41EAE" w:rsidP="00E41EAE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70" w:type="dxa"/>
            <w:vAlign w:val="center"/>
          </w:tcPr>
          <w:p w14:paraId="557B8EF5" w14:textId="19A418E2" w:rsidR="00E41EAE" w:rsidRDefault="00E41EAE" w:rsidP="00E41EAE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E41EAE" w14:paraId="2A044976" w14:textId="77777777" w:rsidTr="00E41EA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1E308C1C" w14:textId="60A60A17" w:rsidR="00E41EAE" w:rsidRDefault="00E41EAE" w:rsidP="00E41EAE">
            <w:pPr>
              <w:pStyle w:val="ListParagraph"/>
              <w:spacing w:line="240" w:lineRule="auto"/>
              <w:ind w:left="0"/>
              <w:jc w:val="center"/>
            </w:pPr>
            <w:r>
              <w:t xml:space="preserve">Patient </w:t>
            </w:r>
            <w:r>
              <w:t>2</w:t>
            </w:r>
          </w:p>
        </w:tc>
        <w:tc>
          <w:tcPr>
            <w:tcW w:w="1870" w:type="dxa"/>
            <w:vAlign w:val="center"/>
          </w:tcPr>
          <w:p w14:paraId="477BD847" w14:textId="1C7CB7C3" w:rsidR="00E41EAE" w:rsidRDefault="00E41EAE" w:rsidP="00E41EAE">
            <w:pPr>
              <w:pStyle w:val="List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70" w:type="dxa"/>
            <w:vAlign w:val="center"/>
          </w:tcPr>
          <w:p w14:paraId="7524F64E" w14:textId="170B02F2" w:rsidR="00E41EAE" w:rsidRDefault="00E41EAE" w:rsidP="00E41EAE">
            <w:pPr>
              <w:pStyle w:val="List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70" w:type="dxa"/>
            <w:vAlign w:val="center"/>
          </w:tcPr>
          <w:p w14:paraId="2609F85D" w14:textId="475B5CFC" w:rsidR="00E41EAE" w:rsidRDefault="00E41EAE" w:rsidP="00E41EAE">
            <w:pPr>
              <w:pStyle w:val="List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70" w:type="dxa"/>
            <w:vAlign w:val="center"/>
          </w:tcPr>
          <w:p w14:paraId="6789BC28" w14:textId="77A27001" w:rsidR="00E41EAE" w:rsidRDefault="00E41EAE" w:rsidP="00E41EAE">
            <w:pPr>
              <w:pStyle w:val="List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E41EAE" w14:paraId="597AD032" w14:textId="77777777" w:rsidTr="00E41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0183022C" w14:textId="312AF6DE" w:rsidR="00E41EAE" w:rsidRDefault="00E41EAE" w:rsidP="00E41EAE">
            <w:pPr>
              <w:pStyle w:val="ListParagraph"/>
              <w:spacing w:line="240" w:lineRule="auto"/>
              <w:ind w:left="0"/>
              <w:jc w:val="center"/>
            </w:pPr>
            <w:r>
              <w:t xml:space="preserve">Patient </w:t>
            </w:r>
            <w:r>
              <w:t>3</w:t>
            </w:r>
          </w:p>
        </w:tc>
        <w:tc>
          <w:tcPr>
            <w:tcW w:w="1870" w:type="dxa"/>
            <w:vAlign w:val="center"/>
          </w:tcPr>
          <w:p w14:paraId="19F6FE58" w14:textId="2DAFD119" w:rsidR="00E41EAE" w:rsidRDefault="00E41EAE" w:rsidP="00E41EAE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870" w:type="dxa"/>
            <w:vAlign w:val="center"/>
          </w:tcPr>
          <w:p w14:paraId="33883DD4" w14:textId="4CF573F0" w:rsidR="00E41EAE" w:rsidRDefault="00E41EAE" w:rsidP="00E41EAE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870" w:type="dxa"/>
            <w:vAlign w:val="center"/>
          </w:tcPr>
          <w:p w14:paraId="0CB8B46A" w14:textId="7F6D9F71" w:rsidR="00E41EAE" w:rsidRDefault="00E41EAE" w:rsidP="00E41EAE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70" w:type="dxa"/>
            <w:vAlign w:val="center"/>
          </w:tcPr>
          <w:p w14:paraId="24EDFFCB" w14:textId="2B8AA96A" w:rsidR="00E41EAE" w:rsidRDefault="00E41EAE" w:rsidP="00E41EAE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E41EAE" w14:paraId="2829B84E" w14:textId="77777777" w:rsidTr="00E41EA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vAlign w:val="center"/>
          </w:tcPr>
          <w:p w14:paraId="5791EE42" w14:textId="2DDFC884" w:rsidR="00E41EAE" w:rsidRDefault="00E41EAE" w:rsidP="00E41EAE">
            <w:pPr>
              <w:pStyle w:val="ListParagraph"/>
              <w:spacing w:line="240" w:lineRule="auto"/>
              <w:ind w:left="0"/>
              <w:jc w:val="center"/>
            </w:pPr>
            <w:r>
              <w:t xml:space="preserve">Patient </w:t>
            </w:r>
            <w:r>
              <w:t>4</w:t>
            </w:r>
          </w:p>
        </w:tc>
        <w:tc>
          <w:tcPr>
            <w:tcW w:w="1870" w:type="dxa"/>
            <w:vAlign w:val="center"/>
          </w:tcPr>
          <w:p w14:paraId="146E4547" w14:textId="701112E3" w:rsidR="00E41EAE" w:rsidRDefault="00E41EAE" w:rsidP="00E41EAE">
            <w:pPr>
              <w:pStyle w:val="List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70" w:type="dxa"/>
            <w:vAlign w:val="center"/>
          </w:tcPr>
          <w:p w14:paraId="65646C76" w14:textId="6BD1F0D5" w:rsidR="00E41EAE" w:rsidRDefault="00E41EAE" w:rsidP="00E41EAE">
            <w:pPr>
              <w:pStyle w:val="List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870" w:type="dxa"/>
            <w:vAlign w:val="center"/>
          </w:tcPr>
          <w:p w14:paraId="58A1E97F" w14:textId="5A618FAE" w:rsidR="00E41EAE" w:rsidRDefault="00E41EAE" w:rsidP="00E41EAE">
            <w:pPr>
              <w:pStyle w:val="List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70" w:type="dxa"/>
            <w:vAlign w:val="center"/>
          </w:tcPr>
          <w:p w14:paraId="568785ED" w14:textId="019208A0" w:rsidR="00E41EAE" w:rsidRDefault="00E41EAE" w:rsidP="00E41EAE">
            <w:pPr>
              <w:pStyle w:val="List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</w:tbl>
    <w:p w14:paraId="6ED84195" w14:textId="77777777" w:rsidR="00E41EAE" w:rsidRDefault="00E41EAE" w:rsidP="00E41EAE">
      <w:pPr>
        <w:pStyle w:val="ListParagraph"/>
      </w:pPr>
    </w:p>
    <w:p w14:paraId="635CA509" w14:textId="5EED7704" w:rsidR="0072027F" w:rsidRPr="00F8326B" w:rsidRDefault="00A3669E" w:rsidP="00F8326B">
      <w:pPr>
        <w:rPr>
          <w:i/>
          <w:iCs/>
        </w:rPr>
      </w:pPr>
      <w:r w:rsidRPr="00A3669E">
        <w:rPr>
          <w:b/>
          <w:bCs/>
          <w:i/>
          <w:iCs/>
        </w:rPr>
        <w:lastRenderedPageBreak/>
        <w:t>Note:</w:t>
      </w:r>
      <w:r w:rsidRPr="00A3669E">
        <w:rPr>
          <w:i/>
          <w:iCs/>
        </w:rPr>
        <w:t xml:space="preserve"> </w:t>
      </w:r>
      <w:r w:rsidR="00BF0432">
        <w:rPr>
          <w:i/>
          <w:iCs/>
        </w:rPr>
        <w:t>U</w:t>
      </w:r>
      <w:r w:rsidR="00BF0432" w:rsidRPr="00A3669E">
        <w:rPr>
          <w:i/>
          <w:iCs/>
        </w:rPr>
        <w:t xml:space="preserve">nderstanding the case and what </w:t>
      </w:r>
      <w:r w:rsidR="00BF0432">
        <w:rPr>
          <w:i/>
          <w:iCs/>
        </w:rPr>
        <w:t xml:space="preserve">you need to do </w:t>
      </w:r>
      <w:r w:rsidR="00BF0432" w:rsidRPr="00A3669E">
        <w:rPr>
          <w:i/>
          <w:iCs/>
        </w:rPr>
        <w:t xml:space="preserve">is PART OF THE </w:t>
      </w:r>
      <w:r w:rsidR="00BF0432">
        <w:rPr>
          <w:i/>
          <w:iCs/>
        </w:rPr>
        <w:t>CASE</w:t>
      </w:r>
      <w:r w:rsidR="00BF0432" w:rsidRPr="00A3669E">
        <w:rPr>
          <w:i/>
          <w:iCs/>
        </w:rPr>
        <w:t xml:space="preserve">. If you do not understand a </w:t>
      </w:r>
      <w:r w:rsidR="00BF0432">
        <w:rPr>
          <w:i/>
          <w:iCs/>
        </w:rPr>
        <w:t xml:space="preserve">specific </w:t>
      </w:r>
      <w:r w:rsidR="00BF0432" w:rsidRPr="00A3669E">
        <w:rPr>
          <w:i/>
          <w:iCs/>
        </w:rPr>
        <w:t>part</w:t>
      </w:r>
      <w:r w:rsidR="00BF0432">
        <w:rPr>
          <w:i/>
          <w:iCs/>
        </w:rPr>
        <w:t>, or are not sure what you should do</w:t>
      </w:r>
      <w:r w:rsidR="00BF0432" w:rsidRPr="00A3669E">
        <w:rPr>
          <w:i/>
          <w:iCs/>
        </w:rPr>
        <w:t>, you need to review the corresponding reading section in the text</w:t>
      </w:r>
      <w:r w:rsidR="00BF0432">
        <w:rPr>
          <w:i/>
          <w:iCs/>
        </w:rPr>
        <w:t xml:space="preserve"> before asking for help</w:t>
      </w:r>
      <w:r w:rsidR="00BF0432" w:rsidRPr="00A3669E">
        <w:rPr>
          <w:i/>
          <w:iCs/>
        </w:rPr>
        <w:t>.</w:t>
      </w:r>
      <w:r w:rsidR="00BF0432">
        <w:rPr>
          <w:i/>
          <w:iCs/>
        </w:rPr>
        <w:t xml:space="preserve"> You might also need to do some search on the internet. That is all part of the case and your learning process</w:t>
      </w:r>
      <w:r w:rsidR="009552D9">
        <w:rPr>
          <w:i/>
          <w:iCs/>
        </w:rPr>
        <w:t>.</w:t>
      </w:r>
    </w:p>
    <w:sectPr w:rsidR="0072027F" w:rsidRPr="00F8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655507"/>
    <w:multiLevelType w:val="hybridMultilevel"/>
    <w:tmpl w:val="47C23C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42C"/>
    <w:rsid w:val="00002D93"/>
    <w:rsid w:val="00061018"/>
    <w:rsid w:val="00072702"/>
    <w:rsid w:val="000906D8"/>
    <w:rsid w:val="00091B33"/>
    <w:rsid w:val="000B5F3C"/>
    <w:rsid w:val="000E645A"/>
    <w:rsid w:val="0012229D"/>
    <w:rsid w:val="00142EED"/>
    <w:rsid w:val="00170CB2"/>
    <w:rsid w:val="0017650F"/>
    <w:rsid w:val="00197C5F"/>
    <w:rsid w:val="001D5231"/>
    <w:rsid w:val="001E2040"/>
    <w:rsid w:val="00230C1C"/>
    <w:rsid w:val="00235621"/>
    <w:rsid w:val="00237667"/>
    <w:rsid w:val="002A6DB9"/>
    <w:rsid w:val="002D0CC6"/>
    <w:rsid w:val="00326CA8"/>
    <w:rsid w:val="003310C2"/>
    <w:rsid w:val="003D2E49"/>
    <w:rsid w:val="0040642C"/>
    <w:rsid w:val="00446424"/>
    <w:rsid w:val="00465EB7"/>
    <w:rsid w:val="00467C2E"/>
    <w:rsid w:val="00485DC8"/>
    <w:rsid w:val="00557A7C"/>
    <w:rsid w:val="005A6C4E"/>
    <w:rsid w:val="005E63D5"/>
    <w:rsid w:val="005E6ED2"/>
    <w:rsid w:val="005F6D8E"/>
    <w:rsid w:val="00603AAC"/>
    <w:rsid w:val="0064663B"/>
    <w:rsid w:val="006A52CA"/>
    <w:rsid w:val="006B7A03"/>
    <w:rsid w:val="006D41CB"/>
    <w:rsid w:val="007043BD"/>
    <w:rsid w:val="0072027F"/>
    <w:rsid w:val="007208EA"/>
    <w:rsid w:val="007B472B"/>
    <w:rsid w:val="007D29EE"/>
    <w:rsid w:val="007D601E"/>
    <w:rsid w:val="007F7608"/>
    <w:rsid w:val="008370F7"/>
    <w:rsid w:val="008F5146"/>
    <w:rsid w:val="00905010"/>
    <w:rsid w:val="00907CBD"/>
    <w:rsid w:val="009552D9"/>
    <w:rsid w:val="00956E79"/>
    <w:rsid w:val="00983175"/>
    <w:rsid w:val="00986AD3"/>
    <w:rsid w:val="009958E0"/>
    <w:rsid w:val="009A7378"/>
    <w:rsid w:val="009E4AF4"/>
    <w:rsid w:val="00A133D4"/>
    <w:rsid w:val="00A3669E"/>
    <w:rsid w:val="00A4448F"/>
    <w:rsid w:val="00AE15BF"/>
    <w:rsid w:val="00AF4F18"/>
    <w:rsid w:val="00AF6572"/>
    <w:rsid w:val="00B73EE9"/>
    <w:rsid w:val="00B81E19"/>
    <w:rsid w:val="00BA46CD"/>
    <w:rsid w:val="00BE3D33"/>
    <w:rsid w:val="00BF0432"/>
    <w:rsid w:val="00C519DB"/>
    <w:rsid w:val="00C569B3"/>
    <w:rsid w:val="00C86DF9"/>
    <w:rsid w:val="00CB11A9"/>
    <w:rsid w:val="00CC276D"/>
    <w:rsid w:val="00CD0AEE"/>
    <w:rsid w:val="00CE36AF"/>
    <w:rsid w:val="00DD7C67"/>
    <w:rsid w:val="00E01F54"/>
    <w:rsid w:val="00E2079D"/>
    <w:rsid w:val="00E21B52"/>
    <w:rsid w:val="00E2384B"/>
    <w:rsid w:val="00E3579D"/>
    <w:rsid w:val="00E3704C"/>
    <w:rsid w:val="00E41EAE"/>
    <w:rsid w:val="00E43D95"/>
    <w:rsid w:val="00E516C4"/>
    <w:rsid w:val="00E86DF3"/>
    <w:rsid w:val="00F42154"/>
    <w:rsid w:val="00F42FF3"/>
    <w:rsid w:val="00F74D4D"/>
    <w:rsid w:val="00F8326B"/>
    <w:rsid w:val="00F91D6F"/>
    <w:rsid w:val="00F94E88"/>
    <w:rsid w:val="00FA17BC"/>
    <w:rsid w:val="00FA3933"/>
    <w:rsid w:val="00FB33CC"/>
    <w:rsid w:val="00FB5FC0"/>
    <w:rsid w:val="00FD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574D"/>
  <w15:chartTrackingRefBased/>
  <w15:docId w15:val="{78CCD70E-6C3E-49A0-BA95-0EFF835E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84B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27F"/>
    <w:pPr>
      <w:keepNext/>
      <w:keepLines/>
      <w:spacing w:before="240" w:after="0" w:line="48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18"/>
    <w:pPr>
      <w:keepNext/>
      <w:keepLines/>
      <w:spacing w:before="40" w:after="0" w:line="48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1018"/>
    <w:pPr>
      <w:keepNext/>
      <w:keepLines/>
      <w:spacing w:before="40" w:after="0" w:line="480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27F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384B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70CB2"/>
    <w:pPr>
      <w:spacing w:line="360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CB2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CB2"/>
    <w:rPr>
      <w:rFonts w:ascii="Times New Roman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610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10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4448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42F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FF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41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E41EA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6">
    <w:name w:val="Grid Table 5 Dark Accent 6"/>
    <w:basedOn w:val="TableNormal"/>
    <w:uiPriority w:val="50"/>
    <w:rsid w:val="00E41E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65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tgSRxlUoWw&amp;ab_channel=YongWa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Westmark</Company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Beckley</dc:creator>
  <cp:keywords/>
  <dc:description/>
  <cp:lastModifiedBy>Yarmand, Hamed</cp:lastModifiedBy>
  <cp:revision>6</cp:revision>
  <dcterms:created xsi:type="dcterms:W3CDTF">2021-01-12T14:53:00Z</dcterms:created>
  <dcterms:modified xsi:type="dcterms:W3CDTF">2021-01-12T15:09:00Z</dcterms:modified>
</cp:coreProperties>
</file>