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40561F" w14:textId="467325E5" w:rsidR="004B647F" w:rsidRPr="004B647F" w:rsidRDefault="00A81112" w:rsidP="00A631AE">
      <w:pPr>
        <w:pStyle w:val="Title"/>
        <w:rPr>
          <w:rFonts w:ascii="Times New Roman" w:hAnsi="Times New Roman" w:cs="Times New Roman"/>
        </w:rPr>
      </w:pPr>
      <w:sdt>
        <w:sdtPr>
          <w:rPr>
            <w:rFonts w:ascii="Times New Roman" w:hAnsi="Times New Roman" w:cs="Times New Roman"/>
          </w:rPr>
          <w:alias w:val="Title"/>
          <w:tag w:val=""/>
          <w:id w:val="726351117"/>
          <w:placeholder>
            <w:docPart w:val="F4CC4427866C884F85396791A2032FAB"/>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3B3C9D">
            <w:rPr>
              <w:rFonts w:ascii="Times New Roman" w:hAnsi="Times New Roman" w:cs="Times New Roman"/>
            </w:rPr>
            <w:t xml:space="preserve">What is the most </w:t>
          </w:r>
          <w:r w:rsidR="00953360">
            <w:rPr>
              <w:rFonts w:ascii="Times New Roman" w:hAnsi="Times New Roman" w:cs="Times New Roman"/>
            </w:rPr>
            <w:t>effective</w:t>
          </w:r>
          <w:r w:rsidR="003B3C9D">
            <w:rPr>
              <w:rFonts w:ascii="Times New Roman" w:hAnsi="Times New Roman" w:cs="Times New Roman"/>
            </w:rPr>
            <w:t xml:space="preserve"> second language </w:t>
          </w:r>
          <w:r w:rsidR="0037294E">
            <w:rPr>
              <w:rFonts w:ascii="Times New Roman" w:hAnsi="Times New Roman" w:cs="Times New Roman"/>
            </w:rPr>
            <w:br/>
          </w:r>
          <w:r w:rsidR="003B3C9D">
            <w:rPr>
              <w:rFonts w:ascii="Times New Roman" w:hAnsi="Times New Roman" w:cs="Times New Roman"/>
            </w:rPr>
            <w:t>vocabulary learning method?</w:t>
          </w:r>
        </w:sdtContent>
      </w:sdt>
    </w:p>
    <w:p w14:paraId="6534CFFB" w14:textId="5B20DE79" w:rsidR="004B647F" w:rsidRPr="004B647F" w:rsidRDefault="004B647F" w:rsidP="00A631AE">
      <w:pPr>
        <w:pStyle w:val="Title2"/>
        <w:rPr>
          <w:rFonts w:ascii="Times New Roman" w:hAnsi="Times New Roman" w:cs="Times New Roman"/>
          <w:lang w:eastAsia="zh-CN"/>
        </w:rPr>
      </w:pPr>
      <w:r w:rsidRPr="004B647F">
        <w:rPr>
          <w:rFonts w:ascii="Times New Roman" w:hAnsi="Times New Roman" w:cs="Times New Roman"/>
        </w:rPr>
        <w:t>J</w:t>
      </w:r>
      <w:r w:rsidRPr="004B647F">
        <w:rPr>
          <w:rFonts w:ascii="Times New Roman" w:hAnsi="Times New Roman" w:cs="Times New Roman"/>
          <w:lang w:eastAsia="zh-CN"/>
        </w:rPr>
        <w:t>ason H. Moy</w:t>
      </w:r>
      <w:r w:rsidR="00A631AE">
        <w:rPr>
          <w:rFonts w:ascii="Times New Roman" w:hAnsi="Times New Roman" w:cs="Times New Roman"/>
          <w:lang w:eastAsia="zh-CN"/>
        </w:rPr>
        <w:t>, A13784035</w:t>
      </w:r>
    </w:p>
    <w:p w14:paraId="64D395C0" w14:textId="77777777" w:rsidR="00A631AE" w:rsidRDefault="00A631AE" w:rsidP="00A631AE">
      <w:pPr>
        <w:rPr>
          <w:rFonts w:cs="Times New Roman"/>
        </w:rPr>
      </w:pPr>
    </w:p>
    <w:p w14:paraId="35E27A24" w14:textId="77777777" w:rsidR="00A631AE" w:rsidRDefault="00A631AE" w:rsidP="00A631AE">
      <w:pPr>
        <w:jc w:val="center"/>
        <w:rPr>
          <w:rFonts w:cs="Times New Roman"/>
        </w:rPr>
      </w:pPr>
    </w:p>
    <w:p w14:paraId="2FC88EF5" w14:textId="406BADC8" w:rsidR="00A631AE" w:rsidRDefault="00A631AE" w:rsidP="00A631AE">
      <w:pPr>
        <w:jc w:val="center"/>
        <w:rPr>
          <w:rFonts w:cs="Times New Roman"/>
        </w:rPr>
      </w:pPr>
    </w:p>
    <w:p w14:paraId="7DF69610" w14:textId="77777777" w:rsidR="00A631AE" w:rsidRDefault="00A631AE" w:rsidP="00A631AE">
      <w:pPr>
        <w:jc w:val="center"/>
        <w:rPr>
          <w:rFonts w:cs="Times New Roman"/>
        </w:rPr>
      </w:pPr>
    </w:p>
    <w:p w14:paraId="1D9601D8" w14:textId="77777777" w:rsidR="00A631AE" w:rsidRDefault="00A631AE" w:rsidP="00A631AE">
      <w:pPr>
        <w:jc w:val="center"/>
        <w:rPr>
          <w:rFonts w:cs="Times New Roman"/>
        </w:rPr>
      </w:pPr>
      <w:r>
        <w:rPr>
          <w:rFonts w:cs="Times New Roman"/>
        </w:rPr>
        <w:t xml:space="preserve">Thesis submitted in partial fulfillment </w:t>
      </w:r>
    </w:p>
    <w:p w14:paraId="49D4D388" w14:textId="77777777" w:rsidR="00385C59" w:rsidRDefault="00A631AE" w:rsidP="00A631AE">
      <w:pPr>
        <w:jc w:val="center"/>
        <w:rPr>
          <w:rFonts w:cs="Times New Roman"/>
        </w:rPr>
      </w:pPr>
      <w:r>
        <w:rPr>
          <w:rFonts w:cs="Times New Roman"/>
        </w:rPr>
        <w:t xml:space="preserve">of the requirement for the degree of </w:t>
      </w:r>
    </w:p>
    <w:p w14:paraId="1534A9DD" w14:textId="6C3B207E" w:rsidR="00A631AE" w:rsidRDefault="00A631AE" w:rsidP="00385C59">
      <w:pPr>
        <w:jc w:val="center"/>
        <w:rPr>
          <w:rFonts w:cs="Times New Roman"/>
        </w:rPr>
      </w:pPr>
      <w:r>
        <w:rPr>
          <w:rFonts w:cs="Times New Roman"/>
        </w:rPr>
        <w:t>a</w:t>
      </w:r>
      <w:r w:rsidR="00385C59">
        <w:rPr>
          <w:rFonts w:cs="Times New Roman"/>
        </w:rPr>
        <w:t xml:space="preserve"> </w:t>
      </w:r>
      <w:r>
        <w:rPr>
          <w:rFonts w:cs="Times New Roman"/>
        </w:rPr>
        <w:t xml:space="preserve">B.S. in Clinical Psychology </w:t>
      </w:r>
    </w:p>
    <w:p w14:paraId="6568AEB8" w14:textId="77777777" w:rsidR="00A631AE" w:rsidRDefault="00A631AE" w:rsidP="00A631AE">
      <w:pPr>
        <w:jc w:val="center"/>
        <w:rPr>
          <w:rFonts w:cs="Times New Roman"/>
        </w:rPr>
      </w:pPr>
    </w:p>
    <w:p w14:paraId="33599BAD" w14:textId="77777777" w:rsidR="00A631AE" w:rsidRDefault="00A631AE" w:rsidP="00A631AE">
      <w:pPr>
        <w:jc w:val="center"/>
        <w:rPr>
          <w:rFonts w:cs="Times New Roman"/>
        </w:rPr>
      </w:pPr>
    </w:p>
    <w:p w14:paraId="57A45006" w14:textId="77777777" w:rsidR="00A631AE" w:rsidRDefault="00A631AE" w:rsidP="00A631AE">
      <w:pPr>
        <w:jc w:val="center"/>
        <w:rPr>
          <w:rFonts w:cs="Times New Roman"/>
        </w:rPr>
      </w:pPr>
    </w:p>
    <w:p w14:paraId="47B36C18" w14:textId="77777777" w:rsidR="00A631AE" w:rsidRDefault="00A631AE" w:rsidP="00A631AE">
      <w:pPr>
        <w:jc w:val="center"/>
        <w:rPr>
          <w:rFonts w:cs="Times New Roman"/>
        </w:rPr>
      </w:pPr>
    </w:p>
    <w:p w14:paraId="1E6A9676" w14:textId="133AC224" w:rsidR="00A631AE" w:rsidRDefault="00A631AE" w:rsidP="00A631AE">
      <w:pPr>
        <w:jc w:val="center"/>
        <w:rPr>
          <w:rFonts w:cs="Times New Roman"/>
        </w:rPr>
      </w:pPr>
      <w:r>
        <w:rPr>
          <w:rFonts w:cs="Times New Roman"/>
        </w:rPr>
        <w:t>University of California</w:t>
      </w:r>
      <w:r w:rsidR="0037294E">
        <w:rPr>
          <w:rFonts w:cs="Times New Roman"/>
        </w:rPr>
        <w:t xml:space="preserve">, </w:t>
      </w:r>
      <w:r>
        <w:rPr>
          <w:rFonts w:cs="Times New Roman"/>
        </w:rPr>
        <w:t xml:space="preserve">San Diego </w:t>
      </w:r>
    </w:p>
    <w:p w14:paraId="174B4C6F" w14:textId="77777777" w:rsidR="00A631AE" w:rsidRDefault="00A631AE" w:rsidP="00A631AE">
      <w:pPr>
        <w:jc w:val="center"/>
        <w:rPr>
          <w:rFonts w:cs="Times New Roman"/>
        </w:rPr>
      </w:pPr>
      <w:r>
        <w:rPr>
          <w:rFonts w:cs="Times New Roman"/>
        </w:rPr>
        <w:t>June 2020</w:t>
      </w:r>
    </w:p>
    <w:p w14:paraId="22DA0E7B" w14:textId="37C0639D" w:rsidR="00326AA2" w:rsidRDefault="00A631AE" w:rsidP="00A631AE">
      <w:pPr>
        <w:jc w:val="center"/>
        <w:rPr>
          <w:rFonts w:cs="Times New Roman"/>
          <w:kern w:val="24"/>
          <w:lang w:eastAsia="ja-JP"/>
        </w:rPr>
      </w:pPr>
      <w:r>
        <w:rPr>
          <w:rFonts w:cs="Times New Roman"/>
        </w:rPr>
        <w:t>Faculty Advisor: Timothy C. Rickard</w:t>
      </w:r>
      <w:r w:rsidR="0037294E">
        <w:rPr>
          <w:rFonts w:cs="Times New Roman"/>
        </w:rPr>
        <w:t xml:space="preserve">, Ph.D. </w:t>
      </w:r>
      <w:r w:rsidR="00326AA2">
        <w:rPr>
          <w:rFonts w:cs="Times New Roman"/>
        </w:rPr>
        <w:br w:type="page"/>
      </w:r>
    </w:p>
    <w:p w14:paraId="2D3E8D70" w14:textId="7C6BAD04" w:rsidR="00326AA2" w:rsidRDefault="00326AA2" w:rsidP="007F3924">
      <w:pPr>
        <w:pStyle w:val="Title2"/>
        <w:ind w:firstLine="720"/>
        <w:rPr>
          <w:rFonts w:ascii="Times New Roman" w:hAnsi="Times New Roman" w:cs="Times New Roman"/>
        </w:rPr>
      </w:pPr>
      <w:r>
        <w:rPr>
          <w:rFonts w:ascii="Times New Roman" w:hAnsi="Times New Roman" w:cs="Times New Roman"/>
        </w:rPr>
        <w:lastRenderedPageBreak/>
        <w:t xml:space="preserve">Abstract </w:t>
      </w:r>
    </w:p>
    <w:p w14:paraId="1D3A5769" w14:textId="76A41C8B" w:rsidR="004B647F" w:rsidRPr="007F3924" w:rsidRDefault="007F3924" w:rsidP="007F3924">
      <w:pPr>
        <w:pStyle w:val="Title2"/>
        <w:jc w:val="left"/>
        <w:rPr>
          <w:rFonts w:ascii="Times New Roman" w:hAnsi="Times New Roman" w:cs="Times New Roman"/>
        </w:rPr>
      </w:pPr>
      <w:r>
        <w:rPr>
          <w:rFonts w:ascii="Times New Roman" w:hAnsi="Times New Roman" w:cs="Times New Roman"/>
        </w:rPr>
        <w:tab/>
      </w:r>
      <w:bookmarkStart w:id="0" w:name="OLE_LINK1"/>
      <w:bookmarkStart w:id="1" w:name="OLE_LINK2"/>
      <w:r>
        <w:rPr>
          <w:rFonts w:ascii="Times New Roman" w:hAnsi="Times New Roman" w:cs="Times New Roman"/>
        </w:rPr>
        <w:t xml:space="preserve"> Research suggested retention rate of an item increased when one was trained by retrieving the item. The present study will empirically investigate whether the benefit apply in learning second-language vocabulary. In this study, we </w:t>
      </w:r>
      <w:r w:rsidR="00CA1C48">
        <w:rPr>
          <w:rFonts w:ascii="Times New Roman" w:hAnsi="Times New Roman" w:cs="Times New Roman"/>
        </w:rPr>
        <w:t>asked</w:t>
      </w:r>
      <w:r>
        <w:rPr>
          <w:rFonts w:ascii="Times New Roman" w:hAnsi="Times New Roman" w:cs="Times New Roman"/>
        </w:rPr>
        <w:t xml:space="preserve"> native-Chinese speaker to study 48 English</w:t>
      </w:r>
      <w:r w:rsidR="00CA1C48">
        <w:rPr>
          <w:rFonts w:ascii="Times New Roman" w:hAnsi="Times New Roman" w:cs="Times New Roman"/>
        </w:rPr>
        <w:t xml:space="preserve"> </w:t>
      </w:r>
      <w:r>
        <w:rPr>
          <w:rFonts w:ascii="Times New Roman" w:hAnsi="Times New Roman" w:cs="Times New Roman"/>
        </w:rPr>
        <w:t xml:space="preserve">Chinese word pairs with 4 different training methods (productive vs. receptive vs. productive + picture, restudy). </w:t>
      </w:r>
      <w:r w:rsidR="00CA1C48">
        <w:rPr>
          <w:rFonts w:ascii="Times New Roman" w:hAnsi="Times New Roman" w:cs="Times New Roman"/>
        </w:rPr>
        <w:t xml:space="preserve">Their knowledge was assessed in two days using productive or receptive final test. </w:t>
      </w:r>
      <w:r>
        <w:rPr>
          <w:rFonts w:ascii="Times New Roman" w:hAnsi="Times New Roman" w:cs="Times New Roman"/>
        </w:rPr>
        <w:t>Result indicated retention rate is higher using retrieval</w:t>
      </w:r>
      <w:r w:rsidR="00CA1C48">
        <w:rPr>
          <w:rFonts w:ascii="Times New Roman" w:hAnsi="Times New Roman" w:cs="Times New Roman"/>
        </w:rPr>
        <w:t xml:space="preserve"> compared to restudy</w:t>
      </w:r>
      <w:r w:rsidR="00FF72B3">
        <w:rPr>
          <w:rFonts w:ascii="Times New Roman" w:hAnsi="Times New Roman" w:cs="Times New Roman"/>
        </w:rPr>
        <w:t xml:space="preserve">. Additionally, we found training in one-direction (e.g. productively) lead to substantial knowledge in the opposite-direction (e.g. taking a receptive posttest) except taking a productive posttest with receptive training.  </w:t>
      </w:r>
      <w:r>
        <w:rPr>
          <w:rFonts w:ascii="Times New Roman" w:hAnsi="Times New Roman" w:cs="Times New Roman"/>
        </w:rPr>
        <w:t xml:space="preserve">Our result also suggested that adding pictorial stimuli to productive training </w:t>
      </w:r>
      <w:r w:rsidR="00CA1C48">
        <w:rPr>
          <w:rFonts w:ascii="Times New Roman" w:hAnsi="Times New Roman" w:cs="Times New Roman"/>
        </w:rPr>
        <w:t>may be</w:t>
      </w:r>
      <w:r>
        <w:rPr>
          <w:rFonts w:ascii="Times New Roman" w:hAnsi="Times New Roman" w:cs="Times New Roman"/>
        </w:rPr>
        <w:t xml:space="preserve"> better than productive training alone. </w:t>
      </w:r>
      <w:r w:rsidR="00CA1C48">
        <w:rPr>
          <w:rFonts w:ascii="Times New Roman" w:hAnsi="Times New Roman" w:cs="Times New Roman"/>
        </w:rPr>
        <w:t xml:space="preserve">Theoretical and practical implication were discussed. </w:t>
      </w:r>
    </w:p>
    <w:bookmarkEnd w:id="0"/>
    <w:bookmarkEnd w:id="1"/>
    <w:p w14:paraId="26D1C8CB" w14:textId="31CD53F6" w:rsidR="004B647F" w:rsidRDefault="004B647F">
      <w:pPr>
        <w:spacing w:line="240" w:lineRule="auto"/>
        <w:rPr>
          <w:rFonts w:cs="Times New Roman"/>
        </w:rPr>
      </w:pPr>
      <w:r>
        <w:rPr>
          <w:rFonts w:cs="Times New Roman"/>
        </w:rPr>
        <w:br w:type="page"/>
      </w:r>
    </w:p>
    <w:p w14:paraId="36E4E94B" w14:textId="6B8D7695" w:rsidR="004B647F" w:rsidRPr="004B647F" w:rsidRDefault="00A81112" w:rsidP="004B647F">
      <w:pPr>
        <w:jc w:val="center"/>
        <w:rPr>
          <w:rFonts w:cs="Times New Roman"/>
        </w:rPr>
      </w:pPr>
      <w:sdt>
        <w:sdtPr>
          <w:rPr>
            <w:rFonts w:cs="Times New Roman"/>
          </w:rPr>
          <w:alias w:val="Title"/>
          <w:tag w:val=""/>
          <w:id w:val="651182519"/>
          <w:placeholder>
            <w:docPart w:val="92006E0AC05F7848B42CAF69301E0FC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37294E">
            <w:rPr>
              <w:rFonts w:cs="Times New Roman"/>
            </w:rPr>
            <w:t xml:space="preserve">What is the most effective second language </w:t>
          </w:r>
          <w:r w:rsidR="0037294E">
            <w:rPr>
              <w:rFonts w:cs="Times New Roman"/>
            </w:rPr>
            <w:br/>
            <w:t>vocabulary learning method?</w:t>
          </w:r>
        </w:sdtContent>
      </w:sdt>
    </w:p>
    <w:p w14:paraId="702EB995" w14:textId="77777777" w:rsidR="0020018D" w:rsidRPr="00A672DD" w:rsidRDefault="0020018D" w:rsidP="0020018D">
      <w:pPr>
        <w:rPr>
          <w:u w:val="single"/>
        </w:rPr>
      </w:pPr>
      <w:r w:rsidRPr="00A672DD">
        <w:rPr>
          <w:u w:val="single"/>
        </w:rPr>
        <w:t>Introduction</w:t>
      </w:r>
    </w:p>
    <w:p w14:paraId="4B92813D" w14:textId="21525BDA" w:rsidR="0020018D" w:rsidRDefault="0020018D" w:rsidP="0020018D">
      <w:r>
        <w:tab/>
      </w:r>
      <w:bookmarkStart w:id="2" w:name="OLE_LINK13"/>
      <w:bookmarkStart w:id="3" w:name="OLE_LINK14"/>
      <w:r>
        <w:t xml:space="preserve">More and more people </w:t>
      </w:r>
      <w:r w:rsidR="00CD2CCB">
        <w:t xml:space="preserve">have </w:t>
      </w:r>
      <w:r>
        <w:t xml:space="preserve">started to learn a second language as </w:t>
      </w:r>
      <w:r w:rsidR="00AB722F">
        <w:t>a</w:t>
      </w:r>
      <w:r>
        <w:t xml:space="preserve"> result of rapid globalization. For example, a report estimates that 300 million Chinese, almost the size of </w:t>
      </w:r>
      <w:r w:rsidR="00AB722F">
        <w:t xml:space="preserve">the </w:t>
      </w:r>
      <w:r>
        <w:t xml:space="preserve">U.S population, are learning English </w:t>
      </w:r>
      <w:r>
        <w:fldChar w:fldCharType="begin" w:fldLock="1"/>
      </w:r>
      <w:r>
        <w:instrText>ADDIN CSL_CITATION {"citationItems":[{"id":"ITEM-1","itemData":{"URL":"https://www.cnbc.com/2015/11/02/china-boosts-chinese-usage-slips-in-global-english-proficiency-ranking.html","accessed":{"date-parts":[["2019","12","11"]]},"author":[{"dropping-particle":"","family":"Tan","given":"Huileng","non-dropping-particle":"","parse-names":false,"suffix":""}],"id":"ITEM-1","issued":{"date-parts":[["2015"]]},"title":"China is losing interest in learning English","type":"webpage"},"uris":["http://www.mendeley.com/documents/?uuid=82615c0e-7901-3adc-a02b-1f9df97c9cc8"]}],"mendeley":{"formattedCitation":"(Tan, 2015)","plainTextFormattedCitation":"(Tan, 2015)","previouslyFormattedCitation":"(Tan, 2015)"},"properties":{"noteIndex":0},"schema":"https://github.com/citation-style-language/schema/raw/master/csl-citation.json"}</w:instrText>
      </w:r>
      <w:r>
        <w:fldChar w:fldCharType="separate"/>
      </w:r>
      <w:r w:rsidRPr="009C7BE0">
        <w:rPr>
          <w:noProof/>
        </w:rPr>
        <w:t>(Tan, 2015)</w:t>
      </w:r>
      <w:r>
        <w:fldChar w:fldCharType="end"/>
      </w:r>
      <w:r>
        <w:t xml:space="preserve">. When studying for a new language, it is necessary to learn its vocabulary. The present study will compare the efficiency of these four training methods, </w:t>
      </w:r>
      <w:r w:rsidR="007F3924">
        <w:t>productive</w:t>
      </w:r>
      <w:r>
        <w:t xml:space="preserve"> (i.e. first language </w:t>
      </w:r>
      <w:r>
        <w:sym w:font="Wingdings" w:char="F0E0"/>
      </w:r>
      <w:r>
        <w:t xml:space="preserve"> second language), </w:t>
      </w:r>
      <w:r w:rsidR="007F3924">
        <w:t xml:space="preserve">receptive (L2 </w:t>
      </w:r>
      <w:r w:rsidR="007F3924">
        <w:sym w:font="Wingdings" w:char="F0E0"/>
      </w:r>
      <w:r w:rsidR="007F3924">
        <w:t xml:space="preserve"> L1)</w:t>
      </w:r>
      <w:r>
        <w:t xml:space="preserve">, </w:t>
      </w:r>
      <w:r w:rsidR="007F3924">
        <w:t xml:space="preserve">productive + picture (L1 + picture </w:t>
      </w:r>
      <w:r w:rsidR="007F3924">
        <w:sym w:font="Wingdings" w:char="F0E0"/>
      </w:r>
      <w:r w:rsidR="007F3924">
        <w:t xml:space="preserve"> L2)</w:t>
      </w:r>
      <w:r>
        <w:t xml:space="preserve">, and </w:t>
      </w:r>
      <w:r w:rsidR="00CD2CCB">
        <w:t xml:space="preserve">a </w:t>
      </w:r>
      <w:r>
        <w:t>restudy control</w:t>
      </w:r>
      <w:r w:rsidR="007F3924">
        <w:t xml:space="preserve"> using either a productive </w:t>
      </w:r>
      <w:r w:rsidR="000B02D5">
        <w:t>final test</w:t>
      </w:r>
      <w:r w:rsidR="007F3924">
        <w:t xml:space="preserve"> or a receptive </w:t>
      </w:r>
      <w:r w:rsidR="000B02D5">
        <w:t>final test</w:t>
      </w:r>
      <w:r w:rsidR="007F3924">
        <w:t xml:space="preserve">. </w:t>
      </w:r>
      <w:bookmarkEnd w:id="2"/>
      <w:bookmarkEnd w:id="3"/>
    </w:p>
    <w:p w14:paraId="4E74E198" w14:textId="77777777" w:rsidR="0020018D" w:rsidRDefault="0020018D" w:rsidP="0020018D">
      <w:pPr>
        <w:rPr>
          <w:u w:val="single"/>
        </w:rPr>
      </w:pPr>
    </w:p>
    <w:p w14:paraId="74FF554A" w14:textId="19C6F3F1" w:rsidR="0020018D" w:rsidRDefault="0020018D" w:rsidP="0020018D">
      <w:pPr>
        <w:rPr>
          <w:u w:val="single"/>
        </w:rPr>
      </w:pPr>
      <w:r>
        <w:rPr>
          <w:u w:val="single"/>
        </w:rPr>
        <w:t>Review o</w:t>
      </w:r>
      <w:r w:rsidR="00AA1FB9">
        <w:rPr>
          <w:u w:val="single"/>
        </w:rPr>
        <w:t>f</w:t>
      </w:r>
      <w:r>
        <w:rPr>
          <w:u w:val="single"/>
        </w:rPr>
        <w:t xml:space="preserve"> Productive </w:t>
      </w:r>
      <w:r w:rsidR="00AA1FB9">
        <w:rPr>
          <w:u w:val="single"/>
        </w:rPr>
        <w:t>and</w:t>
      </w:r>
      <w:r>
        <w:rPr>
          <w:u w:val="single"/>
        </w:rPr>
        <w:t xml:space="preserve"> Receptive Vocabulary Learning Strategy</w:t>
      </w:r>
    </w:p>
    <w:p w14:paraId="7CDEB992" w14:textId="7D9B562A" w:rsidR="00E62522" w:rsidRDefault="0020018D" w:rsidP="0020018D">
      <w:pPr>
        <w:ind w:firstLine="720"/>
      </w:pPr>
      <w:bookmarkStart w:id="4" w:name="OLE_LINK19"/>
      <w:bookmarkStart w:id="5" w:name="OLE_LINK20"/>
      <w:r>
        <w:t xml:space="preserve">Researchers had investigated whether productive or receptive learning strategies </w:t>
      </w:r>
      <w:r w:rsidR="00271EC0">
        <w:t>are</w:t>
      </w:r>
      <w:r>
        <w:t xml:space="preserve"> more effective. In productive learning, people will recall the L2 term when the L1 translation is shown to them (i.e. they produce the new term). In receptive learning, people will recall the L1 translation when the L2 term is shown to them. The previous literature has shown that productive training is better than receptive training when people were tested productively, and receptive training is better than productive training when people were tested receptively </w:t>
      </w:r>
      <w:r>
        <w:fldChar w:fldCharType="begin" w:fldLock="1"/>
      </w:r>
      <w:r>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make?","type":"chapter"},"uris":["http://www.mendeley.com/documents/?uuid=0e726b7c-27d4-3fb5-ae64-d83e09fbbad1"]},{"id":"ITEM-2","itemData":{"DOI":"10.1017/s0142716400008195","ISSN":"0142-7164","abstract":"The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Psycholinguistics","id":"ITEM-2","issue":"4","issued":{"date-parts":[["1996","10"]]},"page":"443-460","publisher":"Cambridge University Press (CUP)","title":"List learning of second language vocabulary","type":"article-journal","volume":"17"},"uris":["http://www.mendeley.com/documents/?uuid=7c754309-e397-3d4a-b1a8-97db825d9091"]},{"id":"ITEM-3","itemData":{"DOI":"10.1037/h0073293","ISSN":"00220663","abstract":"Fifty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Psychology","id":"ITEM-3","issue":"6","issued":{"date-parts":[["1929","9"]]},"page":"452-457","title":"An experiment in verbal learning","type":"article-journal","volume":"20"},"uris":["http://www.mendeley.com/documents/?uuid=7ea916e1-1018-35e7-ab78-afeb78ac965c"]},{"id":"ITEM-4","itemData":{"author":[{"dropping-particle":"","family":"Waring","given":"Rob","non-dropping-particle":"","parse-names":false,"suffix":""}],"container-title":"Studies in Foreign Languages and Literature","id":"ITEM-4","issue":"1","issued":{"date-parts":[["1997"]]},"page":"94-114","title":"A study of receptive and productive learning from word cards","type":"article-journal","volume":"21"},"uris":["http://www.mendeley.com/documents/?uuid=7e3fa3f6-51eb-47d5-8ded-11064a588850"]}],"mendeley":{"formattedCitation":"(Griffin &amp; Harley, 1996; Mondria &amp; Wiersma, 2004; Stoddard, 1929; Waring, 1997)","plainTextFormattedCitation":"(Griffin &amp; Harley, 1996; Mondria &amp; Wiersma, 2004; Stoddard, 1929; Waring, 1997)","previouslyFormattedCitation":"(Griffin &amp; Harley, 1996; Mondria &amp; Wiersma, 2004; Stoddard, 1929; Waring, 1997)"},"properties":{"noteIndex":0},"schema":"https://github.com/citation-style-language/schema/raw/master/csl-citation.json"}</w:instrText>
      </w:r>
      <w:r>
        <w:fldChar w:fldCharType="separate"/>
      </w:r>
      <w:r w:rsidRPr="00883EDF">
        <w:rPr>
          <w:noProof/>
        </w:rPr>
        <w:t>(Griffin &amp; Harley, 1996; Mondria &amp; Wiersma, 2004; Stoddard, 1929; Waring, 1997)</w:t>
      </w:r>
      <w:r>
        <w:fldChar w:fldCharType="end"/>
      </w:r>
      <w:r>
        <w:t xml:space="preserve">. For example,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and Harley (1996)","plainTextFormattedCitation":"(Griffin &amp; Harley, 1996)","previouslyFormattedCitation":"(Griffin &amp; Harley, 1996)"},"properties":{"noteIndex":0},"schema":"https://github.com/citation-style-language/schema/raw/master/csl-citation.json"}</w:instrText>
      </w:r>
      <w:r>
        <w:fldChar w:fldCharType="separate"/>
      </w:r>
      <w:r w:rsidRPr="004C4483">
        <w:rPr>
          <w:noProof/>
        </w:rPr>
        <w:t xml:space="preserve">Griffin </w:t>
      </w:r>
      <w:r>
        <w:rPr>
          <w:noProof/>
        </w:rPr>
        <w:t xml:space="preserve">and </w:t>
      </w:r>
      <w:r w:rsidRPr="004C4483">
        <w:rPr>
          <w:noProof/>
        </w:rPr>
        <w:t>Harley</w:t>
      </w:r>
      <w:r>
        <w:rPr>
          <w:noProof/>
        </w:rPr>
        <w:t xml:space="preserve"> (</w:t>
      </w:r>
      <w:r w:rsidRPr="004C4483">
        <w:rPr>
          <w:noProof/>
        </w:rPr>
        <w:t>1996)</w:t>
      </w:r>
      <w:r>
        <w:fldChar w:fldCharType="end"/>
      </w:r>
      <w:r>
        <w:t xml:space="preserve"> asked 110 American</w:t>
      </w:r>
      <w:r w:rsidR="00271EC0">
        <w:t>, native English speaking</w:t>
      </w:r>
      <w:r>
        <w:t xml:space="preserve"> students to study 20 </w:t>
      </w:r>
      <w:r w:rsidR="00271EC0">
        <w:t>unfamiliar</w:t>
      </w:r>
      <w:r>
        <w:t xml:space="preserve"> French words. First, participants were given a chance to see the French word and the English word together, one by one, for the entire 20 word-pairs. Then, they were trained productively for 10 words and receptively for the other 10 words. In the productive training session, participants </w:t>
      </w:r>
      <w:r>
        <w:lastRenderedPageBreak/>
        <w:t xml:space="preserve">were shown an English word, then they were asked to write down the corresponding French word. After that, they </w:t>
      </w:r>
      <w:r w:rsidR="00271EC0">
        <w:t>were presented</w:t>
      </w:r>
      <w:r>
        <w:t xml:space="preserve"> </w:t>
      </w:r>
      <w:r w:rsidR="00271EC0">
        <w:t xml:space="preserve">with </w:t>
      </w:r>
      <w:r>
        <w:t xml:space="preserve">correct </w:t>
      </w:r>
      <w:r w:rsidR="00AB722F">
        <w:t xml:space="preserve">the </w:t>
      </w:r>
      <w:r>
        <w:t xml:space="preserve">French word for feedback. In the receptive training condition, </w:t>
      </w:r>
      <w:r w:rsidR="00271EC0">
        <w:t>the procedures</w:t>
      </w:r>
      <w:r>
        <w:t xml:space="preserve"> were the same</w:t>
      </w:r>
      <w:r w:rsidR="00271EC0">
        <w:t>,</w:t>
      </w:r>
      <w:r>
        <w:t xml:space="preserve"> except they were shown a French word and wrote down an English word instead. </w:t>
      </w:r>
      <w:r w:rsidR="00E62522">
        <w:t>Immediately after training</w:t>
      </w:r>
      <w:r>
        <w:t xml:space="preserve">, </w:t>
      </w:r>
      <w:r w:rsidR="00E62522">
        <w:t>participants</w:t>
      </w:r>
      <w:r>
        <w:t xml:space="preserve"> were assigned to take either a productive or a receptive </w:t>
      </w:r>
      <w:r w:rsidR="000B02D5">
        <w:t>final test</w:t>
      </w:r>
      <w:r>
        <w:t xml:space="preserve"> immediately after the training session</w:t>
      </w:r>
      <w:r w:rsidR="00271EC0">
        <w:t xml:space="preserve"> crossed with training type</w:t>
      </w:r>
      <w:r w:rsidR="00CA1C48">
        <w:t xml:space="preserve">. </w:t>
      </w:r>
      <w:r>
        <w:t>The</w:t>
      </w:r>
      <w:r w:rsidR="00E62522">
        <w:t xml:space="preserve"> authors</w:t>
      </w:r>
      <w:r>
        <w:t xml:space="preserve"> found that productive training is more effective than receptive training </w:t>
      </w:r>
      <w:r w:rsidR="00E62522">
        <w:t>on</w:t>
      </w:r>
      <w:r>
        <w:t xml:space="preserve"> a productive </w:t>
      </w:r>
      <w:r w:rsidR="000B02D5">
        <w:t>final test</w:t>
      </w:r>
      <w:r>
        <w:t xml:space="preserve">, and receptive training is more effective than productive training </w:t>
      </w:r>
      <w:r w:rsidR="00E62522">
        <w:t>on</w:t>
      </w:r>
      <w:r>
        <w:t xml:space="preserve"> a receptive </w:t>
      </w:r>
      <w:r w:rsidR="000B02D5">
        <w:t>final test</w:t>
      </w:r>
      <w:r>
        <w:t xml:space="preserve">. </w:t>
      </w:r>
    </w:p>
    <w:p w14:paraId="6A1F1EC2" w14:textId="6BB2036B" w:rsidR="00E62522" w:rsidRDefault="00E62522" w:rsidP="0020018D">
      <w:pPr>
        <w:ind w:firstLine="720"/>
      </w:pPr>
      <w:bookmarkStart w:id="6" w:name="OLE_LINK23"/>
      <w:bookmarkStart w:id="7" w:name="OLE_LINK30"/>
      <w:bookmarkEnd w:id="4"/>
      <w:bookmarkEnd w:id="5"/>
      <w:r>
        <w:rPr>
          <w:lang w:eastAsia="zh-TW"/>
        </w:rPr>
        <w:t>A limitation</w:t>
      </w:r>
      <w:r w:rsidR="00AA1FB9">
        <w:rPr>
          <w:lang w:eastAsia="zh-TW"/>
        </w:rPr>
        <w:t xml:space="preserve"> </w:t>
      </w:r>
      <w:r>
        <w:rPr>
          <w:lang w:eastAsia="zh-TW"/>
        </w:rPr>
        <w:t xml:space="preserve">of the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and Harley (1996)","plainTextFormattedCitation":"(Griffin &amp; Harley, 1996)","previouslyFormattedCitation":"(Griffin &amp; Harley, 1996)"},"properties":{"noteIndex":0},"schema":"https://github.com/citation-style-language/schema/raw/master/csl-citation.json"}</w:instrText>
      </w:r>
      <w:r>
        <w:fldChar w:fldCharType="separate"/>
      </w:r>
      <w:r w:rsidRPr="004C4483">
        <w:rPr>
          <w:noProof/>
        </w:rPr>
        <w:t xml:space="preserve">Griffin </w:t>
      </w:r>
      <w:r>
        <w:rPr>
          <w:noProof/>
        </w:rPr>
        <w:t xml:space="preserve">and </w:t>
      </w:r>
      <w:r w:rsidRPr="004C4483">
        <w:rPr>
          <w:noProof/>
        </w:rPr>
        <w:t>Harley</w:t>
      </w:r>
      <w:r>
        <w:rPr>
          <w:noProof/>
        </w:rPr>
        <w:t xml:space="preserve"> (</w:t>
      </w:r>
      <w:r w:rsidRPr="004C4483">
        <w:rPr>
          <w:noProof/>
        </w:rPr>
        <w:t>1996)</w:t>
      </w:r>
      <w:r>
        <w:fldChar w:fldCharType="end"/>
      </w:r>
      <w:r>
        <w:rPr>
          <w:lang w:eastAsia="zh-TW"/>
        </w:rPr>
        <w:t xml:space="preserve"> study is that</w:t>
      </w:r>
      <w:r w:rsidR="0020018D">
        <w:rPr>
          <w:lang w:eastAsia="zh-TW"/>
        </w:rPr>
        <w:t xml:space="preserve"> few people care about their vocabulary knowledge immediately after the training</w:t>
      </w:r>
      <w:r>
        <w:rPr>
          <w:lang w:eastAsia="zh-TW"/>
        </w:rPr>
        <w:t>. I</w:t>
      </w:r>
      <w:r w:rsidR="0020018D">
        <w:rPr>
          <w:lang w:eastAsia="zh-TW"/>
        </w:rPr>
        <w:t>nstead</w:t>
      </w:r>
      <w:r>
        <w:rPr>
          <w:lang w:eastAsia="zh-TW"/>
        </w:rPr>
        <w:t>,</w:t>
      </w:r>
      <w:r w:rsidR="0020018D">
        <w:rPr>
          <w:lang w:eastAsia="zh-TW"/>
        </w:rPr>
        <w:t xml:space="preserve"> they care more about their vocabulary knowledge several weeks and months after the training. </w:t>
      </w:r>
      <w:proofErr w:type="spellStart"/>
      <w:r w:rsidR="0020018D" w:rsidRPr="004C4483">
        <w:rPr>
          <w:lang w:eastAsia="zh-TW"/>
        </w:rPr>
        <w:t>Mondria</w:t>
      </w:r>
      <w:proofErr w:type="spellEnd"/>
      <w:r w:rsidR="0020018D" w:rsidRPr="004C4483">
        <w:rPr>
          <w:lang w:eastAsia="zh-TW"/>
        </w:rPr>
        <w:t xml:space="preserve"> </w:t>
      </w:r>
      <w:r w:rsidR="0020018D">
        <w:rPr>
          <w:lang w:eastAsia="zh-TW"/>
        </w:rPr>
        <w:t>and</w:t>
      </w:r>
      <w:r w:rsidR="0020018D" w:rsidRPr="004C4483">
        <w:rPr>
          <w:lang w:eastAsia="zh-TW"/>
        </w:rPr>
        <w:t xml:space="preserve"> Wiersma</w:t>
      </w:r>
      <w:r w:rsidR="0020018D">
        <w:rPr>
          <w:lang w:eastAsia="zh-TW"/>
        </w:rPr>
        <w:t xml:space="preserve"> </w:t>
      </w:r>
      <w:r w:rsidR="0020018D" w:rsidRPr="004C4483">
        <w:rPr>
          <w:lang w:eastAsia="zh-TW"/>
        </w:rPr>
        <w:t>(2004</w:t>
      </w:r>
      <w:r w:rsidR="0020018D">
        <w:rPr>
          <w:lang w:eastAsia="zh-TW"/>
        </w:rPr>
        <w:t xml:space="preserve">) addressed this limitation by adding a 2-week delayed </w:t>
      </w:r>
      <w:r w:rsidR="000B02D5">
        <w:rPr>
          <w:lang w:eastAsia="zh-TW"/>
        </w:rPr>
        <w:t>final test</w:t>
      </w:r>
      <w:r w:rsidR="0020018D">
        <w:rPr>
          <w:lang w:eastAsia="zh-TW"/>
        </w:rPr>
        <w:t xml:space="preserve">. Their result was consistent with </w:t>
      </w:r>
      <w:r w:rsidR="0020018D">
        <w:fldChar w:fldCharType="begin" w:fldLock="1"/>
      </w:r>
      <w:r w:rsidR="0020018D">
        <w:rPr>
          <w:lang w:eastAsia="zh-TW"/>
        </w:rP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and Harley (1996)","plainTextFormattedCitation":"(Griffin &amp; Harley, 1996)","previouslyFormattedCitation":"(Griffin &amp; Harley, 1996)"},"properties":{"noteIndex":0},"schema":"https://github.com/citation-style-language/schema/raw/master/csl-citation.json"}</w:instrText>
      </w:r>
      <w:r w:rsidR="0020018D">
        <w:fldChar w:fldCharType="separate"/>
      </w:r>
      <w:r w:rsidR="0020018D" w:rsidRPr="004C4483">
        <w:rPr>
          <w:noProof/>
        </w:rPr>
        <w:t xml:space="preserve">Griffin </w:t>
      </w:r>
      <w:r w:rsidR="0020018D">
        <w:rPr>
          <w:noProof/>
        </w:rPr>
        <w:t>and</w:t>
      </w:r>
      <w:r w:rsidR="0020018D" w:rsidRPr="004C4483">
        <w:rPr>
          <w:noProof/>
        </w:rPr>
        <w:t xml:space="preserve"> Harley</w:t>
      </w:r>
      <w:r w:rsidR="0020018D">
        <w:rPr>
          <w:noProof/>
        </w:rPr>
        <w:t xml:space="preserve"> (</w:t>
      </w:r>
      <w:r w:rsidR="0020018D" w:rsidRPr="004C4483">
        <w:rPr>
          <w:noProof/>
        </w:rPr>
        <w:t>1996)</w:t>
      </w:r>
      <w:r w:rsidR="0020018D">
        <w:fldChar w:fldCharType="end"/>
      </w:r>
      <w:r w:rsidR="0020018D">
        <w:t xml:space="preserve"> except that receptive training is not better than productive training </w:t>
      </w:r>
      <w:r>
        <w:t>o</w:t>
      </w:r>
      <w:r w:rsidR="0020018D">
        <w:t xml:space="preserve">n the 2-week delayed receptive </w:t>
      </w:r>
      <w:r w:rsidR="000B02D5">
        <w:t>final test</w:t>
      </w:r>
      <w:r w:rsidR="0020018D">
        <w:t xml:space="preserve">. </w:t>
      </w:r>
    </w:p>
    <w:p w14:paraId="0277E642" w14:textId="7A4E7299" w:rsidR="0020018D" w:rsidRPr="005D2A11" w:rsidRDefault="0020018D" w:rsidP="0020018D">
      <w:pPr>
        <w:ind w:firstLine="720"/>
      </w:pPr>
      <w:r>
        <w:t xml:space="preserve">The above pattern of results was shown to be true among participants that are proficient in the second language </w:t>
      </w:r>
      <w:r>
        <w:fldChar w:fldCharType="begin" w:fldLock="1"/>
      </w:r>
      <w:r>
        <w:instrText>ADDIN CSL_CITATION {"citationItems":[{"id":"ITEM-1","itemData":{"DOI":"10.1177/0033688209343854","ISSN":"00336882","abstract":"English as a foreign language students in Japan learned target words in word pairs receptively and productively. Five aspects of vocabulary knowledge - orthography, association, syntax, grammatical functions, and meaning and form - were each measured by receptive and productive tests. The study uses an innovative methodology in that each target word was tested in ten different ways. The results showed that the direction of learning had a significant effect on the type and amount of knowledge gained. Productive learning led to larger gains in both receptive and productive knowledge of orthography, and productive knowledge of meaning, syntax, and grammatical functions. In contrast, receptive learning led to larger gains in receptive knowledge of meaning. The findings suggest that if only one method is used, productive learning of word pairs might be more effective. The effects of each learning task on the different aspects of vocabulary knowledge are discussed in detail. © The Author(s), 2009.","author":[{"dropping-particle":"","family":"Webb","given":"Stuart","non-dropping-particle":"","parse-names":false,"suffix":""}],"container-title":"RELC Journal","id":"ITEM-1","issue":"3","issued":{"date-parts":[["2009","12","7"]]},"page":"360-376","title":"The effects of receptive and productive learning of word pairs on vocabulary knowledge","type":"article-journal","volume":"40"},"uris":["http://www.mendeley.com/documents/?uuid=4e27d749-9a91-35dd-b102-30dcf81a40fe"]},{"id":"ITEM-2","itemData":{"DOI":"10.20806/katejournal.30.0_139","ISSN":"2432-7409","author":[{"dropping-particle":"","family":"Yanagisawa","given":"Akifumi","non-dropping-particle":"","parse-names":false,"suffix":""}],"container-title":"KATE Journal","id":"ITEM-2","issued":{"date-parts":[["2016"]]},"page":"139-152","title":"The Effects of Receptive and Productive Word Retrieval Practice on Second Language Vocabulary Learning","type":"article-journal","volume":"30"},"uris":["http://www.mendeley.com/documents/?uuid=3294977e-9c30-4f19-9a4d-c90e46449c0e"]}],"mendeley":{"formattedCitation":"(Webb, 2009; Yanagisawa, 2016)","plainTextFormattedCitation":"(Webb, 2009; Yanagisawa, 2016)","previouslyFormattedCitation":"(Webb, 2009; Yanagisawa, 2016)"},"properties":{"noteIndex":0},"schema":"https://github.com/citation-style-language/schema/raw/master/csl-citation.json"}</w:instrText>
      </w:r>
      <w:r>
        <w:fldChar w:fldCharType="separate"/>
      </w:r>
      <w:r w:rsidRPr="005D2A11">
        <w:rPr>
          <w:noProof/>
        </w:rPr>
        <w:t>(Webb, 2009; Yanagisawa, 2016)</w:t>
      </w:r>
      <w:r>
        <w:fldChar w:fldCharType="end"/>
      </w:r>
      <w:r>
        <w:t xml:space="preserve">, that are familiar with the second language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-2","issued":{"date-parts":[["2004"]]},"page":"79-100","title":"Receptive, productive, and receptive + productive L2 vocabulary learning: what difference does it make?","type":"chapter"},"uris":["http://www.mendeley.com/documents/?uuid=0e726b7c-27d4-3fb5-ae64-d83e09fbbad1"]}],"mendeley":{"formattedCitation":"(Griffin &amp; Harley, 1996; Mondria &amp; Wiersma, 2004)","plainTextFormattedCitation":"(Griffin &amp; Harley, 1996; Mondria &amp; Wiersma, 2004)","previouslyFormattedCitation":"(Griffin &amp; Harley, 1996; Mondria &amp; Wiersma, 2004)"},"properties":{"noteIndex":0},"schema":"https://github.com/citation-style-language/schema/raw/master/csl-citation.json"}</w:instrText>
      </w:r>
      <w:r>
        <w:fldChar w:fldCharType="separate"/>
      </w:r>
      <w:r w:rsidRPr="004C4483">
        <w:rPr>
          <w:noProof/>
        </w:rPr>
        <w:t>(Griffin &amp; Harley, 1996; Mondria &amp; Wiersma, 2004)</w:t>
      </w:r>
      <w:r>
        <w:fldChar w:fldCharType="end"/>
      </w:r>
      <w:r>
        <w:t xml:space="preserve">, </w:t>
      </w:r>
      <w:r w:rsidR="00E62522">
        <w:t>and</w:t>
      </w:r>
      <w:r>
        <w:t xml:space="preserve"> that </w:t>
      </w:r>
      <w:r w:rsidR="00E62522">
        <w:t xml:space="preserve">have no </w:t>
      </w:r>
      <w:r>
        <w:t xml:space="preserve">prior knowledge of the second language </w:t>
      </w:r>
      <w:r>
        <w:fldChar w:fldCharType="begin" w:fldLock="1"/>
      </w:r>
      <w:r>
        <w:instrText>ADDIN CSL_CITATION {"citationItems":[{"id":"ITEM-1","itemData":{"DOI":"10.1037/h0073293","ISSN":"00220663","abstract":"Fifty paired-associat</w:instrText>
      </w:r>
      <w:r>
        <w:rPr>
          <w:lang w:eastAsia="zh-TW"/>
        </w:rPr>
        <w:instrTex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Psychology","id":"ITEM-1","issue":"6","issued":{"date-parts":[["1929","9"]]},"page":"452-457","title":"An experiment in verbal learning","type":"article-journal","volume":"20"},"uris":["http://www.mendeley.com/documents/?uuid=7ea916e1-1018-35e7-ab78-afeb78ac965c"]}],"mendeley":{"formattedCitation":"(Stoddard, 1929)","plainTextFormattedCitation":"(Stoddard, 1929)","previouslyFormattedCitation":"(Stoddard, 1929)"},"properties":{"noteIndex":0},"schema":"https://github.com/citation-style-language/schema/raw/master/csl-citation.json"}</w:instrText>
      </w:r>
      <w:r>
        <w:fldChar w:fldCharType="separate"/>
      </w:r>
      <w:r w:rsidRPr="004C4483">
        <w:rPr>
          <w:noProof/>
          <w:lang w:eastAsia="zh-TW"/>
        </w:rPr>
        <w:t>(Stoddard, 1929)</w:t>
      </w:r>
      <w:r>
        <w:fldChar w:fldCharType="end"/>
      </w:r>
      <w:r>
        <w:t xml:space="preserve">.  </w:t>
      </w:r>
      <w:r w:rsidR="00E62522">
        <w:t>Virtually all of the above</w:t>
      </w:r>
      <w:r w:rsidR="00AB722F">
        <w:t>-</w:t>
      </w:r>
      <w:r w:rsidR="00E62522">
        <w:t>discussed</w:t>
      </w:r>
      <w:r>
        <w:t xml:space="preserve"> result</w:t>
      </w:r>
      <w:r w:rsidR="00E62522">
        <w:t>s</w:t>
      </w:r>
      <w:r>
        <w:t xml:space="preserve"> can be explained by the transfer appropriate processing (TAP) theory which asserts </w:t>
      </w:r>
      <w:r w:rsidR="00E62522">
        <w:t xml:space="preserve">that </w:t>
      </w:r>
      <w:r>
        <w:t xml:space="preserve">the degree of similarity between training and the </w:t>
      </w:r>
      <w:r w:rsidR="000B02D5">
        <w:t>final test</w:t>
      </w:r>
      <w:r>
        <w:t xml:space="preserve"> determine</w:t>
      </w:r>
      <w:r w:rsidR="00E62522">
        <w:t>s</w:t>
      </w:r>
      <w:r>
        <w:t xml:space="preserve"> </w:t>
      </w:r>
      <w:r w:rsidR="00E62522">
        <w:t xml:space="preserve">performance </w:t>
      </w:r>
      <w:r>
        <w:t>o</w:t>
      </w:r>
      <w:r w:rsidR="00E62522">
        <w:t>n</w:t>
      </w:r>
      <w:r>
        <w:t xml:space="preserve"> the </w:t>
      </w:r>
      <w:r w:rsidR="000B02D5">
        <w:t>final test</w:t>
      </w:r>
      <w:r>
        <w:t xml:space="preserve">. </w:t>
      </w:r>
      <w:r>
        <w:fldChar w:fldCharType="begin" w:fldLock="1"/>
      </w:r>
      <w:r>
        <w:instrText>ADDIN CSL_CITATION {"citationItems":[{"id":"ITEM-1","itemData":{"DOI":"10.1016/S0022-5371(77)80016-9","ISSN":"00225371","abstract":"Levels of processing were manipulated as a function of acquisition task and type of recognition test in three experiments. Experiment 1 showed that semantic acquisition was superior to rhyme acquisition given a standard recognition test, whereas rhyme acquisition was superior to semantic acquisition given a rhyming recognition test. The former finding supports, while the latter finding contradicts, the levels of processing claim that depth of processing leads to stronger memory traces. Experiment 2 replicated these findings using both immediate and delayed recognition tests. Experiment 3 indicated that these effects were not dependent upon the number of times a rhyme sound was presented during acquisition. Results are interpreted in terms of an alternate framework involving transfer appropriate processing. © 1977 Academic Press, Inc. All rights reserved.","author":[{"dropping-particle":"","family":"Morris","given":"C. Donald","non-dropping-particle":"","parse-names":false,"suffix":""},{"dropping-particle":"","family":"Bransford","given":"John D.","non-dropping-particle":"","parse-names":false,"suffix":""},{"dropping-particle":"","family":"Franks","given":"Jeffery J.","non-dropping-particle":"","parse-names":false,"suffix":""}],"container-title":"Journal of Verbal Learning and Verbal Behavior","id":"ITEM-1","issue":"5","issued":{"date-parts":[["1977"]]},"page":"519-533","title":"Levels of processing versus transfer appropriate processing","type":"article-journal","volume":"16"},"uris":["http://www.mendeley.com/documents/?uuid=3dfae153-5eea-306c-b4f6-dbd4bb074eeb"]}],"mendeley":{"formattedCitation":"(Morris, Bransford, &amp; Franks, 1977)","plainTextFormattedCitation":"(Morris, Bransford, &amp; Franks, 1977)","previouslyFormattedCitation":"(Morris, Bransford, &amp; Franks, 1977)"},"properties":{"noteIndex":0},"schema":"https://github.com/citation-style-language/schema/raw/master/csl-citation.json"}</w:instrText>
      </w:r>
      <w:r>
        <w:fldChar w:fldCharType="separate"/>
      </w:r>
      <w:r w:rsidRPr="00C061D4">
        <w:rPr>
          <w:noProof/>
        </w:rPr>
        <w:t>(Morris, Bransford, &amp; Franks, 1977)</w:t>
      </w:r>
      <w:r>
        <w:fldChar w:fldCharType="end"/>
      </w:r>
      <w:r>
        <w:t>.</w:t>
      </w:r>
    </w:p>
    <w:bookmarkEnd w:id="6"/>
    <w:bookmarkEnd w:id="7"/>
    <w:p w14:paraId="4CC91485" w14:textId="77777777" w:rsidR="0020018D" w:rsidRDefault="0020018D" w:rsidP="0020018D">
      <w:pPr>
        <w:rPr>
          <w:u w:val="single"/>
        </w:rPr>
      </w:pPr>
    </w:p>
    <w:p w14:paraId="5925020B" w14:textId="0D2B9704" w:rsidR="0020018D" w:rsidRDefault="0020018D" w:rsidP="0020018D">
      <w:pPr>
        <w:rPr>
          <w:u w:val="single"/>
        </w:rPr>
      </w:pPr>
      <w:r>
        <w:rPr>
          <w:u w:val="single"/>
        </w:rPr>
        <w:t>Review o</w:t>
      </w:r>
      <w:r w:rsidR="00AA1FB9">
        <w:rPr>
          <w:u w:val="single"/>
        </w:rPr>
        <w:t>f</w:t>
      </w:r>
      <w:r>
        <w:rPr>
          <w:u w:val="single"/>
        </w:rPr>
        <w:t xml:space="preserve"> Vocabulary Learning Strategies with Restudy Control</w:t>
      </w:r>
    </w:p>
    <w:p w14:paraId="7BCC34A9" w14:textId="3B4B8D8C" w:rsidR="0020018D" w:rsidRDefault="0020018D" w:rsidP="0020018D">
      <w:pPr>
        <w:ind w:firstLine="720"/>
      </w:pPr>
      <w:bookmarkStart w:id="8" w:name="OLE_LINK31"/>
      <w:bookmarkStart w:id="9" w:name="OLE_LINK32"/>
      <w:r>
        <w:lastRenderedPageBreak/>
        <w:t xml:space="preserve">In the aforementioned studies that examined the effectiveness </w:t>
      </w:r>
      <w:r w:rsidR="00AB722F">
        <w:rPr>
          <w:rFonts w:hint="eastAsia"/>
        </w:rPr>
        <w:t>of</w:t>
      </w:r>
      <w:r w:rsidR="00AB722F">
        <w:t xml:space="preserve"> </w:t>
      </w:r>
      <w:r>
        <w:t xml:space="preserve">vocabulary learning strategy, </w:t>
      </w:r>
      <w:r w:rsidR="00F5086D">
        <w:t xml:space="preserve">it was </w:t>
      </w:r>
      <w:r>
        <w:t xml:space="preserve">also argued that training receptively (or productively) led to a substantial amount of productive knowledge (or receptive knowledge).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Psychology","id":"ITEM-2","issue":"6","issued":{"date-parts":[["1929","9"]]},"page":"452-457","title":"An experiment in verbal learning","type":"article-journal","volume":"20"},"uris":["http://www.mendeley.com/documents/?uuid=7ea916e1-1018-35e7-ab78-afeb78ac965c"]},{"id":"ITEM-3","itemData":{"DOI":"10.1075/lllt.10.08mon","abstract":"This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-3","issued":{"date-parts":[["2004"]]},"page":"79-100","title":"Receptive, productive, and receptive + productive L2 vocabulary learning: what difference does it make?","type":"chapter"},"uris":["http://www.mendeley.com/documents/?uuid=0e726b7c-27d4-3fb5-ae64-d83e09fbbad1"]}],"mendeley":{"formattedCitation":"(Griffin &amp; Harley, 1996; Mondria &amp; Wiersma, 2004; Stoddard, 1929)","plainTextFormattedCitation":"(Griffin &amp; Harley, 1996; Mondria &amp; Wiersma, 2004; Stoddard, 1929)","previouslyFormattedCitation":"(Griffin &amp; Harley, 1996; Mondria &amp; Wiersma, 2004; Stoddard, 1929)"},"properties":{"noteIndex":0},"schema":"https://github.com/citation-style-language/schema/raw/master/csl-citation.json"}</w:instrText>
      </w:r>
      <w:r>
        <w:fldChar w:fldCharType="separate"/>
      </w:r>
      <w:r w:rsidRPr="000D7632">
        <w:rPr>
          <w:noProof/>
        </w:rPr>
        <w:t>(Griffin &amp; Harley, 1996; Mondria &amp; Wiersma, 2004; Stoddard, 1929)</w:t>
      </w:r>
      <w:r>
        <w:fldChar w:fldCharType="end"/>
      </w:r>
      <w:r>
        <w:t xml:space="preserve">. Their argument was based on the finding that people were able to recall some target words when they trained receptively but tested productively, or vice versa. Since </w:t>
      </w:r>
      <w:r w:rsidR="000F449F">
        <w:t xml:space="preserve">the participants </w:t>
      </w:r>
      <w:r>
        <w:t>d</w:t>
      </w:r>
      <w:r w:rsidR="000F449F">
        <w:t>id</w:t>
      </w:r>
      <w:r>
        <w:t xml:space="preserve"> not know any of the target words prior to the study, any knowledge of the target word must come from the training itself. However, their evidence is not sufficient to support that argument since it is possible the mere exposure to the L1-L2 pair, instead of training, made participants learned the words. Therefore, it is necessary </w:t>
      </w:r>
      <w:r w:rsidR="00AB722F">
        <w:t xml:space="preserve">to </w:t>
      </w:r>
      <w:r>
        <w:t xml:space="preserve">compare the training condition with a restudy control to determine whether their argument is correct or not. </w:t>
      </w:r>
    </w:p>
    <w:p w14:paraId="640D4156" w14:textId="104E28B0" w:rsidR="0020018D" w:rsidRDefault="0020018D" w:rsidP="0020018D">
      <w:pPr>
        <w:ind w:firstLine="720"/>
      </w:pPr>
      <w:r>
        <w:fldChar w:fldCharType="begin" w:fldLock="1"/>
      </w:r>
      <w:r>
        <w:instrText>ADDIN CSL_CITATION {"citationItems":[{"id":"ITEM-1","itemData":{"DOI":"10.20806/katejournal.30.0_139","ISSN":"2432-7409","author":[{"dropping-particle":"","family":"Yanagisawa","given":"Akifumi","non-dropping-particle":"","parse-names":false,"suffix":""}],"container-title":"KATE Journal","id":"ITEM-1","issued":{"date-parts":[["2016"]]},"page":"139-152","title":"The Effects of Receptive and Productive Word Retrieval Practice on Second Language Vocabulary Learning","type":"article-journal","volume":"30"},"uris":["http://www.mendeley.com/documents/?uuid=3294977e-9c30-4f19-9a4d-c90e46449c0e"]}],"mendeley":{"formattedCitation":"(Yanagisawa, 2016)","manualFormatting":"Yanagisawa (2016)","plainTextFormattedCitation":"(Yanagisawa, 2016)","previouslyFormattedCitation":"(Yanagisawa, 2016)"},"properties":{"noteIndex":0},"schema":"https://github.com/citation-style-language/schema/raw/master/csl-citation.json"}</w:instrText>
      </w:r>
      <w:r>
        <w:fldChar w:fldCharType="separate"/>
      </w:r>
      <w:r w:rsidRPr="000D7632">
        <w:rPr>
          <w:noProof/>
        </w:rPr>
        <w:t>Yanagisawa (2016)</w:t>
      </w:r>
      <w:r>
        <w:fldChar w:fldCharType="end"/>
      </w:r>
      <w:r>
        <w:t xml:space="preserve"> addressed this limitation by adding a restudy control condition. In </w:t>
      </w:r>
      <w:r w:rsidR="000F449F">
        <w:t xml:space="preserve">their </w:t>
      </w:r>
      <w:r>
        <w:t>study, 18 Japanese undergraduate students learned 24 English words. They learned 8 words productively, 8 words receptively, and 8 words by restudy</w:t>
      </w:r>
      <w:r w:rsidR="00AB722F">
        <w:t>ing</w:t>
      </w:r>
      <w:r>
        <w:t xml:space="preserve">. In the receptive training condition, participants were shown the English words and asked to recall the corresponding Japanese meaning. After that, the correct Japanese translation </w:t>
      </w:r>
      <w:r w:rsidR="00AB722F">
        <w:t>was</w:t>
      </w:r>
      <w:r>
        <w:t xml:space="preserve"> presented on </w:t>
      </w:r>
      <w:r w:rsidR="00AB722F">
        <w:t xml:space="preserve">the </w:t>
      </w:r>
      <w:r>
        <w:t xml:space="preserve">screen, and participants were asked to self-record whether they were correct in their recall. In the productive training condition, the procedure </w:t>
      </w:r>
      <w:r w:rsidR="000F449F">
        <w:t>was</w:t>
      </w:r>
      <w:r>
        <w:t xml:space="preserve"> the same as the receptive training condition</w:t>
      </w:r>
      <w:r w:rsidR="000F449F">
        <w:t>,</w:t>
      </w:r>
      <w:r>
        <w:t xml:space="preserve"> except </w:t>
      </w:r>
      <w:r w:rsidR="000F449F">
        <w:t xml:space="preserve">that </w:t>
      </w:r>
      <w:r>
        <w:t xml:space="preserve">they were asked to recall the Japanese translation when English words were shown. In the </w:t>
      </w:r>
      <w:r w:rsidR="00145FF5">
        <w:t>restudy</w:t>
      </w:r>
      <w:r>
        <w:t xml:space="preserve"> condition, participants were shown the Japanese and English words simultaneously. </w:t>
      </w:r>
      <w:r w:rsidR="000F449F">
        <w:t>Both immediately following training and after a 2-week delay</w:t>
      </w:r>
      <w:r>
        <w:t xml:space="preserve">, </w:t>
      </w:r>
      <w:r w:rsidR="000F449F">
        <w:t xml:space="preserve">each </w:t>
      </w:r>
      <w:r>
        <w:t>participant t</w:t>
      </w:r>
      <w:r w:rsidR="000F449F">
        <w:t>ook both</w:t>
      </w:r>
      <w:r>
        <w:t xml:space="preserve"> a productive and a receptive </w:t>
      </w:r>
      <w:r w:rsidR="000B02D5">
        <w:t>final test</w:t>
      </w:r>
      <w:r w:rsidR="000F449F">
        <w:t xml:space="preserve">. </w:t>
      </w:r>
      <w:r>
        <w:t xml:space="preserve">The format of the </w:t>
      </w:r>
      <w:r w:rsidR="000B02D5">
        <w:t>final test</w:t>
      </w:r>
      <w:r>
        <w:t xml:space="preserve"> was identical to the practice test used in training except feedback is not provided, and the order of the </w:t>
      </w:r>
      <w:r w:rsidR="000B02D5">
        <w:t>final test</w:t>
      </w:r>
      <w:r>
        <w:t xml:space="preserve"> </w:t>
      </w:r>
      <w:r w:rsidR="000F449F">
        <w:t>was</w:t>
      </w:r>
      <w:r>
        <w:t xml:space="preserve"> counterbalanced. </w:t>
      </w:r>
    </w:p>
    <w:p w14:paraId="6B906984" w14:textId="00459A5F" w:rsidR="0020018D" w:rsidRDefault="00540D25" w:rsidP="0020018D">
      <w:pPr>
        <w:ind w:firstLine="720"/>
      </w:pPr>
      <w:r>
        <w:lastRenderedPageBreak/>
        <w:fldChar w:fldCharType="begin" w:fldLock="1"/>
      </w:r>
      <w:r w:rsidR="002D722F">
        <w:instrText>ADDIN CSL_CITATION {"citationItems":[{"id":"ITEM-1","itemData":{"DOI":"10.20806/katejournal.30.0_139","ISSN":"2432-7409","author":[{"dropping-particle":"","family":"Yanagisawa","given":"Akifumi","non-dropping-particle":"","parse-names":false,"suffix":""}],"container-title":"KATE Journal","id":"ITEM-1","issued":{"date-parts":[["2016"]]},"page":"139-152","title":"The Effects of Receptive and Productive Word Retrieval Practice on Second Language Vocabulary Learning","type":"article-journal","volume":"30"},"uris":["http://www.mendeley.com/documents/?uuid=3294977e-9c30-4f19-9a4d-c90e46449c0e"]}],"mendeley":{"formattedCitation":"(Yanagisawa, 2016)","manualFormatting":"Yanagisawa's (2016)","plainTextFormattedCitation":"(Yanagisawa, 2016)","previouslyFormattedCitation":"(Yanagisawa, 2016)"},"properties":{"noteIndex":0},"schema":"https://github.com/citation-style-language/schema/raw/master/csl-citation.json"}</w:instrText>
      </w:r>
      <w:r>
        <w:fldChar w:fldCharType="separate"/>
      </w:r>
      <w:r w:rsidRPr="000D7632">
        <w:rPr>
          <w:noProof/>
        </w:rPr>
        <w:t>Yanagisawa</w:t>
      </w:r>
      <w:r>
        <w:rPr>
          <w:noProof/>
        </w:rPr>
        <w:t>'s</w:t>
      </w:r>
      <w:r w:rsidRPr="000D7632">
        <w:rPr>
          <w:noProof/>
        </w:rPr>
        <w:t xml:space="preserve"> (2016)</w:t>
      </w:r>
      <w:r>
        <w:fldChar w:fldCharType="end"/>
      </w:r>
      <w:r w:rsidR="0020018D">
        <w:t xml:space="preserve"> findings on productive and receptive training were </w:t>
      </w:r>
      <w:r w:rsidR="00AB722F">
        <w:t xml:space="preserve">the </w:t>
      </w:r>
      <w:r w:rsidR="0020018D">
        <w:t xml:space="preserve">same as prior studies (e.g. </w:t>
      </w:r>
      <w:r w:rsidR="0020018D">
        <w:fldChar w:fldCharType="begin" w:fldLock="1"/>
      </w:r>
      <w:r w:rsidR="0020018D">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make?","type":"chapter"},"uris":["http://www.mendeley.com/documents/?uuid=0e726b7c-27d4-3fb5-ae64-d83e09fbbad1"]}],"mendeley":{"formattedCitation":"(Mondria &amp; Wiersma, 2004)","manualFormatting":"Mondria &amp; Wiersma, 2004)","plainTextFormattedCitation":"(Mondria &amp; Wiersma, 2004)","previouslyFormattedCitation":"(Mondria &amp; Wiersma, 2004)"},"properties":{"noteIndex":0},"schema":"https://github.com/citation-style-language/schema/raw/master/csl-citation.json"}</w:instrText>
      </w:r>
      <w:r w:rsidR="0020018D">
        <w:fldChar w:fldCharType="separate"/>
      </w:r>
      <w:r w:rsidR="0020018D" w:rsidRPr="000D7632">
        <w:rPr>
          <w:noProof/>
        </w:rPr>
        <w:t>Mondria &amp; Wiersma</w:t>
      </w:r>
      <w:r w:rsidR="0020018D">
        <w:rPr>
          <w:noProof/>
        </w:rPr>
        <w:t xml:space="preserve">, </w:t>
      </w:r>
      <w:r w:rsidR="0020018D" w:rsidRPr="000D7632">
        <w:rPr>
          <w:noProof/>
        </w:rPr>
        <w:t>2004)</w:t>
      </w:r>
      <w:r w:rsidR="0020018D">
        <w:fldChar w:fldCharType="end"/>
      </w:r>
      <w:r w:rsidR="0020018D">
        <w:t xml:space="preserve"> except they found that training receptively is not different from training productively at an immediate receptive </w:t>
      </w:r>
      <w:r w:rsidR="000B02D5">
        <w:t>final test</w:t>
      </w:r>
      <w:r w:rsidR="0020018D">
        <w:t xml:space="preserve">. In addition, they found that both the productive training and the receptive training is better than the restudy control in both the immediate and the delayed receptive </w:t>
      </w:r>
      <w:r w:rsidR="000B02D5">
        <w:t>final test</w:t>
      </w:r>
      <w:r w:rsidR="0020018D">
        <w:t xml:space="preserve">. In the productive </w:t>
      </w:r>
      <w:r w:rsidR="000B02D5">
        <w:t>final test</w:t>
      </w:r>
      <w:r w:rsidR="0020018D">
        <w:t xml:space="preserve">, they found that the productive training is better than the receptive training in the immediate </w:t>
      </w:r>
      <w:r w:rsidR="000B02D5">
        <w:t>final test</w:t>
      </w:r>
      <w:r w:rsidR="0020018D">
        <w:t xml:space="preserve">, but the difference was no longer significant in the 2-weeks delayed productive </w:t>
      </w:r>
      <w:r w:rsidR="000B02D5">
        <w:t>final test</w:t>
      </w:r>
      <w:r w:rsidR="0020018D">
        <w:t>.</w:t>
      </w:r>
    </w:p>
    <w:p w14:paraId="1E2CCEA9" w14:textId="0E84EF25" w:rsidR="0020018D" w:rsidRDefault="0020018D" w:rsidP="00145FF5">
      <w:pPr>
        <w:ind w:firstLine="720"/>
      </w:pPr>
      <w:r>
        <w:t xml:space="preserve"> There are several limitations </w:t>
      </w:r>
      <w:r w:rsidR="00AB722F">
        <w:t>to</w:t>
      </w:r>
      <w:r>
        <w:t xml:space="preserve"> this study. First,</w:t>
      </w:r>
      <w:r w:rsidR="007C01FE">
        <w:t xml:space="preserve"> on the</w:t>
      </w:r>
      <w:r>
        <w:t xml:space="preserve"> </w:t>
      </w:r>
      <w:r w:rsidR="000B02D5">
        <w:t>final test</w:t>
      </w:r>
      <w:r w:rsidR="00145FF5">
        <w:t>s,</w:t>
      </w:r>
      <w:r>
        <w:t xml:space="preserve"> participants </w:t>
      </w:r>
      <w:r w:rsidR="007C01FE">
        <w:t xml:space="preserve">were asked </w:t>
      </w:r>
      <w:r>
        <w:t>to self-report whether they successfully recall the word</w:t>
      </w:r>
      <w:r w:rsidR="007C01FE">
        <w:t>,</w:t>
      </w:r>
      <w:r>
        <w:t xml:space="preserve"> which is not an objective measurement of participants’ vocabulary knowledge. The second limitation is that </w:t>
      </w:r>
      <w:r w:rsidR="007C01FE">
        <w:t xml:space="preserve">all </w:t>
      </w:r>
      <w:r>
        <w:t>participants t</w:t>
      </w:r>
      <w:r w:rsidR="007C01FE">
        <w:t>ook</w:t>
      </w:r>
      <w:r>
        <w:t xml:space="preserve"> both </w:t>
      </w:r>
      <w:r w:rsidR="007C01FE">
        <w:t xml:space="preserve">the </w:t>
      </w:r>
      <w:r>
        <w:t xml:space="preserve">receptive and productive </w:t>
      </w:r>
      <w:r w:rsidR="000B02D5">
        <w:t>final test</w:t>
      </w:r>
      <w:r w:rsidR="00145FF5">
        <w:t xml:space="preserve"> using the same item</w:t>
      </w:r>
      <w:r>
        <w:t xml:space="preserve">. Although the order of the </w:t>
      </w:r>
      <w:r w:rsidR="000B02D5">
        <w:t>final test</w:t>
      </w:r>
      <w:r>
        <w:t xml:space="preserve"> is counterbalanced, they did not investigate, or at least did not report, whether there is an order effect. For example, </w:t>
      </w:r>
      <w:r w:rsidR="007C01FE">
        <w:t xml:space="preserve">for </w:t>
      </w:r>
      <w:r>
        <w:t xml:space="preserve">participants </w:t>
      </w:r>
      <w:r w:rsidR="007C01FE">
        <w:t>who took</w:t>
      </w:r>
      <w:r>
        <w:t xml:space="preserve"> </w:t>
      </w:r>
      <w:r w:rsidR="007C01FE">
        <w:t>the</w:t>
      </w:r>
      <w:r>
        <w:t xml:space="preserve"> </w:t>
      </w:r>
      <w:r w:rsidR="00145FF5">
        <w:t>productive</w:t>
      </w:r>
      <w:r>
        <w:t xml:space="preserve"> </w:t>
      </w:r>
      <w:r w:rsidR="000B02D5">
        <w:t>final test</w:t>
      </w:r>
      <w:r>
        <w:t xml:space="preserve"> first, then their performance in the </w:t>
      </w:r>
      <w:r w:rsidR="00145FF5">
        <w:t>receptive</w:t>
      </w:r>
      <w:r>
        <w:t xml:space="preserve"> </w:t>
      </w:r>
      <w:r w:rsidR="000B02D5">
        <w:t>final test</w:t>
      </w:r>
      <w:r>
        <w:t xml:space="preserve"> </w:t>
      </w:r>
      <w:r w:rsidR="007C01FE">
        <w:t>may</w:t>
      </w:r>
      <w:r>
        <w:t xml:space="preserve"> be inflated</w:t>
      </w:r>
      <w:r w:rsidR="006B02F1">
        <w:t xml:space="preserve">, </w:t>
      </w:r>
      <w:r w:rsidR="007C01FE">
        <w:t>due to learning that may have tak</w:t>
      </w:r>
      <w:r w:rsidR="006B02F1">
        <w:t>en</w:t>
      </w:r>
      <w:r w:rsidR="007C01FE">
        <w:t xml:space="preserve"> place on the </w:t>
      </w:r>
      <w:r w:rsidR="00145FF5">
        <w:t>productive</w:t>
      </w:r>
      <w:r w:rsidR="006B02F1">
        <w:t xml:space="preserve"> test</w:t>
      </w:r>
      <w:r>
        <w:t>.</w:t>
      </w:r>
      <w:r w:rsidR="00145FF5">
        <w:t xml:space="preserve"> </w:t>
      </w:r>
      <w:r w:rsidR="00AB722F">
        <w:t>The r</w:t>
      </w:r>
      <w:r>
        <w:t xml:space="preserve">eceptive </w:t>
      </w:r>
      <w:r w:rsidR="000B02D5">
        <w:t>final test</w:t>
      </w:r>
      <w:r>
        <w:t xml:space="preserve"> is particularly vulnerable </w:t>
      </w:r>
      <w:r w:rsidR="00082255">
        <w:t xml:space="preserve">to that effect </w:t>
      </w:r>
      <w:r>
        <w:t>consider</w:t>
      </w:r>
      <w:r w:rsidR="00082255">
        <w:t>ing the</w:t>
      </w:r>
      <w:r>
        <w:t xml:space="preserve"> prior literature </w:t>
      </w:r>
      <w:r w:rsidR="00082255">
        <w:t xml:space="preserve">which </w:t>
      </w:r>
      <w:r>
        <w:t xml:space="preserve">showed that receptive </w:t>
      </w:r>
      <w:r w:rsidR="000B02D5">
        <w:t>final test</w:t>
      </w:r>
      <w:r>
        <w:t xml:space="preserve"> is easier than productive </w:t>
      </w:r>
      <w:r w:rsidR="000B02D5">
        <w:t>final test</w:t>
      </w:r>
      <w:r>
        <w:t xml:space="preserv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Psychology","id":"ITEM-2","issue":"6","issued":{"date-parts":[["1929","9"]]},"page":"452-457","title":"An experiment in verbal learning","type":"article-journal","volume":"20"},"uris":["http://www.mendeley.com/documents/?uuid=7ea916e1-1018-35e7-ab78-afeb78ac965c"]},{"id":"ITEM-3","itemData":{"author":[{"dropping-particle":"","family":"Waring","given":"Rob","non-dropping-particle":"","parse-names":false,"suffix":""}],"container-title":"Studies in Foreign Languages and Literature","id":"ITEM-3","issue":"1","issued":{"date-parts":[["1997"]]},"page":"94-114","title":"A study of receptive and productive learning from word cards","type":"article-journal","volume":"21"},"uris":["http://www.mendeley.com/documents/?uuid=7e3fa3f6-51eb-47d5-8ded-11064a588850"]}],"mendeley":{"formattedCitation":"(Griffin &amp; Harley, 1996; Stoddard, 1929; Waring, 1997)","plainTextFormattedCitation":"(Griffin &amp; Harley, 1996; Stoddard, 1929; Waring, 1997)","previouslyFormattedCitation":"(Griffin &amp; Harley, 1996; Stoddard, 1929; Waring, 1997)"},"properties":{"noteIndex":0},"schema":"https://github.com/citation-style-language/schema/raw/master/csl-citation.json"}</w:instrText>
      </w:r>
      <w:r>
        <w:fldChar w:fldCharType="separate"/>
      </w:r>
      <w:r w:rsidRPr="000D7632">
        <w:rPr>
          <w:noProof/>
        </w:rPr>
        <w:t xml:space="preserve">(Griffin &amp; Harley, 1996; Stoddard, 1929; </w:t>
      </w:r>
      <w:bookmarkStart w:id="10" w:name="OLE_LINK21"/>
      <w:bookmarkStart w:id="11" w:name="OLE_LINK22"/>
      <w:r w:rsidRPr="000D7632">
        <w:rPr>
          <w:noProof/>
        </w:rPr>
        <w:t>Waring, 1997</w:t>
      </w:r>
      <w:bookmarkEnd w:id="10"/>
      <w:bookmarkEnd w:id="11"/>
      <w:r w:rsidRPr="000D7632">
        <w:rPr>
          <w:noProof/>
        </w:rPr>
        <w:t>)</w:t>
      </w:r>
      <w:r>
        <w:fldChar w:fldCharType="end"/>
      </w:r>
      <w:r>
        <w:t>. In the present study, we will improve</w:t>
      </w:r>
      <w:r w:rsidR="00082255">
        <w:t xml:space="preserve"> on the prior work</w:t>
      </w:r>
      <w:r>
        <w:t xml:space="preserve"> by making the </w:t>
      </w:r>
      <w:r w:rsidR="000B02D5">
        <w:t>final test</w:t>
      </w:r>
      <w:r>
        <w:t xml:space="preserve"> condition a between-subject factor instead of a within-subject factor. The third limitation is that the words that participants learned in the restudy condition were tested in an immediate </w:t>
      </w:r>
      <w:r w:rsidR="000B02D5">
        <w:t>final test</w:t>
      </w:r>
      <w:r>
        <w:t xml:space="preserve"> and a delayed </w:t>
      </w:r>
      <w:r w:rsidR="000B02D5">
        <w:t>final test</w:t>
      </w:r>
      <w:r>
        <w:t xml:space="preserve">. Since the </w:t>
      </w:r>
      <w:r w:rsidR="000B02D5">
        <w:t>final test</w:t>
      </w:r>
      <w:r>
        <w:t xml:space="preserve"> can </w:t>
      </w:r>
      <w:r w:rsidR="00082255">
        <w:t>be a learning event</w:t>
      </w:r>
      <w:r>
        <w:t xml:space="preserve">, the delayed </w:t>
      </w:r>
      <w:r w:rsidR="000B02D5">
        <w:t>final test</w:t>
      </w:r>
      <w:r>
        <w:t xml:space="preserve"> </w:t>
      </w:r>
      <w:r w:rsidR="00082255">
        <w:t>is unlikely to be a pure measure of relative learning in the training conditions</w:t>
      </w:r>
      <w:r>
        <w:t xml:space="preserve">. Therefore, in the present study, </w:t>
      </w:r>
      <w:r w:rsidR="00082255">
        <w:t>we</w:t>
      </w:r>
      <w:r>
        <w:t xml:space="preserve"> </w:t>
      </w:r>
      <w:r w:rsidR="00145FF5">
        <w:t>administered</w:t>
      </w:r>
      <w:r>
        <w:t xml:space="preserve"> </w:t>
      </w:r>
      <w:r w:rsidR="00082255">
        <w:t xml:space="preserve">only </w:t>
      </w:r>
      <w:r>
        <w:t xml:space="preserve">a </w:t>
      </w:r>
      <w:r w:rsidR="00145FF5">
        <w:t>2-days</w:t>
      </w:r>
      <w:r>
        <w:t xml:space="preserve"> delayed </w:t>
      </w:r>
      <w:r w:rsidR="000B02D5">
        <w:t>final test</w:t>
      </w:r>
      <w:r>
        <w:t xml:space="preserve">. Fourth, </w:t>
      </w:r>
      <w:r w:rsidR="00082255">
        <w:t>their sample of</w:t>
      </w:r>
      <w:r>
        <w:t xml:space="preserve"> 18 participants which is relatively small </w:t>
      </w:r>
      <w:r>
        <w:lastRenderedPageBreak/>
        <w:t>compared to other studies (</w:t>
      </w:r>
      <w:proofErr w:type="spellStart"/>
      <w:r>
        <w:t>Mondria</w:t>
      </w:r>
      <w:proofErr w:type="spellEnd"/>
      <w:r>
        <w:t xml:space="preserve"> &amp; Wiersma (2004) </w:t>
      </w:r>
      <w:r w:rsidR="00082255">
        <w:t>had</w:t>
      </w:r>
      <w:r>
        <w:t xml:space="preserve"> 198 participants; Stoddard (1929) ha</w:t>
      </w:r>
      <w:r w:rsidR="00082255">
        <w:t>d</w:t>
      </w:r>
      <w:r>
        <w:t xml:space="preserve"> 328 participants; Griffin &amp; Harley (1996) ha</w:t>
      </w:r>
      <w:r w:rsidR="00082255">
        <w:t>s</w:t>
      </w:r>
      <w:r>
        <w:t xml:space="preserve"> 110 participants), </w:t>
      </w:r>
      <w:r w:rsidR="00082255">
        <w:t>raising the possibility of low statistical power.</w:t>
      </w:r>
    </w:p>
    <w:bookmarkEnd w:id="8"/>
    <w:bookmarkEnd w:id="9"/>
    <w:p w14:paraId="3800FDD7" w14:textId="77777777" w:rsidR="0020018D" w:rsidRPr="0063696C" w:rsidRDefault="0020018D" w:rsidP="0020018D">
      <w:pPr>
        <w:ind w:firstLine="720"/>
      </w:pPr>
    </w:p>
    <w:p w14:paraId="1916EFC8" w14:textId="6B47F673" w:rsidR="0020018D" w:rsidRPr="00883EDF" w:rsidRDefault="0020018D" w:rsidP="0020018D">
      <w:pPr>
        <w:rPr>
          <w:u w:val="single"/>
        </w:rPr>
      </w:pPr>
      <w:r w:rsidRPr="00883EDF">
        <w:rPr>
          <w:u w:val="single"/>
        </w:rPr>
        <w:t>Review o</w:t>
      </w:r>
      <w:r w:rsidR="00C91A59">
        <w:rPr>
          <w:u w:val="single"/>
        </w:rPr>
        <w:t>f</w:t>
      </w:r>
      <w:r w:rsidRPr="00883EDF">
        <w:rPr>
          <w:u w:val="single"/>
        </w:rPr>
        <w:t xml:space="preserve"> Efficiency </w:t>
      </w:r>
    </w:p>
    <w:p w14:paraId="1FF99ADC" w14:textId="45DAD8CB" w:rsidR="0020018D" w:rsidRPr="00061069" w:rsidRDefault="0020018D" w:rsidP="0023772B">
      <w:pPr>
        <w:ind w:firstLine="720"/>
      </w:pPr>
      <w:r>
        <w:t xml:space="preserve">All of the aforementioned studies share </w:t>
      </w:r>
      <w:r w:rsidR="00683D28">
        <w:t>the</w:t>
      </w:r>
      <w:r>
        <w:t xml:space="preserve"> </w:t>
      </w:r>
      <w:r w:rsidR="00683D28">
        <w:t xml:space="preserve">potential </w:t>
      </w:r>
      <w:r>
        <w:t xml:space="preserve">limitation </w:t>
      </w:r>
      <w:r w:rsidR="00683D28">
        <w:t>that time per trial and per condition during training was equated</w:t>
      </w:r>
      <w:r>
        <w:t xml:space="preserve">. </w:t>
      </w:r>
      <w:r w:rsidR="0023772B">
        <w:t xml:space="preserve">There are two advantages of </w:t>
      </w:r>
      <w:r w:rsidR="00B30034">
        <w:t>to complete the training trials at their own pace</w:t>
      </w:r>
      <w:r w:rsidR="0023772B">
        <w:t xml:space="preserve">. First, the training has higher ecological validity since it approximates </w:t>
      </w:r>
      <w:r w:rsidR="00F40C7F">
        <w:t xml:space="preserve">how people learn vocabulary </w:t>
      </w:r>
      <w:r w:rsidR="0023772B">
        <w:t xml:space="preserve">in reality. Second, it allows participants to be more engage with the </w:t>
      </w:r>
      <w:r w:rsidR="00F40C7F">
        <w:t>training</w:t>
      </w:r>
      <w:r w:rsidR="0023772B">
        <w:t>. Since some training conditions require less time than other, participants may be distracted from the task, result in less learning, or engage in other memory technique, such as creating mnemonics, result in more learning. Specifically</w:t>
      </w:r>
      <w:r>
        <w:t>, we hypothesized the benefit of receptive training may be inadvertently inflated due to the time constraint</w:t>
      </w:r>
      <w:r w:rsidR="0023772B">
        <w:t xml:space="preserve"> since p</w:t>
      </w:r>
      <w:r>
        <w:t xml:space="preserve">rior studies found that people spend less time in receptive training session </w:t>
      </w:r>
      <w:bookmarkStart w:id="12" w:name="OLE_LINK78"/>
      <w:bookmarkStart w:id="13" w:name="OLE_LINK79"/>
      <w:r>
        <w:fldChar w:fldCharType="begin" w:fldLock="1"/>
      </w:r>
      <w:r w:rsidR="002D5C62">
        <w:instrText>ADDIN CSL_CITATION {"citationItems":[{"id":"ITEM-1","itemData":{"DOI":"10.1177/0033688209343854","ISSN":"00336882","abstract":"English as a foreign language students in Japan learned target words in word pairs receptively and productively. Five aspects of vocabulary knowledge - orthography, association, syntax, grammatical functions, and meaning and form - were each measured by receptive and productive tests. The study uses an innovative methodology in that each target word was tested in ten different ways. The results showed that the direction of learning had a significant effect on the type and amount of knowledge gained. Productive learning led to larger gains in both receptive and productive knowledge of orthography, and productive knowledge of meaning, syntax, and grammatical functions. In contrast, receptive learning led to larger gains in receptive knowledge of meaning. The findings suggest that if only one method is used, productive learning of word pairs might be more effective. The effects of each learning task on the different aspects of vocabulary knowledge are discussed in detail. © The Author(s), 2009.","author":[{"dropping-particle":"","family":"Webb","given":"Stuart","non-dropping-particle":"","parse-names":false,"suffix":""}],"container-title":"RELC Journal","id":"ITEM-1","issue":"3","issued":{"date-parts":[["2009","12","7"]]},"page":"360-376","title":"The effects of receptive and productive learning of word pairs on vocabulary knowledge","type":"article-journal","volume":"40"},"uris":["http://www.mendeley.com/documents/?uuid=4e27d749-9a91-35dd-b102-30dcf81a40fe"]},{"id":"ITEM-2","itemData":{"DOI":"10.1017/S0272263105050023","ISSN":"02722631","abstract":"This study investigates the effects of receptive and productive vocabulary learning on word knowledge. Japanese students studying English as a foreign language learned target words in three glossed sentences and in a sentence production task in two experiments. Five aspects of vocabulary knowledge - orthography, syntax, association, grammatical functions, and meaning and form - were each measured by receptive and productive tests. The study uses an innovative methodology in that each target word was tested in 10 different ways. The first experiment showed that, when the same amount of time was spent on both tasks, the reading task was superior. The second experiment showed that, when the allotted time on tasks depends on the amount of time needed for completion, with the writing task requiring more time, the writing task was more effective. If the second experiment represents authentic learning, then a stronger argument can be made to use productive vocabulary learning tasks over receptive tasks. © 2005 Cambridge University Press.","author":[{"dropping-particle":"","family":"Webb","given":"Stuart","non-dropping-particle":"","parse-names":false,"suffix":""}],"container-title":"Studies in Second Language Acquisition","id":"ITEM-2","issue":"1","issued":{"date-parts":[["2005","3"]]},"page":"33-52","title":"Receptive and productive vocabulary learning: The effects of reading and writing on word knowledge","type":"article-journal","volume":"27"},"uris":["http://www.mendeley.com/documents/?uuid=26a79798-05d1-37a6-a8d7-8cdc53b8509a"]}],"mendeley":{"formattedCitation":"(Webb, 2005, 2009)","plainTextFormattedCitation":"(Webb, 2005, 2009)","previouslyFormattedCitation":"(Webb, 2005, 2009)"},"properties":{"noteIndex":0},"schema":"https://github.com/citation-style-language/schema/raw/master/csl-citation.json"}</w:instrText>
      </w:r>
      <w:r>
        <w:fldChar w:fldCharType="separate"/>
      </w:r>
      <w:r w:rsidR="002D722F" w:rsidRPr="002D722F">
        <w:rPr>
          <w:noProof/>
        </w:rPr>
        <w:t>(Webb, 2005, 2009)</w:t>
      </w:r>
      <w:r>
        <w:fldChar w:fldCharType="end"/>
      </w:r>
      <w:r>
        <w:t>.</w:t>
      </w:r>
      <w:bookmarkEnd w:id="12"/>
      <w:bookmarkEnd w:id="13"/>
      <w:r>
        <w:t xml:space="preserve"> This hypothesis is supported by the result of </w:t>
      </w:r>
      <w:r>
        <w:fldChar w:fldCharType="begin" w:fldLock="1"/>
      </w:r>
      <w:r>
        <w:instrText>ADDIN CSL_CITATION {"citationItems":[{"id":"ITEM-1","itemData":{"DOI":"10.1017/S0272263105050023","ISSN":"02722631","abstract":"This study investigates the effects of receptive and productive vocabulary learning on word knowledge. Japanese students studying English as a foreign language learned target words in three glossed sentences and in a sentence production task in two experiments. Five aspects of vocabulary knowledge - orthography, syntax, association, grammatical functions, and meaning and form - were each measured by receptive and productive tests. The study uses an innovative methodology in that each target word was tested in 10 different ways. The first experiment showed that, when the same amount of time was spent on both tasks, the reading task was superior. The second experiment showed that, when the allotted time on tasks depends on the amount of time needed for completion, with the writing task requiring more time, the writing task was more effective. If the second experiment represents authentic learning, then a stronger argument can be made to use productive vocabulary learning tasks over receptive tasks. © 2005 Cambridge University Press.","author":[{"dropping-particle":"","family":"Webb","given":"Stuart","non-dropping-particle":"","parse-names":false,"suffix":""}],"container-title":"Studies in Second Language Acquisition","id":"ITEM-1","issue":"1","issued":{"date-parts":[["2005","3"]]},"page":"33-52","title":"Receptive and productive vocabulary learning: The effects of reading and writing on word knowledge","type":"article-journal","volume":"27"},"uris":["http://www.mendeley.com/documents/?uuid=26a79798-05d1-37a6-a8d7-8cdc53b8509a"]}],"mendeley":{"formattedCitation":"(Webb, 2005)","manualFormatting":"Webb (2005)","plainTextFormattedCitation":"(Webb, 2005)","previouslyFormattedCitation":"(Webb, 2005)"},"properties":{"noteIndex":0},"schema":"https://github.com/citation-style-language/schema/raw/master/csl-citation.json"}</w:instrText>
      </w:r>
      <w:r>
        <w:fldChar w:fldCharType="separate"/>
      </w:r>
      <w:bookmarkStart w:id="14" w:name="OLE_LINK4"/>
      <w:bookmarkStart w:id="15" w:name="OLE_LINK3"/>
      <w:r w:rsidRPr="00883EDF">
        <w:rPr>
          <w:noProof/>
        </w:rPr>
        <w:t>Webb (2005</w:t>
      </w:r>
      <w:bookmarkEnd w:id="14"/>
      <w:bookmarkEnd w:id="15"/>
      <w:r w:rsidRPr="00883EDF">
        <w:rPr>
          <w:noProof/>
        </w:rPr>
        <w:t>)</w:t>
      </w:r>
      <w:r>
        <w:fldChar w:fldCharType="end"/>
      </w:r>
      <w:r>
        <w:t xml:space="preserve">. </w:t>
      </w:r>
      <w:r w:rsidR="00326AA2">
        <w:t xml:space="preserve">He </w:t>
      </w:r>
      <w:r>
        <w:t xml:space="preserve">asked Japanese students to study novel English terms by a reading or a writing task. In the reading task, participants </w:t>
      </w:r>
      <w:r w:rsidR="00DD35C3">
        <w:t>we</w:t>
      </w:r>
      <w:r>
        <w:t xml:space="preserve">re shown the target English word, the corresponding Japanese translation, and three example sentences based on the target word. In the writing task, participants </w:t>
      </w:r>
      <w:r w:rsidR="00DD35C3">
        <w:t>we</w:t>
      </w:r>
      <w:r>
        <w:t xml:space="preserve">re asked to generate a new sentence with the target English word and the corresponding Japanese translation shown on screen. </w:t>
      </w:r>
      <w:r w:rsidR="00DD35C3">
        <w:t>P</w:t>
      </w:r>
      <w:r>
        <w:t>articipan</w:t>
      </w:r>
      <w:r w:rsidR="00DD35C3">
        <w:t>t</w:t>
      </w:r>
      <w:r>
        <w:t xml:space="preserve"> knowledge </w:t>
      </w:r>
      <w:r w:rsidR="00DD35C3">
        <w:t xml:space="preserve">was assessed </w:t>
      </w:r>
      <w:r>
        <w:t xml:space="preserve">using many measurements, and the most relevant </w:t>
      </w:r>
      <w:r w:rsidR="008C04B9">
        <w:t>experimental design</w:t>
      </w:r>
      <w:r>
        <w:t xml:space="preserve"> </w:t>
      </w:r>
      <w:r w:rsidR="00DD35C3">
        <w:t>was</w:t>
      </w:r>
      <w:r>
        <w:t xml:space="preserve"> that they asked the participants to produce the L2 term given the L1 translatio</w:t>
      </w:r>
      <w:r w:rsidR="008C04B9">
        <w:t>n</w:t>
      </w:r>
      <w:r>
        <w:t>, and vice versa. In experiment 1, participants were required to spend 12 minutes on the training session. The result of experiment 1 show</w:t>
      </w:r>
      <w:r w:rsidR="00DD35C3">
        <w:t>ed</w:t>
      </w:r>
      <w:r>
        <w:t xml:space="preserve"> </w:t>
      </w:r>
      <w:r w:rsidR="00DD35C3">
        <w:t xml:space="preserve">that </w:t>
      </w:r>
      <w:r>
        <w:t xml:space="preserve">reading </w:t>
      </w:r>
      <w:r w:rsidR="00DD35C3">
        <w:t>was</w:t>
      </w:r>
      <w:r>
        <w:t xml:space="preserve"> better than writing across all measurements. </w:t>
      </w:r>
      <w:r>
        <w:lastRenderedPageBreak/>
        <w:t xml:space="preserve">In the discussion of experiment 1, they made the same argument as we did regarding the benefit of reading task can be inflated due to the possibility of engaging in other memory technique. Therefore, they improved experiment 1 by removing the time constraint in experiment 2 and everything else were identical between the two experiments. </w:t>
      </w:r>
      <w:r w:rsidR="00DD35C3">
        <w:t xml:space="preserve">In contrast </w:t>
      </w:r>
      <w:r>
        <w:t>to experiment 1</w:t>
      </w:r>
      <w:r w:rsidR="00DD35C3">
        <w:t xml:space="preserve">, </w:t>
      </w:r>
      <w:r>
        <w:t>experiment 2 show</w:t>
      </w:r>
      <w:r w:rsidR="00DD35C3">
        <w:t>ed</w:t>
      </w:r>
      <w:r>
        <w:t xml:space="preserve"> that writing </w:t>
      </w:r>
      <w:r w:rsidR="00DD35C3">
        <w:t>was</w:t>
      </w:r>
      <w:r>
        <w:t xml:space="preserve"> better than reading across all measurements. Th</w:t>
      </w:r>
      <w:r w:rsidR="00DD35C3">
        <w:t>at</w:t>
      </w:r>
      <w:r>
        <w:t xml:space="preserve"> change in pattern of result support</w:t>
      </w:r>
      <w:r w:rsidR="00DD35C3">
        <w:t>s</w:t>
      </w:r>
      <w:r>
        <w:t xml:space="preserve"> our hypothesis that the benefit on receptive training can be inflated</w:t>
      </w:r>
      <w:r w:rsidR="00DD35C3">
        <w:t xml:space="preserve"> when time per trial is controlled</w:t>
      </w:r>
      <w:r>
        <w:t xml:space="preserve">.  Therefore, it is important to replicate prior studies with </w:t>
      </w:r>
      <w:r w:rsidR="00DD35C3">
        <w:t>self-paced rather than time-controlled timing.</w:t>
      </w:r>
    </w:p>
    <w:p w14:paraId="45B69D2C" w14:textId="77777777" w:rsidR="0020018D" w:rsidRDefault="0020018D" w:rsidP="0020018D">
      <w:pPr>
        <w:rPr>
          <w:u w:val="single"/>
        </w:rPr>
      </w:pPr>
    </w:p>
    <w:p w14:paraId="09B8841E" w14:textId="0213AD37" w:rsidR="0020018D" w:rsidRDefault="0020018D" w:rsidP="0020018D">
      <w:pPr>
        <w:rPr>
          <w:u w:val="single"/>
        </w:rPr>
      </w:pPr>
      <w:r w:rsidRPr="00883EDF">
        <w:rPr>
          <w:u w:val="single"/>
        </w:rPr>
        <w:t>Review o</w:t>
      </w:r>
      <w:r w:rsidR="00DD35C3">
        <w:rPr>
          <w:u w:val="single"/>
        </w:rPr>
        <w:t>f</w:t>
      </w:r>
      <w:r w:rsidRPr="00883EDF">
        <w:rPr>
          <w:u w:val="single"/>
        </w:rPr>
        <w:t xml:space="preserve"> Picture-word learning</w:t>
      </w:r>
    </w:p>
    <w:p w14:paraId="7B1AD48A" w14:textId="1A163613" w:rsidR="009048DF" w:rsidRDefault="0020018D" w:rsidP="0098765A">
      <w:pPr>
        <w:ind w:firstLine="720"/>
      </w:pPr>
      <w:r>
        <w:t>In the present study, we add</w:t>
      </w:r>
      <w:r w:rsidR="00CA1C48">
        <w:t>ed</w:t>
      </w:r>
      <w:r>
        <w:t xml:space="preserve"> a </w:t>
      </w:r>
      <w:bookmarkStart w:id="16" w:name="OLE_LINK76"/>
      <w:bookmarkStart w:id="17" w:name="OLE_LINK77"/>
      <w:r>
        <w:t>picture</w:t>
      </w:r>
      <w:r w:rsidR="00CA1C48">
        <w:t xml:space="preserve"> + productive</w:t>
      </w:r>
      <w:r>
        <w:t xml:space="preserve"> </w:t>
      </w:r>
      <w:bookmarkEnd w:id="16"/>
      <w:bookmarkEnd w:id="17"/>
      <w:r>
        <w:t xml:space="preserve">training condition in addition to word-based translation training and restudy training condition. The </w:t>
      </w:r>
      <w:r w:rsidR="00CA1C48">
        <w:t xml:space="preserve">picture + productive </w:t>
      </w:r>
      <w:r>
        <w:t>training condition require</w:t>
      </w:r>
      <w:r w:rsidR="00CA1C48">
        <w:t>d</w:t>
      </w:r>
      <w:r>
        <w:t xml:space="preserve"> participants to recall the L2 terms when a picture and the L1 term are presented. Adding this new condition is motivated by the dual coding theory. The dual coding theory (DCT</w:t>
      </w:r>
      <w:r w:rsidR="00210F51">
        <w:t>;</w:t>
      </w:r>
      <w:r w:rsidR="00145FF5" w:rsidRPr="00145FF5">
        <w:rPr>
          <w:noProof/>
        </w:rPr>
        <w:t xml:space="preserve"> </w:t>
      </w:r>
      <w:r w:rsidR="00145FF5" w:rsidRPr="00D04FFB">
        <w:rPr>
          <w:noProof/>
        </w:rPr>
        <w:t>Clark &amp; Paivio, 1991</w:t>
      </w:r>
      <w:r w:rsidR="00145FF5">
        <w:rPr>
          <w:noProof/>
        </w:rPr>
        <w:t xml:space="preserve">) </w:t>
      </w:r>
      <w:r>
        <w:t>propose</w:t>
      </w:r>
      <w:r w:rsidR="00210F51">
        <w:t>s</w:t>
      </w:r>
      <w:r>
        <w:t xml:space="preserve"> that there are two systems in memory, one specialized in coding non-verbal object </w:t>
      </w:r>
      <w:r w:rsidR="00210F51">
        <w:t xml:space="preserve">information </w:t>
      </w:r>
      <w:r>
        <w:t xml:space="preserve">(e.g. picture), the other specialized in coding verbal object </w:t>
      </w:r>
      <w:r w:rsidR="00210F51">
        <w:t xml:space="preserve">information </w:t>
      </w:r>
      <w:r>
        <w:t>(e.g. words). The two systems function independently</w:t>
      </w:r>
      <w:r w:rsidR="00210F51">
        <w:t>,</w:t>
      </w:r>
      <w:r>
        <w:t xml:space="preserve"> meaning </w:t>
      </w:r>
      <w:r w:rsidR="00210F51">
        <w:t xml:space="preserve">that </w:t>
      </w:r>
      <w:r>
        <w:t xml:space="preserve">a person can forget one code without forgetting the other </w:t>
      </w:r>
      <w:r>
        <w:fldChar w:fldCharType="begin" w:fldLock="1"/>
      </w:r>
      <w:r>
        <w:instrText>ADDIN CSL_CITATION {"citationItems":[{"id":"ITEM-1","itemData":{"DOI":"10.1007/BF01320076","ISSN":"1040726X","abstract":"Dual coding theory (DCT) explains human behavior and experience in terms of dynamic associative processes that operate on a rich network of modality-specific verbal and nonverbal (or imagery) representations. We first describe the underlying premises of the theory and then show how the basic DCT mechanisms can be used to model diverse educational phenomena. The research demonstrates that concreteness, imagery, and verbal associative processes play major roles in various educational domains: the representation and comprehension of knowledge, learning and memory of school material, effective instruction, individual differences, achievement motivation and test anxiety, and the learning of motor skills. DCT also has important implications for the science and practice of educational psychology - specifically, for educational research and teacher education. We show not only that DCT provides a unified explanation for diverse topics in education, but also that its mechanistic framework accommodates theories cast in terms of strategies and other high-level psychological processes. Although much additional research needs to be done, the concrete models that DCT offers for the behavior and experience of students, teachers, and educational psychologists further our understanding of educational phenomena and strengthen related pedagogical practices. © 1991 Plenum Publishing Corporation.","author":[{"dropping-particle":"","family":"Clark","given":"James M.","non-dropping-particle":"","parse-names":false,"suffix":""},{"dropping-particle":"","family":"Paivio","given":"Allan","non-dropping-particle":"","parse-names":false,"suffix":""}],"container-title":"Educational Psychology Review","id":"ITEM-1","issue":"3","issued":{"date-parts":[["1991","9"]]},"page":"149-210","publisher":"Kluwer Academic Publishers-Plenum Publishers","title":"Dual coding theory and education","type":"article-journal","volume":"3"},"uris":["http://www.mendeley.com/documents/?uuid=5c0bb890-04b9-324d-97d5-dee545832933"]},{"id":"ITEM-2","itemData":{"author":[{"dropping-particle":"","family":"Reed","given":"Stephen K","non-dropping-particle":"","parse-names":false,"suffix":""}],"id":"ITEM-2","issued":{"date-parts":[["2012"]]},"number-of-pages":"155 - 158","publisher":"CENGAGE learning","title":"Cognition: Theories and Applications","type":"book"},"uris":["http://www.mendeley.com/documents/?uuid=4653378d-7e3a-46a6-ab54-4d88e549c2e9"]},{"id":"ITEM-3","itemData":{"author":[{"dropping-particle":"","family":"Paivio","given":"Allan","non-dropping-particle":"","parse-names":false,"suffix":""}],"id":"ITEM-3","issued":{"date-parts":[["1990"]]},"number-of-pages":"53 - 128","publisher":"Oxford University Press","title":"Mental representations: A dual coding approach","type":"book"},"uris":["http://www.mendeley.com/documents/?uuid=0b63aefd-8c57-4f56-a3a0-77cad37e0f25"]}],"mendeley":{"formattedCitation":"(Clark &amp; Paivio, 1991; Paivio, 1990; Reed, 2012)","plainTextFormattedCitation":"(Clark &amp; Paivio, 1991; Paivio, 1990; Reed, 2012)","previouslyFormattedCitation":"(Clark &amp; Paivio, 1991; Paivio, 1990; Reed, 2012)"},"properties":{"noteIndex":0},"schema":"https://github.com/citation-style-language/schema/raw/master/csl-citation.json"}</w:instrText>
      </w:r>
      <w:r>
        <w:fldChar w:fldCharType="separate"/>
      </w:r>
      <w:r w:rsidRPr="00D04FFB">
        <w:rPr>
          <w:noProof/>
        </w:rPr>
        <w:t>(</w:t>
      </w:r>
      <w:bookmarkStart w:id="18" w:name="OLE_LINK24"/>
      <w:bookmarkStart w:id="19" w:name="OLE_LINK25"/>
      <w:r w:rsidRPr="00D04FFB">
        <w:rPr>
          <w:noProof/>
        </w:rPr>
        <w:t>Clark &amp; Paivio, 1991</w:t>
      </w:r>
      <w:bookmarkEnd w:id="18"/>
      <w:bookmarkEnd w:id="19"/>
      <w:r w:rsidRPr="00D04FFB">
        <w:rPr>
          <w:noProof/>
        </w:rPr>
        <w:t>; Paivio, 1990; Reed, 2012)</w:t>
      </w:r>
      <w:r>
        <w:fldChar w:fldCharType="end"/>
      </w:r>
      <w:r>
        <w:t xml:space="preserve">. For example, according to DCT, </w:t>
      </w:r>
      <w:r w:rsidR="00210F51">
        <w:t xml:space="preserve">a person </w:t>
      </w:r>
      <w:r>
        <w:t xml:space="preserve">who has stored both the word “dog” and an image of a dog can recall the learned item successfully regardless whether they retrieve the image or the word. Therefore, if an item is coded by both systems, this item is more likely to be retrieved compared to the item that is only coded by the verbal system. </w:t>
      </w:r>
    </w:p>
    <w:p w14:paraId="56E30DFC" w14:textId="47527B41" w:rsidR="0020018D" w:rsidRDefault="0020018D" w:rsidP="00CA1C48">
      <w:pPr>
        <w:ind w:firstLine="720"/>
        <w:rPr>
          <w:noProof/>
        </w:rPr>
      </w:pPr>
      <w:r>
        <w:lastRenderedPageBreak/>
        <w:t xml:space="preserve">DCT is empirically supported by some experiments </w:t>
      </w:r>
      <w:r w:rsidR="00C3503A">
        <w:t xml:space="preserve">that </w:t>
      </w:r>
      <w:r>
        <w:t xml:space="preserve">focused on incidental L2 vocabulary learning </w:t>
      </w:r>
      <w:r>
        <w:fldChar w:fldCharType="begin" w:fldLock="1"/>
      </w:r>
      <w:r w:rsidR="002D722F">
        <w:instrText>ADDIN CSL_CITATION {"citationItems":[{"id":"ITEM-1","itemData":{"ISSN":"1094-3501","abstract":"This study examined the effectiveness of L1 and L2 glosses on incidental vocabulary learning in a multimedia environment. The investigation included the effects of additional pictorial cues in L1 and L2 glosses, and how these additions affect vocabulary learning. The analyses of a mixed design repeated measures 2 (L1, L2) X 2 (picture, no picture) X 2 (immediate test, delayed test) analysis of variance (ANOVA) indicated no significant differences between L1 and L2 glosses for definition-supply and recognition tasks and showed significant differences between picture (text-plus-picture) and no-picture (text-only) glosses for definition-supply test only. The results also revealed significant interaction effects between languages and tests indicating that L1 and L2 groups showed different patterns of vocabulary retention over time. Findings suggest that both L1 and L2 glosses are effective for incidental vocabulary learning, but long-term retention may differ between the two types; and that the effect of additional visual cues on vocabulary learning may rely on the nature of the tasks given.","author":[{"dropping-particle":"","family":"Yoshii","given":"Makoto","non-dropping-particle":"","parse-names":false,"suffix":""}],"container-title":"Language Learning &amp; Technology","id":"ITEM-1","issue":"3","issued":{"date-parts":[["2006"]]},"page":"85-101","title":"L1 and L2 glosses: Their effects on incidental vocabulary learning","type":"article-journal","volume":"10"},"uris":["http://www.mendeley.com/documents/?uuid=0721d3f5-3171-3705-8911-923d1c233974"]},{"id":"ITEM-2","itemData":{"abstract":"The present study examines the effect that annotation type has on L2 incidental vocabulary retention in a multimedia reading setting. Three annotation types were compared: text-only, picture-only, and a combination of the two. The participants were 151 adult ESL learners at beginning and intermediate language proficiency levels. The participants read a story for comprehension purposes using the Internet. Three types of instruments were used for vocabulary retention assessment: Picture recognition, Word recognition, and Definition Supply tests. The results ANOVA analyses indicate that the Combination group (annota-tions with text and picture) outperformed the Text-only and Picture-only groups on the immediate tests. The Combination group also outperformed the other two groups on the delayed tests, however, the differences were smaller than those for the immediate tests. There was no significant interaction between annotation type and proficiency level for either the immediate or the delayed tests. Repeated measure ANOVAs revealed no significant differences among the groups in the rate of change between the immediate test scores and delayed test scores. The participants' scores on the delayed tests, regardless of the group to which they were assigned, declined equally from those of the immediate tests.","author":[{"dropping-particle":"","family":"Yoshii","given":"Makoto","non-dropping-particle":"","parse-names":false,"suffix":""},{"dropping-particle":"","family":"Flaitz","given":"Jeffra","non-dropping-particle":"","parse-names":false,"suffix":""}],"container-title":"CALICO Journal","id":"ITEM-2","issue":"1","issued":{"date-parts":[["2002"]]},"page":"33-58","title":"Second Language Incidental Vocabulary Retention: The Effect of Text and Picture Annotation Types","type":"article-journal","volume":"20"},"uris":["http://www.mendeley.com/documents/?uuid=aaeec25d-1baf-4dcc-a349-a0859bd5c0bc"]},{"id":"ITEM-3","itemData":{"DOI":"10.1558/cj.v21i1.131-144","ISSN":"2056-9017","abstract":"This first goal of the study described here was to investigate the effectiveness of three types of vocabulary annotations on vocabulary learning for EFL college students in Taiwan: text annotation only, text plus picture, and text plus picture and sound. The second goal of the study was to determine whether learners with certain perceptual learning styles benefited more from a particular type of vocabulary annotations. The perceptual learning styles investigated were auditory, visual-verbal (with text), visual-nonverbal (with pictures), and mixed preferences. The results of the study showed that the version with text plus picture was the most effective type of vocabulary annotation. Perceptual learning styles did not seem to have a significant influence on the effectiveness of vocabulary annotations.","author":[{"dropping-particle":"","family":"Yeh","given":"Yuli","non-dropping-particle":"","parse-names":false,"suffix":""},{"dropping-particle":"","family":"Wang","given":"Chai-Wei","non-dropping-particle":"","parse-names":false,"suffix":""}],"container-title":"CALICO Journal","id":"ITEM-3","issue":"1","issued":{"date-parts":[["2013"]]},"page":"131-144","title":"Effects of Multimedia Vocabulary Annotations and Learning Styles on Vocabulary Learning","type":"article-journal","volume":"21"},"uris":["http://www.mendeley.com/documents/?uuid=34c593bf-6ce4-3b82-9d9f-c263cc742f40"]}],"mendeley":{"formattedCitation":"(Yeh &amp; Wang, 2013; Yoshii, 2006; Yoshii &amp; Flaitz, 2002)","plainTextFormattedCitation":"(Yeh &amp; Wang, 2013; Yoshii, 2006; Yoshii &amp; Flaitz, 2002)","previouslyFormattedCitation":"(Yeh &amp; Wang, 2013; Yoshii, 2006; Yoshii &amp; Flaitz, 2002)"},"properties":{"noteIndex":0},"schema":"https://github.com/citation-style-language/schema/raw/master/csl-citation.json"}</w:instrText>
      </w:r>
      <w:r>
        <w:fldChar w:fldCharType="separate"/>
      </w:r>
      <w:r w:rsidR="009345C1" w:rsidRPr="009345C1">
        <w:rPr>
          <w:noProof/>
        </w:rPr>
        <w:t>(Yeh &amp; Wang, 2013; Yoshii, 2006; Yoshii &amp; Flaitz, 2002)</w:t>
      </w:r>
      <w:r>
        <w:fldChar w:fldCharType="end"/>
      </w:r>
      <w:r>
        <w:t xml:space="preserve">. For example, </w:t>
      </w:r>
      <w:r w:rsidRPr="00D04FFB">
        <w:rPr>
          <w:noProof/>
        </w:rPr>
        <w:t>Yoshii</w:t>
      </w:r>
      <w:r>
        <w:rPr>
          <w:noProof/>
        </w:rPr>
        <w:t xml:space="preserve"> (</w:t>
      </w:r>
      <w:r w:rsidRPr="00D04FFB">
        <w:rPr>
          <w:noProof/>
        </w:rPr>
        <w:t>2006</w:t>
      </w:r>
      <w:r>
        <w:rPr>
          <w:noProof/>
        </w:rPr>
        <w:t xml:space="preserve">) asked participants to read a book in which the target </w:t>
      </w:r>
      <w:r w:rsidR="00CA1C48">
        <w:rPr>
          <w:noProof/>
        </w:rPr>
        <w:t xml:space="preserve">L2 </w:t>
      </w:r>
      <w:r>
        <w:rPr>
          <w:noProof/>
        </w:rPr>
        <w:t>words ha</w:t>
      </w:r>
      <w:r w:rsidR="002354FC">
        <w:rPr>
          <w:noProof/>
        </w:rPr>
        <w:t>d</w:t>
      </w:r>
      <w:r>
        <w:rPr>
          <w:noProof/>
        </w:rPr>
        <w:t xml:space="preserve"> 4 different type of </w:t>
      </w:r>
      <w:r w:rsidR="00CA1C48">
        <w:rPr>
          <w:noProof/>
        </w:rPr>
        <w:t>annotations</w:t>
      </w:r>
      <w:r>
        <w:rPr>
          <w:noProof/>
        </w:rPr>
        <w:t xml:space="preserve">, </w:t>
      </w:r>
      <w:r w:rsidR="00CA1C48">
        <w:rPr>
          <w:noProof/>
        </w:rPr>
        <w:t>definition</w:t>
      </w:r>
      <w:r>
        <w:rPr>
          <w:noProof/>
        </w:rPr>
        <w:t xml:space="preserve"> </w:t>
      </w:r>
      <w:r w:rsidR="00CA1C48">
        <w:rPr>
          <w:noProof/>
        </w:rPr>
        <w:t xml:space="preserve">in L1 </w:t>
      </w:r>
      <w:r>
        <w:rPr>
          <w:noProof/>
        </w:rPr>
        <w:t xml:space="preserve">only, </w:t>
      </w:r>
      <w:r w:rsidR="00CA1C48">
        <w:rPr>
          <w:noProof/>
        </w:rPr>
        <w:t>definition in L2</w:t>
      </w:r>
      <w:r>
        <w:rPr>
          <w:noProof/>
        </w:rPr>
        <w:t xml:space="preserve"> only, </w:t>
      </w:r>
      <w:r w:rsidR="00CA1C48">
        <w:rPr>
          <w:noProof/>
        </w:rPr>
        <w:t xml:space="preserve">definition in L1 </w:t>
      </w:r>
      <w:r>
        <w:rPr>
          <w:noProof/>
        </w:rPr>
        <w:t xml:space="preserve">plus picture, and </w:t>
      </w:r>
      <w:r w:rsidR="00CA1C48">
        <w:rPr>
          <w:noProof/>
        </w:rPr>
        <w:t xml:space="preserve">definition in L2 </w:t>
      </w:r>
      <w:r>
        <w:rPr>
          <w:noProof/>
        </w:rPr>
        <w:t xml:space="preserve">plus picture. </w:t>
      </w:r>
      <w:r w:rsidR="002354FC">
        <w:rPr>
          <w:noProof/>
        </w:rPr>
        <w:t>O</w:t>
      </w:r>
      <w:r>
        <w:rPr>
          <w:noProof/>
        </w:rPr>
        <w:t xml:space="preserve">n the final test, they assessed participants’ vocabluary knowledge by </w:t>
      </w:r>
      <w:r w:rsidR="00CA1C48">
        <w:rPr>
          <w:noProof/>
        </w:rPr>
        <w:t xml:space="preserve">asking participants to </w:t>
      </w:r>
      <w:r>
        <w:rPr>
          <w:noProof/>
        </w:rPr>
        <w:t xml:space="preserve">provide the L1 </w:t>
      </w:r>
      <w:r w:rsidR="00CA1C48">
        <w:rPr>
          <w:noProof/>
        </w:rPr>
        <w:t>definition</w:t>
      </w:r>
      <w:r>
        <w:rPr>
          <w:noProof/>
        </w:rPr>
        <w:t xml:space="preserve"> of the </w:t>
      </w:r>
      <w:r w:rsidR="00CA1C48">
        <w:rPr>
          <w:noProof/>
        </w:rPr>
        <w:t>target L2 word</w:t>
      </w:r>
      <w:r>
        <w:rPr>
          <w:noProof/>
        </w:rPr>
        <w:t xml:space="preserve">. </w:t>
      </w:r>
      <w:r>
        <w:rPr>
          <w:rFonts w:hint="eastAsia"/>
          <w:noProof/>
        </w:rPr>
        <w:t>Con</w:t>
      </w:r>
      <w:r>
        <w:rPr>
          <w:noProof/>
        </w:rPr>
        <w:t xml:space="preserve">sistent with DCT, they found that people perform better </w:t>
      </w:r>
      <w:r w:rsidR="00CA1C48">
        <w:rPr>
          <w:noProof/>
        </w:rPr>
        <w:t xml:space="preserve">when they were trained with a picture plus a definition. </w:t>
      </w:r>
    </w:p>
    <w:p w14:paraId="5F9C52DD" w14:textId="391DF83C" w:rsidR="0020018D" w:rsidRDefault="0020018D" w:rsidP="0020018D">
      <w:pPr>
        <w:ind w:firstLine="720"/>
      </w:pPr>
      <w:r>
        <w:t xml:space="preserve">In addition to incidental vocabulary learning, there is also some evidence to suggest </w:t>
      </w:r>
      <w:r w:rsidR="001E7AAA">
        <w:t xml:space="preserve">that </w:t>
      </w:r>
      <w:r>
        <w:t xml:space="preserve">training using picture </w:t>
      </w:r>
      <w:r>
        <w:sym w:font="Wingdings" w:char="F0E0"/>
      </w:r>
      <w:r>
        <w:t xml:space="preserve"> L2 method is effective when people are learning vocabulary intentionally. </w:t>
      </w:r>
      <w:r>
        <w:fldChar w:fldCharType="begin" w:fldLock="1"/>
      </w:r>
      <w:r>
        <w:instrText>ADDIN CSL_CITATION {"citationItems":[{"id":"ITEM-1","itemData":{"DOI":"10.1111/j.1467-9922.2007.00398.x","ISSN":"00238333","abstract":"Research suggests that memory for an item improves when one is allowed to retrieve the item (Slamecka &amp; Graf, 1978). This study explored benefits of providing opportunities for target-word retrieval during second language vocabulary learning. English speakers studied new Spanish words while viewing 24 word-picture pairs. They first viewed all 24 pairs. They then viewed 12 pairs with a 6-s lag between each picture and its word so that they could attempt to retrieve the word in their mind. The other 12 pairs were presented without the lag. Posttests were administered immediately, 2 days later, and 1 week later. Results indicated higher scores in the retrieval-oriented condition. This positive effect was maintained across significant decreases in scores over time. © 2007 Language Learning Research Club, University of Michigan.","author":[{"dropping-particle":"","family":"Barcroft","given":"Joe","non-dropping-particle":"","parse-names":false,"suffix":""}],"container-title":"Language Learning","id":"ITEM-1","issue":"1","issued":{"date-parts":[["2007","3","1"]]},"page":"35-56","publisher":"John Wiley &amp; Sons, Ltd (10.1111)","title":"Effects of opportunities for word retrieval during second language vocabulary learning","type":"article-journal","volume":"57"},"uris":["http://www.mendeley.com/documents/?uuid=aaa42e4e-d221-3a34-804b-ad981dd4474c"]}],"mendeley":{"formattedCitation":"(Barcroft, 2007)","manualFormatting":"Barcroft (2007)","plainTextFormattedCitation":"(Barcroft, 2007)","previouslyFormattedCitation":"(Barcroft, 2007)"},"properties":{"noteIndex":0},"schema":"https://github.com/citation-style-language/schema/raw/master/csl-citation.json"}</w:instrText>
      </w:r>
      <w:r>
        <w:fldChar w:fldCharType="separate"/>
      </w:r>
      <w:bookmarkStart w:id="20" w:name="OLE_LINK6"/>
      <w:bookmarkStart w:id="21" w:name="OLE_LINK5"/>
      <w:r w:rsidRPr="004B6C75">
        <w:rPr>
          <w:noProof/>
        </w:rPr>
        <w:t>Barcroft</w:t>
      </w:r>
      <w:r>
        <w:rPr>
          <w:noProof/>
        </w:rPr>
        <w:t xml:space="preserve"> (</w:t>
      </w:r>
      <w:r w:rsidRPr="004B6C75">
        <w:rPr>
          <w:noProof/>
        </w:rPr>
        <w:t>2007</w:t>
      </w:r>
      <w:bookmarkEnd w:id="20"/>
      <w:bookmarkEnd w:id="21"/>
      <w:r w:rsidRPr="004B6C75">
        <w:rPr>
          <w:noProof/>
        </w:rPr>
        <w:t>)</w:t>
      </w:r>
      <w:r>
        <w:fldChar w:fldCharType="end"/>
      </w:r>
      <w:r>
        <w:t xml:space="preserve"> compared the effectiveness of picture </w:t>
      </w:r>
      <w:r>
        <w:sym w:font="Wingdings" w:char="F0E0"/>
      </w:r>
      <w:r>
        <w:t xml:space="preserve"> L2 training with restudy control. In this study, participants were assigned to</w:t>
      </w:r>
      <w:r w:rsidR="001E7AAA">
        <w:t xml:space="preserve"> a</w:t>
      </w:r>
      <w:r>
        <w:t xml:space="preserve"> picture </w:t>
      </w:r>
      <w:r>
        <w:sym w:font="Wingdings" w:char="F0E0"/>
      </w:r>
      <w:r>
        <w:t xml:space="preserve"> L2</w:t>
      </w:r>
      <w:r w:rsidR="001E7AAA">
        <w:t xml:space="preserve"> condition</w:t>
      </w:r>
      <w:r>
        <w:t xml:space="preserve"> or </w:t>
      </w:r>
      <w:r w:rsidR="001E7AAA">
        <w:t xml:space="preserve">a </w:t>
      </w:r>
      <w:r>
        <w:t xml:space="preserve">restudy condition. In the picture </w:t>
      </w:r>
      <w:r>
        <w:sym w:font="Wingdings" w:char="F0E0"/>
      </w:r>
      <w:r>
        <w:t xml:space="preserve"> L2 condition, </w:t>
      </w:r>
      <w:r w:rsidRPr="004B6C75">
        <w:t>each picture appeared alone without its corresponding word for 6 s</w:t>
      </w:r>
      <w:r>
        <w:t>econds</w:t>
      </w:r>
      <w:r w:rsidRPr="004B6C75">
        <w:t xml:space="preserve"> and with its corresponding wor</w:t>
      </w:r>
      <w:r>
        <w:t>d as feedback for another 6 seconds. In the restudy control condition, the picture and its corresponding L2 term</w:t>
      </w:r>
      <w:r w:rsidR="001E7AAA">
        <w:t xml:space="preserve"> wa</w:t>
      </w:r>
      <w:r>
        <w:t xml:space="preserve">s presented simultaneously for 12 seconds. </w:t>
      </w:r>
      <w:r w:rsidR="001E7AAA">
        <w:t>O</w:t>
      </w:r>
      <w:r>
        <w:t xml:space="preserve">n the </w:t>
      </w:r>
      <w:r w:rsidR="000B02D5">
        <w:t>final test</w:t>
      </w:r>
      <w:r>
        <w:t xml:space="preserve">, participants were asked to write the L2 terms when the picture was presented, and they collected data on three </w:t>
      </w:r>
      <w:r w:rsidR="000B02D5">
        <w:t>final test</w:t>
      </w:r>
      <w:r>
        <w:t xml:space="preserve">s which were administered immediately, in 2 days, and in 3 weeks. They found that picture </w:t>
      </w:r>
      <w:r>
        <w:sym w:font="Wingdings" w:char="F0E0"/>
      </w:r>
      <w:r>
        <w:t xml:space="preserve"> L2 condition outperform the control condition in all three </w:t>
      </w:r>
      <w:r w:rsidR="000B02D5">
        <w:t>final test</w:t>
      </w:r>
      <w:r>
        <w:t xml:space="preserve">s. In light of the result from these studies, it is likely that picture + L1 </w:t>
      </w:r>
      <w:r>
        <w:sym w:font="Wingdings" w:char="F0E0"/>
      </w:r>
      <w:r>
        <w:t xml:space="preserve"> L2 training is better than L1 </w:t>
      </w:r>
      <w:r>
        <w:sym w:font="Wingdings" w:char="F0E0"/>
      </w:r>
      <w:r>
        <w:t xml:space="preserve"> L2 training alone in L1 </w:t>
      </w:r>
      <w:r>
        <w:sym w:font="Wingdings" w:char="F0E0"/>
      </w:r>
      <w:r>
        <w:t xml:space="preserve"> L2 </w:t>
      </w:r>
      <w:r w:rsidR="000B02D5">
        <w:t>final test</w:t>
      </w:r>
      <w:r>
        <w:t xml:space="preserve">.  </w:t>
      </w:r>
    </w:p>
    <w:p w14:paraId="24112042" w14:textId="77777777" w:rsidR="0020018D" w:rsidRDefault="0020018D" w:rsidP="0020018D">
      <w:pPr>
        <w:rPr>
          <w:rFonts w:cs="Times New Roman"/>
        </w:rPr>
      </w:pPr>
    </w:p>
    <w:p w14:paraId="0507F970" w14:textId="144E8A02" w:rsidR="003B3C9D" w:rsidRDefault="003B3C9D" w:rsidP="0020018D">
      <w:pPr>
        <w:rPr>
          <w:rFonts w:cs="Times New Roman"/>
          <w:b/>
          <w:bCs/>
        </w:rPr>
      </w:pPr>
      <w:r>
        <w:rPr>
          <w:rFonts w:cs="Times New Roman"/>
          <w:b/>
          <w:bCs/>
        </w:rPr>
        <w:t>The Present Study</w:t>
      </w:r>
    </w:p>
    <w:p w14:paraId="6DC7433A" w14:textId="26860E72" w:rsidR="003B3C9D" w:rsidRDefault="003B3C9D" w:rsidP="003B3C9D">
      <w:pPr>
        <w:rPr>
          <w:rFonts w:cs="Times New Roman"/>
        </w:rPr>
      </w:pPr>
      <w:r>
        <w:rPr>
          <w:rFonts w:cs="Times New Roman"/>
          <w:b/>
          <w:bCs/>
        </w:rPr>
        <w:lastRenderedPageBreak/>
        <w:tab/>
      </w:r>
      <w:r>
        <w:rPr>
          <w:rFonts w:cs="Times New Roman"/>
        </w:rPr>
        <w:t>In our study, we investigated which one of the four vocabulary learning method</w:t>
      </w:r>
      <w:r w:rsidR="0037116D">
        <w:rPr>
          <w:rFonts w:cs="Times New Roman"/>
        </w:rPr>
        <w:t>s</w:t>
      </w:r>
      <w:r>
        <w:rPr>
          <w:rFonts w:cs="Times New Roman"/>
        </w:rPr>
        <w:t xml:space="preserve"> is most </w:t>
      </w:r>
      <w:r w:rsidR="00634387">
        <w:rPr>
          <w:rFonts w:cs="Times New Roman"/>
        </w:rPr>
        <w:t>effective</w:t>
      </w:r>
      <w:r>
        <w:rPr>
          <w:rFonts w:cs="Times New Roman"/>
        </w:rPr>
        <w:t xml:space="preserve"> when native-Chinese speakers learning English. Those four vocabulary learning methods are recalling the Chinese definition given the English term (i.e. </w:t>
      </w:r>
      <w:r w:rsidR="00953360">
        <w:rPr>
          <w:rFonts w:cs="Times New Roman"/>
        </w:rPr>
        <w:t>productive training)</w:t>
      </w:r>
      <w:r>
        <w:rPr>
          <w:rFonts w:cs="Times New Roman"/>
        </w:rPr>
        <w:t xml:space="preserve">, recalling the English term given the Chinese definition (i.e. </w:t>
      </w:r>
      <w:r w:rsidR="00161D7A">
        <w:rPr>
          <w:rFonts w:cs="Times New Roman"/>
        </w:rPr>
        <w:t>receptive learning</w:t>
      </w:r>
      <w:r>
        <w:rPr>
          <w:rFonts w:cs="Times New Roman"/>
        </w:rPr>
        <w:t xml:space="preserve">), recalling the English term given the Chinese definition and a picture (i.e. </w:t>
      </w:r>
      <w:r w:rsidR="00953360">
        <w:rPr>
          <w:rFonts w:cs="Times New Roman"/>
        </w:rPr>
        <w:t>picture + productive training</w:t>
      </w:r>
      <w:r>
        <w:rPr>
          <w:rFonts w:cs="Times New Roman"/>
        </w:rPr>
        <w:t>), and restudying the English term and its Chinese definition. Our procedure is similar to prior literature investigating vocabulary learning method</w:t>
      </w:r>
      <w:r w:rsidR="00161D7A">
        <w:rPr>
          <w:rFonts w:cs="Times New Roman"/>
        </w:rPr>
        <w:t xml:space="preserve"> (e.g.</w:t>
      </w:r>
      <w:r w:rsidR="002D5C62">
        <w:rPr>
          <w:rFonts w:cs="Times New Roman"/>
        </w:rPr>
        <w:t xml:space="preserve"> </w:t>
      </w:r>
      <w:r w:rsidR="002D5C62">
        <w:rPr>
          <w:rFonts w:cs="Times New Roman"/>
        </w:rPr>
        <w:fldChar w:fldCharType="begin" w:fldLock="1"/>
      </w:r>
      <w:r w:rsidR="00A61996">
        <w:rPr>
          <w:rFonts w:cs="Times New Roman"/>
        </w:rPr>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make?","type":"chapter"},"uris":["http://www.mendeley.com/documents/?uuid=0e726b7c-27d4-3fb5-ae64-d83e09fbbad1"]}],"mendeley":{"formattedCitation":"(Mondria &amp; Wiersma, 2004)","manualFormatting":"Mondria &amp; Wiersma, 2004)","plainTextFormattedCitation":"(Mondria &amp; Wiersma, 2004)","previouslyFormattedCitation":"(Mondria &amp; Wiersma, 2004)"},"properties":{"noteIndex":0},"schema":"https://github.com/citation-style-language/schema/raw/master/csl-citation.json"}</w:instrText>
      </w:r>
      <w:r w:rsidR="002D5C62">
        <w:rPr>
          <w:rFonts w:cs="Times New Roman"/>
        </w:rPr>
        <w:fldChar w:fldCharType="separate"/>
      </w:r>
      <w:r w:rsidR="002D5C62" w:rsidRPr="002D5C62">
        <w:rPr>
          <w:rFonts w:cs="Times New Roman"/>
          <w:noProof/>
        </w:rPr>
        <w:t>Mondria &amp; Wiersma, 2004)</w:t>
      </w:r>
      <w:r w:rsidR="002D5C62">
        <w:rPr>
          <w:rFonts w:cs="Times New Roman"/>
        </w:rPr>
        <w:fldChar w:fldCharType="end"/>
      </w:r>
      <w:r w:rsidR="0037116D">
        <w:rPr>
          <w:rFonts w:cs="Times New Roman"/>
        </w:rPr>
        <w:t>,</w:t>
      </w:r>
      <w:r w:rsidR="00161D7A">
        <w:rPr>
          <w:rFonts w:cs="Times New Roman"/>
        </w:rPr>
        <w:t xml:space="preserve"> except </w:t>
      </w:r>
      <w:r w:rsidR="0037116D">
        <w:rPr>
          <w:rFonts w:cs="Times New Roman"/>
        </w:rPr>
        <w:t xml:space="preserve">we added </w:t>
      </w:r>
      <w:r w:rsidR="00161D7A">
        <w:rPr>
          <w:rFonts w:cs="Times New Roman"/>
        </w:rPr>
        <w:t xml:space="preserve">two </w:t>
      </w:r>
      <w:r w:rsidR="00953360">
        <w:rPr>
          <w:rFonts w:cs="Times New Roman"/>
        </w:rPr>
        <w:t>novel</w:t>
      </w:r>
      <w:r w:rsidR="00161D7A">
        <w:rPr>
          <w:rFonts w:cs="Times New Roman"/>
        </w:rPr>
        <w:t xml:space="preserve"> conditions (i.e. </w:t>
      </w:r>
      <w:r w:rsidR="00953360">
        <w:rPr>
          <w:rFonts w:cs="Times New Roman"/>
        </w:rPr>
        <w:t>restudy</w:t>
      </w:r>
      <w:r w:rsidR="00161D7A">
        <w:rPr>
          <w:rFonts w:cs="Times New Roman"/>
        </w:rPr>
        <w:t xml:space="preserve"> and </w:t>
      </w:r>
      <w:r w:rsidR="00953360">
        <w:rPr>
          <w:rFonts w:cs="Times New Roman"/>
        </w:rPr>
        <w:t xml:space="preserve">picture + productive </w:t>
      </w:r>
      <w:r w:rsidR="00161D7A">
        <w:rPr>
          <w:rFonts w:cs="Times New Roman"/>
        </w:rPr>
        <w:t xml:space="preserve">condition). </w:t>
      </w:r>
    </w:p>
    <w:p w14:paraId="305DC77F" w14:textId="18BB1E11" w:rsidR="00161D7A" w:rsidRDefault="00161D7A" w:rsidP="003B3C9D">
      <w:pPr>
        <w:rPr>
          <w:rFonts w:cs="Times New Roman"/>
        </w:rPr>
      </w:pPr>
    </w:p>
    <w:p w14:paraId="5F01ED59" w14:textId="77777777" w:rsidR="00161D7A" w:rsidRDefault="00161D7A" w:rsidP="00161D7A">
      <w:pPr>
        <w:rPr>
          <w:b/>
          <w:bCs/>
        </w:rPr>
      </w:pPr>
      <w:r>
        <w:rPr>
          <w:b/>
          <w:bCs/>
        </w:rPr>
        <w:t xml:space="preserve">Method: </w:t>
      </w:r>
    </w:p>
    <w:p w14:paraId="67FB6A70" w14:textId="77777777" w:rsidR="00161D7A" w:rsidRPr="0032724F" w:rsidRDefault="00161D7A" w:rsidP="00161D7A">
      <w:pPr>
        <w:rPr>
          <w:u w:val="single"/>
        </w:rPr>
      </w:pPr>
      <w:r w:rsidRPr="0032724F">
        <w:rPr>
          <w:u w:val="single"/>
        </w:rPr>
        <w:t>Participants</w:t>
      </w:r>
      <w:r>
        <w:rPr>
          <w:u w:val="single"/>
        </w:rPr>
        <w:t xml:space="preserve">: </w:t>
      </w:r>
    </w:p>
    <w:p w14:paraId="332F353D" w14:textId="44A91A42" w:rsidR="00161D7A" w:rsidRDefault="0037116D" w:rsidP="00161D7A">
      <w:pPr>
        <w:ind w:firstLine="720"/>
      </w:pPr>
      <w:r>
        <w:t>W</w:t>
      </w:r>
      <w:r w:rsidR="00161D7A">
        <w:t>e recruited 151</w:t>
      </w:r>
      <w:r w:rsidR="00161D7A" w:rsidRPr="0086181A">
        <w:rPr>
          <w:color w:val="FF0000"/>
        </w:rPr>
        <w:t xml:space="preserve"> </w:t>
      </w:r>
      <w:r w:rsidR="00161D7A">
        <w:t>undergraduate students at University of California, San Diego. We excluded 1</w:t>
      </w:r>
      <w:r w:rsidR="00C34B4A">
        <w:t>5</w:t>
      </w:r>
      <w:r w:rsidR="00161D7A">
        <w:t xml:space="preserve"> subjects since they have prior knowledge of 10 or more of the target words. We also excluded 33 subjects due to technical difficulty. After exclusion, we analyzed the data of 10</w:t>
      </w:r>
      <w:r w:rsidR="00C34B4A">
        <w:t xml:space="preserve">3 </w:t>
      </w:r>
      <w:r w:rsidR="00161D7A">
        <w:t>subjects</w:t>
      </w:r>
      <w:r w:rsidR="00C34B4A">
        <w:t xml:space="preserve"> (n = 51 for receptive final test, n = 52 for productive final test)</w:t>
      </w:r>
      <w:r w:rsidR="00161D7A">
        <w:t xml:space="preserve">.  </w:t>
      </w:r>
    </w:p>
    <w:p w14:paraId="351A23E0" w14:textId="77777777" w:rsidR="00161D7A" w:rsidRDefault="00161D7A" w:rsidP="00161D7A">
      <w:pPr>
        <w:pStyle w:val="NormalWeb"/>
        <w:spacing w:before="0" w:beforeAutospacing="0" w:after="0" w:afterAutospacing="0" w:line="480" w:lineRule="auto"/>
        <w:rPr>
          <w:color w:val="1C1E29"/>
          <w:u w:val="single"/>
        </w:rPr>
      </w:pPr>
    </w:p>
    <w:p w14:paraId="46DF237D" w14:textId="77777777" w:rsidR="00161D7A" w:rsidRDefault="00161D7A" w:rsidP="00161D7A">
      <w:pPr>
        <w:pStyle w:val="NormalWeb"/>
        <w:spacing w:before="0" w:beforeAutospacing="0" w:after="0" w:afterAutospacing="0" w:line="480" w:lineRule="auto"/>
        <w:rPr>
          <w:color w:val="1C1E29"/>
          <w:u w:val="single"/>
        </w:rPr>
      </w:pPr>
      <w:r>
        <w:rPr>
          <w:color w:val="1C1E29"/>
          <w:u w:val="single"/>
        </w:rPr>
        <w:t>Material</w:t>
      </w:r>
    </w:p>
    <w:p w14:paraId="79614773" w14:textId="67F424D9" w:rsidR="00161D7A" w:rsidRDefault="00161D7A" w:rsidP="00161D7A">
      <w:pPr>
        <w:pStyle w:val="NormalWeb"/>
        <w:spacing w:before="0" w:beforeAutospacing="0" w:after="0" w:afterAutospacing="0" w:line="480" w:lineRule="auto"/>
        <w:ind w:firstLine="720"/>
        <w:rPr>
          <w:color w:val="1C1E29"/>
        </w:rPr>
      </w:pPr>
      <w:r>
        <w:rPr>
          <w:color w:val="1C1E29"/>
        </w:rPr>
        <w:t>Based on the result of our pilot study, we selected 48 GRE terms which are translated into Chinese using The New Oxford English-Chinese Dictionary, Second Edition (see Appendix A for English and Chinese word pair). Additionally, we found 48 pictures that match with the meaning of the term</w:t>
      </w:r>
      <w:r w:rsidR="00CE5D66">
        <w:rPr>
          <w:rFonts w:ascii="SimSun" w:eastAsia="SimSun" w:hAnsi="SimSun" w:cs="SimSun" w:hint="eastAsia"/>
          <w:color w:val="1C1E29"/>
        </w:rPr>
        <w:t>.</w:t>
      </w:r>
      <w:r>
        <w:rPr>
          <w:color w:val="1C1E29"/>
        </w:rPr>
        <w:t xml:space="preserve"> </w:t>
      </w:r>
    </w:p>
    <w:p w14:paraId="23FF0D33" w14:textId="77777777" w:rsidR="00161D7A" w:rsidRDefault="00161D7A" w:rsidP="00161D7A">
      <w:pPr>
        <w:pStyle w:val="NormalWeb"/>
        <w:spacing w:before="0" w:beforeAutospacing="0" w:after="0" w:afterAutospacing="0" w:line="480" w:lineRule="auto"/>
        <w:rPr>
          <w:color w:val="1C1E29"/>
          <w:u w:val="single"/>
        </w:rPr>
      </w:pPr>
    </w:p>
    <w:p w14:paraId="0AAA3246" w14:textId="77777777" w:rsidR="00161D7A" w:rsidRPr="00076D54" w:rsidRDefault="00161D7A" w:rsidP="00161D7A">
      <w:pPr>
        <w:pStyle w:val="NormalWeb"/>
        <w:spacing w:before="0" w:beforeAutospacing="0" w:after="0" w:afterAutospacing="0" w:line="480" w:lineRule="auto"/>
        <w:rPr>
          <w:color w:val="1C1E29"/>
          <w:u w:val="single"/>
        </w:rPr>
      </w:pPr>
      <w:r>
        <w:rPr>
          <w:color w:val="1C1E29"/>
          <w:u w:val="single"/>
        </w:rPr>
        <w:t xml:space="preserve">Design &amp; </w:t>
      </w:r>
      <w:r w:rsidRPr="00076D54">
        <w:rPr>
          <w:color w:val="1C1E29"/>
          <w:u w:val="single"/>
        </w:rPr>
        <w:t xml:space="preserve">Procedure </w:t>
      </w:r>
    </w:p>
    <w:p w14:paraId="3E576B9D" w14:textId="77777777" w:rsidR="00161D7A" w:rsidRDefault="00161D7A" w:rsidP="00161D7A">
      <w:pPr>
        <w:pStyle w:val="NormalWeb"/>
        <w:spacing w:before="0" w:beforeAutospacing="0" w:after="0" w:afterAutospacing="0" w:line="480" w:lineRule="auto"/>
        <w:ind w:firstLine="720"/>
        <w:rPr>
          <w:color w:val="1C1E29"/>
        </w:rPr>
      </w:pPr>
      <w:r>
        <w:rPr>
          <w:color w:val="1C1E29"/>
        </w:rPr>
        <w:lastRenderedPageBreak/>
        <w:t xml:space="preserve">All participants were given a consent form to read and sign before the experiment. In the training session, participants had the opportunity to go through the entire word pair list, one by one, and they were asked to type “y” if they knew the meaning of any word pair. Each word pair was presented for 10 seconds on screen which should provide sufficient time for them to determine whether they know the meaning of the English word. </w:t>
      </w:r>
    </w:p>
    <w:p w14:paraId="3AC84B1D" w14:textId="2E105E4E" w:rsidR="00161D7A" w:rsidRDefault="00161D7A" w:rsidP="00634387">
      <w:pPr>
        <w:pStyle w:val="NormalWeb"/>
        <w:spacing w:before="0" w:beforeAutospacing="0" w:after="0" w:afterAutospacing="0" w:line="480" w:lineRule="auto"/>
        <w:ind w:firstLine="720"/>
        <w:rPr>
          <w:color w:val="1C1E29"/>
        </w:rPr>
      </w:pPr>
      <w:r>
        <w:rPr>
          <w:color w:val="1C1E29"/>
        </w:rPr>
        <w:t xml:space="preserve">On the instruction page, participants were informed that for the remainder of the experiment </w:t>
      </w:r>
      <w:r w:rsidR="008C6E4C">
        <w:rPr>
          <w:color w:val="1C1E29"/>
        </w:rPr>
        <w:t xml:space="preserve">there </w:t>
      </w:r>
      <w:r>
        <w:rPr>
          <w:color w:val="1C1E29"/>
        </w:rPr>
        <w:t xml:space="preserve">was no trial time limit. In the </w:t>
      </w:r>
      <w:r w:rsidR="00953360">
        <w:rPr>
          <w:color w:val="1C1E29"/>
        </w:rPr>
        <w:t xml:space="preserve">productive </w:t>
      </w:r>
      <w:r>
        <w:rPr>
          <w:color w:val="1C1E29"/>
        </w:rPr>
        <w:t>training condition, participants saw the Chinese word and were asked to recall the corresponding English term</w:t>
      </w:r>
      <w:r w:rsidR="008C6E4C">
        <w:rPr>
          <w:color w:val="1C1E29"/>
        </w:rPr>
        <w:t xml:space="preserve">; </w:t>
      </w:r>
      <w:r>
        <w:rPr>
          <w:color w:val="1C1E29"/>
        </w:rPr>
        <w:t xml:space="preserve">i.e. seeing a prompt of “Please type the corresponding English term of [Chinese word].” When they were finished, they received correct answer feedback. In the </w:t>
      </w:r>
      <w:r w:rsidR="00953360">
        <w:rPr>
          <w:color w:val="1C1E29"/>
        </w:rPr>
        <w:t xml:space="preserve">receptive training </w:t>
      </w:r>
      <w:r>
        <w:rPr>
          <w:color w:val="1C1E29"/>
        </w:rPr>
        <w:t>condition, participants saw the English term and were asked to recall the corresponding Chinese translation (i.e. seeing a prompt of “Please type the corresponding Chinese translation of [English word].” The correct Chinese translation appear</w:t>
      </w:r>
      <w:r w:rsidR="008C6E4C">
        <w:rPr>
          <w:color w:val="1C1E29"/>
        </w:rPr>
        <w:t>e</w:t>
      </w:r>
      <w:r w:rsidR="00145FF5">
        <w:rPr>
          <w:color w:val="1C1E29"/>
        </w:rPr>
        <w:t>d</w:t>
      </w:r>
      <w:r>
        <w:rPr>
          <w:color w:val="1C1E29"/>
        </w:rPr>
        <w:t xml:space="preserve"> on the screen after they finish</w:t>
      </w:r>
      <w:r w:rsidR="008C6E4C">
        <w:rPr>
          <w:color w:val="1C1E29"/>
        </w:rPr>
        <w:t>ed</w:t>
      </w:r>
      <w:r>
        <w:rPr>
          <w:color w:val="1C1E29"/>
        </w:rPr>
        <w:t xml:space="preserve">. In the </w:t>
      </w:r>
      <w:r w:rsidR="00953360">
        <w:rPr>
          <w:color w:val="1C1E29"/>
        </w:rPr>
        <w:t xml:space="preserve">picture + productive training </w:t>
      </w:r>
      <w:r>
        <w:rPr>
          <w:color w:val="1C1E29"/>
        </w:rPr>
        <w:t xml:space="preserve">condition, participants </w:t>
      </w:r>
      <w:r w:rsidR="008C6E4C">
        <w:rPr>
          <w:color w:val="1C1E29"/>
        </w:rPr>
        <w:t>saw</w:t>
      </w:r>
      <w:r>
        <w:rPr>
          <w:color w:val="1C1E29"/>
        </w:rPr>
        <w:t xml:space="preserve"> the Chinese translation and a picture with a prompt “Please type the corresponding English term.” Feedback was the same as for the </w:t>
      </w:r>
      <w:r w:rsidR="00953360">
        <w:rPr>
          <w:color w:val="1C1E29"/>
        </w:rPr>
        <w:t>receptive training</w:t>
      </w:r>
      <w:r>
        <w:rPr>
          <w:color w:val="1C1E29"/>
        </w:rPr>
        <w:t xml:space="preserve"> condition. In the RE condition, participants </w:t>
      </w:r>
      <w:r w:rsidR="008C6E4C">
        <w:rPr>
          <w:color w:val="1C1E29"/>
        </w:rPr>
        <w:t xml:space="preserve">were </w:t>
      </w:r>
      <w:r>
        <w:rPr>
          <w:color w:val="1C1E29"/>
        </w:rPr>
        <w:t>instructed to click the next page button when they felt that they had mastered the word pair. The order of the training condition and material</w:t>
      </w:r>
      <w:r w:rsidR="008C6E4C">
        <w:rPr>
          <w:color w:val="1C1E29"/>
        </w:rPr>
        <w:t>s</w:t>
      </w:r>
      <w:r>
        <w:rPr>
          <w:color w:val="1C1E29"/>
        </w:rPr>
        <w:t xml:space="preserve"> </w:t>
      </w:r>
      <w:r w:rsidR="008C6E4C">
        <w:rPr>
          <w:color w:val="1C1E29"/>
        </w:rPr>
        <w:t>were</w:t>
      </w:r>
      <w:r>
        <w:rPr>
          <w:color w:val="1C1E29"/>
        </w:rPr>
        <w:t xml:space="preserve"> counterbalanced.</w:t>
      </w:r>
      <w:r w:rsidR="00634387">
        <w:rPr>
          <w:color w:val="1C1E29"/>
        </w:rPr>
        <w:t xml:space="preserve"> Each training conditions were repeated for 4 times, in total 16 trials (4 training condition X 4 trials each condition). </w:t>
      </w:r>
      <w:r>
        <w:rPr>
          <w:color w:val="1C1E29"/>
        </w:rPr>
        <w:t>Upon completing the training session, participants w</w:t>
      </w:r>
      <w:r w:rsidR="008C6E4C">
        <w:rPr>
          <w:color w:val="1C1E29"/>
        </w:rPr>
        <w:t>ere</w:t>
      </w:r>
      <w:r>
        <w:rPr>
          <w:color w:val="1C1E29"/>
        </w:rPr>
        <w:t xml:space="preserve"> instructed to come back </w:t>
      </w:r>
      <w:r w:rsidR="00326AA2">
        <w:rPr>
          <w:color w:val="1C1E29"/>
        </w:rPr>
        <w:t xml:space="preserve">in 2 days </w:t>
      </w:r>
      <w:r>
        <w:rPr>
          <w:color w:val="1C1E29"/>
        </w:rPr>
        <w:t>to study new word pair</w:t>
      </w:r>
      <w:r w:rsidR="008C6E4C">
        <w:rPr>
          <w:color w:val="1C1E29"/>
        </w:rPr>
        <w:t>s</w:t>
      </w:r>
      <w:r w:rsidR="00145FF5">
        <w:rPr>
          <w:color w:val="1C1E29"/>
        </w:rPr>
        <w:t>, though</w:t>
      </w:r>
      <w:r w:rsidR="008C6E4C">
        <w:rPr>
          <w:color w:val="1C1E29"/>
        </w:rPr>
        <w:t xml:space="preserve"> in fact they were tested on the previously seen pairs).</w:t>
      </w:r>
    </w:p>
    <w:p w14:paraId="30F672A6" w14:textId="0B0E59FE" w:rsidR="00161D7A" w:rsidRPr="0032724F" w:rsidRDefault="00161D7A" w:rsidP="00161D7A">
      <w:pPr>
        <w:pStyle w:val="NormalWeb"/>
        <w:spacing w:before="0" w:beforeAutospacing="0" w:after="0" w:afterAutospacing="0" w:line="480" w:lineRule="auto"/>
        <w:ind w:firstLine="720"/>
        <w:rPr>
          <w:color w:val="1C1E29"/>
        </w:rPr>
      </w:pPr>
      <w:r>
        <w:rPr>
          <w:color w:val="1C1E29"/>
        </w:rPr>
        <w:t xml:space="preserve">In the testing session, participants were randomly assigned to take the </w:t>
      </w:r>
      <w:r w:rsidR="00953360">
        <w:rPr>
          <w:color w:val="1C1E29"/>
        </w:rPr>
        <w:t>receptive</w:t>
      </w:r>
      <w:r>
        <w:rPr>
          <w:color w:val="1C1E29"/>
        </w:rPr>
        <w:t xml:space="preserve"> final test or the </w:t>
      </w:r>
      <w:r w:rsidR="00953360">
        <w:rPr>
          <w:color w:val="1C1E29"/>
        </w:rPr>
        <w:t>productive</w:t>
      </w:r>
      <w:r>
        <w:rPr>
          <w:color w:val="1C1E29"/>
        </w:rPr>
        <w:t xml:space="preserve"> final test. The format of the </w:t>
      </w:r>
      <w:r w:rsidR="002D7CBB">
        <w:rPr>
          <w:color w:val="1C1E29"/>
        </w:rPr>
        <w:t>final test</w:t>
      </w:r>
      <w:r>
        <w:rPr>
          <w:color w:val="1C1E29"/>
        </w:rPr>
        <w:t xml:space="preserve"> is similar to the corresponding training </w:t>
      </w:r>
      <w:r>
        <w:rPr>
          <w:color w:val="1C1E29"/>
        </w:rPr>
        <w:lastRenderedPageBreak/>
        <w:t xml:space="preserve">condition except feedback </w:t>
      </w:r>
      <w:r w:rsidR="008C6E4C">
        <w:rPr>
          <w:color w:val="1C1E29"/>
        </w:rPr>
        <w:t>was</w:t>
      </w:r>
      <w:r>
        <w:rPr>
          <w:color w:val="1C1E29"/>
        </w:rPr>
        <w:t xml:space="preserve"> not provided. Upon completing the final test, participants </w:t>
      </w:r>
      <w:r w:rsidR="008C6E4C">
        <w:rPr>
          <w:color w:val="1C1E29"/>
        </w:rPr>
        <w:t xml:space="preserve">were </w:t>
      </w:r>
      <w:r>
        <w:rPr>
          <w:color w:val="1C1E29"/>
        </w:rPr>
        <w:t xml:space="preserve">thanked and excused.  </w:t>
      </w:r>
    </w:p>
    <w:p w14:paraId="79991F58" w14:textId="77777777" w:rsidR="00161D7A" w:rsidRDefault="00161D7A" w:rsidP="00161D7A">
      <w:pPr>
        <w:rPr>
          <w:b/>
          <w:bCs/>
        </w:rPr>
      </w:pPr>
    </w:p>
    <w:p w14:paraId="7020475C" w14:textId="405C7F35" w:rsidR="00280E41" w:rsidRDefault="00161D7A" w:rsidP="00161D7A">
      <w:pPr>
        <w:rPr>
          <w:b/>
          <w:bCs/>
        </w:rPr>
      </w:pPr>
      <w:r w:rsidRPr="0032724F">
        <w:rPr>
          <w:b/>
          <w:bCs/>
        </w:rPr>
        <w:t>Result</w:t>
      </w:r>
      <w:r>
        <w:rPr>
          <w:b/>
          <w:bCs/>
        </w:rPr>
        <w:t xml:space="preserve">: </w:t>
      </w:r>
    </w:p>
    <w:p w14:paraId="149A8918" w14:textId="673359D5" w:rsidR="00CA1C48" w:rsidRPr="003E0D0D" w:rsidRDefault="00280E41" w:rsidP="00161D7A">
      <w:pPr>
        <w:rPr>
          <w:u w:val="single"/>
        </w:rPr>
      </w:pPr>
      <w:r w:rsidRPr="00280E41">
        <w:rPr>
          <w:u w:val="single"/>
        </w:rPr>
        <w:t xml:space="preserve">Descriptive Result: </w:t>
      </w:r>
    </w:p>
    <w:p w14:paraId="424BBC73" w14:textId="7E7ECEBE" w:rsidR="00280E41" w:rsidRDefault="00A26E56" w:rsidP="00280E41">
      <w:r>
        <w:tab/>
      </w:r>
      <w:r w:rsidR="00C34B4A">
        <w:t xml:space="preserve">Participants spent on average 5.534 minutes in productive training condition (SE = 0.243), 5.498 minutes in receptive condition (SE = 0.273), 5.821 in picture + productive condition (SE = 0.242), and 2.519 minutes in restudy condition (SE = 0.158) </w:t>
      </w:r>
    </w:p>
    <w:p w14:paraId="5414E524" w14:textId="77777777" w:rsidR="00760885" w:rsidRDefault="00760885" w:rsidP="00280E41">
      <w:pPr>
        <w:rPr>
          <w:u w:val="single"/>
        </w:rPr>
      </w:pPr>
    </w:p>
    <w:p w14:paraId="5BA1CC24" w14:textId="7FBEC191" w:rsidR="00280E41" w:rsidRPr="00280E41" w:rsidRDefault="00ED365A" w:rsidP="00280E41">
      <w:pPr>
        <w:rPr>
          <w:u w:val="single"/>
        </w:rPr>
      </w:pPr>
      <w:r>
        <w:rPr>
          <w:u w:val="single"/>
        </w:rPr>
        <w:t>Strict Scoring Result</w:t>
      </w:r>
    </w:p>
    <w:p w14:paraId="7DC1C612" w14:textId="1C7BB03F" w:rsidR="00161D7A" w:rsidRPr="00A26E56" w:rsidRDefault="00161D7A" w:rsidP="00161D7A">
      <w:pPr>
        <w:ind w:firstLine="720"/>
        <w:rPr>
          <w:i/>
          <w:iCs/>
        </w:rPr>
      </w:pPr>
      <w:r>
        <w:t>We analyzed the data using mixed factors Analysis of Variance (ANOVA). The between-subjects factor was the Test-Type (productive final test vs. the receptive final test), and the within-subject factor was Training Task (</w:t>
      </w:r>
      <w:r w:rsidR="00953360">
        <w:t>receptive</w:t>
      </w:r>
      <w:r>
        <w:t xml:space="preserve"> vs. </w:t>
      </w:r>
      <w:r w:rsidR="00953360">
        <w:t>productive</w:t>
      </w:r>
      <w:r>
        <w:t xml:space="preserve"> vs.</w:t>
      </w:r>
      <w:r w:rsidR="00953360">
        <w:t xml:space="preserve"> picture + productive</w:t>
      </w:r>
      <w:r>
        <w:t xml:space="preserve"> vs. </w:t>
      </w:r>
      <w:r w:rsidR="00953360">
        <w:t>restudy</w:t>
      </w:r>
      <w:r>
        <w:t>).</w:t>
      </w:r>
      <w:r w:rsidR="00A26E56">
        <w:t xml:space="preserve"> The main effect for test-type was not significant, </w:t>
      </w:r>
      <w:proofErr w:type="gramStart"/>
      <w:r w:rsidR="00A26E56" w:rsidRPr="00084B62">
        <w:rPr>
          <w:i/>
          <w:iCs/>
        </w:rPr>
        <w:t>F</w:t>
      </w:r>
      <w:r w:rsidR="00A26E56">
        <w:t>(</w:t>
      </w:r>
      <w:proofErr w:type="gramEnd"/>
      <w:r w:rsidR="00A26E56">
        <w:t xml:space="preserve">1,101) = 3.215, </w:t>
      </w:r>
      <w:r w:rsidR="00A26E56">
        <w:rPr>
          <w:i/>
          <w:iCs/>
        </w:rPr>
        <w:t xml:space="preserve">p </w:t>
      </w:r>
      <w:r w:rsidR="00A26E56">
        <w:t xml:space="preserve">= 0.076. The </w:t>
      </w:r>
      <w:r w:rsidR="00C34B4A">
        <w:t xml:space="preserve">interaction </w:t>
      </w:r>
      <w:r w:rsidR="00A26E56">
        <w:t xml:space="preserve">effect between test-type and training task was significant, </w:t>
      </w:r>
      <w:proofErr w:type="gramStart"/>
      <w:r w:rsidR="00A26E56" w:rsidRPr="00084B62">
        <w:rPr>
          <w:i/>
          <w:iCs/>
        </w:rPr>
        <w:t>F</w:t>
      </w:r>
      <w:r w:rsidR="00A26E56">
        <w:t>(</w:t>
      </w:r>
      <w:proofErr w:type="gramEnd"/>
      <w:r w:rsidR="00A26E56">
        <w:t xml:space="preserve">3,303) = 12.810, </w:t>
      </w:r>
      <w:r w:rsidR="00A26E56">
        <w:rPr>
          <w:i/>
          <w:iCs/>
        </w:rPr>
        <w:t xml:space="preserve">p </w:t>
      </w:r>
      <w:r w:rsidR="00A26E56">
        <w:t xml:space="preserve">&lt; 0.001. We further analyzed the data using two within-subject ANOVA to examine the effect of training in productive and receptive final test. </w:t>
      </w:r>
    </w:p>
    <w:p w14:paraId="758256A0" w14:textId="45D2A661" w:rsidR="002D7CBB" w:rsidRDefault="000B02D5" w:rsidP="00161D7A">
      <w:pPr>
        <w:ind w:firstLine="720"/>
      </w:pPr>
      <w:r>
        <w:t>Productive final test result is shown in Figure 1, Panel a</w:t>
      </w:r>
      <w:r w:rsidR="00A26E56">
        <w:t>, and the within-subject ANOVA model</w:t>
      </w:r>
      <w:r w:rsidR="00161D7A">
        <w:t xml:space="preserve"> </w:t>
      </w:r>
      <w:r w:rsidR="0064131D">
        <w:t xml:space="preserve">was </w:t>
      </w:r>
      <w:r w:rsidR="00161D7A">
        <w:t>significant</w:t>
      </w:r>
      <w:bookmarkStart w:id="22" w:name="OLE_LINK7"/>
      <w:bookmarkStart w:id="23" w:name="OLE_LINK8"/>
      <w:r>
        <w:t xml:space="preserve">, </w:t>
      </w:r>
      <w:bookmarkStart w:id="24" w:name="OLE_LINK92"/>
      <w:bookmarkStart w:id="25" w:name="OLE_LINK93"/>
      <w:proofErr w:type="gramStart"/>
      <w:r w:rsidR="00161D7A" w:rsidRPr="00084B62">
        <w:rPr>
          <w:i/>
          <w:iCs/>
        </w:rPr>
        <w:t>F</w:t>
      </w:r>
      <w:r w:rsidR="00161D7A">
        <w:t>(</w:t>
      </w:r>
      <w:proofErr w:type="gramEnd"/>
      <w:r w:rsidR="00161D7A">
        <w:t xml:space="preserve">3,153) = 20.693, </w:t>
      </w:r>
      <w:r w:rsidR="00161D7A">
        <w:rPr>
          <w:i/>
          <w:iCs/>
        </w:rPr>
        <w:t xml:space="preserve">p </w:t>
      </w:r>
      <w:r w:rsidR="00161D7A">
        <w:t>&lt; 0.001</w:t>
      </w:r>
      <w:bookmarkEnd w:id="22"/>
      <w:bookmarkEnd w:id="23"/>
      <w:bookmarkEnd w:id="24"/>
      <w:bookmarkEnd w:id="25"/>
      <w:r w:rsidR="00161D7A">
        <w:t xml:space="preserve">. </w:t>
      </w:r>
      <w:r w:rsidR="00A26E56">
        <w:t>Pairwise</w:t>
      </w:r>
      <w:r w:rsidR="00161D7A">
        <w:t xml:space="preserve"> comparison using Tukey HSD adjustment revealed </w:t>
      </w:r>
      <w:r w:rsidR="008C6E4C">
        <w:t>that proportion correct in t</w:t>
      </w:r>
      <w:r w:rsidR="00161D7A">
        <w:t>h</w:t>
      </w:r>
      <w:r w:rsidR="008C6E4C">
        <w:t>e</w:t>
      </w:r>
      <w:r w:rsidR="00161D7A">
        <w:t xml:space="preserve"> </w:t>
      </w:r>
      <w:r w:rsidR="00953360">
        <w:t>picture + productive</w:t>
      </w:r>
      <w:r w:rsidR="00161D7A">
        <w:t xml:space="preserve"> condition (mean  = </w:t>
      </w:r>
      <w:r w:rsidR="00280E41">
        <w:t>0</w:t>
      </w:r>
      <w:r w:rsidR="008C6E4C">
        <w:t>.</w:t>
      </w:r>
      <w:r w:rsidR="00161D7A">
        <w:t>3</w:t>
      </w:r>
      <w:r w:rsidR="00280E41">
        <w:t>2</w:t>
      </w:r>
      <w:r>
        <w:t>4</w:t>
      </w:r>
      <w:r w:rsidR="008C6E4C">
        <w:t xml:space="preserve">; </w:t>
      </w:r>
      <w:r w:rsidR="00161D7A">
        <w:t xml:space="preserve">mean proportion correct is abbreviated as M hereafter) was significantly higher than </w:t>
      </w:r>
      <w:r w:rsidR="008C6E4C">
        <w:t xml:space="preserve">that </w:t>
      </w:r>
      <w:r w:rsidR="00161D7A">
        <w:t xml:space="preserve">in both the </w:t>
      </w:r>
      <w:r w:rsidR="00953360">
        <w:t>receptive training</w:t>
      </w:r>
      <w:r w:rsidR="00161D7A">
        <w:t xml:space="preserve"> condition (M = </w:t>
      </w:r>
      <w:r w:rsidR="00280E41">
        <w:t>0</w:t>
      </w:r>
      <w:r w:rsidR="008C6E4C">
        <w:t>.</w:t>
      </w:r>
      <w:r w:rsidR="00152C01">
        <w:t>1</w:t>
      </w:r>
      <w:r>
        <w:t>45</w:t>
      </w:r>
      <w:r w:rsidR="00161D7A">
        <w:t xml:space="preserve">; </w:t>
      </w:r>
      <w:r w:rsidR="00161D7A">
        <w:rPr>
          <w:i/>
          <w:iCs/>
        </w:rPr>
        <w:t xml:space="preserve">p </w:t>
      </w:r>
      <w:r w:rsidR="00161D7A">
        <w:t xml:space="preserve">&lt; 0.001) and the </w:t>
      </w:r>
      <w:r w:rsidR="00953360">
        <w:t xml:space="preserve">restudy </w:t>
      </w:r>
      <w:r w:rsidR="00161D7A">
        <w:t xml:space="preserve">condition (M = </w:t>
      </w:r>
      <w:r w:rsidR="00280E41">
        <w:t>0</w:t>
      </w:r>
      <w:r w:rsidR="008C6E4C">
        <w:t>.</w:t>
      </w:r>
      <w:r w:rsidR="00161D7A">
        <w:t>1</w:t>
      </w:r>
      <w:r>
        <w:t>58</w:t>
      </w:r>
      <w:r w:rsidR="00161D7A">
        <w:t xml:space="preserve">; </w:t>
      </w:r>
      <w:r w:rsidR="00161D7A">
        <w:rPr>
          <w:i/>
          <w:iCs/>
        </w:rPr>
        <w:t xml:space="preserve">p &lt; </w:t>
      </w:r>
      <w:r w:rsidR="00161D7A">
        <w:t xml:space="preserve">0.001). Additionally, </w:t>
      </w:r>
      <w:r w:rsidR="008C6E4C">
        <w:t xml:space="preserve">proportion correct in the </w:t>
      </w:r>
      <w:r w:rsidR="00953360">
        <w:t xml:space="preserve">productive training </w:t>
      </w:r>
      <w:r w:rsidR="00161D7A">
        <w:t xml:space="preserve">condition </w:t>
      </w:r>
      <w:r w:rsidR="00152C01">
        <w:t xml:space="preserve">(M = </w:t>
      </w:r>
      <w:r w:rsidR="00280E41">
        <w:t>0</w:t>
      </w:r>
      <w:r w:rsidR="008C6E4C">
        <w:t>.</w:t>
      </w:r>
      <w:r w:rsidR="00152C01">
        <w:t>2</w:t>
      </w:r>
      <w:r w:rsidR="00280E41">
        <w:t>6</w:t>
      </w:r>
      <w:r>
        <w:t>4</w:t>
      </w:r>
      <w:r w:rsidR="00152C01">
        <w:t xml:space="preserve">) </w:t>
      </w:r>
      <w:r w:rsidR="00161D7A">
        <w:t xml:space="preserve">was </w:t>
      </w:r>
      <w:r w:rsidR="00161D7A">
        <w:lastRenderedPageBreak/>
        <w:t xml:space="preserve">significantly </w:t>
      </w:r>
      <w:r w:rsidR="008C6E4C">
        <w:t>higher</w:t>
      </w:r>
      <w:r w:rsidR="00161D7A">
        <w:t xml:space="preserve"> than </w:t>
      </w:r>
      <w:r w:rsidR="008C6E4C">
        <w:t xml:space="preserve">in the </w:t>
      </w:r>
      <w:r w:rsidR="00953360">
        <w:t>receptive training</w:t>
      </w:r>
      <w:r w:rsidR="00161D7A">
        <w:t xml:space="preserve"> condition </w:t>
      </w:r>
      <w:r w:rsidR="00161D7A" w:rsidRPr="00280E41">
        <w:t xml:space="preserve">(M = </w:t>
      </w:r>
      <w:r w:rsidR="00280E41">
        <w:t>0</w:t>
      </w:r>
      <w:r w:rsidR="00280E41" w:rsidRPr="00280E41">
        <w:t>.1</w:t>
      </w:r>
      <w:r>
        <w:t>45</w:t>
      </w:r>
      <w:r w:rsidR="00161D7A" w:rsidRPr="00280E41">
        <w:t xml:space="preserve"> </w:t>
      </w:r>
      <w:r w:rsidR="00161D7A" w:rsidRPr="00280E41">
        <w:rPr>
          <w:i/>
          <w:iCs/>
        </w:rPr>
        <w:t xml:space="preserve">p </w:t>
      </w:r>
      <w:r w:rsidR="00161D7A" w:rsidRPr="00280E41">
        <w:t xml:space="preserve">&lt; 0.001) </w:t>
      </w:r>
      <w:r w:rsidR="00161D7A">
        <w:t xml:space="preserve">and </w:t>
      </w:r>
      <w:r w:rsidR="00953360">
        <w:t>restudy</w:t>
      </w:r>
      <w:r w:rsidR="00161D7A">
        <w:t xml:space="preserve"> </w:t>
      </w:r>
      <w:r w:rsidR="00161D7A" w:rsidRPr="00280E41">
        <w:t xml:space="preserve">condition (M = </w:t>
      </w:r>
      <w:r w:rsidR="00280E41">
        <w:t>0</w:t>
      </w:r>
      <w:r w:rsidR="00280E41" w:rsidRPr="00280E41">
        <w:t>.1</w:t>
      </w:r>
      <w:r>
        <w:t>58</w:t>
      </w:r>
      <w:r w:rsidR="00161D7A" w:rsidRPr="00280E41">
        <w:t xml:space="preserve">; </w:t>
      </w:r>
      <w:r w:rsidR="00161D7A" w:rsidRPr="00280E41">
        <w:rPr>
          <w:i/>
          <w:iCs/>
        </w:rPr>
        <w:t>p</w:t>
      </w:r>
      <w:r w:rsidR="00161D7A" w:rsidRPr="00280E41">
        <w:t xml:space="preserve"> &lt; 0.001). </w:t>
      </w:r>
      <w:r w:rsidR="00161D7A">
        <w:t xml:space="preserve">No other significant effects were observed. </w:t>
      </w:r>
    </w:p>
    <w:p w14:paraId="640927A6" w14:textId="4AF0A8B9" w:rsidR="000B02D5" w:rsidRDefault="000B02D5" w:rsidP="001346DC">
      <w:pPr>
        <w:ind w:firstLine="720"/>
      </w:pPr>
      <w:bookmarkStart w:id="26" w:name="OLE_LINK26"/>
      <w:bookmarkStart w:id="27" w:name="OLE_LINK27"/>
      <w:r>
        <w:t>Receptive final test result is shown in Figure 1, Panel b</w:t>
      </w:r>
      <w:r w:rsidR="00A26E56">
        <w:t xml:space="preserve">, and the within-subject ANOVA model </w:t>
      </w:r>
      <w:r w:rsidR="00F21AC3">
        <w:t>was</w:t>
      </w:r>
      <w:r w:rsidR="00161D7A">
        <w:t xml:space="preserve"> also significant</w:t>
      </w:r>
      <w:r w:rsidR="00AD5D54">
        <w:t xml:space="preserve">, </w:t>
      </w:r>
      <w:proofErr w:type="gramStart"/>
      <w:r w:rsidR="00161D7A">
        <w:rPr>
          <w:i/>
          <w:iCs/>
        </w:rPr>
        <w:t>F</w:t>
      </w:r>
      <w:r w:rsidR="00161D7A">
        <w:t>(</w:t>
      </w:r>
      <w:proofErr w:type="gramEnd"/>
      <w:r w:rsidR="00161D7A">
        <w:t xml:space="preserve">3,150) = 23.5, </w:t>
      </w:r>
      <w:r w:rsidR="00161D7A">
        <w:rPr>
          <w:i/>
          <w:iCs/>
        </w:rPr>
        <w:t>p</w:t>
      </w:r>
      <w:r w:rsidR="00161D7A">
        <w:t xml:space="preserve"> &lt; 0.001. </w:t>
      </w:r>
      <w:r w:rsidR="00A26E56">
        <w:t>Pairwise</w:t>
      </w:r>
      <w:r w:rsidR="00161D7A">
        <w:t xml:space="preserve"> comparison using Tukey HSD adjustment revealed that proportion correct </w:t>
      </w:r>
      <w:r w:rsidR="00AD5D54">
        <w:t>in the</w:t>
      </w:r>
      <w:r w:rsidR="00161D7A">
        <w:t xml:space="preserve"> </w:t>
      </w:r>
      <w:r w:rsidR="00953360">
        <w:t>receptive training</w:t>
      </w:r>
      <w:r w:rsidR="00161D7A">
        <w:t xml:space="preserve"> </w:t>
      </w:r>
      <w:r w:rsidR="00953360" w:rsidRPr="002550FA">
        <w:t xml:space="preserve">condition </w:t>
      </w:r>
      <w:r w:rsidR="00161D7A" w:rsidRPr="002550FA">
        <w:t xml:space="preserve">(M = </w:t>
      </w:r>
      <w:r w:rsidR="002550FA" w:rsidRPr="002550FA">
        <w:t>.3</w:t>
      </w:r>
      <w:r>
        <w:t>49</w:t>
      </w:r>
      <w:r w:rsidR="00161D7A" w:rsidRPr="002550FA">
        <w:t xml:space="preserve">), </w:t>
      </w:r>
      <w:r w:rsidR="00AD5D54" w:rsidRPr="002550FA">
        <w:t xml:space="preserve">the </w:t>
      </w:r>
      <w:r w:rsidR="00953360" w:rsidRPr="002550FA">
        <w:t xml:space="preserve">productive training condition </w:t>
      </w:r>
      <w:r w:rsidR="00161D7A" w:rsidRPr="002550FA">
        <w:t xml:space="preserve">(M = </w:t>
      </w:r>
      <w:r w:rsidR="002550FA">
        <w:t>0</w:t>
      </w:r>
      <w:r w:rsidR="002550FA" w:rsidRPr="002550FA">
        <w:t>.</w:t>
      </w:r>
      <w:r>
        <w:t>312</w:t>
      </w:r>
      <w:r w:rsidR="002550FA" w:rsidRPr="002550FA">
        <w:t>)</w:t>
      </w:r>
      <w:r w:rsidR="00161D7A" w:rsidRPr="002550FA">
        <w:t xml:space="preserve"> and </w:t>
      </w:r>
      <w:r w:rsidR="00AD5D54" w:rsidRPr="002550FA">
        <w:t xml:space="preserve">the </w:t>
      </w:r>
      <w:r w:rsidR="00953360">
        <w:t>picture + productive training</w:t>
      </w:r>
      <w:r w:rsidR="00161D7A">
        <w:t xml:space="preserve"> </w:t>
      </w:r>
      <w:r w:rsidR="00953360" w:rsidRPr="003E0681">
        <w:t xml:space="preserve">condition </w:t>
      </w:r>
      <w:r w:rsidR="00161D7A" w:rsidRPr="003E0681">
        <w:t xml:space="preserve">(M = </w:t>
      </w:r>
      <w:r w:rsidR="002550FA" w:rsidRPr="003E0681">
        <w:t>0.3</w:t>
      </w:r>
      <w:r>
        <w:t>36</w:t>
      </w:r>
      <w:r w:rsidR="00161D7A" w:rsidRPr="003E0681">
        <w:t xml:space="preserve">) </w:t>
      </w:r>
      <w:r w:rsidR="00F21AC3" w:rsidRPr="003E0681">
        <w:t>was</w:t>
      </w:r>
      <w:r w:rsidR="00161D7A" w:rsidRPr="003E0681">
        <w:t xml:space="preserve"> </w:t>
      </w:r>
      <w:r w:rsidR="00161D7A">
        <w:t xml:space="preserve">significantly </w:t>
      </w:r>
      <w:r w:rsidR="00AD5D54">
        <w:t xml:space="preserve">higher </w:t>
      </w:r>
      <w:r w:rsidR="00161D7A">
        <w:t xml:space="preserve">than </w:t>
      </w:r>
      <w:r w:rsidR="00AD5D54">
        <w:t xml:space="preserve">in the </w:t>
      </w:r>
      <w:r w:rsidR="00953360">
        <w:t>restudy</w:t>
      </w:r>
      <w:r w:rsidR="00161D7A">
        <w:t xml:space="preserve"> </w:t>
      </w:r>
      <w:r w:rsidR="00161D7A" w:rsidRPr="002550FA">
        <w:t xml:space="preserve">condition (M = </w:t>
      </w:r>
      <w:r w:rsidR="002550FA" w:rsidRPr="002550FA">
        <w:t>0.1</w:t>
      </w:r>
      <w:r>
        <w:t>59</w:t>
      </w:r>
      <w:r w:rsidR="002550FA" w:rsidRPr="002550FA">
        <w:t xml:space="preserve">; </w:t>
      </w:r>
      <w:r w:rsidR="00161D7A" w:rsidRPr="002550FA">
        <w:t xml:space="preserve">all three </w:t>
      </w:r>
      <w:r w:rsidR="00161D7A" w:rsidRPr="002550FA">
        <w:rPr>
          <w:i/>
          <w:iCs/>
        </w:rPr>
        <w:t xml:space="preserve">p </w:t>
      </w:r>
      <w:r w:rsidR="00161D7A" w:rsidRPr="002550FA">
        <w:t xml:space="preserve">&lt; 0.001). No </w:t>
      </w:r>
      <w:r w:rsidR="00161D7A">
        <w:t xml:space="preserve">other significant effects were observed. </w:t>
      </w:r>
    </w:p>
    <w:p w14:paraId="670E2F4B" w14:textId="375651F9" w:rsidR="000B02D5" w:rsidRPr="000B02D5" w:rsidRDefault="000B02D5" w:rsidP="000B02D5">
      <w:pPr>
        <w:ind w:firstLine="720"/>
      </w:pPr>
      <w:r w:rsidRPr="000B02D5">
        <w:t>In additional to the raw proportions correct, we were also interested in the efficiency of learning. Efficiency is defined as the number of words participants learned per minute (i.e. efficiency = number of learned words / amounts of learning time). Using that dependent measure, we conducted the same type of ANOVA that was described earlier.</w:t>
      </w:r>
      <w:r>
        <w:t xml:space="preserve"> Productive final test result is shown in Figure 2, Panel a.</w:t>
      </w:r>
      <w:r w:rsidRPr="000B02D5">
        <w:t xml:space="preserve"> </w:t>
      </w:r>
      <w:r>
        <w:t>T</w:t>
      </w:r>
      <w:r w:rsidRPr="000B02D5">
        <w:t xml:space="preserve">he </w:t>
      </w:r>
      <w:r w:rsidR="00A26E56">
        <w:t>within-subject ANOVA model</w:t>
      </w:r>
      <w:r w:rsidRPr="000B02D5">
        <w:t xml:space="preserve"> was significant (</w:t>
      </w:r>
      <w:proofErr w:type="gramStart"/>
      <w:r w:rsidRPr="000B02D5">
        <w:rPr>
          <w:i/>
          <w:iCs/>
        </w:rPr>
        <w:t>F</w:t>
      </w:r>
      <w:r w:rsidRPr="000B02D5">
        <w:t>(</w:t>
      </w:r>
      <w:proofErr w:type="gramEnd"/>
      <w:r w:rsidRPr="000B02D5">
        <w:t xml:space="preserve">3,153) = 10.584, </w:t>
      </w:r>
      <w:r w:rsidRPr="000B02D5">
        <w:rPr>
          <w:i/>
          <w:iCs/>
        </w:rPr>
        <w:t>p</w:t>
      </w:r>
      <w:r w:rsidRPr="000B02D5">
        <w:t xml:space="preserve"> &lt; 0.001). Pairwise comparison</w:t>
      </w:r>
      <w:r w:rsidR="00542953">
        <w:t xml:space="preserve"> using Tukey HSD adjustment</w:t>
      </w:r>
      <w:r w:rsidRPr="000B02D5">
        <w:t xml:space="preserve"> revealed that restudy condition (mean efficiency = 0.999, mean efficiency is abbreviated as M hereafter) is better than receptive condition (M= 0.353 </w:t>
      </w:r>
      <w:r w:rsidRPr="000B02D5">
        <w:rPr>
          <w:i/>
          <w:iCs/>
        </w:rPr>
        <w:t>p</w:t>
      </w:r>
      <w:r w:rsidRPr="000B02D5">
        <w:t xml:space="preserve"> &lt; 0.001), productive condition (M = 0.569; </w:t>
      </w:r>
      <w:r w:rsidRPr="000B02D5">
        <w:rPr>
          <w:i/>
          <w:iCs/>
        </w:rPr>
        <w:t>p</w:t>
      </w:r>
      <w:r w:rsidRPr="000B02D5">
        <w:t xml:space="preserve"> = 0.002) and picture + productive condition (M = 0.666; </w:t>
      </w:r>
      <w:r w:rsidRPr="000B02D5">
        <w:rPr>
          <w:i/>
          <w:iCs/>
        </w:rPr>
        <w:t>p</w:t>
      </w:r>
      <w:r w:rsidRPr="000B02D5">
        <w:t xml:space="preserve"> = 0.025). Additionally, we found that picture + productive condition (M = 0.666) is better than receptive condition (M = 0.353; </w:t>
      </w:r>
      <w:r w:rsidRPr="000B02D5">
        <w:rPr>
          <w:i/>
          <w:iCs/>
        </w:rPr>
        <w:t>p</w:t>
      </w:r>
      <w:r w:rsidRPr="000B02D5">
        <w:t xml:space="preserve"> = 0.041). No other significant comparison was found. Additionally, when using efficiency as dependent variable, the </w:t>
      </w:r>
      <w:r w:rsidR="00A26E56">
        <w:t xml:space="preserve">within-subject ANOVA </w:t>
      </w:r>
      <w:r w:rsidRPr="000B02D5">
        <w:t>model for receptive final test was not significant (</w:t>
      </w:r>
      <w:proofErr w:type="gramStart"/>
      <w:r w:rsidRPr="000B02D5">
        <w:t>F(</w:t>
      </w:r>
      <w:proofErr w:type="gramEnd"/>
      <w:r w:rsidRPr="000B02D5">
        <w:t>3,150) = 0.468, p = 0.705)</w:t>
      </w:r>
      <w:r>
        <w:t xml:space="preserve"> as shown in Figure 2, Panel b. </w:t>
      </w:r>
    </w:p>
    <w:p w14:paraId="4CD5E130" w14:textId="77777777" w:rsidR="000B02D5" w:rsidRDefault="000B02D5" w:rsidP="00ED365A">
      <w:pPr>
        <w:rPr>
          <w:u w:val="single"/>
        </w:rPr>
      </w:pPr>
    </w:p>
    <w:p w14:paraId="317BCDA0" w14:textId="3A724535" w:rsidR="00ED365A" w:rsidRPr="00ED365A" w:rsidRDefault="00ED365A" w:rsidP="00ED365A">
      <w:pPr>
        <w:rPr>
          <w:u w:val="single"/>
        </w:rPr>
      </w:pPr>
      <w:r w:rsidRPr="00ED365A">
        <w:rPr>
          <w:u w:val="single"/>
        </w:rPr>
        <w:t>Lenient Scoring Result</w:t>
      </w:r>
    </w:p>
    <w:bookmarkEnd w:id="26"/>
    <w:bookmarkEnd w:id="27"/>
    <w:p w14:paraId="03CD186C" w14:textId="77777777" w:rsidR="000B02D5" w:rsidRDefault="0064131D" w:rsidP="0064131D">
      <w:pPr>
        <w:ind w:firstLine="720"/>
        <w:rPr>
          <w:rFonts w:cs="Times New Roman"/>
          <w:color w:val="000000"/>
        </w:rPr>
      </w:pPr>
      <w:r>
        <w:rPr>
          <w:rFonts w:cs="Times New Roman"/>
          <w:color w:val="000000"/>
        </w:rPr>
        <w:lastRenderedPageBreak/>
        <w:t>W</w:t>
      </w:r>
      <w:r w:rsidR="00161D7A">
        <w:rPr>
          <w:rFonts w:cs="Times New Roman"/>
          <w:color w:val="000000"/>
        </w:rPr>
        <w:t>e also analyzed the data using a more lenient criterion. Three research assistants who are proficient in both Chinese and English independently scored the data based on the following instructions</w:t>
      </w:r>
      <w:r>
        <w:rPr>
          <w:rFonts w:cs="Times New Roman"/>
          <w:color w:val="000000"/>
        </w:rPr>
        <w:t>:</w:t>
      </w:r>
      <w:r w:rsidR="00161D7A">
        <w:rPr>
          <w:rFonts w:cs="Times New Roman"/>
          <w:color w:val="000000"/>
        </w:rPr>
        <w:t xml:space="preserve"> </w:t>
      </w:r>
      <w:r>
        <w:rPr>
          <w:rFonts w:cs="Times New Roman"/>
          <w:color w:val="000000"/>
        </w:rPr>
        <w:t>(</w:t>
      </w:r>
      <w:r w:rsidR="00161D7A">
        <w:rPr>
          <w:rFonts w:cs="Times New Roman"/>
          <w:color w:val="000000"/>
        </w:rPr>
        <w:t xml:space="preserve">1) For grading the Chinese answer, graders </w:t>
      </w:r>
      <w:r>
        <w:rPr>
          <w:rFonts w:cs="Times New Roman"/>
          <w:color w:val="000000"/>
        </w:rPr>
        <w:t>were</w:t>
      </w:r>
      <w:r w:rsidR="00161D7A">
        <w:rPr>
          <w:rFonts w:cs="Times New Roman"/>
          <w:color w:val="000000"/>
        </w:rPr>
        <w:t xml:space="preserve"> instructed to give 0.5 points to answers that have similar meaning to the correct answer</w:t>
      </w:r>
      <w:r>
        <w:rPr>
          <w:rFonts w:cs="Times New Roman"/>
          <w:color w:val="000000"/>
        </w:rPr>
        <w:t>; (</w:t>
      </w:r>
      <w:r w:rsidR="00161D7A">
        <w:rPr>
          <w:rFonts w:cs="Times New Roman"/>
          <w:color w:val="000000"/>
        </w:rPr>
        <w:t xml:space="preserve">2) For grading the English answer, graders </w:t>
      </w:r>
      <w:r w:rsidR="002550FA">
        <w:rPr>
          <w:rFonts w:cs="Times New Roman"/>
          <w:color w:val="000000"/>
        </w:rPr>
        <w:t xml:space="preserve">were </w:t>
      </w:r>
      <w:r w:rsidR="00161D7A">
        <w:rPr>
          <w:rFonts w:cs="Times New Roman"/>
          <w:color w:val="000000"/>
        </w:rPr>
        <w:t xml:space="preserve">instructed to give 0.5 points to answers that were spelt similarly to the correct answer. The graders agreed on 94% of items. We used the most common score among three graders when there was not complete agreement. </w:t>
      </w:r>
    </w:p>
    <w:p w14:paraId="56FFE762" w14:textId="0993A469" w:rsidR="00542953" w:rsidRDefault="00542953" w:rsidP="00542953">
      <w:pPr>
        <w:ind w:firstLine="720"/>
        <w:rPr>
          <w:rFonts w:cs="Times New Roman"/>
          <w:color w:val="000000"/>
        </w:rPr>
      </w:pPr>
      <w:r>
        <w:rPr>
          <w:rFonts w:cs="Times New Roman"/>
          <w:color w:val="000000"/>
        </w:rPr>
        <w:t xml:space="preserve">We first analyzed the result using proportion correct as the dependent variable. </w:t>
      </w:r>
      <w:r w:rsidR="000B02D5">
        <w:rPr>
          <w:rFonts w:cs="Times New Roman"/>
          <w:color w:val="000000"/>
        </w:rPr>
        <w:t xml:space="preserve">The receptive final test result is shown in Figure 3, Panel b, we found that </w:t>
      </w:r>
      <w:r w:rsidR="00161D7A">
        <w:rPr>
          <w:rFonts w:cs="Times New Roman"/>
          <w:color w:val="000000"/>
        </w:rPr>
        <w:t xml:space="preserve">the pattern was identical to the </w:t>
      </w:r>
      <w:r w:rsidR="000B02D5">
        <w:rPr>
          <w:rFonts w:cs="Times New Roman"/>
          <w:color w:val="000000"/>
        </w:rPr>
        <w:t>strict scoring</w:t>
      </w:r>
      <w:r w:rsidR="00161D7A">
        <w:rPr>
          <w:rFonts w:cs="Times New Roman"/>
          <w:color w:val="000000"/>
        </w:rPr>
        <w:t xml:space="preserve"> result.</w:t>
      </w:r>
      <w:r w:rsidR="000B02D5">
        <w:rPr>
          <w:rFonts w:cs="Times New Roman"/>
          <w:color w:val="000000"/>
        </w:rPr>
        <w:t xml:space="preserve"> The productive final test result is shown in Figure 3, Panel a. Compared to strict scoring result, </w:t>
      </w:r>
      <w:r w:rsidR="00953360">
        <w:rPr>
          <w:rFonts w:cs="Times New Roman"/>
          <w:color w:val="000000"/>
        </w:rPr>
        <w:t>the</w:t>
      </w:r>
      <w:r w:rsidR="00161D7A">
        <w:rPr>
          <w:rFonts w:cs="Times New Roman"/>
          <w:color w:val="000000"/>
        </w:rPr>
        <w:t xml:space="preserve"> proportion correct </w:t>
      </w:r>
      <w:r w:rsidR="00953360">
        <w:rPr>
          <w:rFonts w:cs="Times New Roman"/>
          <w:color w:val="000000"/>
        </w:rPr>
        <w:t xml:space="preserve">of the picture + productive training </w:t>
      </w:r>
      <w:r w:rsidR="00161D7A">
        <w:rPr>
          <w:rFonts w:cs="Times New Roman"/>
          <w:color w:val="000000"/>
        </w:rPr>
        <w:t xml:space="preserve">condition (mean proportion correct = </w:t>
      </w:r>
      <w:r w:rsidR="002550FA" w:rsidRPr="002550FA">
        <w:rPr>
          <w:rFonts w:cs="Times New Roman"/>
        </w:rPr>
        <w:t>0.</w:t>
      </w:r>
      <w:r w:rsidR="000B02D5">
        <w:rPr>
          <w:rFonts w:cs="Times New Roman"/>
        </w:rPr>
        <w:t>362</w:t>
      </w:r>
      <w:r w:rsidR="00161D7A" w:rsidRPr="002550FA">
        <w:rPr>
          <w:rFonts w:cs="Times New Roman"/>
        </w:rPr>
        <w:t xml:space="preserve">) </w:t>
      </w:r>
      <w:r w:rsidR="00161D7A">
        <w:rPr>
          <w:rFonts w:cs="Times New Roman"/>
          <w:color w:val="000000"/>
        </w:rPr>
        <w:t xml:space="preserve">was slightly better than </w:t>
      </w:r>
      <w:r w:rsidR="00635D45">
        <w:rPr>
          <w:rFonts w:cs="Times New Roman"/>
          <w:color w:val="000000"/>
        </w:rPr>
        <w:t xml:space="preserve">in the </w:t>
      </w:r>
      <w:r w:rsidR="00953360">
        <w:rPr>
          <w:rFonts w:cs="Times New Roman"/>
          <w:color w:val="000000"/>
        </w:rPr>
        <w:t>productive training</w:t>
      </w:r>
      <w:r w:rsidR="00161D7A">
        <w:rPr>
          <w:rFonts w:cs="Times New Roman"/>
          <w:color w:val="000000"/>
        </w:rPr>
        <w:t xml:space="preserve"> condition</w:t>
      </w:r>
      <w:r w:rsidR="00953360">
        <w:rPr>
          <w:rFonts w:cs="Times New Roman"/>
          <w:color w:val="000000"/>
        </w:rPr>
        <w:t xml:space="preserve"> alone</w:t>
      </w:r>
      <w:r w:rsidR="00161D7A">
        <w:rPr>
          <w:rFonts w:cs="Times New Roman"/>
          <w:color w:val="000000"/>
        </w:rPr>
        <w:t xml:space="preserve"> (M = </w:t>
      </w:r>
      <w:r w:rsidR="003E0681">
        <w:rPr>
          <w:rFonts w:cs="Times New Roman"/>
          <w:color w:val="000000"/>
        </w:rPr>
        <w:t>0.</w:t>
      </w:r>
      <w:r w:rsidR="000B02D5">
        <w:rPr>
          <w:rFonts w:cs="Times New Roman"/>
          <w:color w:val="000000"/>
        </w:rPr>
        <w:t>292</w:t>
      </w:r>
      <w:r w:rsidR="003E0681">
        <w:rPr>
          <w:rFonts w:cs="Times New Roman"/>
          <w:color w:val="000000"/>
        </w:rPr>
        <w:t>,</w:t>
      </w:r>
      <w:r w:rsidR="00161D7A">
        <w:rPr>
          <w:rFonts w:cs="Times New Roman"/>
          <w:color w:val="000000"/>
        </w:rPr>
        <w:t xml:space="preserve"> </w:t>
      </w:r>
      <w:r w:rsidR="00161D7A">
        <w:rPr>
          <w:rFonts w:cs="Times New Roman"/>
          <w:i/>
          <w:iCs/>
          <w:color w:val="000000"/>
        </w:rPr>
        <w:t xml:space="preserve">p </w:t>
      </w:r>
      <w:r w:rsidR="00161D7A">
        <w:rPr>
          <w:rFonts w:cs="Times New Roman"/>
          <w:color w:val="000000"/>
        </w:rPr>
        <w:t>= 0.048) using</w:t>
      </w:r>
      <w:r w:rsidR="00635D45">
        <w:rPr>
          <w:rFonts w:cs="Times New Roman"/>
          <w:color w:val="000000"/>
        </w:rPr>
        <w:t xml:space="preserve"> </w:t>
      </w:r>
      <w:r w:rsidR="00161D7A">
        <w:rPr>
          <w:rFonts w:cs="Times New Roman"/>
          <w:color w:val="000000"/>
        </w:rPr>
        <w:t xml:space="preserve">proportion correct as </w:t>
      </w:r>
      <w:r w:rsidR="002550FA">
        <w:rPr>
          <w:rFonts w:cs="Times New Roman"/>
          <w:color w:val="000000"/>
        </w:rPr>
        <w:t xml:space="preserve">the </w:t>
      </w:r>
      <w:r w:rsidR="00161D7A">
        <w:rPr>
          <w:rFonts w:cs="Times New Roman"/>
          <w:color w:val="000000"/>
        </w:rPr>
        <w:t xml:space="preserve">dependent variable. </w:t>
      </w:r>
      <w:r>
        <w:rPr>
          <w:rFonts w:cs="Times New Roman"/>
          <w:color w:val="000000"/>
        </w:rPr>
        <w:t xml:space="preserve">We also analyzed the result using efficiency as dependent variable. The pattern of results from receptive and productive final test were identical to the strict scoring result as shown in Figure 4, Panel a, b.  </w:t>
      </w:r>
    </w:p>
    <w:p w14:paraId="3785105C" w14:textId="77777777" w:rsidR="00ED365A" w:rsidRPr="0086181A" w:rsidRDefault="00ED365A" w:rsidP="00ED365A">
      <w:pPr>
        <w:ind w:firstLine="720"/>
        <w:rPr>
          <w:rFonts w:cs="Times New Roman"/>
          <w:color w:val="000000"/>
        </w:rPr>
      </w:pPr>
    </w:p>
    <w:p w14:paraId="455B5590" w14:textId="68902901" w:rsidR="00CE77D9" w:rsidRDefault="00CE77D9" w:rsidP="001346DC">
      <w:pPr>
        <w:rPr>
          <w:rFonts w:cs="Times New Roman"/>
          <w:b/>
          <w:bCs/>
        </w:rPr>
      </w:pPr>
      <w:r w:rsidRPr="00161D7A">
        <w:rPr>
          <w:rFonts w:cs="Times New Roman"/>
          <w:b/>
          <w:bCs/>
        </w:rPr>
        <w:t>Discussion</w:t>
      </w:r>
    </w:p>
    <w:p w14:paraId="3E68EFB1" w14:textId="05ADAEA1" w:rsidR="002D722F" w:rsidRDefault="00CE77D9" w:rsidP="00CE77D9">
      <w:pPr>
        <w:rPr>
          <w:rFonts w:cs="Times New Roman"/>
        </w:rPr>
      </w:pPr>
      <w:r>
        <w:rPr>
          <w:rFonts w:cs="Times New Roman"/>
          <w:b/>
          <w:bCs/>
        </w:rPr>
        <w:tab/>
      </w:r>
      <w:r w:rsidR="00471E63">
        <w:rPr>
          <w:rFonts w:cs="Times New Roman"/>
        </w:rPr>
        <w:t>Our</w:t>
      </w:r>
      <w:r>
        <w:rPr>
          <w:rFonts w:cs="Times New Roman"/>
        </w:rPr>
        <w:t xml:space="preserve"> finding</w:t>
      </w:r>
      <w:r w:rsidR="00471E63">
        <w:rPr>
          <w:rFonts w:cs="Times New Roman"/>
        </w:rPr>
        <w:t>s</w:t>
      </w:r>
      <w:r>
        <w:rPr>
          <w:rFonts w:cs="Times New Roman"/>
        </w:rPr>
        <w:t xml:space="preserve"> </w:t>
      </w:r>
      <w:r w:rsidR="00471E63">
        <w:rPr>
          <w:rFonts w:cs="Times New Roman"/>
        </w:rPr>
        <w:t xml:space="preserve">are </w:t>
      </w:r>
      <w:r>
        <w:rPr>
          <w:rFonts w:cs="Times New Roman"/>
        </w:rPr>
        <w:t>summarized as follow</w:t>
      </w:r>
      <w:r w:rsidR="00471E63">
        <w:rPr>
          <w:rFonts w:cs="Times New Roman"/>
        </w:rPr>
        <w:t>s</w:t>
      </w:r>
      <w:r>
        <w:rPr>
          <w:rFonts w:cs="Times New Roman"/>
        </w:rPr>
        <w:t xml:space="preserve">. </w:t>
      </w:r>
      <w:r w:rsidR="00471E63">
        <w:rPr>
          <w:rFonts w:cs="Times New Roman"/>
        </w:rPr>
        <w:t xml:space="preserve">In agreement </w:t>
      </w:r>
      <w:r>
        <w:rPr>
          <w:rFonts w:cs="Times New Roman"/>
        </w:rPr>
        <w:t xml:space="preserve">with the prior literature, we found that productive training is better than receptive training </w:t>
      </w:r>
      <w:r w:rsidR="00471E63">
        <w:rPr>
          <w:rFonts w:cs="Times New Roman"/>
        </w:rPr>
        <w:t>o</w:t>
      </w:r>
      <w:r>
        <w:rPr>
          <w:rFonts w:cs="Times New Roman"/>
        </w:rPr>
        <w:t xml:space="preserve">n a productive </w:t>
      </w:r>
      <w:r w:rsidR="000B02D5">
        <w:rPr>
          <w:rFonts w:cs="Times New Roman"/>
        </w:rPr>
        <w:t>final test</w:t>
      </w:r>
      <w:r>
        <w:rPr>
          <w:rFonts w:cs="Times New Roman"/>
        </w:rPr>
        <w:t xml:space="preserve"> (e.g. </w:t>
      </w:r>
      <w:r>
        <w:rPr>
          <w:rFonts w:cs="Times New Roman"/>
        </w:rPr>
        <w:fldChar w:fldCharType="begin" w:fldLock="1"/>
      </w:r>
      <w:r w:rsidR="00404937">
        <w:rPr>
          <w:rFonts w:cs="Times New Roman"/>
        </w:rP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-2","issued":{"date-parts":[["2004"]]},"page":"79-100","title":"Receptive, productive, and receptive + productive L2 vocabulary learning: what difference does it make?","type":"chapter"},"uris":["http://www.mendeley.com/documents/?uuid=0e726b7c-27d4-3fb5-ae64-d83e09fbbad1"]},{"id":"ITEM-3","itemData":{"DOI":"10.20806/katejournal.30.0_139","ISSN":"2432-7409","author":[{"dropping-particle":"","family":"Yanagisawa","given":"Akifumi","non-dropping-particle":"","parse-names":false,"suffix":""}],"container-title":"KATE Journal","id":"ITEM-3","issued":{"date-parts":[["2016"]]},"page":"139-152","title":"The Effects of Receptive and Productive Word Retrieval Practice on Second Language Vocabulary Learning","type":"article-journal","volume":"30"},"uris":["http://www.mendeley.com/documents/?uuid=3294977e-9c30-4f19-9a4d-c90e46449c0e"]}],"mendeley":{"formattedCitation":"(Griffin &amp; Harley, 1996; Mondria &amp; Wiersma, 2004; Yanagisawa, 2016)","manualFormatting":"Griffin &amp; Harley, 1996; Mondria &amp; Wiersma, 2004; Yanagisawa, 2016)","plainTextFormattedCitation":"(Griffin &amp; Harley, 1996; Mondria &amp; Wiersma, 2004; Yanagisawa, 2016)","previouslyFormattedCitation":"(Griffin &amp; Harley, 1996; Mondria &amp; Wiersma, 2004; Yanagisawa, 2016)"},"properties":{"noteIndex":0},"schema":"https://github.com/citation-style-language/schema/raw/master/csl-citation.json"}</w:instrText>
      </w:r>
      <w:r>
        <w:rPr>
          <w:rFonts w:cs="Times New Roman"/>
        </w:rPr>
        <w:fldChar w:fldCharType="separate"/>
      </w:r>
      <w:r w:rsidRPr="002D7CBB">
        <w:rPr>
          <w:rFonts w:cs="Times New Roman"/>
          <w:noProof/>
        </w:rPr>
        <w:t xml:space="preserve">Griffin &amp; Harley, 1996; Mondria &amp; Wiersma, 2004; </w:t>
      </w:r>
      <w:bookmarkStart w:id="28" w:name="OLE_LINK28"/>
      <w:bookmarkStart w:id="29" w:name="OLE_LINK29"/>
      <w:r w:rsidRPr="002D7CBB">
        <w:rPr>
          <w:rFonts w:cs="Times New Roman"/>
          <w:noProof/>
        </w:rPr>
        <w:t>Yanagisawa, 2016</w:t>
      </w:r>
      <w:bookmarkEnd w:id="28"/>
      <w:bookmarkEnd w:id="29"/>
      <w:r w:rsidRPr="002D7CBB">
        <w:rPr>
          <w:rFonts w:cs="Times New Roman"/>
          <w:noProof/>
        </w:rPr>
        <w:t>)</w:t>
      </w:r>
      <w:r>
        <w:rPr>
          <w:rFonts w:cs="Times New Roman"/>
        </w:rPr>
        <w:fldChar w:fldCharType="end"/>
      </w:r>
      <w:r>
        <w:rPr>
          <w:rFonts w:cs="Times New Roman"/>
        </w:rPr>
        <w:t xml:space="preserve">. Additionally, our data did not detect any difference between receptive and productive training in a receptive </w:t>
      </w:r>
      <w:r w:rsidR="000B02D5">
        <w:rPr>
          <w:rFonts w:cs="Times New Roman"/>
        </w:rPr>
        <w:t>final test</w:t>
      </w:r>
      <w:r>
        <w:rPr>
          <w:rFonts w:cs="Times New Roman"/>
        </w:rPr>
        <w:t xml:space="preserve">. </w:t>
      </w:r>
      <w:r w:rsidR="00471E63">
        <w:rPr>
          <w:rFonts w:cs="Times New Roman"/>
        </w:rPr>
        <w:t>In contrast</w:t>
      </w:r>
      <w:r>
        <w:rPr>
          <w:rFonts w:cs="Times New Roman"/>
        </w:rPr>
        <w:t xml:space="preserve">, </w:t>
      </w:r>
      <w:bookmarkStart w:id="30" w:name="OLE_LINK82"/>
      <w:bookmarkStart w:id="31" w:name="OLE_LINK83"/>
      <w:bookmarkStart w:id="32" w:name="OLE_LINK84"/>
      <w:bookmarkStart w:id="33" w:name="OLE_LINK85"/>
      <w:proofErr w:type="spellStart"/>
      <w:r>
        <w:rPr>
          <w:rFonts w:cs="Times New Roman"/>
        </w:rPr>
        <w:t>Mondria</w:t>
      </w:r>
      <w:proofErr w:type="spellEnd"/>
      <w:r>
        <w:rPr>
          <w:rFonts w:cs="Times New Roman"/>
        </w:rPr>
        <w:t xml:space="preserve"> &amp; Wiersma (2004)</w:t>
      </w:r>
      <w:bookmarkEnd w:id="30"/>
      <w:bookmarkEnd w:id="31"/>
      <w:r>
        <w:rPr>
          <w:rFonts w:cs="Times New Roman"/>
        </w:rPr>
        <w:t xml:space="preserve"> </w:t>
      </w:r>
      <w:bookmarkEnd w:id="32"/>
      <w:bookmarkEnd w:id="33"/>
      <w:r>
        <w:rPr>
          <w:rFonts w:cs="Times New Roman"/>
        </w:rPr>
        <w:t xml:space="preserve">found that receptive training is better than productive training </w:t>
      </w:r>
      <w:r w:rsidR="00471E63">
        <w:rPr>
          <w:rFonts w:cs="Times New Roman"/>
        </w:rPr>
        <w:t>o</w:t>
      </w:r>
      <w:r>
        <w:rPr>
          <w:rFonts w:cs="Times New Roman"/>
        </w:rPr>
        <w:t>n</w:t>
      </w:r>
      <w:r w:rsidR="0025557F">
        <w:rPr>
          <w:rFonts w:cs="Times New Roman"/>
        </w:rPr>
        <w:t xml:space="preserve"> </w:t>
      </w:r>
      <w:r>
        <w:rPr>
          <w:rFonts w:cs="Times New Roman"/>
        </w:rPr>
        <w:t xml:space="preserve">an immediate receptive </w:t>
      </w:r>
      <w:r w:rsidR="000B02D5">
        <w:rPr>
          <w:rFonts w:cs="Times New Roman"/>
        </w:rPr>
        <w:t>final test</w:t>
      </w:r>
      <w:r>
        <w:rPr>
          <w:rFonts w:cs="Times New Roman"/>
        </w:rPr>
        <w:t xml:space="preserve">, but the effect is no longer significant in the 2-weeks </w:t>
      </w:r>
      <w:r>
        <w:rPr>
          <w:rFonts w:cs="Times New Roman"/>
        </w:rPr>
        <w:lastRenderedPageBreak/>
        <w:t xml:space="preserve">delayed receptive </w:t>
      </w:r>
      <w:r w:rsidR="000B02D5">
        <w:rPr>
          <w:rFonts w:cs="Times New Roman"/>
        </w:rPr>
        <w:t>final test</w:t>
      </w:r>
      <w:r>
        <w:rPr>
          <w:rFonts w:cs="Times New Roman"/>
        </w:rPr>
        <w:t xml:space="preserve">. </w:t>
      </w:r>
      <w:r w:rsidR="002D722F">
        <w:rPr>
          <w:rFonts w:cs="Times New Roman"/>
        </w:rPr>
        <w:t>B</w:t>
      </w:r>
      <w:r>
        <w:rPr>
          <w:rFonts w:cs="Times New Roman"/>
        </w:rPr>
        <w:t xml:space="preserve">oth studies found that receptive training is better than productive training in a receptive </w:t>
      </w:r>
      <w:r w:rsidR="000B02D5">
        <w:rPr>
          <w:rFonts w:cs="Times New Roman"/>
        </w:rPr>
        <w:t>final test</w:t>
      </w:r>
      <w:r>
        <w:rPr>
          <w:rFonts w:cs="Times New Roman"/>
        </w:rPr>
        <w:t xml:space="preserve"> without reaching statistical significance</w:t>
      </w:r>
      <w:r w:rsidR="002D722F">
        <w:rPr>
          <w:rFonts w:cs="Times New Roman"/>
        </w:rPr>
        <w:t xml:space="preserve">. One important difference between these two studies is that the final test of the present study was administered in 2 days. </w:t>
      </w:r>
      <w:r>
        <w:rPr>
          <w:rFonts w:cs="Times New Roman"/>
        </w:rPr>
        <w:t xml:space="preserve">Therefore, it is likely that the memory benefit of training receptively for a receptive </w:t>
      </w:r>
      <w:r w:rsidR="000B02D5">
        <w:rPr>
          <w:rFonts w:cs="Times New Roman"/>
        </w:rPr>
        <w:t>final test</w:t>
      </w:r>
      <w:r w:rsidR="002D722F">
        <w:rPr>
          <w:rFonts w:cs="Times New Roman"/>
        </w:rPr>
        <w:t xml:space="preserve"> </w:t>
      </w:r>
      <w:r>
        <w:rPr>
          <w:rFonts w:cs="Times New Roman"/>
        </w:rPr>
        <w:t xml:space="preserve">is not as large as the memory benefit of training productively for a productive </w:t>
      </w:r>
      <w:r w:rsidR="000B02D5">
        <w:rPr>
          <w:rFonts w:cs="Times New Roman"/>
        </w:rPr>
        <w:t>final tes</w:t>
      </w:r>
      <w:r w:rsidR="002D722F">
        <w:rPr>
          <w:rFonts w:cs="Times New Roman"/>
        </w:rPr>
        <w:t xml:space="preserve">t, and the benefit of receptive training also diminish more quickly, possibly as soon as 2 days. In addition, we hypothesized the benefit of receptive training is inflated. We did not find any evidence to support that hypothesis. </w:t>
      </w:r>
    </w:p>
    <w:p w14:paraId="0A049ADD" w14:textId="5F90B99B" w:rsidR="00326AA2" w:rsidRPr="00326AA2" w:rsidRDefault="00CE77D9" w:rsidP="00271F69">
      <w:pPr>
        <w:rPr>
          <w:rFonts w:cs="Times New Roman"/>
        </w:rPr>
      </w:pPr>
      <w:r>
        <w:rPr>
          <w:rFonts w:cs="Times New Roman"/>
        </w:rPr>
        <w:tab/>
        <w:t xml:space="preserve">In the current study, we have two novel conditions, the restudy control and the picture + productive training condition. Consistent with the </w:t>
      </w:r>
      <w:r w:rsidR="00A61996">
        <w:rPr>
          <w:rFonts w:cs="Times New Roman"/>
        </w:rPr>
        <w:t xml:space="preserve">literature on </w:t>
      </w:r>
      <w:r>
        <w:rPr>
          <w:rFonts w:cs="Times New Roman"/>
        </w:rPr>
        <w:t>test</w:t>
      </w:r>
      <w:r w:rsidR="009250AD">
        <w:rPr>
          <w:rFonts w:cs="Times New Roman"/>
        </w:rPr>
        <w:t xml:space="preserve"> </w:t>
      </w:r>
      <w:r>
        <w:rPr>
          <w:rFonts w:cs="Times New Roman"/>
        </w:rPr>
        <w:t>effect</w:t>
      </w:r>
      <w:r w:rsidR="00760885">
        <w:rPr>
          <w:rFonts w:cs="Times New Roman"/>
        </w:rPr>
        <w:t xml:space="preserve"> (e.g.</w:t>
      </w:r>
      <w:r w:rsidR="00A61996">
        <w:rPr>
          <w:rFonts w:cs="Times New Roman"/>
        </w:rPr>
        <w:t xml:space="preserve"> </w:t>
      </w:r>
      <w:r w:rsidR="00A61996">
        <w:rPr>
          <w:rFonts w:cs="Times New Roman"/>
        </w:rPr>
        <w:fldChar w:fldCharType="begin" w:fldLock="1"/>
      </w:r>
      <w:r w:rsidR="00A61996">
        <w:rPr>
          <w:rFonts w:cs="Times New Roman"/>
        </w:rPr>
        <w:instrText>ADDIN CSL_CITATION {"citationItems":[{"id":"ITEM-1","itemData":{"DOI":"10.3758/BF03202713","ISSN":"0090502X","PMID":"1435266","abstract":"Four experiments tested the hypothesis that successful retrieval of an item from memory affects retention only because the retrieval provides an additional presentation of the target item. Two methods of learning paired associates were compared, In the pure study trial (pure ST condition) method, both items of a pair were presented simultaneously for study. In the test trial/study trial (TTST condition) method, subjects attempted to retrieve the response term during aperiod in which only the stimulus term was present (and the response term of the pair was presented after a 5-sec delay). Finalretention of target items was tested with cued-recall tests. In Experiment 1, there was a reliable advantagein final testing for nonsense-syllable/number pairs in the TTST condition over pairs in the pure ST condition. In Experiment 2, the same result was obtained with Eskimo/English word pairs, This benefit of the TTST condition was not apparently different for final retrieval after 5 min or after 24 h. Experiments 3 and 4 ruled out two artifactual explanations of the TTST advantage observed in the first two experiments. Because performing a memory retrieval (TTST condition) led to better performance than pure study (pure ST condition), the results reject the hypothesis that a successful retrieval is beneficial only to the extent that it provides another study experience. © 1992 Psychonomic Society, Inc.","author":[{"dropping-particle":"","family":"Carrier","given":"Mark","non-dropping-particle":"","parse-names":false,"suffix":""},{"dropping-particle":"","family":"Pashler","given":"Harold","non-dropping-particle":"","parse-names":false,"suffix":""}],"container-title":"Memory &amp; Cognition","id":"ITEM-1","issue":"6","issued":{"date-parts":[["1992","11"]]},"page":"633-642","publisher":"Springer","title":"The influence of retrieval on retention","type":"article-journal","volume":"20"},"uris":["http://www.mendeley.com/documents/?uuid=34dd1d8b-b8a4-3fb2-aeb8-e6abf6ba14de"]}],"mendeley":{"formattedCitation":"(Carrier &amp; Pashler, 1992)","manualFormatting":"Carrier &amp; Pashler, 1992)","plainTextFormattedCitation":"(Carrier &amp; Pashler, 1992)","previouslyFormattedCitation":"(Carrier &amp; Pashler, 1992)"},"properties":{"noteIndex":0},"schema":"https://github.com/citation-style-language/schema/raw/master/csl-citation.json"}</w:instrText>
      </w:r>
      <w:r w:rsidR="00A61996">
        <w:rPr>
          <w:rFonts w:cs="Times New Roman"/>
        </w:rPr>
        <w:fldChar w:fldCharType="separate"/>
      </w:r>
      <w:r w:rsidR="00A61996" w:rsidRPr="00A61996">
        <w:rPr>
          <w:rFonts w:cs="Times New Roman"/>
          <w:noProof/>
        </w:rPr>
        <w:t>Carrier &amp; Pashler, 1992)</w:t>
      </w:r>
      <w:r w:rsidR="00A61996">
        <w:rPr>
          <w:rFonts w:cs="Times New Roman"/>
        </w:rPr>
        <w:fldChar w:fldCharType="end"/>
      </w:r>
      <w:r w:rsidR="009250AD">
        <w:rPr>
          <w:rFonts w:cs="Times New Roman"/>
        </w:rPr>
        <w:t>,</w:t>
      </w:r>
      <w:r>
        <w:rPr>
          <w:rFonts w:cs="Times New Roman"/>
        </w:rPr>
        <w:t xml:space="preserve"> we found that the productive training and the picture + productive training condition is better than restudy control condition when using productive </w:t>
      </w:r>
      <w:r w:rsidR="000B02D5">
        <w:rPr>
          <w:rFonts w:cs="Times New Roman"/>
        </w:rPr>
        <w:t>final test</w:t>
      </w:r>
      <w:r>
        <w:rPr>
          <w:rFonts w:cs="Times New Roman"/>
        </w:rPr>
        <w:t xml:space="preserve">. </w:t>
      </w:r>
      <w:r w:rsidR="00271F69">
        <w:rPr>
          <w:rFonts w:cs="Times New Roman"/>
        </w:rPr>
        <w:t>And, receptive training condition is better than restudy control condition using receptive final test. In addition, we found that participants gain receptive knowledge from productive training, but we did not find any evidence that they gain productive knowledge from receptive training. O</w:t>
      </w:r>
      <w:r>
        <w:rPr>
          <w:rFonts w:cs="Times New Roman"/>
        </w:rPr>
        <w:t xml:space="preserve">ur data </w:t>
      </w:r>
      <w:r w:rsidR="00271F69">
        <w:rPr>
          <w:rFonts w:cs="Times New Roman"/>
        </w:rPr>
        <w:t xml:space="preserve">show that </w:t>
      </w:r>
      <w:r w:rsidR="009250AD">
        <w:rPr>
          <w:rFonts w:cs="Times New Roman"/>
        </w:rPr>
        <w:t xml:space="preserve">the </w:t>
      </w:r>
      <w:r>
        <w:rPr>
          <w:rFonts w:cs="Times New Roman"/>
        </w:rPr>
        <w:t>receptive training</w:t>
      </w:r>
      <w:r w:rsidR="009250AD">
        <w:rPr>
          <w:rFonts w:cs="Times New Roman"/>
        </w:rPr>
        <w:t xml:space="preserve"> </w:t>
      </w:r>
      <w:r w:rsidR="00760885">
        <w:rPr>
          <w:rFonts w:cs="Times New Roman"/>
        </w:rPr>
        <w:t xml:space="preserve">proportion </w:t>
      </w:r>
      <w:r w:rsidR="00A61996">
        <w:rPr>
          <w:rFonts w:cs="Times New Roman"/>
        </w:rPr>
        <w:t xml:space="preserve">correct </w:t>
      </w:r>
      <w:r w:rsidR="009250AD" w:rsidRPr="003E0681">
        <w:rPr>
          <w:rFonts w:cs="Times New Roman"/>
        </w:rPr>
        <w:t xml:space="preserve">(M = </w:t>
      </w:r>
      <w:r w:rsidR="003E0681">
        <w:rPr>
          <w:rFonts w:cs="Times New Roman"/>
        </w:rPr>
        <w:t>0</w:t>
      </w:r>
      <w:r w:rsidR="009250AD" w:rsidRPr="003E0681">
        <w:rPr>
          <w:rFonts w:cs="Times New Roman"/>
        </w:rPr>
        <w:t>.15</w:t>
      </w:r>
      <w:r w:rsidR="003E0681" w:rsidRPr="003E0681">
        <w:rPr>
          <w:rFonts w:cs="Times New Roman"/>
        </w:rPr>
        <w:t>2</w:t>
      </w:r>
      <w:r w:rsidR="009250AD" w:rsidRPr="003E0681">
        <w:rPr>
          <w:rFonts w:cs="Times New Roman"/>
        </w:rPr>
        <w:t>) was indistinguishable from</w:t>
      </w:r>
      <w:r w:rsidRPr="003E0681">
        <w:rPr>
          <w:rFonts w:cs="Times New Roman"/>
        </w:rPr>
        <w:t xml:space="preserve"> </w:t>
      </w:r>
      <w:r w:rsidR="009250AD" w:rsidRPr="003E0681">
        <w:rPr>
          <w:rFonts w:cs="Times New Roman"/>
        </w:rPr>
        <w:t xml:space="preserve">that of the </w:t>
      </w:r>
      <w:r w:rsidRPr="003E0681">
        <w:rPr>
          <w:rFonts w:cs="Times New Roman"/>
        </w:rPr>
        <w:t>restudy condition (</w:t>
      </w:r>
      <w:r w:rsidR="009250AD" w:rsidRPr="003E0681">
        <w:rPr>
          <w:rFonts w:cs="Times New Roman"/>
        </w:rPr>
        <w:t>M</w:t>
      </w:r>
      <w:r w:rsidRPr="003E0681">
        <w:rPr>
          <w:rFonts w:cs="Times New Roman"/>
        </w:rPr>
        <w:t xml:space="preserve"> = </w:t>
      </w:r>
      <w:r w:rsidR="003E0681">
        <w:rPr>
          <w:rFonts w:cs="Times New Roman"/>
        </w:rPr>
        <w:t>0</w:t>
      </w:r>
      <w:r w:rsidR="009250AD" w:rsidRPr="003E0681">
        <w:rPr>
          <w:rFonts w:cs="Times New Roman"/>
        </w:rPr>
        <w:t>.</w:t>
      </w:r>
      <w:r w:rsidRPr="003E0681">
        <w:rPr>
          <w:rFonts w:cs="Times New Roman"/>
        </w:rPr>
        <w:t>16</w:t>
      </w:r>
      <w:r w:rsidR="003E0681" w:rsidRPr="003E0681">
        <w:rPr>
          <w:rFonts w:cs="Times New Roman"/>
        </w:rPr>
        <w:t>1</w:t>
      </w:r>
      <w:r w:rsidR="009250AD" w:rsidRPr="003E0681">
        <w:rPr>
          <w:rFonts w:cs="Times New Roman"/>
        </w:rPr>
        <w:t>)</w:t>
      </w:r>
      <w:r w:rsidR="003E0681">
        <w:rPr>
          <w:rFonts w:cs="Times New Roman"/>
        </w:rPr>
        <w:t xml:space="preserve"> in the productive final test</w:t>
      </w:r>
      <w:r w:rsidR="00542953">
        <w:rPr>
          <w:rFonts w:cs="Times New Roman"/>
        </w:rPr>
        <w:t xml:space="preserve"> with strict scoring</w:t>
      </w:r>
      <w:r w:rsidR="009250AD" w:rsidRPr="003E0681">
        <w:rPr>
          <w:rFonts w:cs="Times New Roman"/>
        </w:rPr>
        <w:t xml:space="preserve">. </w:t>
      </w:r>
      <w:r>
        <w:rPr>
          <w:rFonts w:cs="Times New Roman"/>
        </w:rPr>
        <w:t>Although th</w:t>
      </w:r>
      <w:r w:rsidR="009250AD">
        <w:rPr>
          <w:rFonts w:cs="Times New Roman"/>
        </w:rPr>
        <w:t>at</w:t>
      </w:r>
      <w:r>
        <w:rPr>
          <w:rFonts w:cs="Times New Roman"/>
        </w:rPr>
        <w:t xml:space="preserve"> relationship need</w:t>
      </w:r>
      <w:r w:rsidR="009250AD">
        <w:rPr>
          <w:rFonts w:cs="Times New Roman"/>
        </w:rPr>
        <w:t>s</w:t>
      </w:r>
      <w:r>
        <w:rPr>
          <w:rFonts w:cs="Times New Roman"/>
        </w:rPr>
        <w:t xml:space="preserve"> clarification with future study, </w:t>
      </w:r>
      <w:r w:rsidR="009250AD">
        <w:rPr>
          <w:rFonts w:cs="Times New Roman"/>
        </w:rPr>
        <w:t xml:space="preserve">those results raise the </w:t>
      </w:r>
      <w:r>
        <w:rPr>
          <w:rFonts w:cs="Times New Roman"/>
        </w:rPr>
        <w:t>interesting possibility that</w:t>
      </w:r>
      <w:r w:rsidR="009250AD">
        <w:rPr>
          <w:rFonts w:cs="Times New Roman"/>
        </w:rPr>
        <w:t>, in the current context,</w:t>
      </w:r>
      <w:r>
        <w:rPr>
          <w:rFonts w:cs="Times New Roman"/>
        </w:rPr>
        <w:t xml:space="preserve"> a training method which utilize</w:t>
      </w:r>
      <w:r w:rsidR="009250AD">
        <w:rPr>
          <w:rFonts w:cs="Times New Roman"/>
        </w:rPr>
        <w:t xml:space="preserve">s </w:t>
      </w:r>
      <w:r>
        <w:rPr>
          <w:rFonts w:cs="Times New Roman"/>
        </w:rPr>
        <w:t>test</w:t>
      </w:r>
      <w:r w:rsidR="009250AD">
        <w:rPr>
          <w:rFonts w:cs="Times New Roman"/>
        </w:rPr>
        <w:t>ing</w:t>
      </w:r>
      <w:r>
        <w:rPr>
          <w:rFonts w:cs="Times New Roman"/>
        </w:rPr>
        <w:t xml:space="preserve"> may not be better than restudying</w:t>
      </w:r>
      <w:r w:rsidR="003E0681">
        <w:rPr>
          <w:rFonts w:cs="Times New Roman"/>
        </w:rPr>
        <w:t xml:space="preserve"> when the format of training and testing is different</w:t>
      </w:r>
      <w:r>
        <w:rPr>
          <w:rFonts w:cs="Times New Roman"/>
        </w:rPr>
        <w:t>. Under strict scoring, the picture + productive training condition is better than productive training condition when using</w:t>
      </w:r>
      <w:r w:rsidR="00A61996">
        <w:rPr>
          <w:rFonts w:cs="Times New Roman"/>
        </w:rPr>
        <w:t xml:space="preserve"> both</w:t>
      </w:r>
      <w:r>
        <w:rPr>
          <w:rFonts w:cs="Times New Roman"/>
        </w:rPr>
        <w:t xml:space="preserve"> the productive </w:t>
      </w:r>
      <w:r w:rsidR="000B02D5">
        <w:rPr>
          <w:rFonts w:cs="Times New Roman"/>
        </w:rPr>
        <w:t>final test</w:t>
      </w:r>
      <w:r w:rsidRPr="00EB2F10">
        <w:rPr>
          <w:rFonts w:cs="Times New Roman"/>
        </w:rPr>
        <w:t xml:space="preserve"> (</w:t>
      </w:r>
      <w:r w:rsidR="00EB2F10" w:rsidRPr="00EB2F10">
        <w:rPr>
          <w:rFonts w:cs="Times New Roman"/>
        </w:rPr>
        <w:t xml:space="preserve">0.06 </w:t>
      </w:r>
      <w:r w:rsidRPr="00EB2F10">
        <w:rPr>
          <w:rFonts w:cs="Times New Roman"/>
        </w:rPr>
        <w:t xml:space="preserve">difference) and the receptive </w:t>
      </w:r>
      <w:r w:rsidR="000B02D5">
        <w:rPr>
          <w:rFonts w:cs="Times New Roman"/>
        </w:rPr>
        <w:t>final test</w:t>
      </w:r>
      <w:r w:rsidRPr="00EB2F10">
        <w:rPr>
          <w:rFonts w:cs="Times New Roman"/>
        </w:rPr>
        <w:t xml:space="preserve"> (</w:t>
      </w:r>
      <w:r w:rsidR="00EB2F10" w:rsidRPr="00EB2F10">
        <w:rPr>
          <w:rFonts w:cs="Times New Roman"/>
        </w:rPr>
        <w:t>0.025</w:t>
      </w:r>
      <w:r w:rsidRPr="00EB2F10">
        <w:rPr>
          <w:rFonts w:cs="Times New Roman"/>
        </w:rPr>
        <w:t xml:space="preserve"> difference) without </w:t>
      </w:r>
      <w:r>
        <w:rPr>
          <w:rFonts w:cs="Times New Roman"/>
        </w:rPr>
        <w:t xml:space="preserve">reaching statistical significance. Under lenient strict scoring, we found that picture + productive training is </w:t>
      </w:r>
      <w:r>
        <w:rPr>
          <w:rFonts w:cs="Times New Roman"/>
        </w:rPr>
        <w:lastRenderedPageBreak/>
        <w:t xml:space="preserve">significantly better than productive training alone in productive </w:t>
      </w:r>
      <w:r w:rsidR="000B02D5">
        <w:rPr>
          <w:rFonts w:cs="Times New Roman"/>
        </w:rPr>
        <w:t>final test</w:t>
      </w:r>
      <w:r>
        <w:rPr>
          <w:rFonts w:cs="Times New Roman"/>
        </w:rPr>
        <w:t xml:space="preserve">. </w:t>
      </w:r>
      <w:r w:rsidR="00BA5F8B">
        <w:rPr>
          <w:rFonts w:cs="Times New Roman"/>
        </w:rPr>
        <w:t>That results constitutes</w:t>
      </w:r>
      <w:r>
        <w:rPr>
          <w:rFonts w:cs="Times New Roman"/>
        </w:rPr>
        <w:t xml:space="preserve"> preliminary </w:t>
      </w:r>
      <w:r w:rsidR="00BA5F8B">
        <w:rPr>
          <w:rFonts w:cs="Times New Roman"/>
        </w:rPr>
        <w:t xml:space="preserve">evidence </w:t>
      </w:r>
      <w:r>
        <w:rPr>
          <w:rFonts w:cs="Times New Roman"/>
        </w:rPr>
        <w:t xml:space="preserve">that adding </w:t>
      </w:r>
      <w:r w:rsidR="00BA5F8B">
        <w:rPr>
          <w:rFonts w:cs="Times New Roman"/>
        </w:rPr>
        <w:t xml:space="preserve">a </w:t>
      </w:r>
      <w:r>
        <w:rPr>
          <w:rFonts w:cs="Times New Roman"/>
        </w:rPr>
        <w:t xml:space="preserve">pictorial cue to </w:t>
      </w:r>
      <w:r w:rsidR="00BA5F8B">
        <w:rPr>
          <w:rFonts w:cs="Times New Roman"/>
        </w:rPr>
        <w:t xml:space="preserve">productive </w:t>
      </w:r>
      <w:r>
        <w:rPr>
          <w:rFonts w:cs="Times New Roman"/>
        </w:rPr>
        <w:t xml:space="preserve">training condition may increase the memory benefit of </w:t>
      </w:r>
      <w:r w:rsidR="00BA5F8B">
        <w:rPr>
          <w:rFonts w:cs="Times New Roman"/>
        </w:rPr>
        <w:t xml:space="preserve">that </w:t>
      </w:r>
      <w:r>
        <w:rPr>
          <w:rFonts w:cs="Times New Roman"/>
        </w:rPr>
        <w:t>training.</w:t>
      </w:r>
      <w:r w:rsidR="0077083B">
        <w:rPr>
          <w:rFonts w:cs="Times New Roman"/>
        </w:rPr>
        <w:t xml:space="preserve"> </w:t>
      </w:r>
      <w:r w:rsidR="00326AA2">
        <w:rPr>
          <w:rFonts w:cs="Times New Roman"/>
        </w:rPr>
        <w:t xml:space="preserve"> </w:t>
      </w:r>
    </w:p>
    <w:p w14:paraId="3A43ABBC" w14:textId="64EA1886" w:rsidR="00B04FB6" w:rsidRPr="00B04FB6" w:rsidRDefault="00B04FB6" w:rsidP="00CE77D9">
      <w:pPr>
        <w:rPr>
          <w:rFonts w:cs="Times New Roman"/>
        </w:rPr>
      </w:pPr>
      <w:r>
        <w:rPr>
          <w:rFonts w:cs="Times New Roman"/>
        </w:rPr>
        <w:tab/>
        <w:t xml:space="preserve"> </w:t>
      </w:r>
    </w:p>
    <w:p w14:paraId="1096A26F" w14:textId="7F74ADFC" w:rsidR="00CE77D9" w:rsidRPr="002D7CBB" w:rsidRDefault="00CE77D9" w:rsidP="00CE77D9">
      <w:pPr>
        <w:rPr>
          <w:rFonts w:cs="Times New Roman"/>
          <w:u w:val="single"/>
        </w:rPr>
      </w:pPr>
      <w:r w:rsidRPr="002D7CBB">
        <w:rPr>
          <w:rFonts w:cs="Times New Roman"/>
          <w:u w:val="single"/>
        </w:rPr>
        <w:t xml:space="preserve">Theoretical Implication </w:t>
      </w:r>
    </w:p>
    <w:p w14:paraId="6992BA2B" w14:textId="1AD828CE" w:rsidR="00CE77D9" w:rsidRDefault="00953360" w:rsidP="008D4C8B">
      <w:pPr>
        <w:ind w:firstLine="720"/>
        <w:rPr>
          <w:rFonts w:cs="Times New Roman"/>
        </w:rPr>
      </w:pPr>
      <w:r>
        <w:rPr>
          <w:rFonts w:cs="Times New Roman"/>
        </w:rPr>
        <w:t>The result</w:t>
      </w:r>
      <w:r w:rsidR="00623E80">
        <w:rPr>
          <w:rFonts w:cs="Times New Roman"/>
        </w:rPr>
        <w:t>s</w:t>
      </w:r>
      <w:r>
        <w:rPr>
          <w:rFonts w:cs="Times New Roman"/>
        </w:rPr>
        <w:t xml:space="preserve"> of the present study suggest that </w:t>
      </w:r>
      <w:r>
        <w:t xml:space="preserve">transfer appropriate processing (TAP) theory, which asserts that the degree of similarity between training and </w:t>
      </w:r>
      <w:r w:rsidR="000B02D5">
        <w:t>final test</w:t>
      </w:r>
      <w:r>
        <w:t xml:space="preserve"> determine the achievement on the </w:t>
      </w:r>
      <w:r w:rsidR="000B02D5">
        <w:t>final test</w:t>
      </w:r>
      <w:r>
        <w:t>, applie</w:t>
      </w:r>
      <w:r w:rsidR="00623E80">
        <w:t>s</w:t>
      </w:r>
      <w:r>
        <w:t xml:space="preserve"> </w:t>
      </w:r>
      <w:r w:rsidR="00623E80">
        <w:t>to</w:t>
      </w:r>
      <w:r>
        <w:t xml:space="preserve"> </w:t>
      </w:r>
      <w:r w:rsidR="00CE77D9">
        <w:rPr>
          <w:rFonts w:cs="Times New Roman"/>
        </w:rPr>
        <w:t>learning second language vocabular</w:t>
      </w:r>
      <w:r>
        <w:rPr>
          <w:rFonts w:cs="Times New Roman"/>
        </w:rPr>
        <w:t xml:space="preserve">y. Additionally, we found </w:t>
      </w:r>
      <w:r w:rsidR="00623E80">
        <w:rPr>
          <w:rFonts w:cs="Times New Roman"/>
        </w:rPr>
        <w:t xml:space="preserve">evidence </w:t>
      </w:r>
      <w:r>
        <w:rPr>
          <w:rFonts w:cs="Times New Roman"/>
        </w:rPr>
        <w:t xml:space="preserve">that </w:t>
      </w:r>
      <w:bookmarkStart w:id="34" w:name="OLE_LINK11"/>
      <w:bookmarkStart w:id="35" w:name="OLE_LINK12"/>
      <w:r>
        <w:rPr>
          <w:rFonts w:cs="Times New Roman"/>
        </w:rPr>
        <w:t xml:space="preserve">even training in a reversed testing format compared to the </w:t>
      </w:r>
      <w:r w:rsidR="000B02D5">
        <w:rPr>
          <w:rFonts w:cs="Times New Roman"/>
        </w:rPr>
        <w:t>final test</w:t>
      </w:r>
      <w:r>
        <w:rPr>
          <w:rFonts w:cs="Times New Roman"/>
        </w:rPr>
        <w:t xml:space="preserve"> (i.e. productive training </w:t>
      </w:r>
      <w:r w:rsidR="00623E80">
        <w:rPr>
          <w:rFonts w:cs="Times New Roman"/>
        </w:rPr>
        <w:t>o</w:t>
      </w:r>
      <w:r>
        <w:rPr>
          <w:rFonts w:cs="Times New Roman"/>
        </w:rPr>
        <w:t xml:space="preserve">n a receptive </w:t>
      </w:r>
      <w:r w:rsidR="000B02D5">
        <w:rPr>
          <w:rFonts w:cs="Times New Roman"/>
        </w:rPr>
        <w:t>final test</w:t>
      </w:r>
      <w:r>
        <w:rPr>
          <w:rFonts w:cs="Times New Roman"/>
        </w:rPr>
        <w:t xml:space="preserve">) may </w:t>
      </w:r>
      <w:r w:rsidR="008C04B9">
        <w:rPr>
          <w:rFonts w:cs="Times New Roman"/>
        </w:rPr>
        <w:t>remain</w:t>
      </w:r>
      <w:r>
        <w:rPr>
          <w:rFonts w:cs="Times New Roman"/>
        </w:rPr>
        <w:t xml:space="preserve"> </w:t>
      </w:r>
      <w:r w:rsidR="003E0681">
        <w:rPr>
          <w:rFonts w:cs="Times New Roman"/>
        </w:rPr>
        <w:t>beneficial</w:t>
      </w:r>
      <w:r>
        <w:rPr>
          <w:rFonts w:cs="Times New Roman"/>
        </w:rPr>
        <w:t xml:space="preserve"> compared to restudy control</w:t>
      </w:r>
      <w:bookmarkEnd w:id="34"/>
      <w:bookmarkEnd w:id="35"/>
      <w:r>
        <w:rPr>
          <w:rFonts w:cs="Times New Roman"/>
        </w:rPr>
        <w:t>. The present</w:t>
      </w:r>
      <w:r w:rsidR="0077083B">
        <w:rPr>
          <w:rFonts w:cs="Times New Roman"/>
        </w:rPr>
        <w:t xml:space="preserve"> study </w:t>
      </w:r>
      <w:r>
        <w:rPr>
          <w:rFonts w:cs="Times New Roman"/>
        </w:rPr>
        <w:t xml:space="preserve">also </w:t>
      </w:r>
      <w:r w:rsidR="0077083B">
        <w:rPr>
          <w:rFonts w:cs="Times New Roman"/>
        </w:rPr>
        <w:t>show</w:t>
      </w:r>
      <w:r>
        <w:rPr>
          <w:rFonts w:cs="Times New Roman"/>
        </w:rPr>
        <w:t>s</w:t>
      </w:r>
      <w:r w:rsidR="0077083B">
        <w:rPr>
          <w:rFonts w:cs="Times New Roman"/>
        </w:rPr>
        <w:t xml:space="preserve"> some </w:t>
      </w:r>
      <w:r w:rsidR="00CE77D9">
        <w:rPr>
          <w:rFonts w:cs="Times New Roman"/>
        </w:rPr>
        <w:t xml:space="preserve">preliminary evidence </w:t>
      </w:r>
      <w:r w:rsidR="0077083B">
        <w:rPr>
          <w:rFonts w:cs="Times New Roman"/>
        </w:rPr>
        <w:t>that</w:t>
      </w:r>
      <w:r>
        <w:rPr>
          <w:rFonts w:cs="Times New Roman"/>
        </w:rPr>
        <w:t xml:space="preserve"> the</w:t>
      </w:r>
      <w:r w:rsidR="0077083B">
        <w:rPr>
          <w:rFonts w:cs="Times New Roman"/>
        </w:rPr>
        <w:t xml:space="preserve"> dual coding theory</w:t>
      </w:r>
      <w:r w:rsidR="00A61996">
        <w:rPr>
          <w:rFonts w:cs="Times New Roman"/>
        </w:rPr>
        <w:t xml:space="preserve"> (DCT)</w:t>
      </w:r>
      <w:r w:rsidR="0077083B">
        <w:rPr>
          <w:rFonts w:cs="Times New Roman"/>
        </w:rPr>
        <w:t xml:space="preserve"> </w:t>
      </w:r>
      <w:r w:rsidR="00623E80">
        <w:rPr>
          <w:rFonts w:cs="Times New Roman"/>
        </w:rPr>
        <w:t>applies to</w:t>
      </w:r>
      <w:r w:rsidR="0077083B">
        <w:rPr>
          <w:rFonts w:cs="Times New Roman"/>
        </w:rPr>
        <w:t xml:space="preserve"> learning second-language vocabulary</w:t>
      </w:r>
      <w:r>
        <w:rPr>
          <w:rFonts w:cs="Times New Roman"/>
        </w:rPr>
        <w:t xml:space="preserve">. </w:t>
      </w:r>
    </w:p>
    <w:p w14:paraId="09236A24" w14:textId="77777777" w:rsidR="008D4C8B" w:rsidRPr="008D4C8B" w:rsidRDefault="008D4C8B" w:rsidP="008D4C8B">
      <w:pPr>
        <w:ind w:firstLine="720"/>
        <w:rPr>
          <w:rFonts w:cs="Times New Roman"/>
        </w:rPr>
      </w:pPr>
    </w:p>
    <w:p w14:paraId="3CFCF164" w14:textId="54A4A79A" w:rsidR="00CE77D9" w:rsidRDefault="00CE77D9" w:rsidP="00CE77D9">
      <w:pPr>
        <w:rPr>
          <w:rFonts w:cs="Times New Roman"/>
          <w:u w:val="single"/>
        </w:rPr>
      </w:pPr>
      <w:r w:rsidRPr="002D7CBB">
        <w:rPr>
          <w:rFonts w:cs="Times New Roman"/>
          <w:u w:val="single"/>
        </w:rPr>
        <w:t xml:space="preserve">Practical Implication </w:t>
      </w:r>
    </w:p>
    <w:p w14:paraId="4BBEAE97" w14:textId="5013F732" w:rsidR="0077083B" w:rsidRPr="0077083B" w:rsidRDefault="0077083B" w:rsidP="0077083B">
      <w:pPr>
        <w:ind w:firstLine="720"/>
        <w:rPr>
          <w:rFonts w:cs="Times New Roman"/>
        </w:rPr>
      </w:pPr>
      <w:r>
        <w:rPr>
          <w:rFonts w:cs="Times New Roman"/>
        </w:rPr>
        <w:t xml:space="preserve">Our study strongly suggest that productive training is best training method when students need do a productive task. For example, if the students want to </w:t>
      </w:r>
      <w:r w:rsidR="00F8580D">
        <w:rPr>
          <w:rFonts w:cs="Times New Roman"/>
        </w:rPr>
        <w:t>write an essay</w:t>
      </w:r>
      <w:r>
        <w:rPr>
          <w:rFonts w:cs="Times New Roman"/>
        </w:rPr>
        <w:t xml:space="preserve">, then the students should test themselves with recalling the L2 vocabulary when the L1 translation is presented. One common option </w:t>
      </w:r>
      <w:r w:rsidR="00623E80">
        <w:rPr>
          <w:rFonts w:cs="Times New Roman"/>
        </w:rPr>
        <w:t xml:space="preserve">for that is </w:t>
      </w:r>
      <w:r>
        <w:rPr>
          <w:rFonts w:cs="Times New Roman"/>
        </w:rPr>
        <w:t>flashcard</w:t>
      </w:r>
      <w:r w:rsidR="00623E80">
        <w:rPr>
          <w:rFonts w:cs="Times New Roman"/>
        </w:rPr>
        <w:t>s</w:t>
      </w:r>
      <w:r>
        <w:rPr>
          <w:rFonts w:cs="Times New Roman"/>
        </w:rPr>
        <w:t>.</w:t>
      </w:r>
      <w:r w:rsidR="00623E80">
        <w:rPr>
          <w:rFonts w:cs="Times New Roman"/>
        </w:rPr>
        <w:t xml:space="preserve"> S</w:t>
      </w:r>
      <w:r>
        <w:rPr>
          <w:rFonts w:cs="Times New Roman"/>
        </w:rPr>
        <w:t xml:space="preserve">tudents may </w:t>
      </w:r>
      <w:r w:rsidR="00623E80">
        <w:rPr>
          <w:rFonts w:cs="Times New Roman"/>
        </w:rPr>
        <w:t xml:space="preserve">also </w:t>
      </w:r>
      <w:r>
        <w:rPr>
          <w:rFonts w:cs="Times New Roman"/>
        </w:rPr>
        <w:t xml:space="preserve">want to consider adding </w:t>
      </w:r>
      <w:r w:rsidR="00623E80">
        <w:rPr>
          <w:rFonts w:cs="Times New Roman"/>
        </w:rPr>
        <w:t xml:space="preserve">a </w:t>
      </w:r>
      <w:r>
        <w:rPr>
          <w:rFonts w:cs="Times New Roman"/>
        </w:rPr>
        <w:t xml:space="preserve">pictorial cue </w:t>
      </w:r>
      <w:r w:rsidR="00623E80">
        <w:rPr>
          <w:rFonts w:cs="Times New Roman"/>
        </w:rPr>
        <w:t>to</w:t>
      </w:r>
      <w:r>
        <w:rPr>
          <w:rFonts w:cs="Times New Roman"/>
        </w:rPr>
        <w:t xml:space="preserve"> their flashcard to boost the memory benefit. If the students need to do a receptive task (e.g. reading), the current research cannot suggest which training method is most effective. </w:t>
      </w:r>
    </w:p>
    <w:p w14:paraId="4EC56723" w14:textId="77777777" w:rsidR="00CE77D9" w:rsidRPr="00161D7A" w:rsidRDefault="00CE77D9" w:rsidP="00CE77D9">
      <w:pPr>
        <w:rPr>
          <w:rFonts w:cs="Times New Roman"/>
        </w:rPr>
      </w:pPr>
    </w:p>
    <w:p w14:paraId="173DF988" w14:textId="4123560E" w:rsidR="002D7CBB" w:rsidRPr="00CE77D9" w:rsidRDefault="00CE77D9" w:rsidP="003B3C9D">
      <w:pPr>
        <w:rPr>
          <w:rFonts w:cs="Times New Roman"/>
          <w:u w:val="single"/>
        </w:rPr>
      </w:pPr>
      <w:r w:rsidRPr="00CE77D9">
        <w:rPr>
          <w:rFonts w:cs="Times New Roman"/>
          <w:u w:val="single"/>
        </w:rPr>
        <w:t xml:space="preserve">Limitation &amp; Future </w:t>
      </w:r>
      <w:r w:rsidR="00953360">
        <w:rPr>
          <w:rFonts w:cs="Times New Roman"/>
          <w:u w:val="single"/>
        </w:rPr>
        <w:t>Direction</w:t>
      </w:r>
    </w:p>
    <w:p w14:paraId="6251A3F8" w14:textId="38D501A2" w:rsidR="003B3FF4" w:rsidRDefault="00953360" w:rsidP="00542953">
      <w:pPr>
        <w:rPr>
          <w:rFonts w:cs="Times New Roman"/>
        </w:rPr>
      </w:pPr>
      <w:r>
        <w:rPr>
          <w:rFonts w:cs="Times New Roman"/>
        </w:rPr>
        <w:lastRenderedPageBreak/>
        <w:tab/>
        <w:t xml:space="preserve">Future work </w:t>
      </w:r>
      <w:r w:rsidR="009E76F6">
        <w:rPr>
          <w:rFonts w:cs="Times New Roman"/>
        </w:rPr>
        <w:t>should</w:t>
      </w:r>
      <w:r>
        <w:rPr>
          <w:rFonts w:cs="Times New Roman"/>
        </w:rPr>
        <w:t xml:space="preserve"> examine whether adding pictorial cue to a training condition is better than the training condition alone in light of our preliminary evidence from the present study.  </w:t>
      </w:r>
      <w:r w:rsidR="009E76F6">
        <w:rPr>
          <w:rFonts w:cs="Times New Roman"/>
        </w:rPr>
        <w:t>C</w:t>
      </w:r>
      <w:r>
        <w:rPr>
          <w:rFonts w:cs="Times New Roman"/>
        </w:rPr>
        <w:t xml:space="preserve">larification </w:t>
      </w:r>
      <w:r w:rsidR="009E76F6">
        <w:rPr>
          <w:rFonts w:cs="Times New Roman"/>
        </w:rPr>
        <w:t xml:space="preserve">on that point </w:t>
      </w:r>
      <w:r>
        <w:rPr>
          <w:rFonts w:cs="Times New Roman"/>
        </w:rPr>
        <w:t>can help guide recommendation</w:t>
      </w:r>
      <w:r w:rsidR="009E76F6">
        <w:rPr>
          <w:rFonts w:cs="Times New Roman"/>
        </w:rPr>
        <w:t>s</w:t>
      </w:r>
      <w:r>
        <w:rPr>
          <w:rFonts w:cs="Times New Roman"/>
        </w:rPr>
        <w:t xml:space="preserve"> on how to study vocabulary</w:t>
      </w:r>
      <w:r w:rsidR="009E76F6">
        <w:rPr>
          <w:rFonts w:cs="Times New Roman"/>
        </w:rPr>
        <w:t xml:space="preserve"> and would provide further tests of the applicability of </w:t>
      </w:r>
      <w:r>
        <w:rPr>
          <w:rFonts w:cs="Times New Roman"/>
        </w:rPr>
        <w:t xml:space="preserve">coding theory </w:t>
      </w:r>
      <w:r w:rsidR="009E76F6">
        <w:rPr>
          <w:rFonts w:cs="Times New Roman"/>
        </w:rPr>
        <w:t>to</w:t>
      </w:r>
      <w:r>
        <w:rPr>
          <w:rFonts w:cs="Times New Roman"/>
        </w:rPr>
        <w:t xml:space="preserve"> vocabulary learning task</w:t>
      </w:r>
      <w:r w:rsidR="009E76F6">
        <w:rPr>
          <w:rFonts w:cs="Times New Roman"/>
        </w:rPr>
        <w:t>s</w:t>
      </w:r>
      <w:r>
        <w:rPr>
          <w:rFonts w:cs="Times New Roman"/>
        </w:rPr>
        <w:t xml:space="preserve">. In addition to pictorial cue, </w:t>
      </w:r>
      <w:r w:rsidR="009E76F6">
        <w:rPr>
          <w:rFonts w:cs="Times New Roman"/>
        </w:rPr>
        <w:t xml:space="preserve">future studies could </w:t>
      </w:r>
      <w:r>
        <w:rPr>
          <w:rFonts w:cs="Times New Roman"/>
        </w:rPr>
        <w:t xml:space="preserve">examine whether adding other cues, such as sound, will boost the memory benefit as expected according to the dual coding theory. The current (2 days) and prior work (2 weeks at max) only compared these training condition </w:t>
      </w:r>
      <w:r w:rsidR="009E76F6">
        <w:rPr>
          <w:rFonts w:cs="Times New Roman"/>
        </w:rPr>
        <w:t>for</w:t>
      </w:r>
      <w:r>
        <w:rPr>
          <w:rFonts w:cs="Times New Roman"/>
        </w:rPr>
        <w:t xml:space="preserve"> relatively short</w:t>
      </w:r>
      <w:r w:rsidR="009E76F6">
        <w:rPr>
          <w:rFonts w:cs="Times New Roman"/>
        </w:rPr>
        <w:t xml:space="preserve"> retention interval,</w:t>
      </w:r>
      <w:r>
        <w:rPr>
          <w:rFonts w:cs="Times New Roman"/>
        </w:rPr>
        <w:t xml:space="preserve"> so future works may examine whether the memory benefit still exist in the long-term (e.g. 2 months). </w:t>
      </w:r>
    </w:p>
    <w:p w14:paraId="5EAC8196" w14:textId="77777777" w:rsidR="003B3FF4" w:rsidRDefault="003B3FF4">
      <w:pPr>
        <w:spacing w:line="240" w:lineRule="auto"/>
        <w:rPr>
          <w:rFonts w:cs="Times New Roman"/>
        </w:rPr>
      </w:pPr>
      <w:r>
        <w:rPr>
          <w:rFonts w:cs="Times New Roman"/>
        </w:rPr>
        <w:br w:type="page"/>
      </w:r>
    </w:p>
    <w:p w14:paraId="244A62F6" w14:textId="69F73D90" w:rsidR="00F30063" w:rsidRDefault="00404937" w:rsidP="003B3FF4">
      <w:pPr>
        <w:jc w:val="center"/>
        <w:rPr>
          <w:rFonts w:cs="Times New Roman"/>
        </w:rPr>
      </w:pPr>
      <w:r>
        <w:rPr>
          <w:rFonts w:cs="Times New Roman"/>
        </w:rPr>
        <w:lastRenderedPageBreak/>
        <w:t>Reference</w:t>
      </w:r>
    </w:p>
    <w:p w14:paraId="4080F818" w14:textId="3489C6FF" w:rsidR="00A61996" w:rsidRPr="00A61996" w:rsidRDefault="00404937" w:rsidP="00A61996">
      <w:pPr>
        <w:widowControl w:val="0"/>
        <w:autoSpaceDE w:val="0"/>
        <w:autoSpaceDN w:val="0"/>
        <w:adjustRightInd w:val="0"/>
        <w:ind w:left="480" w:hanging="480"/>
        <w:rPr>
          <w:rFonts w:cs="Times New Roman"/>
          <w:noProof/>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sidR="00A61996" w:rsidRPr="00A61996">
        <w:rPr>
          <w:rFonts w:cs="Times New Roman"/>
          <w:noProof/>
        </w:rPr>
        <w:t xml:space="preserve">Barcroft, J. (2007). Effects of opportunities for word retrieval during second language vocabulary learning. </w:t>
      </w:r>
      <w:r w:rsidR="00A61996" w:rsidRPr="00A61996">
        <w:rPr>
          <w:rFonts w:cs="Times New Roman"/>
          <w:i/>
          <w:iCs/>
          <w:noProof/>
        </w:rPr>
        <w:t>Language Learning</w:t>
      </w:r>
      <w:r w:rsidR="00A61996" w:rsidRPr="00A61996">
        <w:rPr>
          <w:rFonts w:cs="Times New Roman"/>
          <w:noProof/>
        </w:rPr>
        <w:t xml:space="preserve">, </w:t>
      </w:r>
      <w:r w:rsidR="00A61996" w:rsidRPr="00A61996">
        <w:rPr>
          <w:rFonts w:cs="Times New Roman"/>
          <w:i/>
          <w:iCs/>
          <w:noProof/>
        </w:rPr>
        <w:t>57</w:t>
      </w:r>
      <w:r w:rsidR="00A61996" w:rsidRPr="00A61996">
        <w:rPr>
          <w:rFonts w:cs="Times New Roman"/>
          <w:noProof/>
        </w:rPr>
        <w:t>(1), 35–56. https://doi.org/10.1111/j.1467-9922.2007.00398.x</w:t>
      </w:r>
    </w:p>
    <w:p w14:paraId="2EBA9533" w14:textId="77777777" w:rsidR="00A61996" w:rsidRPr="00A61996" w:rsidRDefault="00A61996" w:rsidP="00A61996">
      <w:pPr>
        <w:widowControl w:val="0"/>
        <w:autoSpaceDE w:val="0"/>
        <w:autoSpaceDN w:val="0"/>
        <w:adjustRightInd w:val="0"/>
        <w:ind w:left="480" w:hanging="480"/>
        <w:rPr>
          <w:rFonts w:cs="Times New Roman"/>
          <w:noProof/>
        </w:rPr>
      </w:pPr>
      <w:bookmarkStart w:id="36" w:name="OLE_LINK47"/>
      <w:bookmarkStart w:id="37" w:name="OLE_LINK48"/>
      <w:r w:rsidRPr="00A61996">
        <w:rPr>
          <w:rFonts w:cs="Times New Roman"/>
          <w:noProof/>
        </w:rPr>
        <w:t xml:space="preserve">Carrier, M., &amp; Pashler, H. (1992). The influence of retrieval on retention. </w:t>
      </w:r>
      <w:r w:rsidRPr="00A61996">
        <w:rPr>
          <w:rFonts w:cs="Times New Roman"/>
          <w:i/>
          <w:iCs/>
          <w:noProof/>
        </w:rPr>
        <w:t>Memory &amp; Cognition</w:t>
      </w:r>
      <w:r w:rsidRPr="00A61996">
        <w:rPr>
          <w:rFonts w:cs="Times New Roman"/>
          <w:noProof/>
        </w:rPr>
        <w:t xml:space="preserve">, </w:t>
      </w:r>
      <w:r w:rsidRPr="00A61996">
        <w:rPr>
          <w:rFonts w:cs="Times New Roman"/>
          <w:i/>
          <w:iCs/>
          <w:noProof/>
        </w:rPr>
        <w:t>20</w:t>
      </w:r>
      <w:r w:rsidRPr="00A61996">
        <w:rPr>
          <w:rFonts w:cs="Times New Roman"/>
          <w:noProof/>
        </w:rPr>
        <w:t>(6), 633–642. https://doi.org/10.3758/BF03202713</w:t>
      </w:r>
    </w:p>
    <w:p w14:paraId="46FA8F42" w14:textId="77777777" w:rsidR="00A61996" w:rsidRPr="00A61996" w:rsidRDefault="00A61996" w:rsidP="00A61996">
      <w:pPr>
        <w:widowControl w:val="0"/>
        <w:autoSpaceDE w:val="0"/>
        <w:autoSpaceDN w:val="0"/>
        <w:adjustRightInd w:val="0"/>
        <w:ind w:left="480" w:hanging="480"/>
        <w:rPr>
          <w:rFonts w:cs="Times New Roman"/>
          <w:noProof/>
        </w:rPr>
      </w:pPr>
      <w:bookmarkStart w:id="38" w:name="OLE_LINK33"/>
      <w:bookmarkStart w:id="39" w:name="OLE_LINK34"/>
      <w:bookmarkEnd w:id="36"/>
      <w:bookmarkEnd w:id="37"/>
      <w:r w:rsidRPr="00A61996">
        <w:rPr>
          <w:rFonts w:cs="Times New Roman"/>
          <w:noProof/>
        </w:rPr>
        <w:t xml:space="preserve">Clark, J. M., &amp; Paivio, A. (1991). Dual coding theory and education. </w:t>
      </w:r>
      <w:r w:rsidRPr="00A61996">
        <w:rPr>
          <w:rFonts w:cs="Times New Roman"/>
          <w:i/>
          <w:iCs/>
          <w:noProof/>
        </w:rPr>
        <w:t>Educational Psychology Review</w:t>
      </w:r>
      <w:r w:rsidRPr="00A61996">
        <w:rPr>
          <w:rFonts w:cs="Times New Roman"/>
          <w:noProof/>
        </w:rPr>
        <w:t xml:space="preserve">, </w:t>
      </w:r>
      <w:r w:rsidRPr="00A61996">
        <w:rPr>
          <w:rFonts w:cs="Times New Roman"/>
          <w:i/>
          <w:iCs/>
          <w:noProof/>
        </w:rPr>
        <w:t>3</w:t>
      </w:r>
      <w:r w:rsidRPr="00A61996">
        <w:rPr>
          <w:rFonts w:cs="Times New Roman"/>
          <w:noProof/>
        </w:rPr>
        <w:t>(3), 149–210. https://doi.org/10.1007/BF01320076</w:t>
      </w:r>
    </w:p>
    <w:bookmarkEnd w:id="38"/>
    <w:bookmarkEnd w:id="39"/>
    <w:p w14:paraId="1556A6A1"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Cousineau, D. (2005). Confidence intervals in within-subject designs: A simpler solution to Loftus and Masson’s method. </w:t>
      </w:r>
      <w:r w:rsidRPr="00A61996">
        <w:rPr>
          <w:rFonts w:cs="Times New Roman"/>
          <w:i/>
          <w:iCs/>
          <w:noProof/>
        </w:rPr>
        <w:t>Tutorials in Quantitative Methods for Psychology</w:t>
      </w:r>
      <w:r w:rsidRPr="00A61996">
        <w:rPr>
          <w:rFonts w:cs="Times New Roman"/>
          <w:noProof/>
        </w:rPr>
        <w:t xml:space="preserve">, </w:t>
      </w:r>
      <w:r w:rsidRPr="00A61996">
        <w:rPr>
          <w:rFonts w:cs="Times New Roman"/>
          <w:i/>
          <w:iCs/>
          <w:noProof/>
        </w:rPr>
        <w:t>1</w:t>
      </w:r>
      <w:r w:rsidRPr="00A61996">
        <w:rPr>
          <w:rFonts w:cs="Times New Roman"/>
          <w:noProof/>
        </w:rPr>
        <w:t>(1), 42–45.</w:t>
      </w:r>
    </w:p>
    <w:p w14:paraId="38432530"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Griffin, G., &amp; Harley, T. A. (1996). List learning of second language vocabulary. </w:t>
      </w:r>
      <w:r w:rsidRPr="00A61996">
        <w:rPr>
          <w:rFonts w:cs="Times New Roman"/>
          <w:i/>
          <w:iCs/>
          <w:noProof/>
        </w:rPr>
        <w:t>Applied Psycholinguistics</w:t>
      </w:r>
      <w:r w:rsidRPr="00A61996">
        <w:rPr>
          <w:rFonts w:cs="Times New Roman"/>
          <w:noProof/>
        </w:rPr>
        <w:t xml:space="preserve">, </w:t>
      </w:r>
      <w:r w:rsidRPr="00A61996">
        <w:rPr>
          <w:rFonts w:cs="Times New Roman"/>
          <w:i/>
          <w:iCs/>
          <w:noProof/>
        </w:rPr>
        <w:t>17</w:t>
      </w:r>
      <w:r w:rsidRPr="00A61996">
        <w:rPr>
          <w:rFonts w:cs="Times New Roman"/>
          <w:noProof/>
        </w:rPr>
        <w:t>(4), 443–460. https://doi.org/10.1017/s0142716400008195</w:t>
      </w:r>
    </w:p>
    <w:p w14:paraId="02F66CD8" w14:textId="77777777" w:rsidR="00A61996" w:rsidRPr="00A61996" w:rsidRDefault="00A61996" w:rsidP="00A61996">
      <w:pPr>
        <w:widowControl w:val="0"/>
        <w:autoSpaceDE w:val="0"/>
        <w:autoSpaceDN w:val="0"/>
        <w:adjustRightInd w:val="0"/>
        <w:ind w:left="480" w:hanging="480"/>
        <w:rPr>
          <w:rFonts w:cs="Times New Roman"/>
          <w:noProof/>
        </w:rPr>
      </w:pPr>
      <w:bookmarkStart w:id="40" w:name="OLE_LINK9"/>
      <w:bookmarkStart w:id="41" w:name="OLE_LINK10"/>
      <w:r w:rsidRPr="00A61996">
        <w:rPr>
          <w:rFonts w:cs="Times New Roman"/>
          <w:noProof/>
        </w:rPr>
        <w:t xml:space="preserve">Mondria, J. A., &amp; Wiersma, B. (2004). Receptive, productive, and receptive + productive L2 vocabulary learning: what difference does it make? In P. Bogaards &amp; B. Laufer-Dvorkin (Eds.), </w:t>
      </w:r>
      <w:r w:rsidRPr="00A61996">
        <w:rPr>
          <w:rFonts w:cs="Times New Roman"/>
          <w:i/>
          <w:iCs/>
          <w:noProof/>
        </w:rPr>
        <w:t>Vocabulary in a second language: Selection, acquisition, and testing,</w:t>
      </w:r>
      <w:r w:rsidRPr="00A61996">
        <w:rPr>
          <w:rFonts w:cs="Times New Roman"/>
          <w:noProof/>
        </w:rPr>
        <w:t xml:space="preserve"> (pp. 79–100). https://doi.org/10.1075/lllt.10.08mon</w:t>
      </w:r>
    </w:p>
    <w:bookmarkEnd w:id="40"/>
    <w:bookmarkEnd w:id="41"/>
    <w:p w14:paraId="42BA5C1B"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Morey, R. D. (2008). Confidence Intervals from Normalized Data: A correction to Cousineau (2005). </w:t>
      </w:r>
      <w:r w:rsidRPr="00A61996">
        <w:rPr>
          <w:rFonts w:cs="Times New Roman"/>
          <w:i/>
          <w:iCs/>
          <w:noProof/>
        </w:rPr>
        <w:t>Tutorials in Quantitative Methods for Psychology</w:t>
      </w:r>
      <w:r w:rsidRPr="00A61996">
        <w:rPr>
          <w:rFonts w:cs="Times New Roman"/>
          <w:noProof/>
        </w:rPr>
        <w:t xml:space="preserve">, </w:t>
      </w:r>
      <w:r w:rsidRPr="00A61996">
        <w:rPr>
          <w:rFonts w:cs="Times New Roman"/>
          <w:i/>
          <w:iCs/>
          <w:noProof/>
        </w:rPr>
        <w:t>4</w:t>
      </w:r>
      <w:r w:rsidRPr="00A61996">
        <w:rPr>
          <w:rFonts w:cs="Times New Roman"/>
          <w:noProof/>
        </w:rPr>
        <w:t>(2), 61–64. https://doi.org/10.20982/tqmp.04.2.p061</w:t>
      </w:r>
    </w:p>
    <w:p w14:paraId="026C5626"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Morris, C. D., Bransford, J. D., &amp; Franks, J. J. (1977). Levels of processing versus transfer appropriate processing. </w:t>
      </w:r>
      <w:r w:rsidRPr="00A61996">
        <w:rPr>
          <w:rFonts w:cs="Times New Roman"/>
          <w:i/>
          <w:iCs/>
          <w:noProof/>
        </w:rPr>
        <w:t>Journal of Verbal Learning and Verbal Behavior</w:t>
      </w:r>
      <w:r w:rsidRPr="00A61996">
        <w:rPr>
          <w:rFonts w:cs="Times New Roman"/>
          <w:noProof/>
        </w:rPr>
        <w:t xml:space="preserve">, </w:t>
      </w:r>
      <w:r w:rsidRPr="00A61996">
        <w:rPr>
          <w:rFonts w:cs="Times New Roman"/>
          <w:i/>
          <w:iCs/>
          <w:noProof/>
        </w:rPr>
        <w:t>16</w:t>
      </w:r>
      <w:r w:rsidRPr="00A61996">
        <w:rPr>
          <w:rFonts w:cs="Times New Roman"/>
          <w:noProof/>
        </w:rPr>
        <w:t>(5), 519–533. https://doi.org/10.1016/S0022-5371(77)80016-9</w:t>
      </w:r>
    </w:p>
    <w:p w14:paraId="1131AE39"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lastRenderedPageBreak/>
        <w:t xml:space="preserve">Paivio, A. (1990). </w:t>
      </w:r>
      <w:r w:rsidRPr="00A61996">
        <w:rPr>
          <w:rFonts w:cs="Times New Roman"/>
          <w:i/>
          <w:iCs/>
          <w:noProof/>
        </w:rPr>
        <w:t>Mental representations: A dual coding approach</w:t>
      </w:r>
      <w:r w:rsidRPr="00A61996">
        <w:rPr>
          <w:rFonts w:cs="Times New Roman"/>
          <w:noProof/>
        </w:rPr>
        <w:t>. Oxford University Press.</w:t>
      </w:r>
    </w:p>
    <w:p w14:paraId="39F57FF3"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Reed, S. K. (2012). </w:t>
      </w:r>
      <w:r w:rsidRPr="00A61996">
        <w:rPr>
          <w:rFonts w:cs="Times New Roman"/>
          <w:i/>
          <w:iCs/>
          <w:noProof/>
        </w:rPr>
        <w:t>Cognition: Theories and Applications</w:t>
      </w:r>
      <w:r w:rsidRPr="00A61996">
        <w:rPr>
          <w:rFonts w:cs="Times New Roman"/>
          <w:noProof/>
        </w:rPr>
        <w:t>. CENGAGE learning.</w:t>
      </w:r>
    </w:p>
    <w:p w14:paraId="1A3A6373"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Stoddard, G. D. (1929). An experiment in verbal learning. </w:t>
      </w:r>
      <w:r w:rsidRPr="00A61996">
        <w:rPr>
          <w:rFonts w:cs="Times New Roman"/>
          <w:i/>
          <w:iCs/>
          <w:noProof/>
        </w:rPr>
        <w:t>Journal of Educational Psychology</w:t>
      </w:r>
      <w:r w:rsidRPr="00A61996">
        <w:rPr>
          <w:rFonts w:cs="Times New Roman"/>
          <w:noProof/>
        </w:rPr>
        <w:t xml:space="preserve">, </w:t>
      </w:r>
      <w:r w:rsidRPr="00A61996">
        <w:rPr>
          <w:rFonts w:cs="Times New Roman"/>
          <w:i/>
          <w:iCs/>
          <w:noProof/>
        </w:rPr>
        <w:t>20</w:t>
      </w:r>
      <w:r w:rsidRPr="00A61996">
        <w:rPr>
          <w:rFonts w:cs="Times New Roman"/>
          <w:noProof/>
        </w:rPr>
        <w:t>(6), 452–457. https://doi.org/10.1037/h0073293</w:t>
      </w:r>
    </w:p>
    <w:p w14:paraId="4D05E1E8"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Tan, H. (2015). China is losing interest in learning English. Retrieved December 11, 2019, from https://www.cnbc.com/2015/11/02/china-boosts-chinese-usage-slips-in-global-english-proficiency-ranking.html</w:t>
      </w:r>
    </w:p>
    <w:p w14:paraId="75B864C8"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Waring, R. (1997). A study of receptive and productive learning from word cards. </w:t>
      </w:r>
      <w:r w:rsidRPr="00A61996">
        <w:rPr>
          <w:rFonts w:cs="Times New Roman"/>
          <w:i/>
          <w:iCs/>
          <w:noProof/>
        </w:rPr>
        <w:t>Studies in Foreign Languages and Literature</w:t>
      </w:r>
      <w:r w:rsidRPr="00A61996">
        <w:rPr>
          <w:rFonts w:cs="Times New Roman"/>
          <w:noProof/>
        </w:rPr>
        <w:t xml:space="preserve">, </w:t>
      </w:r>
      <w:r w:rsidRPr="00A61996">
        <w:rPr>
          <w:rFonts w:cs="Times New Roman"/>
          <w:i/>
          <w:iCs/>
          <w:noProof/>
        </w:rPr>
        <w:t>21</w:t>
      </w:r>
      <w:r w:rsidRPr="00A61996">
        <w:rPr>
          <w:rFonts w:cs="Times New Roman"/>
          <w:noProof/>
        </w:rPr>
        <w:t>(1), 94–114.</w:t>
      </w:r>
    </w:p>
    <w:p w14:paraId="3DFF5540"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Webb, S. (2005). Receptive and productive vocabulary learning: The effects of reading and writing on word knowledge. </w:t>
      </w:r>
      <w:r w:rsidRPr="00A61996">
        <w:rPr>
          <w:rFonts w:cs="Times New Roman"/>
          <w:i/>
          <w:iCs/>
          <w:noProof/>
        </w:rPr>
        <w:t>Studies in Second Language Acquisition</w:t>
      </w:r>
      <w:r w:rsidRPr="00A61996">
        <w:rPr>
          <w:rFonts w:cs="Times New Roman"/>
          <w:noProof/>
        </w:rPr>
        <w:t xml:space="preserve">, </w:t>
      </w:r>
      <w:r w:rsidRPr="00A61996">
        <w:rPr>
          <w:rFonts w:cs="Times New Roman"/>
          <w:i/>
          <w:iCs/>
          <w:noProof/>
        </w:rPr>
        <w:t>27</w:t>
      </w:r>
      <w:r w:rsidRPr="00A61996">
        <w:rPr>
          <w:rFonts w:cs="Times New Roman"/>
          <w:noProof/>
        </w:rPr>
        <w:t>(1), 33–52. https://doi.org/10.1017/S0272263105050023</w:t>
      </w:r>
    </w:p>
    <w:p w14:paraId="07765730"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Webb, S. (2009). The effects of receptive and productive learning of word pairs on vocabulary knowledge. </w:t>
      </w:r>
      <w:r w:rsidRPr="00A61996">
        <w:rPr>
          <w:rFonts w:cs="Times New Roman"/>
          <w:i/>
          <w:iCs/>
          <w:noProof/>
        </w:rPr>
        <w:t>RELC Journal</w:t>
      </w:r>
      <w:r w:rsidRPr="00A61996">
        <w:rPr>
          <w:rFonts w:cs="Times New Roman"/>
          <w:noProof/>
        </w:rPr>
        <w:t xml:space="preserve">, </w:t>
      </w:r>
      <w:r w:rsidRPr="00A61996">
        <w:rPr>
          <w:rFonts w:cs="Times New Roman"/>
          <w:i/>
          <w:iCs/>
          <w:noProof/>
        </w:rPr>
        <w:t>40</w:t>
      </w:r>
      <w:r w:rsidRPr="00A61996">
        <w:rPr>
          <w:rFonts w:cs="Times New Roman"/>
          <w:noProof/>
        </w:rPr>
        <w:t>(3), 360–376. https://doi.org/10.1177/0033688209343854</w:t>
      </w:r>
    </w:p>
    <w:p w14:paraId="61FB853B"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Yanagisawa, A. (2016). The Effects of Receptive and Productive Word Retrieval Practice on Second Language Vocabulary Learning. </w:t>
      </w:r>
      <w:r w:rsidRPr="00A61996">
        <w:rPr>
          <w:rFonts w:cs="Times New Roman"/>
          <w:i/>
          <w:iCs/>
          <w:noProof/>
        </w:rPr>
        <w:t>KATE Journal</w:t>
      </w:r>
      <w:r w:rsidRPr="00A61996">
        <w:rPr>
          <w:rFonts w:cs="Times New Roman"/>
          <w:noProof/>
        </w:rPr>
        <w:t xml:space="preserve">, </w:t>
      </w:r>
      <w:r w:rsidRPr="00A61996">
        <w:rPr>
          <w:rFonts w:cs="Times New Roman"/>
          <w:i/>
          <w:iCs/>
          <w:noProof/>
        </w:rPr>
        <w:t>30</w:t>
      </w:r>
      <w:r w:rsidRPr="00A61996">
        <w:rPr>
          <w:rFonts w:cs="Times New Roman"/>
          <w:noProof/>
        </w:rPr>
        <w:t>, 139–152. https://doi.org/10.20806/katejournal.30.0_139</w:t>
      </w:r>
    </w:p>
    <w:p w14:paraId="09331C80"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Yeh, Y., &amp; Wang, C.-W. (2013). Effects of Multimedia Vocabulary Annotations and Learning Styles on Vocabulary Learning. </w:t>
      </w:r>
      <w:r w:rsidRPr="00A61996">
        <w:rPr>
          <w:rFonts w:cs="Times New Roman"/>
          <w:i/>
          <w:iCs/>
          <w:noProof/>
        </w:rPr>
        <w:t>CALICO Journal</w:t>
      </w:r>
      <w:r w:rsidRPr="00A61996">
        <w:rPr>
          <w:rFonts w:cs="Times New Roman"/>
          <w:noProof/>
        </w:rPr>
        <w:t xml:space="preserve">, </w:t>
      </w:r>
      <w:r w:rsidRPr="00A61996">
        <w:rPr>
          <w:rFonts w:cs="Times New Roman"/>
          <w:i/>
          <w:iCs/>
          <w:noProof/>
        </w:rPr>
        <w:t>21</w:t>
      </w:r>
      <w:r w:rsidRPr="00A61996">
        <w:rPr>
          <w:rFonts w:cs="Times New Roman"/>
          <w:noProof/>
        </w:rPr>
        <w:t>(1), 131–144. https://doi.org/10.1558/cj.v21i1.131-144</w:t>
      </w:r>
    </w:p>
    <w:p w14:paraId="08D91BD7"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t xml:space="preserve">Yoshii, M. (2006). L1 and L2 glosses: Their effects on incidental vocabulary learning. </w:t>
      </w:r>
      <w:r w:rsidRPr="00A61996">
        <w:rPr>
          <w:rFonts w:cs="Times New Roman"/>
          <w:i/>
          <w:iCs/>
          <w:noProof/>
        </w:rPr>
        <w:t>Language Learning &amp; Technology</w:t>
      </w:r>
      <w:r w:rsidRPr="00A61996">
        <w:rPr>
          <w:rFonts w:cs="Times New Roman"/>
          <w:noProof/>
        </w:rPr>
        <w:t xml:space="preserve">, </w:t>
      </w:r>
      <w:r w:rsidRPr="00A61996">
        <w:rPr>
          <w:rFonts w:cs="Times New Roman"/>
          <w:i/>
          <w:iCs/>
          <w:noProof/>
        </w:rPr>
        <w:t>10</w:t>
      </w:r>
      <w:r w:rsidRPr="00A61996">
        <w:rPr>
          <w:rFonts w:cs="Times New Roman"/>
          <w:noProof/>
        </w:rPr>
        <w:t>(3), 85–101. Retrieved from http://llt.msu.edu/vol10num3/yoshii/</w:t>
      </w:r>
    </w:p>
    <w:p w14:paraId="0C0DC992" w14:textId="77777777" w:rsidR="00A61996" w:rsidRPr="00A61996" w:rsidRDefault="00A61996" w:rsidP="00A61996">
      <w:pPr>
        <w:widowControl w:val="0"/>
        <w:autoSpaceDE w:val="0"/>
        <w:autoSpaceDN w:val="0"/>
        <w:adjustRightInd w:val="0"/>
        <w:ind w:left="480" w:hanging="480"/>
        <w:rPr>
          <w:rFonts w:cs="Times New Roman"/>
          <w:noProof/>
        </w:rPr>
      </w:pPr>
      <w:r w:rsidRPr="00A61996">
        <w:rPr>
          <w:rFonts w:cs="Times New Roman"/>
          <w:noProof/>
        </w:rPr>
        <w:lastRenderedPageBreak/>
        <w:t xml:space="preserve">Yoshii, M., &amp; Flaitz, J. (2002). Second Language Incidental Vocabulary Retention: The Effect of Text and Picture Annotation Types. </w:t>
      </w:r>
      <w:r w:rsidRPr="00A61996">
        <w:rPr>
          <w:rFonts w:cs="Times New Roman"/>
          <w:i/>
          <w:iCs/>
          <w:noProof/>
        </w:rPr>
        <w:t>CALICO Journal</w:t>
      </w:r>
      <w:r w:rsidRPr="00A61996">
        <w:rPr>
          <w:rFonts w:cs="Times New Roman"/>
          <w:noProof/>
        </w:rPr>
        <w:t xml:space="preserve">, </w:t>
      </w:r>
      <w:r w:rsidRPr="00A61996">
        <w:rPr>
          <w:rFonts w:cs="Times New Roman"/>
          <w:i/>
          <w:iCs/>
          <w:noProof/>
        </w:rPr>
        <w:t>20</w:t>
      </w:r>
      <w:r w:rsidRPr="00A61996">
        <w:rPr>
          <w:rFonts w:cs="Times New Roman"/>
          <w:noProof/>
        </w:rPr>
        <w:t>(1), 33–58.</w:t>
      </w:r>
    </w:p>
    <w:p w14:paraId="70842772" w14:textId="07FA9DF0" w:rsidR="003E0D0D" w:rsidRDefault="00404937" w:rsidP="00A61996">
      <w:pPr>
        <w:widowControl w:val="0"/>
        <w:autoSpaceDE w:val="0"/>
        <w:autoSpaceDN w:val="0"/>
        <w:adjustRightInd w:val="0"/>
        <w:ind w:left="480" w:hanging="480"/>
        <w:rPr>
          <w:rFonts w:cs="Times New Roman"/>
        </w:rPr>
      </w:pPr>
      <w:r>
        <w:rPr>
          <w:rFonts w:cs="Times New Roman"/>
        </w:rPr>
        <w:fldChar w:fldCharType="end"/>
      </w:r>
    </w:p>
    <w:p w14:paraId="3815C7F5" w14:textId="274648D2" w:rsidR="003E0D0D" w:rsidRDefault="003E0D0D" w:rsidP="000B02D5">
      <w:pPr>
        <w:spacing w:line="240" w:lineRule="auto"/>
        <w:rPr>
          <w:rFonts w:cs="Times New Roman"/>
        </w:rPr>
      </w:pPr>
      <w:r>
        <w:rPr>
          <w:rFonts w:cs="Times New Roman"/>
        </w:rPr>
        <w:br w:type="page"/>
      </w:r>
    </w:p>
    <w:p w14:paraId="3CD9B720" w14:textId="5B24D6BE" w:rsidR="000B02D5" w:rsidRPr="000B02D5" w:rsidRDefault="000B02D5" w:rsidP="000B02D5">
      <w:pPr>
        <w:widowControl w:val="0"/>
        <w:autoSpaceDE w:val="0"/>
        <w:autoSpaceDN w:val="0"/>
        <w:adjustRightInd w:val="0"/>
        <w:spacing w:line="240" w:lineRule="auto"/>
        <w:rPr>
          <w:rFonts w:cs="Times New Roman"/>
        </w:rPr>
      </w:pPr>
      <w:r>
        <w:rPr>
          <w:rFonts w:cs="Times New Roman"/>
        </w:rPr>
        <w:lastRenderedPageBreak/>
        <w:t>A.</w:t>
      </w:r>
    </w:p>
    <w:p w14:paraId="1939DC1D" w14:textId="3D2584F1" w:rsidR="000B02D5" w:rsidRDefault="000B02D5" w:rsidP="000B02D5">
      <w:pPr>
        <w:widowControl w:val="0"/>
        <w:autoSpaceDE w:val="0"/>
        <w:autoSpaceDN w:val="0"/>
        <w:adjustRightInd w:val="0"/>
        <w:jc w:val="distribute"/>
        <w:rPr>
          <w:rFonts w:cs="Times New Roman"/>
        </w:rPr>
      </w:pPr>
      <w:r>
        <w:rPr>
          <w:rFonts w:cs="Times New Roman"/>
          <w:noProof/>
        </w:rPr>
        <w:drawing>
          <wp:inline distT="0" distB="0" distL="0" distR="0" wp14:anchorId="6369EE16" wp14:editId="2C4A1674">
            <wp:extent cx="3492500" cy="2730500"/>
            <wp:effectExtent l="0" t="0" r="0" b="0"/>
            <wp:docPr id="28" name="Picture 2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S_productive_PC.jpg"/>
                    <pic:cNvPicPr/>
                  </pic:nvPicPr>
                  <pic:blipFill>
                    <a:blip r:embed="rId8">
                      <a:extLst>
                        <a:ext uri="{28A0092B-C50C-407E-A947-70E740481C1C}">
                          <a14:useLocalDpi xmlns:a14="http://schemas.microsoft.com/office/drawing/2010/main" val="0"/>
                        </a:ext>
                      </a:extLst>
                    </a:blip>
                    <a:stretch>
                      <a:fillRect/>
                    </a:stretch>
                  </pic:blipFill>
                  <pic:spPr>
                    <a:xfrm>
                      <a:off x="0" y="0"/>
                      <a:ext cx="3492500" cy="2730500"/>
                    </a:xfrm>
                    <a:prstGeom prst="rect">
                      <a:avLst/>
                    </a:prstGeom>
                  </pic:spPr>
                </pic:pic>
              </a:graphicData>
            </a:graphic>
          </wp:inline>
        </w:drawing>
      </w:r>
    </w:p>
    <w:p w14:paraId="4CF95357" w14:textId="1BB49C6B" w:rsidR="000B02D5" w:rsidRDefault="000B02D5" w:rsidP="000B02D5">
      <w:pPr>
        <w:widowControl w:val="0"/>
        <w:autoSpaceDE w:val="0"/>
        <w:autoSpaceDN w:val="0"/>
        <w:adjustRightInd w:val="0"/>
        <w:spacing w:line="240" w:lineRule="auto"/>
        <w:rPr>
          <w:rFonts w:cs="Times New Roman"/>
        </w:rPr>
      </w:pPr>
      <w:r>
        <w:rPr>
          <w:rFonts w:cs="Times New Roman"/>
        </w:rPr>
        <w:t>B.</w:t>
      </w:r>
    </w:p>
    <w:p w14:paraId="61B5D60B" w14:textId="5D252BEC" w:rsidR="000B02D5" w:rsidRDefault="000B02D5" w:rsidP="000B02D5">
      <w:pPr>
        <w:widowControl w:val="0"/>
        <w:autoSpaceDE w:val="0"/>
        <w:autoSpaceDN w:val="0"/>
        <w:adjustRightInd w:val="0"/>
        <w:jc w:val="center"/>
        <w:rPr>
          <w:rFonts w:cs="Times New Roman"/>
        </w:rPr>
      </w:pPr>
      <w:r>
        <w:rPr>
          <w:rFonts w:cs="Times New Roman"/>
          <w:noProof/>
        </w:rPr>
        <w:drawing>
          <wp:inline distT="0" distB="0" distL="0" distR="0" wp14:anchorId="7612E555" wp14:editId="45E609D4">
            <wp:extent cx="3492500" cy="2730500"/>
            <wp:effectExtent l="0" t="0" r="0" b="0"/>
            <wp:docPr id="30" name="Picture 30"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S_receptive_PC.jpg"/>
                    <pic:cNvPicPr/>
                  </pic:nvPicPr>
                  <pic:blipFill>
                    <a:blip r:embed="rId9">
                      <a:extLst>
                        <a:ext uri="{28A0092B-C50C-407E-A947-70E740481C1C}">
                          <a14:useLocalDpi xmlns:a14="http://schemas.microsoft.com/office/drawing/2010/main" val="0"/>
                        </a:ext>
                      </a:extLst>
                    </a:blip>
                    <a:stretch>
                      <a:fillRect/>
                    </a:stretch>
                  </pic:blipFill>
                  <pic:spPr>
                    <a:xfrm>
                      <a:off x="0" y="0"/>
                      <a:ext cx="3492500" cy="2730500"/>
                    </a:xfrm>
                    <a:prstGeom prst="rect">
                      <a:avLst/>
                    </a:prstGeom>
                  </pic:spPr>
                </pic:pic>
              </a:graphicData>
            </a:graphic>
          </wp:inline>
        </w:drawing>
      </w:r>
    </w:p>
    <w:p w14:paraId="71038CD7" w14:textId="75FB5640" w:rsidR="000B02D5" w:rsidRDefault="003E0D0D" w:rsidP="000B02D5">
      <w:pPr>
        <w:widowControl w:val="0"/>
        <w:autoSpaceDE w:val="0"/>
        <w:autoSpaceDN w:val="0"/>
        <w:adjustRightInd w:val="0"/>
      </w:pPr>
      <w:bookmarkStart w:id="42" w:name="OLE_LINK41"/>
      <w:bookmarkStart w:id="43" w:name="OLE_LINK42"/>
      <w:bookmarkStart w:id="44" w:name="OLE_LINK39"/>
      <w:bookmarkStart w:id="45" w:name="OLE_LINK40"/>
      <w:r w:rsidRPr="000B02D5">
        <w:rPr>
          <w:rFonts w:cs="Times New Roman"/>
          <w:i/>
          <w:iCs/>
        </w:rPr>
        <w:t>Figure 1.</w:t>
      </w:r>
      <w:r>
        <w:rPr>
          <w:rFonts w:cs="Times New Roman"/>
        </w:rPr>
        <w:t xml:space="preserve"> Performance on final test with proportion correct as the dependent variable</w:t>
      </w:r>
      <w:r w:rsidR="003B3FF4">
        <w:rPr>
          <w:rFonts w:cs="Times New Roman"/>
        </w:rPr>
        <w:t xml:space="preserve"> using strict scoring</w:t>
      </w:r>
      <w:r>
        <w:rPr>
          <w:rFonts w:cs="Times New Roman"/>
        </w:rPr>
        <w:t xml:space="preserve">. Panel a: productive final test. Panel b: receptive final test. </w:t>
      </w:r>
      <w:r w:rsidRPr="003E0D0D">
        <w:rPr>
          <w:rFonts w:cs="Times New Roman"/>
          <w:i/>
          <w:iCs/>
        </w:rPr>
        <w:t>Productive</w:t>
      </w:r>
      <w:r>
        <w:rPr>
          <w:rFonts w:cs="Times New Roman"/>
        </w:rPr>
        <w:t xml:space="preserve"> </w:t>
      </w:r>
      <w:bookmarkStart w:id="46" w:name="OLE_LINK15"/>
      <w:bookmarkStart w:id="47" w:name="OLE_LINK16"/>
      <w:r>
        <w:rPr>
          <w:rFonts w:cs="Times New Roman"/>
        </w:rPr>
        <w:t xml:space="preserve">indicates </w:t>
      </w:r>
      <w:r w:rsidR="000B02D5">
        <w:rPr>
          <w:rFonts w:cs="Times New Roman"/>
        </w:rPr>
        <w:t xml:space="preserve">training with </w:t>
      </w:r>
      <w:r>
        <w:rPr>
          <w:rFonts w:cs="Times New Roman"/>
        </w:rPr>
        <w:t>recalling English term given Chinese definition</w:t>
      </w:r>
      <w:bookmarkEnd w:id="46"/>
      <w:bookmarkEnd w:id="47"/>
      <w:r>
        <w:rPr>
          <w:rFonts w:cs="Times New Roman"/>
        </w:rPr>
        <w:t xml:space="preserve">. </w:t>
      </w:r>
      <w:r w:rsidRPr="003E0D0D">
        <w:rPr>
          <w:rFonts w:cs="Times New Roman"/>
          <w:i/>
          <w:iCs/>
        </w:rPr>
        <w:t>Receptive</w:t>
      </w:r>
      <w:r w:rsidRPr="003E0D0D">
        <w:rPr>
          <w:rFonts w:cs="Times New Roman"/>
        </w:rPr>
        <w:t xml:space="preserve"> </w:t>
      </w:r>
      <w:r>
        <w:rPr>
          <w:rFonts w:cs="Times New Roman"/>
        </w:rPr>
        <w:t xml:space="preserve">indicates </w:t>
      </w:r>
      <w:r w:rsidR="000B02D5">
        <w:rPr>
          <w:rFonts w:cs="Times New Roman"/>
        </w:rPr>
        <w:t xml:space="preserve">training with </w:t>
      </w:r>
      <w:r>
        <w:rPr>
          <w:rFonts w:cs="Times New Roman"/>
        </w:rPr>
        <w:t xml:space="preserve">recalling </w:t>
      </w:r>
      <w:bookmarkStart w:id="48" w:name="OLE_LINK17"/>
      <w:bookmarkStart w:id="49" w:name="OLE_LINK18"/>
      <w:r>
        <w:rPr>
          <w:rFonts w:cs="Times New Roman"/>
        </w:rPr>
        <w:t xml:space="preserve">Chinese definition </w:t>
      </w:r>
      <w:bookmarkEnd w:id="48"/>
      <w:bookmarkEnd w:id="49"/>
      <w:r>
        <w:rPr>
          <w:rFonts w:cs="Times New Roman"/>
        </w:rPr>
        <w:t xml:space="preserve">given English term. </w:t>
      </w:r>
      <w:r w:rsidRPr="003E0D0D">
        <w:rPr>
          <w:rFonts w:cs="Times New Roman"/>
          <w:i/>
          <w:iCs/>
        </w:rPr>
        <w:t>Picture + Productive</w:t>
      </w:r>
      <w:r>
        <w:rPr>
          <w:rFonts w:cs="Times New Roman"/>
          <w:i/>
          <w:iCs/>
        </w:rPr>
        <w:t xml:space="preserve"> </w:t>
      </w:r>
      <w:r>
        <w:rPr>
          <w:rFonts w:cs="Times New Roman"/>
        </w:rPr>
        <w:t xml:space="preserve">indicates </w:t>
      </w:r>
      <w:r w:rsidR="000B02D5">
        <w:rPr>
          <w:rFonts w:cs="Times New Roman"/>
        </w:rPr>
        <w:t xml:space="preserve">training with </w:t>
      </w:r>
      <w:r>
        <w:rPr>
          <w:rFonts w:cs="Times New Roman"/>
        </w:rPr>
        <w:t xml:space="preserve">recalling English term given Chinese definition and a picture. Error bar are standard error calculated based on </w:t>
      </w:r>
      <w:r>
        <w:t xml:space="preserve">the </w:t>
      </w:r>
      <w:bookmarkStart w:id="50" w:name="OLE_LINK35"/>
      <w:bookmarkStart w:id="51" w:name="OLE_LINK36"/>
      <w:r w:rsidR="000B02D5" w:rsidRPr="000B02D5">
        <w:t>Cousineau</w:t>
      </w:r>
      <w:bookmarkEnd w:id="50"/>
      <w:bookmarkEnd w:id="51"/>
      <w:r w:rsidR="000B02D5" w:rsidRPr="000B02D5">
        <w:t>-</w:t>
      </w:r>
      <w:bookmarkStart w:id="52" w:name="OLE_LINK37"/>
      <w:bookmarkStart w:id="53" w:name="OLE_LINK38"/>
      <w:r w:rsidR="000B02D5" w:rsidRPr="000B02D5">
        <w:t>Morey</w:t>
      </w:r>
      <w:r w:rsidR="000B02D5">
        <w:t xml:space="preserve"> </w:t>
      </w:r>
      <w:bookmarkEnd w:id="52"/>
      <w:bookmarkEnd w:id="53"/>
      <w:r w:rsidR="000B02D5">
        <w:t>method (</w:t>
      </w:r>
      <w:r w:rsidR="000B02D5" w:rsidRPr="000B02D5">
        <w:t>Cousineau</w:t>
      </w:r>
      <w:r w:rsidR="000B02D5">
        <w:t xml:space="preserve">, 2005; </w:t>
      </w:r>
      <w:r w:rsidR="000B02D5" w:rsidRPr="000B02D5">
        <w:t>Morey</w:t>
      </w:r>
      <w:r w:rsidR="000B02D5">
        <w:t xml:space="preserve">, 2008). </w:t>
      </w:r>
    </w:p>
    <w:bookmarkEnd w:id="42"/>
    <w:bookmarkEnd w:id="43"/>
    <w:p w14:paraId="4C97EDD2" w14:textId="49A6D6F9" w:rsidR="000B02D5" w:rsidRDefault="000B02D5" w:rsidP="000B02D5">
      <w:pPr>
        <w:widowControl w:val="0"/>
        <w:autoSpaceDE w:val="0"/>
        <w:autoSpaceDN w:val="0"/>
        <w:adjustRightInd w:val="0"/>
        <w:spacing w:line="240" w:lineRule="auto"/>
        <w:rPr>
          <w:rFonts w:cs="Times New Roman"/>
        </w:rPr>
      </w:pPr>
      <w:r>
        <w:rPr>
          <w:rFonts w:cs="Times New Roman"/>
        </w:rPr>
        <w:lastRenderedPageBreak/>
        <w:t>A.</w:t>
      </w:r>
    </w:p>
    <w:p w14:paraId="2091F0C4" w14:textId="3D3B6B74" w:rsidR="000B02D5" w:rsidRDefault="000B02D5" w:rsidP="000B02D5">
      <w:pPr>
        <w:widowControl w:val="0"/>
        <w:autoSpaceDE w:val="0"/>
        <w:autoSpaceDN w:val="0"/>
        <w:adjustRightInd w:val="0"/>
        <w:spacing w:line="240" w:lineRule="auto"/>
        <w:jc w:val="center"/>
        <w:rPr>
          <w:rFonts w:cs="Times New Roman"/>
        </w:rPr>
      </w:pPr>
      <w:r>
        <w:rPr>
          <w:rFonts w:cs="Times New Roman"/>
          <w:noProof/>
        </w:rPr>
        <w:drawing>
          <wp:inline distT="0" distB="0" distL="0" distR="0" wp14:anchorId="4FD35BCB" wp14:editId="008303F5">
            <wp:extent cx="3492500" cy="2730500"/>
            <wp:effectExtent l="0" t="0" r="0" b="0"/>
            <wp:docPr id="35" name="Picture 3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S_productive_E.jpg"/>
                    <pic:cNvPicPr/>
                  </pic:nvPicPr>
                  <pic:blipFill>
                    <a:blip r:embed="rId10">
                      <a:extLst>
                        <a:ext uri="{28A0092B-C50C-407E-A947-70E740481C1C}">
                          <a14:useLocalDpi xmlns:a14="http://schemas.microsoft.com/office/drawing/2010/main" val="0"/>
                        </a:ext>
                      </a:extLst>
                    </a:blip>
                    <a:stretch>
                      <a:fillRect/>
                    </a:stretch>
                  </pic:blipFill>
                  <pic:spPr>
                    <a:xfrm>
                      <a:off x="0" y="0"/>
                      <a:ext cx="3492500" cy="2730500"/>
                    </a:xfrm>
                    <a:prstGeom prst="rect">
                      <a:avLst/>
                    </a:prstGeom>
                  </pic:spPr>
                </pic:pic>
              </a:graphicData>
            </a:graphic>
          </wp:inline>
        </w:drawing>
      </w:r>
    </w:p>
    <w:p w14:paraId="2B960361" w14:textId="3E6426CA" w:rsidR="000B02D5" w:rsidRDefault="000B02D5" w:rsidP="000B02D5">
      <w:pPr>
        <w:widowControl w:val="0"/>
        <w:autoSpaceDE w:val="0"/>
        <w:autoSpaceDN w:val="0"/>
        <w:adjustRightInd w:val="0"/>
        <w:spacing w:line="240" w:lineRule="auto"/>
        <w:rPr>
          <w:rFonts w:cs="Times New Roman"/>
        </w:rPr>
      </w:pPr>
      <w:r>
        <w:rPr>
          <w:rFonts w:cs="Times New Roman"/>
        </w:rPr>
        <w:t>B.</w:t>
      </w:r>
    </w:p>
    <w:p w14:paraId="2330E9DA" w14:textId="7C120DA0" w:rsidR="000B02D5" w:rsidRPr="000B02D5" w:rsidRDefault="000B02D5" w:rsidP="000B02D5">
      <w:pPr>
        <w:widowControl w:val="0"/>
        <w:autoSpaceDE w:val="0"/>
        <w:autoSpaceDN w:val="0"/>
        <w:adjustRightInd w:val="0"/>
        <w:spacing w:line="276" w:lineRule="auto"/>
        <w:jc w:val="center"/>
        <w:rPr>
          <w:rFonts w:cs="Times New Roman"/>
        </w:rPr>
      </w:pPr>
      <w:r>
        <w:rPr>
          <w:rFonts w:cs="Times New Roman"/>
          <w:noProof/>
        </w:rPr>
        <w:drawing>
          <wp:inline distT="0" distB="0" distL="0" distR="0" wp14:anchorId="5BA1ABFC" wp14:editId="61E9B469">
            <wp:extent cx="3492500" cy="2730500"/>
            <wp:effectExtent l="0" t="0" r="0" b="0"/>
            <wp:docPr id="36" name="Picture 3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S_receptive_E.jpg"/>
                    <pic:cNvPicPr/>
                  </pic:nvPicPr>
                  <pic:blipFill>
                    <a:blip r:embed="rId11">
                      <a:extLst>
                        <a:ext uri="{28A0092B-C50C-407E-A947-70E740481C1C}">
                          <a14:useLocalDpi xmlns:a14="http://schemas.microsoft.com/office/drawing/2010/main" val="0"/>
                        </a:ext>
                      </a:extLst>
                    </a:blip>
                    <a:stretch>
                      <a:fillRect/>
                    </a:stretch>
                  </pic:blipFill>
                  <pic:spPr>
                    <a:xfrm>
                      <a:off x="0" y="0"/>
                      <a:ext cx="3492500" cy="2730500"/>
                    </a:xfrm>
                    <a:prstGeom prst="rect">
                      <a:avLst/>
                    </a:prstGeom>
                  </pic:spPr>
                </pic:pic>
              </a:graphicData>
            </a:graphic>
          </wp:inline>
        </w:drawing>
      </w:r>
    </w:p>
    <w:p w14:paraId="46FFA3C6" w14:textId="5FD24F1D" w:rsidR="000B02D5" w:rsidRDefault="000B02D5" w:rsidP="000B02D5">
      <w:pPr>
        <w:widowControl w:val="0"/>
        <w:autoSpaceDE w:val="0"/>
        <w:autoSpaceDN w:val="0"/>
        <w:adjustRightInd w:val="0"/>
      </w:pPr>
      <w:r w:rsidRPr="000B02D5">
        <w:rPr>
          <w:rFonts w:cs="Times New Roman"/>
          <w:i/>
          <w:iCs/>
        </w:rPr>
        <w:t>Figure</w:t>
      </w:r>
      <w:r>
        <w:rPr>
          <w:rFonts w:cs="Times New Roman"/>
          <w:i/>
          <w:iCs/>
        </w:rPr>
        <w:t xml:space="preserve"> 2</w:t>
      </w:r>
      <w:r w:rsidRPr="000B02D5">
        <w:rPr>
          <w:rFonts w:cs="Times New Roman"/>
          <w:i/>
          <w:iCs/>
        </w:rPr>
        <w:t>.</w:t>
      </w:r>
      <w:r>
        <w:rPr>
          <w:rFonts w:cs="Times New Roman"/>
        </w:rPr>
        <w:t xml:space="preserve"> </w:t>
      </w:r>
      <w:r w:rsidR="003B3FF4">
        <w:rPr>
          <w:rFonts w:cs="Times New Roman"/>
        </w:rPr>
        <w:t>Performance</w:t>
      </w:r>
      <w:r>
        <w:rPr>
          <w:rFonts w:cs="Times New Roman"/>
        </w:rPr>
        <w:t xml:space="preserve"> on final test with efficiency (i.e. word learned per minute) as the dependent variable</w:t>
      </w:r>
      <w:r w:rsidR="003B3FF4">
        <w:rPr>
          <w:rFonts w:cs="Times New Roman"/>
        </w:rPr>
        <w:t xml:space="preserve"> using strict scoring</w:t>
      </w:r>
      <w:r>
        <w:rPr>
          <w:rFonts w:cs="Times New Roman"/>
        </w:rPr>
        <w:t xml:space="preserve">. Panel a: productive final test. Panel b: receptive final test. </w:t>
      </w:r>
      <w:r w:rsidRPr="003E0D0D">
        <w:rPr>
          <w:rFonts w:cs="Times New Roman"/>
          <w:i/>
          <w:iCs/>
        </w:rPr>
        <w:t>Productive</w:t>
      </w:r>
      <w:r>
        <w:rPr>
          <w:rFonts w:cs="Times New Roman"/>
        </w:rPr>
        <w:t xml:space="preserve"> indicates training with recalling English term given Chinese definition. </w:t>
      </w:r>
      <w:r w:rsidRPr="003E0D0D">
        <w:rPr>
          <w:rFonts w:cs="Times New Roman"/>
          <w:i/>
          <w:iCs/>
        </w:rPr>
        <w:t>Receptive</w:t>
      </w:r>
      <w:r w:rsidRPr="003E0D0D">
        <w:rPr>
          <w:rFonts w:cs="Times New Roman"/>
        </w:rPr>
        <w:t xml:space="preserve"> </w:t>
      </w:r>
      <w:r>
        <w:rPr>
          <w:rFonts w:cs="Times New Roman"/>
        </w:rPr>
        <w:t xml:space="preserve">indicates training with recalling Chinese definition given English term. </w:t>
      </w:r>
      <w:r w:rsidRPr="003E0D0D">
        <w:rPr>
          <w:rFonts w:cs="Times New Roman"/>
          <w:i/>
          <w:iCs/>
        </w:rPr>
        <w:t>Picture + Productive</w:t>
      </w:r>
      <w:r>
        <w:rPr>
          <w:rFonts w:cs="Times New Roman"/>
          <w:i/>
          <w:iCs/>
        </w:rPr>
        <w:t xml:space="preserve"> </w:t>
      </w:r>
      <w:r>
        <w:rPr>
          <w:rFonts w:cs="Times New Roman"/>
        </w:rPr>
        <w:t xml:space="preserve">indicates training with recalling English term given Chinese definition and a picture. Error bar are standard error calculated based on </w:t>
      </w:r>
      <w:r>
        <w:t xml:space="preserve">the </w:t>
      </w:r>
      <w:r w:rsidRPr="000B02D5">
        <w:t>Cousineau-Morey</w:t>
      </w:r>
      <w:r>
        <w:t xml:space="preserve"> method (</w:t>
      </w:r>
      <w:r w:rsidRPr="000B02D5">
        <w:t>Cousineau</w:t>
      </w:r>
      <w:r>
        <w:t xml:space="preserve">, 2005; </w:t>
      </w:r>
      <w:r w:rsidRPr="000B02D5">
        <w:t>Morey</w:t>
      </w:r>
      <w:r>
        <w:t xml:space="preserve">, 2008). </w:t>
      </w:r>
    </w:p>
    <w:bookmarkEnd w:id="44"/>
    <w:bookmarkEnd w:id="45"/>
    <w:p w14:paraId="18B8D5C2" w14:textId="481399AD" w:rsidR="000B02D5" w:rsidRDefault="000B02D5" w:rsidP="000B02D5">
      <w:pPr>
        <w:widowControl w:val="0"/>
        <w:autoSpaceDE w:val="0"/>
        <w:autoSpaceDN w:val="0"/>
        <w:adjustRightInd w:val="0"/>
        <w:spacing w:line="240" w:lineRule="auto"/>
        <w:rPr>
          <w:rFonts w:cs="Times New Roman"/>
        </w:rPr>
      </w:pPr>
      <w:r>
        <w:rPr>
          <w:rFonts w:cs="Times New Roman"/>
        </w:rPr>
        <w:lastRenderedPageBreak/>
        <w:t>A.</w:t>
      </w:r>
    </w:p>
    <w:p w14:paraId="32FB5791" w14:textId="1883150C" w:rsidR="000B02D5" w:rsidRDefault="000B02D5" w:rsidP="000B02D5">
      <w:pPr>
        <w:widowControl w:val="0"/>
        <w:autoSpaceDE w:val="0"/>
        <w:autoSpaceDN w:val="0"/>
        <w:adjustRightInd w:val="0"/>
        <w:spacing w:line="240" w:lineRule="auto"/>
        <w:jc w:val="center"/>
        <w:rPr>
          <w:rFonts w:cs="Times New Roman"/>
        </w:rPr>
      </w:pPr>
      <w:r>
        <w:rPr>
          <w:rFonts w:cs="Times New Roman"/>
          <w:noProof/>
        </w:rPr>
        <w:drawing>
          <wp:inline distT="0" distB="0" distL="0" distR="0" wp14:anchorId="77998ADE" wp14:editId="0EBD8AD0">
            <wp:extent cx="3492500" cy="2730500"/>
            <wp:effectExtent l="0" t="0" r="0" b="0"/>
            <wp:docPr id="32" name="Picture 3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S_productive_PC.jpg"/>
                    <pic:cNvPicPr/>
                  </pic:nvPicPr>
                  <pic:blipFill>
                    <a:blip r:embed="rId12">
                      <a:extLst>
                        <a:ext uri="{28A0092B-C50C-407E-A947-70E740481C1C}">
                          <a14:useLocalDpi xmlns:a14="http://schemas.microsoft.com/office/drawing/2010/main" val="0"/>
                        </a:ext>
                      </a:extLst>
                    </a:blip>
                    <a:stretch>
                      <a:fillRect/>
                    </a:stretch>
                  </pic:blipFill>
                  <pic:spPr>
                    <a:xfrm>
                      <a:off x="0" y="0"/>
                      <a:ext cx="3492500" cy="2730500"/>
                    </a:xfrm>
                    <a:prstGeom prst="rect">
                      <a:avLst/>
                    </a:prstGeom>
                  </pic:spPr>
                </pic:pic>
              </a:graphicData>
            </a:graphic>
          </wp:inline>
        </w:drawing>
      </w:r>
    </w:p>
    <w:p w14:paraId="77CB2BC6" w14:textId="63452823" w:rsidR="000B02D5" w:rsidRDefault="000B02D5" w:rsidP="000B02D5">
      <w:pPr>
        <w:widowControl w:val="0"/>
        <w:autoSpaceDE w:val="0"/>
        <w:autoSpaceDN w:val="0"/>
        <w:adjustRightInd w:val="0"/>
        <w:spacing w:line="240" w:lineRule="auto"/>
        <w:rPr>
          <w:rFonts w:cs="Times New Roman"/>
        </w:rPr>
      </w:pPr>
      <w:r>
        <w:rPr>
          <w:rFonts w:cs="Times New Roman"/>
        </w:rPr>
        <w:t xml:space="preserve">B. </w:t>
      </w:r>
    </w:p>
    <w:p w14:paraId="6F21B83B" w14:textId="163B10E3" w:rsidR="000B02D5" w:rsidRDefault="000B02D5" w:rsidP="000B02D5">
      <w:pPr>
        <w:widowControl w:val="0"/>
        <w:autoSpaceDE w:val="0"/>
        <w:autoSpaceDN w:val="0"/>
        <w:adjustRightInd w:val="0"/>
        <w:spacing w:line="276" w:lineRule="auto"/>
        <w:jc w:val="center"/>
        <w:rPr>
          <w:rFonts w:cs="Times New Roman"/>
        </w:rPr>
      </w:pPr>
      <w:r>
        <w:rPr>
          <w:rFonts w:cs="Times New Roman"/>
          <w:noProof/>
        </w:rPr>
        <w:drawing>
          <wp:inline distT="0" distB="0" distL="0" distR="0" wp14:anchorId="73038132" wp14:editId="1C04FBF0">
            <wp:extent cx="3492500" cy="2730500"/>
            <wp:effectExtent l="0" t="0" r="0" b="0"/>
            <wp:docPr id="33" name="Picture 3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S_receptive_PC.jpg"/>
                    <pic:cNvPicPr/>
                  </pic:nvPicPr>
                  <pic:blipFill>
                    <a:blip r:embed="rId13">
                      <a:extLst>
                        <a:ext uri="{28A0092B-C50C-407E-A947-70E740481C1C}">
                          <a14:useLocalDpi xmlns:a14="http://schemas.microsoft.com/office/drawing/2010/main" val="0"/>
                        </a:ext>
                      </a:extLst>
                    </a:blip>
                    <a:stretch>
                      <a:fillRect/>
                    </a:stretch>
                  </pic:blipFill>
                  <pic:spPr>
                    <a:xfrm>
                      <a:off x="0" y="0"/>
                      <a:ext cx="3492500" cy="2730500"/>
                    </a:xfrm>
                    <a:prstGeom prst="rect">
                      <a:avLst/>
                    </a:prstGeom>
                  </pic:spPr>
                </pic:pic>
              </a:graphicData>
            </a:graphic>
          </wp:inline>
        </w:drawing>
      </w:r>
    </w:p>
    <w:p w14:paraId="43B5732D" w14:textId="67DF801E" w:rsidR="00542953" w:rsidRDefault="000B02D5" w:rsidP="000B02D5">
      <w:pPr>
        <w:widowControl w:val="0"/>
        <w:autoSpaceDE w:val="0"/>
        <w:autoSpaceDN w:val="0"/>
        <w:adjustRightInd w:val="0"/>
      </w:pPr>
      <w:bookmarkStart w:id="54" w:name="OLE_LINK43"/>
      <w:bookmarkStart w:id="55" w:name="OLE_LINK44"/>
      <w:r w:rsidRPr="000B02D5">
        <w:rPr>
          <w:rFonts w:cs="Times New Roman"/>
          <w:i/>
          <w:iCs/>
        </w:rPr>
        <w:t xml:space="preserve">Figure </w:t>
      </w:r>
      <w:r>
        <w:rPr>
          <w:rFonts w:cs="Times New Roman"/>
          <w:i/>
          <w:iCs/>
        </w:rPr>
        <w:t>3</w:t>
      </w:r>
      <w:r w:rsidRPr="000B02D5">
        <w:rPr>
          <w:rFonts w:cs="Times New Roman"/>
          <w:i/>
          <w:iCs/>
        </w:rPr>
        <w:t>.</w:t>
      </w:r>
      <w:r>
        <w:rPr>
          <w:rFonts w:cs="Times New Roman"/>
        </w:rPr>
        <w:t xml:space="preserve"> </w:t>
      </w:r>
      <w:bookmarkStart w:id="56" w:name="OLE_LINK45"/>
      <w:bookmarkStart w:id="57" w:name="OLE_LINK46"/>
      <w:r>
        <w:rPr>
          <w:rFonts w:cs="Times New Roman"/>
        </w:rPr>
        <w:t xml:space="preserve">Performance on final test with proportion correct as the dependent variable using </w:t>
      </w:r>
      <w:bookmarkEnd w:id="56"/>
      <w:bookmarkEnd w:id="57"/>
      <w:r>
        <w:rPr>
          <w:rFonts w:cs="Times New Roman"/>
        </w:rPr>
        <w:t xml:space="preserve">lenient scoring. Panel a: productive final test. Panel b: receptive final test. </w:t>
      </w:r>
      <w:r w:rsidRPr="003E0D0D">
        <w:rPr>
          <w:rFonts w:cs="Times New Roman"/>
          <w:i/>
          <w:iCs/>
        </w:rPr>
        <w:t>Productive</w:t>
      </w:r>
      <w:r>
        <w:rPr>
          <w:rFonts w:cs="Times New Roman"/>
        </w:rPr>
        <w:t xml:space="preserve"> indicates training with recalling English term given Chinese definition. </w:t>
      </w:r>
      <w:r w:rsidRPr="003E0D0D">
        <w:rPr>
          <w:rFonts w:cs="Times New Roman"/>
          <w:i/>
          <w:iCs/>
        </w:rPr>
        <w:t>Receptive</w:t>
      </w:r>
      <w:r w:rsidRPr="003E0D0D">
        <w:rPr>
          <w:rFonts w:cs="Times New Roman"/>
        </w:rPr>
        <w:t xml:space="preserve"> </w:t>
      </w:r>
      <w:r>
        <w:rPr>
          <w:rFonts w:cs="Times New Roman"/>
        </w:rPr>
        <w:t xml:space="preserve">indicates training with recalling Chinese definition given English term. </w:t>
      </w:r>
      <w:r w:rsidRPr="003E0D0D">
        <w:rPr>
          <w:rFonts w:cs="Times New Roman"/>
          <w:i/>
          <w:iCs/>
        </w:rPr>
        <w:t>Picture + Productive</w:t>
      </w:r>
      <w:r>
        <w:rPr>
          <w:rFonts w:cs="Times New Roman"/>
          <w:i/>
          <w:iCs/>
        </w:rPr>
        <w:t xml:space="preserve"> </w:t>
      </w:r>
      <w:r>
        <w:rPr>
          <w:rFonts w:cs="Times New Roman"/>
        </w:rPr>
        <w:t xml:space="preserve">indicates training with recalling English term given Chinese definition and a picture. Error bar are standard error calculated based on </w:t>
      </w:r>
      <w:r>
        <w:t xml:space="preserve">the </w:t>
      </w:r>
      <w:r w:rsidRPr="000B02D5">
        <w:t>Cousineau-Morey</w:t>
      </w:r>
      <w:r>
        <w:t xml:space="preserve"> method (</w:t>
      </w:r>
      <w:r w:rsidRPr="000B02D5">
        <w:t>Cousineau</w:t>
      </w:r>
      <w:r>
        <w:t xml:space="preserve">, 2005; </w:t>
      </w:r>
      <w:r w:rsidRPr="000B02D5">
        <w:t>Morey</w:t>
      </w:r>
      <w:r>
        <w:t xml:space="preserve">, 2008). </w:t>
      </w:r>
    </w:p>
    <w:bookmarkEnd w:id="54"/>
    <w:bookmarkEnd w:id="55"/>
    <w:p w14:paraId="0442F31E" w14:textId="77777777" w:rsidR="00542953" w:rsidRDefault="00542953">
      <w:pPr>
        <w:spacing w:line="240" w:lineRule="auto"/>
      </w:pPr>
      <w:r>
        <w:br w:type="page"/>
      </w:r>
    </w:p>
    <w:p w14:paraId="40F5531E" w14:textId="7F21298A" w:rsidR="00542953" w:rsidRDefault="00542953" w:rsidP="00542953">
      <w:pPr>
        <w:widowControl w:val="0"/>
        <w:autoSpaceDE w:val="0"/>
        <w:autoSpaceDN w:val="0"/>
        <w:adjustRightInd w:val="0"/>
        <w:spacing w:line="240" w:lineRule="auto"/>
        <w:rPr>
          <w:rFonts w:cs="Times New Roman"/>
        </w:rPr>
      </w:pPr>
      <w:r>
        <w:rPr>
          <w:rFonts w:cs="Times New Roman"/>
        </w:rPr>
        <w:lastRenderedPageBreak/>
        <w:t>A.</w:t>
      </w:r>
    </w:p>
    <w:p w14:paraId="36439B81" w14:textId="4032ED69" w:rsidR="00542953" w:rsidRDefault="00542953" w:rsidP="00542953">
      <w:pPr>
        <w:widowControl w:val="0"/>
        <w:autoSpaceDE w:val="0"/>
        <w:autoSpaceDN w:val="0"/>
        <w:adjustRightInd w:val="0"/>
        <w:spacing w:line="240" w:lineRule="auto"/>
        <w:jc w:val="center"/>
        <w:rPr>
          <w:rFonts w:cs="Times New Roman"/>
        </w:rPr>
      </w:pPr>
      <w:r>
        <w:rPr>
          <w:rFonts w:cs="Times New Roman"/>
          <w:noProof/>
        </w:rPr>
        <w:drawing>
          <wp:inline distT="0" distB="0" distL="0" distR="0" wp14:anchorId="07FFF104" wp14:editId="037BD1F9">
            <wp:extent cx="3492500" cy="2730500"/>
            <wp:effectExtent l="0" t="0" r="0" b="0"/>
            <wp:docPr id="37" name="Picture 3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S_productive_E.jpg"/>
                    <pic:cNvPicPr/>
                  </pic:nvPicPr>
                  <pic:blipFill>
                    <a:blip r:embed="rId14">
                      <a:extLst>
                        <a:ext uri="{28A0092B-C50C-407E-A947-70E740481C1C}">
                          <a14:useLocalDpi xmlns:a14="http://schemas.microsoft.com/office/drawing/2010/main" val="0"/>
                        </a:ext>
                      </a:extLst>
                    </a:blip>
                    <a:stretch>
                      <a:fillRect/>
                    </a:stretch>
                  </pic:blipFill>
                  <pic:spPr>
                    <a:xfrm>
                      <a:off x="0" y="0"/>
                      <a:ext cx="3492500" cy="2730500"/>
                    </a:xfrm>
                    <a:prstGeom prst="rect">
                      <a:avLst/>
                    </a:prstGeom>
                  </pic:spPr>
                </pic:pic>
              </a:graphicData>
            </a:graphic>
          </wp:inline>
        </w:drawing>
      </w:r>
    </w:p>
    <w:p w14:paraId="4446FDFC" w14:textId="45F68549" w:rsidR="00542953" w:rsidRDefault="00542953" w:rsidP="00542953">
      <w:pPr>
        <w:widowControl w:val="0"/>
        <w:autoSpaceDE w:val="0"/>
        <w:autoSpaceDN w:val="0"/>
        <w:adjustRightInd w:val="0"/>
        <w:spacing w:line="240" w:lineRule="auto"/>
        <w:rPr>
          <w:rFonts w:cs="Times New Roman"/>
        </w:rPr>
      </w:pPr>
      <w:r>
        <w:rPr>
          <w:rFonts w:cs="Times New Roman"/>
        </w:rPr>
        <w:t>B.</w:t>
      </w:r>
    </w:p>
    <w:p w14:paraId="7CCAB892" w14:textId="43663D35" w:rsidR="00542953" w:rsidRPr="00542953" w:rsidRDefault="00542953" w:rsidP="00542953">
      <w:pPr>
        <w:widowControl w:val="0"/>
        <w:autoSpaceDE w:val="0"/>
        <w:autoSpaceDN w:val="0"/>
        <w:adjustRightInd w:val="0"/>
        <w:spacing w:line="240" w:lineRule="auto"/>
        <w:jc w:val="center"/>
        <w:rPr>
          <w:rFonts w:cs="Times New Roman"/>
        </w:rPr>
      </w:pPr>
      <w:r>
        <w:rPr>
          <w:rFonts w:cs="Times New Roman"/>
          <w:noProof/>
        </w:rPr>
        <w:drawing>
          <wp:inline distT="0" distB="0" distL="0" distR="0" wp14:anchorId="6B5FD756" wp14:editId="43E49094">
            <wp:extent cx="3492500" cy="2730500"/>
            <wp:effectExtent l="0" t="0" r="0" b="0"/>
            <wp:docPr id="38" name="Picture 3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S_receptive_E.jpg"/>
                    <pic:cNvPicPr/>
                  </pic:nvPicPr>
                  <pic:blipFill>
                    <a:blip r:embed="rId15">
                      <a:extLst>
                        <a:ext uri="{28A0092B-C50C-407E-A947-70E740481C1C}">
                          <a14:useLocalDpi xmlns:a14="http://schemas.microsoft.com/office/drawing/2010/main" val="0"/>
                        </a:ext>
                      </a:extLst>
                    </a:blip>
                    <a:stretch>
                      <a:fillRect/>
                    </a:stretch>
                  </pic:blipFill>
                  <pic:spPr>
                    <a:xfrm>
                      <a:off x="0" y="0"/>
                      <a:ext cx="3492500" cy="2730500"/>
                    </a:xfrm>
                    <a:prstGeom prst="rect">
                      <a:avLst/>
                    </a:prstGeom>
                  </pic:spPr>
                </pic:pic>
              </a:graphicData>
            </a:graphic>
          </wp:inline>
        </w:drawing>
      </w:r>
    </w:p>
    <w:p w14:paraId="35C01CA4" w14:textId="53580D26" w:rsidR="00676990" w:rsidRDefault="00542953" w:rsidP="000B02D5">
      <w:pPr>
        <w:widowControl w:val="0"/>
        <w:autoSpaceDE w:val="0"/>
        <w:autoSpaceDN w:val="0"/>
        <w:adjustRightInd w:val="0"/>
      </w:pPr>
      <w:r w:rsidRPr="000B02D5">
        <w:rPr>
          <w:rFonts w:cs="Times New Roman"/>
          <w:i/>
          <w:iCs/>
        </w:rPr>
        <w:t xml:space="preserve">Figure </w:t>
      </w:r>
      <w:r>
        <w:rPr>
          <w:rFonts w:cs="Times New Roman"/>
          <w:i/>
          <w:iCs/>
        </w:rPr>
        <w:t>4</w:t>
      </w:r>
      <w:r w:rsidRPr="000B02D5">
        <w:rPr>
          <w:rFonts w:cs="Times New Roman"/>
          <w:i/>
          <w:iCs/>
        </w:rPr>
        <w:t>.</w:t>
      </w:r>
      <w:r>
        <w:rPr>
          <w:rFonts w:cs="Times New Roman"/>
        </w:rPr>
        <w:t xml:space="preserve"> Performance on final test with efficiency (i.e. word learned per minute) correct as the dependent variable using lenient scoring. Panel a: productive final test. Panel b: receptive final test. </w:t>
      </w:r>
      <w:r w:rsidRPr="003E0D0D">
        <w:rPr>
          <w:rFonts w:cs="Times New Roman"/>
          <w:i/>
          <w:iCs/>
        </w:rPr>
        <w:t>Productive</w:t>
      </w:r>
      <w:r>
        <w:rPr>
          <w:rFonts w:cs="Times New Roman"/>
        </w:rPr>
        <w:t xml:space="preserve"> indicates training with recalling English term given Chinese definition. </w:t>
      </w:r>
      <w:r w:rsidRPr="003E0D0D">
        <w:rPr>
          <w:rFonts w:cs="Times New Roman"/>
          <w:i/>
          <w:iCs/>
        </w:rPr>
        <w:t>Receptive</w:t>
      </w:r>
      <w:r w:rsidRPr="003E0D0D">
        <w:rPr>
          <w:rFonts w:cs="Times New Roman"/>
        </w:rPr>
        <w:t xml:space="preserve"> </w:t>
      </w:r>
      <w:r>
        <w:rPr>
          <w:rFonts w:cs="Times New Roman"/>
        </w:rPr>
        <w:t xml:space="preserve">indicates training with recalling Chinese definition given English term. </w:t>
      </w:r>
      <w:r w:rsidRPr="003E0D0D">
        <w:rPr>
          <w:rFonts w:cs="Times New Roman"/>
          <w:i/>
          <w:iCs/>
        </w:rPr>
        <w:t>Picture + Productive</w:t>
      </w:r>
      <w:r>
        <w:rPr>
          <w:rFonts w:cs="Times New Roman"/>
          <w:i/>
          <w:iCs/>
        </w:rPr>
        <w:t xml:space="preserve"> </w:t>
      </w:r>
      <w:r>
        <w:rPr>
          <w:rFonts w:cs="Times New Roman"/>
        </w:rPr>
        <w:t xml:space="preserve">indicates training with recalling English term given Chinese definition and a picture. Error bar are standard error calculated based on </w:t>
      </w:r>
      <w:r>
        <w:t xml:space="preserve">the </w:t>
      </w:r>
      <w:r w:rsidRPr="000B02D5">
        <w:t>Cousineau-Morey</w:t>
      </w:r>
      <w:r>
        <w:t xml:space="preserve"> method (</w:t>
      </w:r>
      <w:r w:rsidR="00A61996">
        <w:fldChar w:fldCharType="begin" w:fldLock="1"/>
      </w:r>
      <w:r w:rsidR="00A61996">
        <w:instrText xml:space="preserve">ADDIN CSL_CITATION {"citationItems":[{"id":"ITEM-1","itemData":{"author":[{"dropping-particle":"","family":"Cousineau","given":"Denis","non-dropping-particle":"","parse-names":false,"suffix":""}],"container-title":"Tutorials in Quantitative Methods for Psychology","id":"ITEM-1","issue":"1","issued":{"date-parts":[["2005"]]},"page":"42-45","title":"Confidence intervals in within-subject designs: A simpler solution to Loftus and Masson's method","type":"article-journal","volume":"1"},"uris":["http://www.mendeley.com/documents/?uuid=3f85be71-92b4-3f1f-9bb9-e414ade94544"]},{"id":"ITEM-2","itemData":{"DOI":"10.20982/tqmp.04.2.p061","ISSN":"1913-4126","abstract":"Presenting confidence intervals around means is a common method of expressing uncertainty in data. </w:instrText>
      </w:r>
      <w:r w:rsidR="00A61996">
        <w:rPr>
          <w:rFonts w:hint="eastAsia"/>
        </w:rPr>
        <w:instrText>Loftus and Masson (1994) describe confidence intervals for means in within</w:instrText>
      </w:r>
      <w:r w:rsidR="00A61996">
        <w:rPr>
          <w:rFonts w:hint="eastAsia"/>
        </w:rPr>
        <w:instrText>‐</w:instrText>
      </w:r>
      <w:r w:rsidR="00A61996">
        <w:rPr>
          <w:rFonts w:hint="eastAsia"/>
        </w:rPr>
        <w:instrText>subjects designs. These confidence intervals are based on the ANOVA mean squared error. Cousineau (2005) presents an alternative to the Loftus and Masson method, but his method pro</w:instrText>
      </w:r>
      <w:r w:rsidR="00A61996">
        <w:instrText>duces confidence intervals that are smaller than those of Loftus and Masson. I show why this is the case and offer a simple correction that makes the expected size of Cousineau confidence intervals the same as that of Loftus and Masson confidence intervals.","author":[{"dropping-particle":"","family":"Morey","given":"Richard D","non-dropping-particle":"","parse-names":false,"suffix":""}],"container-title":"Tutorials in Quantitative Methods for Psychology","id":"ITEM-2","issue":"2","issued":{"date-parts":[["2008"]]},"page":"61-64","title":"Confidence Intervals from Normalized Data: A correction to Cousineau (2005)","type":"article-journal","volume":"4"},"uris":["http://www.mendeley.com/documents/?uuid=12c5737a-da09-32fc-a49c-f2ef9a6aa131"]}],"mendeley":{"formattedCitation":"(Cousineau, 2005; Morey, 2008)","plainTextFormattedCitation":"(Cousineau, 2005; Morey, 2008)","previouslyFormattedCitation":"(Cousineau, 2005; Morey, 2008)"},"properties":{"noteIndex":0},"schema":"https://github.com/citation-style-language/schema/raw/master/csl-citation.json"}</w:instrText>
      </w:r>
      <w:r w:rsidR="00A61996">
        <w:fldChar w:fldCharType="separate"/>
      </w:r>
      <w:r w:rsidR="00A61996" w:rsidRPr="00A61996">
        <w:rPr>
          <w:noProof/>
        </w:rPr>
        <w:t>(Cousineau, 2005; Morey, 2008)</w:t>
      </w:r>
      <w:r w:rsidR="00A61996">
        <w:fldChar w:fldCharType="end"/>
      </w:r>
      <w:r>
        <w:t xml:space="preserve">). </w:t>
      </w:r>
    </w:p>
    <w:p w14:paraId="78C0A61B" w14:textId="77777777" w:rsidR="00676990" w:rsidRPr="00676990" w:rsidRDefault="00676990" w:rsidP="00676990">
      <w:pPr>
        <w:jc w:val="center"/>
        <w:rPr>
          <w:b/>
          <w:bCs/>
        </w:rPr>
      </w:pPr>
      <w:r>
        <w:br w:type="page"/>
      </w:r>
      <w:r w:rsidRPr="00676990">
        <w:rPr>
          <w:b/>
          <w:bCs/>
        </w:rPr>
        <w:lastRenderedPageBreak/>
        <w:t xml:space="preserve">Appendix A: </w:t>
      </w:r>
    </w:p>
    <w:p w14:paraId="433C9EC3" w14:textId="6823137B" w:rsidR="00676990" w:rsidRDefault="00676990" w:rsidP="00676990">
      <w:pPr>
        <w:jc w:val="center"/>
      </w:pPr>
      <w:r>
        <w:t>English Chinese Word Pair</w:t>
      </w:r>
    </w:p>
    <w:p w14:paraId="629FEF22" w14:textId="77777777" w:rsidR="00676990" w:rsidRDefault="00676990" w:rsidP="00676990"/>
    <w:tbl>
      <w:tblPr>
        <w:tblStyle w:val="PlainTable3"/>
        <w:tblW w:w="0" w:type="auto"/>
        <w:tblLook w:val="04A0" w:firstRow="1" w:lastRow="0" w:firstColumn="1" w:lastColumn="0" w:noHBand="0" w:noVBand="1"/>
      </w:tblPr>
      <w:tblGrid>
        <w:gridCol w:w="3870"/>
        <w:gridCol w:w="5480"/>
      </w:tblGrid>
      <w:tr w:rsidR="00676990" w14:paraId="0BF5843B" w14:textId="77777777" w:rsidTr="00F372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70" w:type="dxa"/>
          </w:tcPr>
          <w:p w14:paraId="0986AA59" w14:textId="4993CB54" w:rsidR="00676990" w:rsidRPr="00676990" w:rsidRDefault="00676990" w:rsidP="00676990">
            <w:pPr>
              <w:widowControl w:val="0"/>
              <w:autoSpaceDE w:val="0"/>
              <w:autoSpaceDN w:val="0"/>
              <w:adjustRightInd w:val="0"/>
              <w:spacing w:line="360" w:lineRule="auto"/>
              <w:rPr>
                <w:b w:val="0"/>
                <w:bCs w:val="0"/>
              </w:rPr>
            </w:pPr>
            <w:r w:rsidRPr="00676990">
              <w:rPr>
                <w:b w:val="0"/>
                <w:bCs w:val="0"/>
              </w:rPr>
              <w:t>English Term</w:t>
            </w:r>
          </w:p>
        </w:tc>
        <w:tc>
          <w:tcPr>
            <w:tcW w:w="5480" w:type="dxa"/>
          </w:tcPr>
          <w:p w14:paraId="0E41C37E" w14:textId="5F54F54A" w:rsidR="00676990" w:rsidRPr="00676990" w:rsidRDefault="00676990" w:rsidP="00676990">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676990">
              <w:rPr>
                <w:b w:val="0"/>
                <w:bCs w:val="0"/>
              </w:rPr>
              <w:t>Chinses Translation</w:t>
            </w:r>
          </w:p>
        </w:tc>
      </w:tr>
      <w:tr w:rsidR="00676990" w14:paraId="63F4597F"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1116D65F" w14:textId="77777777" w:rsidR="00676990" w:rsidRPr="00676990" w:rsidRDefault="00676990" w:rsidP="00676990">
            <w:pPr>
              <w:widowControl w:val="0"/>
              <w:autoSpaceDE w:val="0"/>
              <w:autoSpaceDN w:val="0"/>
              <w:adjustRightInd w:val="0"/>
              <w:spacing w:line="360" w:lineRule="auto"/>
              <w:rPr>
                <w:rFonts w:cs="Times New Roman"/>
                <w:b w:val="0"/>
                <w:bCs w:val="0"/>
              </w:rPr>
            </w:pPr>
            <w:bookmarkStart w:id="58" w:name="_Hlk41316085"/>
            <w:bookmarkStart w:id="59" w:name="_Hlk41316094"/>
            <w:r w:rsidRPr="00676990">
              <w:rPr>
                <w:rFonts w:cs="Times New Roman"/>
                <w:b w:val="0"/>
                <w:bCs w:val="0"/>
                <w:caps w:val="0"/>
              </w:rPr>
              <w:t>Agog</w:t>
            </w:r>
          </w:p>
        </w:tc>
        <w:tc>
          <w:tcPr>
            <w:tcW w:w="5480" w:type="dxa"/>
            <w:shd w:val="clear" w:color="auto" w:fill="auto"/>
          </w:tcPr>
          <w:p w14:paraId="342AAB24"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渴望</w:t>
            </w:r>
          </w:p>
        </w:tc>
      </w:tr>
      <w:tr w:rsidR="00676990" w14:paraId="5D6D2D3A"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301A39AD"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Apprise</w:t>
            </w:r>
          </w:p>
        </w:tc>
        <w:tc>
          <w:tcPr>
            <w:tcW w:w="5480" w:type="dxa"/>
            <w:shd w:val="clear" w:color="auto" w:fill="auto"/>
          </w:tcPr>
          <w:p w14:paraId="792361D5"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通知</w:t>
            </w:r>
          </w:p>
        </w:tc>
      </w:tr>
      <w:tr w:rsidR="00676990" w14:paraId="1A9444FA"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06CE5DC"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Appurtenance</w:t>
            </w:r>
          </w:p>
        </w:tc>
        <w:tc>
          <w:tcPr>
            <w:tcW w:w="5480" w:type="dxa"/>
            <w:shd w:val="clear" w:color="auto" w:fill="auto"/>
          </w:tcPr>
          <w:p w14:paraId="2CBAEFF5"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附属物</w:t>
            </w:r>
          </w:p>
        </w:tc>
      </w:tr>
      <w:tr w:rsidR="00676990" w14:paraId="654ADB47"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526DC6C"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Augur</w:t>
            </w:r>
          </w:p>
        </w:tc>
        <w:tc>
          <w:tcPr>
            <w:tcW w:w="5480" w:type="dxa"/>
            <w:shd w:val="clear" w:color="auto" w:fill="auto"/>
          </w:tcPr>
          <w:p w14:paraId="7EE2FE83"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预言</w:t>
            </w:r>
          </w:p>
        </w:tc>
      </w:tr>
      <w:tr w:rsidR="00676990" w14:paraId="3F4308B4"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03CB1E05"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Blazon</w:t>
            </w:r>
          </w:p>
        </w:tc>
        <w:tc>
          <w:tcPr>
            <w:tcW w:w="5480" w:type="dxa"/>
            <w:shd w:val="clear" w:color="auto" w:fill="auto"/>
          </w:tcPr>
          <w:p w14:paraId="224B5686"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徽章</w:t>
            </w:r>
          </w:p>
        </w:tc>
      </w:tr>
      <w:tr w:rsidR="00676990" w14:paraId="52664146"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09B1B9CF"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Bridle</w:t>
            </w:r>
          </w:p>
        </w:tc>
        <w:tc>
          <w:tcPr>
            <w:tcW w:w="5480" w:type="dxa"/>
            <w:shd w:val="clear" w:color="auto" w:fill="auto"/>
          </w:tcPr>
          <w:p w14:paraId="0231FA91"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束缚</w:t>
            </w:r>
          </w:p>
        </w:tc>
      </w:tr>
      <w:tr w:rsidR="00676990" w14:paraId="3D5B1FB3"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37E307E7"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Caricature</w:t>
            </w:r>
          </w:p>
        </w:tc>
        <w:tc>
          <w:tcPr>
            <w:tcW w:w="5480" w:type="dxa"/>
            <w:shd w:val="clear" w:color="auto" w:fill="auto"/>
          </w:tcPr>
          <w:p w14:paraId="1BB301DC"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滑稽</w:t>
            </w:r>
          </w:p>
        </w:tc>
      </w:tr>
      <w:tr w:rsidR="00676990" w14:paraId="5D4B84A7"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6BDBFA81"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Countenance</w:t>
            </w:r>
          </w:p>
        </w:tc>
        <w:tc>
          <w:tcPr>
            <w:tcW w:w="5480" w:type="dxa"/>
            <w:shd w:val="clear" w:color="auto" w:fill="auto"/>
          </w:tcPr>
          <w:p w14:paraId="712616F4"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拥护</w:t>
            </w:r>
          </w:p>
        </w:tc>
      </w:tr>
      <w:tr w:rsidR="00676990" w14:paraId="3A039422"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352CD7CE"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Dabble</w:t>
            </w:r>
          </w:p>
        </w:tc>
        <w:tc>
          <w:tcPr>
            <w:tcW w:w="5480" w:type="dxa"/>
            <w:shd w:val="clear" w:color="auto" w:fill="auto"/>
          </w:tcPr>
          <w:p w14:paraId="145FCB36"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玩水</w:t>
            </w:r>
          </w:p>
        </w:tc>
      </w:tr>
      <w:tr w:rsidR="00676990" w14:paraId="67DBA93D"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3656BB10"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Dawdle</w:t>
            </w:r>
          </w:p>
        </w:tc>
        <w:tc>
          <w:tcPr>
            <w:tcW w:w="5480" w:type="dxa"/>
            <w:shd w:val="clear" w:color="auto" w:fill="auto"/>
          </w:tcPr>
          <w:p w14:paraId="38531F11"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偷懒</w:t>
            </w:r>
          </w:p>
        </w:tc>
      </w:tr>
      <w:tr w:rsidR="00676990" w14:paraId="01B3994A"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70F86FBC"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Don</w:t>
            </w:r>
          </w:p>
        </w:tc>
        <w:tc>
          <w:tcPr>
            <w:tcW w:w="5480" w:type="dxa"/>
            <w:shd w:val="clear" w:color="auto" w:fill="auto"/>
          </w:tcPr>
          <w:p w14:paraId="05E372B1"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教授</w:t>
            </w:r>
          </w:p>
        </w:tc>
      </w:tr>
      <w:tr w:rsidR="00676990" w14:paraId="39EC211A" w14:textId="77777777" w:rsidTr="00F372A1">
        <w:trPr>
          <w:trHeight w:val="111"/>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620C6D12"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Dullard</w:t>
            </w:r>
          </w:p>
        </w:tc>
        <w:tc>
          <w:tcPr>
            <w:tcW w:w="5480" w:type="dxa"/>
            <w:shd w:val="clear" w:color="auto" w:fill="auto"/>
          </w:tcPr>
          <w:p w14:paraId="11C1266F"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笨蛋</w:t>
            </w:r>
          </w:p>
        </w:tc>
      </w:tr>
      <w:tr w:rsidR="00676990" w14:paraId="1AFDCF4F"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32BEC5CD"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Effervesce</w:t>
            </w:r>
          </w:p>
        </w:tc>
        <w:tc>
          <w:tcPr>
            <w:tcW w:w="5480" w:type="dxa"/>
            <w:shd w:val="clear" w:color="auto" w:fill="auto"/>
          </w:tcPr>
          <w:p w14:paraId="5BB71DC4"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兴奋</w:t>
            </w:r>
          </w:p>
        </w:tc>
      </w:tr>
      <w:tr w:rsidR="00676990" w14:paraId="578F11B4"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1606BAC8"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 xml:space="preserve">Ensconce </w:t>
            </w:r>
          </w:p>
        </w:tc>
        <w:tc>
          <w:tcPr>
            <w:tcW w:w="5480" w:type="dxa"/>
            <w:shd w:val="clear" w:color="auto" w:fill="auto"/>
          </w:tcPr>
          <w:p w14:paraId="1B383D29"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安置</w:t>
            </w:r>
          </w:p>
        </w:tc>
      </w:tr>
      <w:tr w:rsidR="00676990" w14:paraId="2953C6A9"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26A70EFE"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Fulminate</w:t>
            </w:r>
          </w:p>
        </w:tc>
        <w:tc>
          <w:tcPr>
            <w:tcW w:w="5480" w:type="dxa"/>
            <w:shd w:val="clear" w:color="auto" w:fill="auto"/>
          </w:tcPr>
          <w:p w14:paraId="71F6EFA0"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责骂</w:t>
            </w:r>
          </w:p>
        </w:tc>
      </w:tr>
      <w:tr w:rsidR="00676990" w14:paraId="007ACFFB"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0DF90CDA"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Garble</w:t>
            </w:r>
          </w:p>
        </w:tc>
        <w:tc>
          <w:tcPr>
            <w:tcW w:w="5480" w:type="dxa"/>
            <w:shd w:val="clear" w:color="auto" w:fill="auto"/>
          </w:tcPr>
          <w:p w14:paraId="266EB74D"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篡改</w:t>
            </w:r>
          </w:p>
        </w:tc>
      </w:tr>
      <w:tr w:rsidR="00676990" w14:paraId="2F101904"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02897CD8" w14:textId="77777777" w:rsidR="00676990" w:rsidRPr="00676990" w:rsidRDefault="00676990" w:rsidP="00676990">
            <w:pPr>
              <w:widowControl w:val="0"/>
              <w:autoSpaceDE w:val="0"/>
              <w:autoSpaceDN w:val="0"/>
              <w:adjustRightInd w:val="0"/>
              <w:spacing w:line="360" w:lineRule="auto"/>
              <w:rPr>
                <w:rFonts w:cs="Times New Roman"/>
                <w:b w:val="0"/>
                <w:bCs w:val="0"/>
              </w:rPr>
            </w:pPr>
            <w:bookmarkStart w:id="60" w:name="OLE_LINK57"/>
            <w:bookmarkStart w:id="61" w:name="OLE_LINK58"/>
            <w:r w:rsidRPr="00676990">
              <w:rPr>
                <w:rFonts w:cs="Times New Roman"/>
                <w:b w:val="0"/>
                <w:bCs w:val="0"/>
              </w:rPr>
              <w:t>G</w:t>
            </w:r>
            <w:r w:rsidRPr="00676990">
              <w:rPr>
                <w:rFonts w:cs="Times New Roman"/>
                <w:b w:val="0"/>
                <w:bCs w:val="0"/>
                <w:caps w:val="0"/>
              </w:rPr>
              <w:t>auche</w:t>
            </w:r>
            <w:bookmarkEnd w:id="60"/>
            <w:bookmarkEnd w:id="61"/>
          </w:p>
        </w:tc>
        <w:tc>
          <w:tcPr>
            <w:tcW w:w="5480" w:type="dxa"/>
            <w:shd w:val="clear" w:color="auto" w:fill="auto"/>
          </w:tcPr>
          <w:p w14:paraId="6F8727D5"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粗鲁</w:t>
            </w:r>
          </w:p>
        </w:tc>
      </w:tr>
      <w:tr w:rsidR="00676990" w14:paraId="7E19E580"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179C78B6"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Gripe</w:t>
            </w:r>
          </w:p>
        </w:tc>
        <w:tc>
          <w:tcPr>
            <w:tcW w:w="5480" w:type="dxa"/>
            <w:shd w:val="clear" w:color="auto" w:fill="auto"/>
          </w:tcPr>
          <w:p w14:paraId="68CF91D1"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牢骚</w:t>
            </w:r>
          </w:p>
        </w:tc>
      </w:tr>
      <w:tr w:rsidR="00676990" w14:paraId="0840D9E7"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28652E4"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Guzzle</w:t>
            </w:r>
          </w:p>
        </w:tc>
        <w:tc>
          <w:tcPr>
            <w:tcW w:w="5480" w:type="dxa"/>
            <w:shd w:val="clear" w:color="auto" w:fill="auto"/>
          </w:tcPr>
          <w:p w14:paraId="3626C42E"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狂欢</w:t>
            </w:r>
          </w:p>
        </w:tc>
      </w:tr>
      <w:tr w:rsidR="00676990" w14:paraId="06140DA6"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3AF42771"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Halcyon</w:t>
            </w:r>
          </w:p>
        </w:tc>
        <w:tc>
          <w:tcPr>
            <w:tcW w:w="5480" w:type="dxa"/>
            <w:shd w:val="clear" w:color="auto" w:fill="auto"/>
          </w:tcPr>
          <w:p w14:paraId="439A008E"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宁静</w:t>
            </w:r>
          </w:p>
        </w:tc>
      </w:tr>
      <w:tr w:rsidR="00676990" w14:paraId="70D35532"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A5C4669"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Hale</w:t>
            </w:r>
          </w:p>
        </w:tc>
        <w:tc>
          <w:tcPr>
            <w:tcW w:w="5480" w:type="dxa"/>
            <w:shd w:val="clear" w:color="auto" w:fill="auto"/>
          </w:tcPr>
          <w:p w14:paraId="51061152"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强壮</w:t>
            </w:r>
          </w:p>
        </w:tc>
      </w:tr>
      <w:tr w:rsidR="00676990" w14:paraId="6B30930F"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76785A45"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Headlong</w:t>
            </w:r>
          </w:p>
        </w:tc>
        <w:tc>
          <w:tcPr>
            <w:tcW w:w="5480" w:type="dxa"/>
            <w:shd w:val="clear" w:color="auto" w:fill="auto"/>
          </w:tcPr>
          <w:p w14:paraId="022BF3B2"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鲁莽</w:t>
            </w:r>
          </w:p>
        </w:tc>
      </w:tr>
      <w:tr w:rsidR="00676990" w14:paraId="72F20120"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1868469"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lastRenderedPageBreak/>
              <w:t>Heckle</w:t>
            </w:r>
          </w:p>
        </w:tc>
        <w:tc>
          <w:tcPr>
            <w:tcW w:w="5480" w:type="dxa"/>
            <w:shd w:val="clear" w:color="auto" w:fill="auto"/>
          </w:tcPr>
          <w:p w14:paraId="60929885"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质问</w:t>
            </w:r>
          </w:p>
        </w:tc>
      </w:tr>
      <w:tr w:rsidR="00676990" w14:paraId="50E16EE3"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9222E86"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rPr>
              <w:t>I</w:t>
            </w:r>
            <w:r w:rsidRPr="00676990">
              <w:rPr>
                <w:rFonts w:cs="Times New Roman"/>
                <w:b w:val="0"/>
                <w:bCs w:val="0"/>
                <w:caps w:val="0"/>
              </w:rPr>
              <w:t>nveigle</w:t>
            </w:r>
          </w:p>
        </w:tc>
        <w:tc>
          <w:tcPr>
            <w:tcW w:w="5480" w:type="dxa"/>
            <w:shd w:val="clear" w:color="auto" w:fill="auto"/>
          </w:tcPr>
          <w:p w14:paraId="3F5F94EF"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诱骗</w:t>
            </w:r>
          </w:p>
        </w:tc>
      </w:tr>
      <w:tr w:rsidR="00676990" w14:paraId="410C2587"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7367E10A"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Irksome</w:t>
            </w:r>
          </w:p>
        </w:tc>
        <w:tc>
          <w:tcPr>
            <w:tcW w:w="5480" w:type="dxa"/>
            <w:shd w:val="clear" w:color="auto" w:fill="auto"/>
          </w:tcPr>
          <w:p w14:paraId="73313005"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烦躁</w:t>
            </w:r>
          </w:p>
        </w:tc>
      </w:tr>
      <w:tr w:rsidR="00676990" w14:paraId="1197A134"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0A0893AC"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Jabber</w:t>
            </w:r>
          </w:p>
        </w:tc>
        <w:tc>
          <w:tcPr>
            <w:tcW w:w="5480" w:type="dxa"/>
            <w:shd w:val="clear" w:color="auto" w:fill="auto"/>
          </w:tcPr>
          <w:p w14:paraId="0615E8FB"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闲聊</w:t>
            </w:r>
          </w:p>
        </w:tc>
      </w:tr>
      <w:tr w:rsidR="00676990" w14:paraId="54ADF604"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01100E54"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Macerate</w:t>
            </w:r>
          </w:p>
        </w:tc>
        <w:tc>
          <w:tcPr>
            <w:tcW w:w="5480" w:type="dxa"/>
            <w:shd w:val="clear" w:color="auto" w:fill="auto"/>
          </w:tcPr>
          <w:p w14:paraId="60025619"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浸泡</w:t>
            </w:r>
          </w:p>
        </w:tc>
      </w:tr>
      <w:tr w:rsidR="00676990" w14:paraId="42CA1BA1"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30C3E334"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Malaise</w:t>
            </w:r>
          </w:p>
        </w:tc>
        <w:tc>
          <w:tcPr>
            <w:tcW w:w="5480" w:type="dxa"/>
            <w:shd w:val="clear" w:color="auto" w:fill="auto"/>
          </w:tcPr>
          <w:p w14:paraId="65EFFD02"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不适</w:t>
            </w:r>
          </w:p>
        </w:tc>
      </w:tr>
      <w:tr w:rsidR="00676990" w14:paraId="33CA4214"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5E92CA86"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Mangle</w:t>
            </w:r>
          </w:p>
        </w:tc>
        <w:tc>
          <w:tcPr>
            <w:tcW w:w="5480" w:type="dxa"/>
            <w:shd w:val="clear" w:color="auto" w:fill="auto"/>
          </w:tcPr>
          <w:p w14:paraId="40706B1E"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损坏</w:t>
            </w:r>
          </w:p>
        </w:tc>
      </w:tr>
      <w:tr w:rsidR="00676990" w14:paraId="68963659"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7155CD7B"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Panache</w:t>
            </w:r>
          </w:p>
        </w:tc>
        <w:tc>
          <w:tcPr>
            <w:tcW w:w="5480" w:type="dxa"/>
            <w:shd w:val="clear" w:color="auto" w:fill="auto"/>
          </w:tcPr>
          <w:p w14:paraId="03B8EE2F"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炫耀</w:t>
            </w:r>
          </w:p>
        </w:tc>
      </w:tr>
      <w:tr w:rsidR="00676990" w14:paraId="7588EF38" w14:textId="77777777" w:rsidTr="00F372A1">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65AFD3CA"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Paroxysm</w:t>
            </w:r>
          </w:p>
        </w:tc>
        <w:tc>
          <w:tcPr>
            <w:tcW w:w="5480" w:type="dxa"/>
            <w:shd w:val="clear" w:color="auto" w:fill="auto"/>
          </w:tcPr>
          <w:p w14:paraId="255CD5F5"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急救</w:t>
            </w:r>
          </w:p>
        </w:tc>
      </w:tr>
      <w:tr w:rsidR="00676990" w14:paraId="2FD2EDD3" w14:textId="77777777" w:rsidTr="00F372A1">
        <w:trPr>
          <w:trHeight w:val="113"/>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4103FDB" w14:textId="6B59B583" w:rsidR="00676990" w:rsidRPr="00676990" w:rsidRDefault="00676990" w:rsidP="00676990">
            <w:pPr>
              <w:widowControl w:val="0"/>
              <w:autoSpaceDE w:val="0"/>
              <w:autoSpaceDN w:val="0"/>
              <w:adjustRightInd w:val="0"/>
              <w:spacing w:line="360" w:lineRule="auto"/>
              <w:rPr>
                <w:rFonts w:cs="Times New Roman"/>
                <w:b w:val="0"/>
                <w:bCs w:val="0"/>
                <w:caps w:val="0"/>
              </w:rPr>
            </w:pPr>
            <w:r>
              <w:rPr>
                <w:rFonts w:cs="Times New Roman"/>
                <w:b w:val="0"/>
                <w:bCs w:val="0"/>
                <w:caps w:val="0"/>
              </w:rPr>
              <w:t>Piddling</w:t>
            </w:r>
          </w:p>
        </w:tc>
        <w:tc>
          <w:tcPr>
            <w:tcW w:w="5480" w:type="dxa"/>
            <w:shd w:val="clear" w:color="auto" w:fill="auto"/>
          </w:tcPr>
          <w:p w14:paraId="3E6E7D8A" w14:textId="0A2F7FF5"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少量</w:t>
            </w:r>
          </w:p>
        </w:tc>
      </w:tr>
      <w:tr w:rsidR="00676990" w14:paraId="20669D98"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214E21AB"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Potable</w:t>
            </w:r>
          </w:p>
        </w:tc>
        <w:tc>
          <w:tcPr>
            <w:tcW w:w="5480" w:type="dxa"/>
            <w:shd w:val="clear" w:color="auto" w:fill="auto"/>
          </w:tcPr>
          <w:p w14:paraId="4D6E6D5E"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可饮用</w:t>
            </w:r>
          </w:p>
        </w:tc>
      </w:tr>
      <w:tr w:rsidR="00676990" w14:paraId="62B4B84D"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1BB8A005"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Proselytize</w:t>
            </w:r>
          </w:p>
        </w:tc>
        <w:tc>
          <w:tcPr>
            <w:tcW w:w="5480" w:type="dxa"/>
            <w:shd w:val="clear" w:color="auto" w:fill="auto"/>
          </w:tcPr>
          <w:p w14:paraId="14DFA474"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改变宗教</w:t>
            </w:r>
          </w:p>
        </w:tc>
      </w:tr>
      <w:tr w:rsidR="00676990" w14:paraId="23DF636E"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A0F4AB9"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Rabid</w:t>
            </w:r>
          </w:p>
        </w:tc>
        <w:tc>
          <w:tcPr>
            <w:tcW w:w="5480" w:type="dxa"/>
            <w:shd w:val="clear" w:color="auto" w:fill="auto"/>
          </w:tcPr>
          <w:p w14:paraId="47B27280"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狂暴</w:t>
            </w:r>
          </w:p>
        </w:tc>
      </w:tr>
      <w:tr w:rsidR="00676990" w14:paraId="5C4116F3"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BF63F03"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Ragged</w:t>
            </w:r>
          </w:p>
        </w:tc>
        <w:tc>
          <w:tcPr>
            <w:tcW w:w="5480" w:type="dxa"/>
            <w:shd w:val="clear" w:color="auto" w:fill="auto"/>
          </w:tcPr>
          <w:p w14:paraId="40DC3DF1"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破旧</w:t>
            </w:r>
          </w:p>
        </w:tc>
      </w:tr>
      <w:tr w:rsidR="00676990" w14:paraId="479D8401"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81A3E4B"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Remonstrance</w:t>
            </w:r>
          </w:p>
        </w:tc>
        <w:tc>
          <w:tcPr>
            <w:tcW w:w="5480" w:type="dxa"/>
            <w:shd w:val="clear" w:color="auto" w:fill="auto"/>
          </w:tcPr>
          <w:p w14:paraId="31D4B12B"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抗议</w:t>
            </w:r>
          </w:p>
        </w:tc>
      </w:tr>
      <w:tr w:rsidR="00676990" w14:paraId="083DDE8E"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00DDFBD9"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Requite</w:t>
            </w:r>
          </w:p>
        </w:tc>
        <w:tc>
          <w:tcPr>
            <w:tcW w:w="5480" w:type="dxa"/>
            <w:shd w:val="clear" w:color="auto" w:fill="auto"/>
          </w:tcPr>
          <w:p w14:paraId="5F13735F"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补偿</w:t>
            </w:r>
          </w:p>
        </w:tc>
      </w:tr>
      <w:tr w:rsidR="00676990" w14:paraId="1A592AE0"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88FA0C3"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Revel</w:t>
            </w:r>
          </w:p>
        </w:tc>
        <w:tc>
          <w:tcPr>
            <w:tcW w:w="5480" w:type="dxa"/>
            <w:shd w:val="clear" w:color="auto" w:fill="auto"/>
          </w:tcPr>
          <w:p w14:paraId="49173500"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狂欢</w:t>
            </w:r>
          </w:p>
        </w:tc>
      </w:tr>
      <w:bookmarkEnd w:id="58"/>
      <w:tr w:rsidR="00676990" w14:paraId="6BE2C530"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69CEA019"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Rile</w:t>
            </w:r>
          </w:p>
        </w:tc>
        <w:tc>
          <w:tcPr>
            <w:tcW w:w="5480" w:type="dxa"/>
            <w:shd w:val="clear" w:color="auto" w:fill="auto"/>
          </w:tcPr>
          <w:p w14:paraId="36E0DF49"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生气</w:t>
            </w:r>
          </w:p>
        </w:tc>
      </w:tr>
      <w:tr w:rsidR="00676990" w14:paraId="4D63D83E"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75B3C230"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Sepulchral</w:t>
            </w:r>
          </w:p>
        </w:tc>
        <w:tc>
          <w:tcPr>
            <w:tcW w:w="5480" w:type="dxa"/>
            <w:shd w:val="clear" w:color="auto" w:fill="auto"/>
          </w:tcPr>
          <w:p w14:paraId="0C2DA01B"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阴森</w:t>
            </w:r>
          </w:p>
        </w:tc>
      </w:tr>
      <w:tr w:rsidR="00676990" w14:paraId="1EB72CF8"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0A6B915A"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Singe</w:t>
            </w:r>
          </w:p>
        </w:tc>
        <w:tc>
          <w:tcPr>
            <w:tcW w:w="5480" w:type="dxa"/>
            <w:shd w:val="clear" w:color="auto" w:fill="auto"/>
          </w:tcPr>
          <w:p w14:paraId="5BB3E077"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烤焦</w:t>
            </w:r>
          </w:p>
        </w:tc>
      </w:tr>
      <w:tr w:rsidR="00676990" w14:paraId="5B4D97DB"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7444E39B"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Squall</w:t>
            </w:r>
          </w:p>
        </w:tc>
        <w:tc>
          <w:tcPr>
            <w:tcW w:w="5480" w:type="dxa"/>
            <w:shd w:val="clear" w:color="auto" w:fill="auto"/>
          </w:tcPr>
          <w:p w14:paraId="11DCB662"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尖叫</w:t>
            </w:r>
          </w:p>
        </w:tc>
      </w:tr>
      <w:tr w:rsidR="00676990" w14:paraId="69A39EA1"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AC7869F"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Strand</w:t>
            </w:r>
          </w:p>
        </w:tc>
        <w:tc>
          <w:tcPr>
            <w:tcW w:w="5480" w:type="dxa"/>
            <w:shd w:val="clear" w:color="auto" w:fill="auto"/>
          </w:tcPr>
          <w:p w14:paraId="63846856"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遗弃</w:t>
            </w:r>
          </w:p>
        </w:tc>
      </w:tr>
      <w:tr w:rsidR="00676990" w14:paraId="374D1228"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45097C33"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Umbrage</w:t>
            </w:r>
          </w:p>
        </w:tc>
        <w:tc>
          <w:tcPr>
            <w:tcW w:w="5480" w:type="dxa"/>
            <w:shd w:val="clear" w:color="auto" w:fill="auto"/>
          </w:tcPr>
          <w:p w14:paraId="17EE9815"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不快</w:t>
            </w:r>
          </w:p>
        </w:tc>
      </w:tr>
      <w:tr w:rsidR="00676990" w14:paraId="2B790BF8"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22BE48AC"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rPr>
              <w:t>W</w:t>
            </w:r>
            <w:r w:rsidRPr="00676990">
              <w:rPr>
                <w:rFonts w:cs="Times New Roman"/>
                <w:b w:val="0"/>
                <w:bCs w:val="0"/>
                <w:caps w:val="0"/>
              </w:rPr>
              <w:t>arble</w:t>
            </w:r>
          </w:p>
        </w:tc>
        <w:tc>
          <w:tcPr>
            <w:tcW w:w="5480" w:type="dxa"/>
            <w:shd w:val="clear" w:color="auto" w:fill="auto"/>
          </w:tcPr>
          <w:p w14:paraId="78F6B48A"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鸟鸣</w:t>
            </w:r>
          </w:p>
        </w:tc>
      </w:tr>
      <w:tr w:rsidR="00676990" w14:paraId="2EF5F9D4" w14:textId="77777777" w:rsidTr="00F37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5DCCEA0E"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rPr>
              <w:t>W</w:t>
            </w:r>
            <w:r w:rsidRPr="00676990">
              <w:rPr>
                <w:rFonts w:cs="Times New Roman"/>
                <w:b w:val="0"/>
                <w:bCs w:val="0"/>
                <w:caps w:val="0"/>
              </w:rPr>
              <w:t>ayward</w:t>
            </w:r>
          </w:p>
        </w:tc>
        <w:tc>
          <w:tcPr>
            <w:tcW w:w="5480" w:type="dxa"/>
            <w:shd w:val="clear" w:color="auto" w:fill="auto"/>
          </w:tcPr>
          <w:p w14:paraId="193C076F" w14:textId="77777777" w:rsidR="00676990" w:rsidRPr="00676990" w:rsidRDefault="00676990" w:rsidP="0067699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676990">
              <w:rPr>
                <w:rFonts w:cs="Times New Roman"/>
              </w:rPr>
              <w:t>刚愎自用</w:t>
            </w:r>
          </w:p>
        </w:tc>
      </w:tr>
      <w:tr w:rsidR="00676990" w14:paraId="0B226B55" w14:textId="77777777" w:rsidTr="00F372A1">
        <w:tc>
          <w:tcPr>
            <w:cnfStyle w:val="001000000000" w:firstRow="0" w:lastRow="0" w:firstColumn="1" w:lastColumn="0" w:oddVBand="0" w:evenVBand="0" w:oddHBand="0" w:evenHBand="0" w:firstRowFirstColumn="0" w:firstRowLastColumn="0" w:lastRowFirstColumn="0" w:lastRowLastColumn="0"/>
            <w:tcW w:w="3870" w:type="dxa"/>
            <w:shd w:val="clear" w:color="auto" w:fill="auto"/>
          </w:tcPr>
          <w:p w14:paraId="2D7DFEF3" w14:textId="77777777" w:rsidR="00676990" w:rsidRPr="00676990" w:rsidRDefault="00676990" w:rsidP="00676990">
            <w:pPr>
              <w:widowControl w:val="0"/>
              <w:autoSpaceDE w:val="0"/>
              <w:autoSpaceDN w:val="0"/>
              <w:adjustRightInd w:val="0"/>
              <w:spacing w:line="360" w:lineRule="auto"/>
              <w:rPr>
                <w:rFonts w:cs="Times New Roman"/>
                <w:b w:val="0"/>
                <w:bCs w:val="0"/>
              </w:rPr>
            </w:pPr>
            <w:r w:rsidRPr="00676990">
              <w:rPr>
                <w:rFonts w:cs="Times New Roman"/>
                <w:b w:val="0"/>
                <w:bCs w:val="0"/>
                <w:caps w:val="0"/>
              </w:rPr>
              <w:t>Wheedle</w:t>
            </w:r>
          </w:p>
        </w:tc>
        <w:tc>
          <w:tcPr>
            <w:tcW w:w="5480" w:type="dxa"/>
            <w:shd w:val="clear" w:color="auto" w:fill="auto"/>
          </w:tcPr>
          <w:p w14:paraId="55AA8E50" w14:textId="77777777" w:rsidR="00676990" w:rsidRPr="00676990" w:rsidRDefault="00676990" w:rsidP="0067699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76990">
              <w:rPr>
                <w:rFonts w:cs="Times New Roman"/>
              </w:rPr>
              <w:t>哄骗</w:t>
            </w:r>
          </w:p>
        </w:tc>
      </w:tr>
      <w:bookmarkEnd w:id="59"/>
    </w:tbl>
    <w:p w14:paraId="16F9B8A4" w14:textId="77777777" w:rsidR="00676990" w:rsidRPr="00676990" w:rsidRDefault="00676990" w:rsidP="00676990">
      <w:pPr>
        <w:widowControl w:val="0"/>
        <w:autoSpaceDE w:val="0"/>
        <w:autoSpaceDN w:val="0"/>
        <w:adjustRightInd w:val="0"/>
        <w:spacing w:line="240" w:lineRule="auto"/>
      </w:pPr>
    </w:p>
    <w:sectPr w:rsidR="00676990" w:rsidRPr="00676990" w:rsidSect="002173DD">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991E14" w14:textId="77777777" w:rsidR="00A81112" w:rsidRDefault="00A81112" w:rsidP="004B647F">
      <w:pPr>
        <w:spacing w:line="240" w:lineRule="auto"/>
      </w:pPr>
      <w:r>
        <w:separator/>
      </w:r>
    </w:p>
  </w:endnote>
  <w:endnote w:type="continuationSeparator" w:id="0">
    <w:p w14:paraId="46B9EEB1" w14:textId="77777777" w:rsidR="00A81112" w:rsidRDefault="00A81112" w:rsidP="004B64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0D13F5" w14:textId="77777777" w:rsidR="00A81112" w:rsidRDefault="00A81112" w:rsidP="004B647F">
      <w:pPr>
        <w:spacing w:line="240" w:lineRule="auto"/>
      </w:pPr>
      <w:r>
        <w:separator/>
      </w:r>
    </w:p>
  </w:footnote>
  <w:footnote w:type="continuationSeparator" w:id="0">
    <w:p w14:paraId="2D0AF6FC" w14:textId="77777777" w:rsidR="00A81112" w:rsidRDefault="00A81112" w:rsidP="004B64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7CEBD9" w14:textId="4FA6A0C9" w:rsidR="004B647F" w:rsidRDefault="004B647F" w:rsidP="004B647F">
    <w:pPr>
      <w:pStyle w:val="Header"/>
      <w:rPr>
        <w:rStyle w:val="Strong"/>
      </w:rPr>
    </w:pPr>
    <w:r>
      <w:t xml:space="preserve">Running </w:t>
    </w:r>
    <w:r w:rsidR="006E3093">
      <w:t>H</w:t>
    </w:r>
    <w:r>
      <w:t xml:space="preserve">ead: </w:t>
    </w:r>
    <w:r w:rsidR="0037294E">
      <w:rPr>
        <w:rStyle w:val="Strong"/>
      </w:rPr>
      <w:t>EFfective</w:t>
    </w:r>
    <w:r>
      <w:rPr>
        <w:rStyle w:val="Strong"/>
      </w:rPr>
      <w:t xml:space="preserve"> learning method</w:t>
    </w:r>
  </w:p>
  <w:p w14:paraId="3F82E652" w14:textId="4C007B09" w:rsidR="004B647F" w:rsidRDefault="004B647F" w:rsidP="004B647F">
    <w:pPr>
      <w:pStyle w:val="Header"/>
      <w:rPr>
        <w:rStyle w:val="Strong"/>
      </w:rP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rPr>
      <w:t>1</w:t>
    </w:r>
    <w:r>
      <w:rPr>
        <w:rStyle w:val="Strong"/>
        <w:noProof/>
      </w:rPr>
      <w:fldChar w:fldCharType="end"/>
    </w:r>
  </w:p>
  <w:p w14:paraId="60F7A46A" w14:textId="187AF12C" w:rsidR="004B647F" w:rsidRPr="004B647F" w:rsidRDefault="004B647F" w:rsidP="004B6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936BF7"/>
    <w:multiLevelType w:val="hybridMultilevel"/>
    <w:tmpl w:val="F32684D0"/>
    <w:lvl w:ilvl="0" w:tplc="1D0A5F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CC6435"/>
    <w:multiLevelType w:val="hybridMultilevel"/>
    <w:tmpl w:val="FAFAE1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70ABF"/>
    <w:multiLevelType w:val="hybridMultilevel"/>
    <w:tmpl w:val="758AAF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97546"/>
    <w:multiLevelType w:val="hybridMultilevel"/>
    <w:tmpl w:val="8384C0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447127"/>
    <w:multiLevelType w:val="hybridMultilevel"/>
    <w:tmpl w:val="C128C2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6627A5"/>
    <w:multiLevelType w:val="hybridMultilevel"/>
    <w:tmpl w:val="55F29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294093"/>
    <w:multiLevelType w:val="hybridMultilevel"/>
    <w:tmpl w:val="2DC0A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107CAB"/>
    <w:multiLevelType w:val="hybridMultilevel"/>
    <w:tmpl w:val="7DD26D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424649"/>
    <w:multiLevelType w:val="hybridMultilevel"/>
    <w:tmpl w:val="CCF0AB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A9359B"/>
    <w:multiLevelType w:val="hybridMultilevel"/>
    <w:tmpl w:val="A5BE00DC"/>
    <w:lvl w:ilvl="0" w:tplc="4E92C81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945A38"/>
    <w:multiLevelType w:val="hybridMultilevel"/>
    <w:tmpl w:val="7E620D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3A103E"/>
    <w:multiLevelType w:val="hybridMultilevel"/>
    <w:tmpl w:val="385EE3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A35F12"/>
    <w:multiLevelType w:val="hybridMultilevel"/>
    <w:tmpl w:val="217E62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F14411"/>
    <w:multiLevelType w:val="hybridMultilevel"/>
    <w:tmpl w:val="6DB6742A"/>
    <w:lvl w:ilvl="0" w:tplc="80CA60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190CF0"/>
    <w:multiLevelType w:val="hybridMultilevel"/>
    <w:tmpl w:val="C0E0CAE8"/>
    <w:lvl w:ilvl="0" w:tplc="902EC6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764B7E"/>
    <w:multiLevelType w:val="hybridMultilevel"/>
    <w:tmpl w:val="FE3AB3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952C08"/>
    <w:multiLevelType w:val="hybridMultilevel"/>
    <w:tmpl w:val="BAA851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665B37"/>
    <w:multiLevelType w:val="hybridMultilevel"/>
    <w:tmpl w:val="08447292"/>
    <w:lvl w:ilvl="0" w:tplc="08142B0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426105"/>
    <w:multiLevelType w:val="hybridMultilevel"/>
    <w:tmpl w:val="D75442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13"/>
  </w:num>
  <w:num w:numId="4">
    <w:abstractNumId w:val="11"/>
  </w:num>
  <w:num w:numId="5">
    <w:abstractNumId w:val="5"/>
  </w:num>
  <w:num w:numId="6">
    <w:abstractNumId w:val="0"/>
  </w:num>
  <w:num w:numId="7">
    <w:abstractNumId w:val="12"/>
  </w:num>
  <w:num w:numId="8">
    <w:abstractNumId w:val="7"/>
  </w:num>
  <w:num w:numId="9">
    <w:abstractNumId w:val="3"/>
  </w:num>
  <w:num w:numId="10">
    <w:abstractNumId w:val="18"/>
  </w:num>
  <w:num w:numId="11">
    <w:abstractNumId w:val="15"/>
  </w:num>
  <w:num w:numId="12">
    <w:abstractNumId w:val="2"/>
  </w:num>
  <w:num w:numId="13">
    <w:abstractNumId w:val="17"/>
  </w:num>
  <w:num w:numId="14">
    <w:abstractNumId w:val="16"/>
  </w:num>
  <w:num w:numId="15">
    <w:abstractNumId w:val="8"/>
  </w:num>
  <w:num w:numId="16">
    <w:abstractNumId w:val="10"/>
  </w:num>
  <w:num w:numId="17">
    <w:abstractNumId w:val="14"/>
  </w:num>
  <w:num w:numId="18">
    <w:abstractNumId w:val="9"/>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47F"/>
    <w:rsid w:val="00017DCC"/>
    <w:rsid w:val="000279D5"/>
    <w:rsid w:val="00073193"/>
    <w:rsid w:val="00082255"/>
    <w:rsid w:val="000B02D5"/>
    <w:rsid w:val="000C6496"/>
    <w:rsid w:val="000D70AB"/>
    <w:rsid w:val="000E74C0"/>
    <w:rsid w:val="000F449F"/>
    <w:rsid w:val="001173D0"/>
    <w:rsid w:val="001346DC"/>
    <w:rsid w:val="00145FF5"/>
    <w:rsid w:val="00152C01"/>
    <w:rsid w:val="00161D7A"/>
    <w:rsid w:val="00174A36"/>
    <w:rsid w:val="001863DB"/>
    <w:rsid w:val="001A4B8A"/>
    <w:rsid w:val="001E11C2"/>
    <w:rsid w:val="001E5420"/>
    <w:rsid w:val="001E7AAA"/>
    <w:rsid w:val="0020018D"/>
    <w:rsid w:val="00206FE0"/>
    <w:rsid w:val="00210F51"/>
    <w:rsid w:val="002173DD"/>
    <w:rsid w:val="002354FC"/>
    <w:rsid w:val="0023772B"/>
    <w:rsid w:val="002550FA"/>
    <w:rsid w:val="0025557F"/>
    <w:rsid w:val="00270CC2"/>
    <w:rsid w:val="00271EC0"/>
    <w:rsid w:val="00271F69"/>
    <w:rsid w:val="00280E41"/>
    <w:rsid w:val="002A1C02"/>
    <w:rsid w:val="002A5977"/>
    <w:rsid w:val="002D5C62"/>
    <w:rsid w:val="002D722F"/>
    <w:rsid w:val="002D7CBB"/>
    <w:rsid w:val="0032440C"/>
    <w:rsid w:val="00326AA2"/>
    <w:rsid w:val="00363202"/>
    <w:rsid w:val="0037116D"/>
    <w:rsid w:val="0037294E"/>
    <w:rsid w:val="00385C59"/>
    <w:rsid w:val="00395B4D"/>
    <w:rsid w:val="003B3C9D"/>
    <w:rsid w:val="003B3FF4"/>
    <w:rsid w:val="003E0681"/>
    <w:rsid w:val="003E0D0D"/>
    <w:rsid w:val="003E693A"/>
    <w:rsid w:val="00401C23"/>
    <w:rsid w:val="00404937"/>
    <w:rsid w:val="00440B7F"/>
    <w:rsid w:val="00450107"/>
    <w:rsid w:val="00471E63"/>
    <w:rsid w:val="004A02AC"/>
    <w:rsid w:val="004A2921"/>
    <w:rsid w:val="004B647F"/>
    <w:rsid w:val="00511E2E"/>
    <w:rsid w:val="00540D25"/>
    <w:rsid w:val="00542953"/>
    <w:rsid w:val="00556759"/>
    <w:rsid w:val="005D4C4F"/>
    <w:rsid w:val="00605492"/>
    <w:rsid w:val="00621DA0"/>
    <w:rsid w:val="00623E80"/>
    <w:rsid w:val="006319DE"/>
    <w:rsid w:val="00634387"/>
    <w:rsid w:val="00635D45"/>
    <w:rsid w:val="0064131D"/>
    <w:rsid w:val="0067254E"/>
    <w:rsid w:val="00676990"/>
    <w:rsid w:val="00683D28"/>
    <w:rsid w:val="006B02F1"/>
    <w:rsid w:val="006E3093"/>
    <w:rsid w:val="00702ADF"/>
    <w:rsid w:val="00706754"/>
    <w:rsid w:val="00716296"/>
    <w:rsid w:val="007401B4"/>
    <w:rsid w:val="0075332C"/>
    <w:rsid w:val="00760885"/>
    <w:rsid w:val="0077083B"/>
    <w:rsid w:val="007C01FE"/>
    <w:rsid w:val="007F3924"/>
    <w:rsid w:val="008A46F4"/>
    <w:rsid w:val="008C04B9"/>
    <w:rsid w:val="008C6E4C"/>
    <w:rsid w:val="008D4C8B"/>
    <w:rsid w:val="008E04B0"/>
    <w:rsid w:val="008E4E1C"/>
    <w:rsid w:val="009048DF"/>
    <w:rsid w:val="009250AD"/>
    <w:rsid w:val="009345C1"/>
    <w:rsid w:val="00953360"/>
    <w:rsid w:val="0098765A"/>
    <w:rsid w:val="009E5C67"/>
    <w:rsid w:val="009E76F6"/>
    <w:rsid w:val="009F05FB"/>
    <w:rsid w:val="00A1657D"/>
    <w:rsid w:val="00A26E56"/>
    <w:rsid w:val="00A61996"/>
    <w:rsid w:val="00A631AE"/>
    <w:rsid w:val="00A7002E"/>
    <w:rsid w:val="00A81112"/>
    <w:rsid w:val="00A8571D"/>
    <w:rsid w:val="00AA1FB9"/>
    <w:rsid w:val="00AB722F"/>
    <w:rsid w:val="00AC0357"/>
    <w:rsid w:val="00AD5D54"/>
    <w:rsid w:val="00B04FB6"/>
    <w:rsid w:val="00B30034"/>
    <w:rsid w:val="00BA5F8B"/>
    <w:rsid w:val="00BB2ABE"/>
    <w:rsid w:val="00C00717"/>
    <w:rsid w:val="00C325F0"/>
    <w:rsid w:val="00C34B4A"/>
    <w:rsid w:val="00C3503A"/>
    <w:rsid w:val="00C81269"/>
    <w:rsid w:val="00C91A59"/>
    <w:rsid w:val="00CA1C48"/>
    <w:rsid w:val="00CD2CCB"/>
    <w:rsid w:val="00CE5D66"/>
    <w:rsid w:val="00CE77D9"/>
    <w:rsid w:val="00CF4C4F"/>
    <w:rsid w:val="00CF4E89"/>
    <w:rsid w:val="00D46B76"/>
    <w:rsid w:val="00DC2975"/>
    <w:rsid w:val="00DD35C3"/>
    <w:rsid w:val="00E4650A"/>
    <w:rsid w:val="00E62522"/>
    <w:rsid w:val="00EA6264"/>
    <w:rsid w:val="00EB2F10"/>
    <w:rsid w:val="00EB4B05"/>
    <w:rsid w:val="00ED365A"/>
    <w:rsid w:val="00EF52CE"/>
    <w:rsid w:val="00F21AC3"/>
    <w:rsid w:val="00F30063"/>
    <w:rsid w:val="00F372A1"/>
    <w:rsid w:val="00F40C7F"/>
    <w:rsid w:val="00F5086D"/>
    <w:rsid w:val="00F669BB"/>
    <w:rsid w:val="00F8475F"/>
    <w:rsid w:val="00F8580D"/>
    <w:rsid w:val="00F97DEB"/>
    <w:rsid w:val="00FF7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97ABF6"/>
  <w15:chartTrackingRefBased/>
  <w15:docId w15:val="{31752C33-BB05-2F4A-890B-ADB6ED8BF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953"/>
    <w:pPr>
      <w:spacing w:line="48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4B647F"/>
    <w:pPr>
      <w:spacing w:before="2400"/>
      <w:contextualSpacing/>
      <w:jc w:val="center"/>
    </w:pPr>
    <w:rPr>
      <w:rFonts w:asciiTheme="majorHAnsi" w:eastAsiaTheme="majorEastAsia" w:hAnsiTheme="majorHAnsi" w:cstheme="majorBidi"/>
      <w:kern w:val="24"/>
      <w:lang w:eastAsia="ja-JP"/>
    </w:rPr>
  </w:style>
  <w:style w:type="character" w:customStyle="1" w:styleId="TitleChar">
    <w:name w:val="Title Char"/>
    <w:basedOn w:val="DefaultParagraphFont"/>
    <w:link w:val="Title"/>
    <w:uiPriority w:val="1"/>
    <w:rsid w:val="004B647F"/>
    <w:rPr>
      <w:rFonts w:asciiTheme="majorHAnsi" w:eastAsiaTheme="majorEastAsia" w:hAnsiTheme="majorHAnsi" w:cstheme="majorBidi"/>
      <w:kern w:val="24"/>
      <w:lang w:eastAsia="ja-JP"/>
    </w:rPr>
  </w:style>
  <w:style w:type="paragraph" w:customStyle="1" w:styleId="Title2">
    <w:name w:val="Title 2"/>
    <w:basedOn w:val="Normal"/>
    <w:uiPriority w:val="1"/>
    <w:qFormat/>
    <w:rsid w:val="004B647F"/>
    <w:pPr>
      <w:jc w:val="center"/>
    </w:pPr>
    <w:rPr>
      <w:rFonts w:asciiTheme="minorHAnsi" w:hAnsiTheme="minorHAnsi"/>
      <w:kern w:val="24"/>
      <w:lang w:eastAsia="ja-JP"/>
    </w:rPr>
  </w:style>
  <w:style w:type="paragraph" w:styleId="Header">
    <w:name w:val="header"/>
    <w:basedOn w:val="Normal"/>
    <w:link w:val="HeaderChar"/>
    <w:uiPriority w:val="99"/>
    <w:unhideWhenUsed/>
    <w:qFormat/>
    <w:rsid w:val="004B647F"/>
    <w:pPr>
      <w:tabs>
        <w:tab w:val="center" w:pos="4680"/>
        <w:tab w:val="right" w:pos="9360"/>
      </w:tabs>
      <w:spacing w:line="240" w:lineRule="auto"/>
    </w:pPr>
  </w:style>
  <w:style w:type="character" w:customStyle="1" w:styleId="HeaderChar">
    <w:name w:val="Header Char"/>
    <w:basedOn w:val="DefaultParagraphFont"/>
    <w:link w:val="Header"/>
    <w:uiPriority w:val="99"/>
    <w:rsid w:val="004B647F"/>
    <w:rPr>
      <w:rFonts w:ascii="Times New Roman" w:hAnsi="Times New Roman"/>
    </w:rPr>
  </w:style>
  <w:style w:type="paragraph" w:styleId="Footer">
    <w:name w:val="footer"/>
    <w:basedOn w:val="Normal"/>
    <w:link w:val="FooterChar"/>
    <w:uiPriority w:val="99"/>
    <w:unhideWhenUsed/>
    <w:rsid w:val="004B647F"/>
    <w:pPr>
      <w:tabs>
        <w:tab w:val="center" w:pos="4680"/>
        <w:tab w:val="right" w:pos="9360"/>
      </w:tabs>
      <w:spacing w:line="240" w:lineRule="auto"/>
    </w:pPr>
  </w:style>
  <w:style w:type="character" w:customStyle="1" w:styleId="FooterChar">
    <w:name w:val="Footer Char"/>
    <w:basedOn w:val="DefaultParagraphFont"/>
    <w:link w:val="Footer"/>
    <w:uiPriority w:val="99"/>
    <w:rsid w:val="004B647F"/>
    <w:rPr>
      <w:rFonts w:ascii="Times New Roman" w:hAnsi="Times New Roman"/>
    </w:rPr>
  </w:style>
  <w:style w:type="character" w:styleId="Strong">
    <w:name w:val="Strong"/>
    <w:basedOn w:val="DefaultParagraphFont"/>
    <w:uiPriority w:val="22"/>
    <w:unhideWhenUsed/>
    <w:qFormat/>
    <w:rsid w:val="004B647F"/>
    <w:rPr>
      <w:b w:val="0"/>
      <w:bCs w:val="0"/>
      <w:caps/>
      <w:smallCaps w:val="0"/>
    </w:rPr>
  </w:style>
  <w:style w:type="paragraph" w:styleId="NormalWeb">
    <w:name w:val="Normal (Web)"/>
    <w:basedOn w:val="Normal"/>
    <w:uiPriority w:val="99"/>
    <w:unhideWhenUsed/>
    <w:rsid w:val="003B3C9D"/>
    <w:pPr>
      <w:spacing w:before="100" w:beforeAutospacing="1" w:after="100" w:afterAutospacing="1" w:line="240" w:lineRule="auto"/>
    </w:pPr>
    <w:rPr>
      <w:rFonts w:eastAsia="Times New Roman" w:cs="Times New Roman"/>
    </w:rPr>
  </w:style>
  <w:style w:type="table" w:styleId="TableGrid">
    <w:name w:val="Table Grid"/>
    <w:basedOn w:val="TableNormal"/>
    <w:uiPriority w:val="39"/>
    <w:rsid w:val="002D7C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D7CB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D7CB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D7CB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CD2CCB"/>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CD2CCB"/>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280E41"/>
    <w:rPr>
      <w:sz w:val="16"/>
      <w:szCs w:val="16"/>
    </w:rPr>
  </w:style>
  <w:style w:type="paragraph" w:styleId="CommentText">
    <w:name w:val="annotation text"/>
    <w:basedOn w:val="Normal"/>
    <w:link w:val="CommentTextChar"/>
    <w:uiPriority w:val="99"/>
    <w:semiHidden/>
    <w:unhideWhenUsed/>
    <w:rsid w:val="00280E41"/>
    <w:pPr>
      <w:spacing w:line="240" w:lineRule="auto"/>
    </w:pPr>
    <w:rPr>
      <w:sz w:val="20"/>
      <w:szCs w:val="20"/>
    </w:rPr>
  </w:style>
  <w:style w:type="character" w:customStyle="1" w:styleId="CommentTextChar">
    <w:name w:val="Comment Text Char"/>
    <w:basedOn w:val="DefaultParagraphFont"/>
    <w:link w:val="CommentText"/>
    <w:uiPriority w:val="99"/>
    <w:semiHidden/>
    <w:rsid w:val="00280E4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80E41"/>
    <w:rPr>
      <w:b/>
      <w:bCs/>
    </w:rPr>
  </w:style>
  <w:style w:type="character" w:customStyle="1" w:styleId="CommentSubjectChar">
    <w:name w:val="Comment Subject Char"/>
    <w:basedOn w:val="CommentTextChar"/>
    <w:link w:val="CommentSubject"/>
    <w:uiPriority w:val="99"/>
    <w:semiHidden/>
    <w:rsid w:val="00280E41"/>
    <w:rPr>
      <w:rFonts w:ascii="Times New Roman" w:hAnsi="Times New Roman"/>
      <w:b/>
      <w:bCs/>
      <w:sz w:val="20"/>
      <w:szCs w:val="20"/>
    </w:rPr>
  </w:style>
  <w:style w:type="paragraph" w:styleId="Revision">
    <w:name w:val="Revision"/>
    <w:hidden/>
    <w:uiPriority w:val="99"/>
    <w:semiHidden/>
    <w:rsid w:val="003E0681"/>
    <w:rPr>
      <w:rFonts w:ascii="Times New Roman" w:hAnsi="Times New Roman"/>
    </w:rPr>
  </w:style>
  <w:style w:type="paragraph" w:customStyle="1" w:styleId="md-end-block">
    <w:name w:val="md-end-block"/>
    <w:basedOn w:val="Normal"/>
    <w:rsid w:val="00ED365A"/>
    <w:pPr>
      <w:spacing w:before="100" w:beforeAutospacing="1" w:after="100" w:afterAutospacing="1" w:line="240" w:lineRule="auto"/>
    </w:pPr>
    <w:rPr>
      <w:rFonts w:eastAsia="Times New Roman" w:cs="Times New Roman"/>
    </w:rPr>
  </w:style>
  <w:style w:type="character" w:customStyle="1" w:styleId="md-plain">
    <w:name w:val="md-plain"/>
    <w:basedOn w:val="DefaultParagraphFont"/>
    <w:rsid w:val="00ED365A"/>
  </w:style>
  <w:style w:type="paragraph" w:styleId="ListParagraph">
    <w:name w:val="List Paragraph"/>
    <w:basedOn w:val="Normal"/>
    <w:uiPriority w:val="34"/>
    <w:qFormat/>
    <w:rsid w:val="003E0D0D"/>
    <w:pPr>
      <w:ind w:left="720"/>
      <w:contextualSpacing/>
    </w:pPr>
  </w:style>
  <w:style w:type="paragraph" w:styleId="Caption">
    <w:name w:val="caption"/>
    <w:basedOn w:val="Normal"/>
    <w:next w:val="Normal"/>
    <w:uiPriority w:val="35"/>
    <w:unhideWhenUsed/>
    <w:qFormat/>
    <w:rsid w:val="000B02D5"/>
    <w:pPr>
      <w:spacing w:after="200" w:line="240" w:lineRule="auto"/>
    </w:pPr>
    <w:rPr>
      <w:i/>
      <w:iCs/>
      <w:color w:val="44546A" w:themeColor="text2"/>
      <w:sz w:val="18"/>
      <w:szCs w:val="18"/>
    </w:rPr>
  </w:style>
  <w:style w:type="table" w:styleId="GridTable1Light">
    <w:name w:val="Grid Table 1 Light"/>
    <w:basedOn w:val="TableNormal"/>
    <w:uiPriority w:val="46"/>
    <w:rsid w:val="0067699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7Colorful-Accent3">
    <w:name w:val="List Table 7 Colorful Accent 3"/>
    <w:basedOn w:val="TableNormal"/>
    <w:uiPriority w:val="52"/>
    <w:rsid w:val="00676990"/>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67699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6">
    <w:name w:val="Grid Table 6 Colorful Accent 6"/>
    <w:basedOn w:val="TableNormal"/>
    <w:uiPriority w:val="51"/>
    <w:rsid w:val="00676990"/>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6769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769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7699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ate">
    <w:name w:val="Date"/>
    <w:basedOn w:val="Normal"/>
    <w:next w:val="Normal"/>
    <w:link w:val="DateChar"/>
    <w:uiPriority w:val="99"/>
    <w:semiHidden/>
    <w:unhideWhenUsed/>
    <w:rsid w:val="00A631AE"/>
  </w:style>
  <w:style w:type="character" w:customStyle="1" w:styleId="DateChar">
    <w:name w:val="Date Char"/>
    <w:basedOn w:val="DefaultParagraphFont"/>
    <w:link w:val="Date"/>
    <w:uiPriority w:val="99"/>
    <w:semiHidden/>
    <w:rsid w:val="00A631AE"/>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531272">
      <w:bodyDiv w:val="1"/>
      <w:marLeft w:val="0"/>
      <w:marRight w:val="0"/>
      <w:marTop w:val="0"/>
      <w:marBottom w:val="0"/>
      <w:divBdr>
        <w:top w:val="none" w:sz="0" w:space="0" w:color="auto"/>
        <w:left w:val="none" w:sz="0" w:space="0" w:color="auto"/>
        <w:bottom w:val="none" w:sz="0" w:space="0" w:color="auto"/>
        <w:right w:val="none" w:sz="0" w:space="0" w:color="auto"/>
      </w:divBdr>
      <w:divsChild>
        <w:div w:id="629897108">
          <w:marLeft w:val="0"/>
          <w:marRight w:val="0"/>
          <w:marTop w:val="0"/>
          <w:marBottom w:val="0"/>
          <w:divBdr>
            <w:top w:val="none" w:sz="0" w:space="0" w:color="auto"/>
            <w:left w:val="none" w:sz="0" w:space="0" w:color="auto"/>
            <w:bottom w:val="none" w:sz="0" w:space="0" w:color="auto"/>
            <w:right w:val="none" w:sz="0" w:space="0" w:color="auto"/>
          </w:divBdr>
          <w:divsChild>
            <w:div w:id="2131626736">
              <w:marLeft w:val="0"/>
              <w:marRight w:val="0"/>
              <w:marTop w:val="0"/>
              <w:marBottom w:val="0"/>
              <w:divBdr>
                <w:top w:val="none" w:sz="0" w:space="0" w:color="auto"/>
                <w:left w:val="none" w:sz="0" w:space="0" w:color="auto"/>
                <w:bottom w:val="none" w:sz="0" w:space="0" w:color="auto"/>
                <w:right w:val="none" w:sz="0" w:space="0" w:color="auto"/>
              </w:divBdr>
              <w:divsChild>
                <w:div w:id="6838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88565">
      <w:bodyDiv w:val="1"/>
      <w:marLeft w:val="0"/>
      <w:marRight w:val="0"/>
      <w:marTop w:val="0"/>
      <w:marBottom w:val="0"/>
      <w:divBdr>
        <w:top w:val="none" w:sz="0" w:space="0" w:color="auto"/>
        <w:left w:val="none" w:sz="0" w:space="0" w:color="auto"/>
        <w:bottom w:val="none" w:sz="0" w:space="0" w:color="auto"/>
        <w:right w:val="none" w:sz="0" w:space="0" w:color="auto"/>
      </w:divBdr>
    </w:div>
    <w:div w:id="328599511">
      <w:bodyDiv w:val="1"/>
      <w:marLeft w:val="0"/>
      <w:marRight w:val="0"/>
      <w:marTop w:val="0"/>
      <w:marBottom w:val="0"/>
      <w:divBdr>
        <w:top w:val="none" w:sz="0" w:space="0" w:color="auto"/>
        <w:left w:val="none" w:sz="0" w:space="0" w:color="auto"/>
        <w:bottom w:val="none" w:sz="0" w:space="0" w:color="auto"/>
        <w:right w:val="none" w:sz="0" w:space="0" w:color="auto"/>
      </w:divBdr>
    </w:div>
    <w:div w:id="716243470">
      <w:bodyDiv w:val="1"/>
      <w:marLeft w:val="0"/>
      <w:marRight w:val="0"/>
      <w:marTop w:val="0"/>
      <w:marBottom w:val="0"/>
      <w:divBdr>
        <w:top w:val="none" w:sz="0" w:space="0" w:color="auto"/>
        <w:left w:val="none" w:sz="0" w:space="0" w:color="auto"/>
        <w:bottom w:val="none" w:sz="0" w:space="0" w:color="auto"/>
        <w:right w:val="none" w:sz="0" w:space="0" w:color="auto"/>
      </w:divBdr>
    </w:div>
    <w:div w:id="827407421">
      <w:bodyDiv w:val="1"/>
      <w:marLeft w:val="0"/>
      <w:marRight w:val="0"/>
      <w:marTop w:val="0"/>
      <w:marBottom w:val="0"/>
      <w:divBdr>
        <w:top w:val="none" w:sz="0" w:space="0" w:color="auto"/>
        <w:left w:val="none" w:sz="0" w:space="0" w:color="auto"/>
        <w:bottom w:val="none" w:sz="0" w:space="0" w:color="auto"/>
        <w:right w:val="none" w:sz="0" w:space="0" w:color="auto"/>
      </w:divBdr>
      <w:divsChild>
        <w:div w:id="1078870502">
          <w:marLeft w:val="0"/>
          <w:marRight w:val="0"/>
          <w:marTop w:val="0"/>
          <w:marBottom w:val="0"/>
          <w:divBdr>
            <w:top w:val="none" w:sz="0" w:space="0" w:color="auto"/>
            <w:left w:val="none" w:sz="0" w:space="0" w:color="auto"/>
            <w:bottom w:val="none" w:sz="0" w:space="0" w:color="auto"/>
            <w:right w:val="none" w:sz="0" w:space="0" w:color="auto"/>
          </w:divBdr>
          <w:divsChild>
            <w:div w:id="1000742482">
              <w:marLeft w:val="0"/>
              <w:marRight w:val="0"/>
              <w:marTop w:val="0"/>
              <w:marBottom w:val="0"/>
              <w:divBdr>
                <w:top w:val="none" w:sz="0" w:space="0" w:color="auto"/>
                <w:left w:val="none" w:sz="0" w:space="0" w:color="auto"/>
                <w:bottom w:val="none" w:sz="0" w:space="0" w:color="auto"/>
                <w:right w:val="none" w:sz="0" w:space="0" w:color="auto"/>
              </w:divBdr>
              <w:divsChild>
                <w:div w:id="805196677">
                  <w:marLeft w:val="0"/>
                  <w:marRight w:val="0"/>
                  <w:marTop w:val="0"/>
                  <w:marBottom w:val="0"/>
                  <w:divBdr>
                    <w:top w:val="none" w:sz="0" w:space="0" w:color="auto"/>
                    <w:left w:val="none" w:sz="0" w:space="0" w:color="auto"/>
                    <w:bottom w:val="none" w:sz="0" w:space="0" w:color="auto"/>
                    <w:right w:val="none" w:sz="0" w:space="0" w:color="auto"/>
                  </w:divBdr>
                  <w:divsChild>
                    <w:div w:id="6222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676931">
      <w:bodyDiv w:val="1"/>
      <w:marLeft w:val="0"/>
      <w:marRight w:val="0"/>
      <w:marTop w:val="0"/>
      <w:marBottom w:val="0"/>
      <w:divBdr>
        <w:top w:val="none" w:sz="0" w:space="0" w:color="auto"/>
        <w:left w:val="none" w:sz="0" w:space="0" w:color="auto"/>
        <w:bottom w:val="none" w:sz="0" w:space="0" w:color="auto"/>
        <w:right w:val="none" w:sz="0" w:space="0" w:color="auto"/>
      </w:divBdr>
    </w:div>
    <w:div w:id="828640707">
      <w:bodyDiv w:val="1"/>
      <w:marLeft w:val="0"/>
      <w:marRight w:val="0"/>
      <w:marTop w:val="0"/>
      <w:marBottom w:val="0"/>
      <w:divBdr>
        <w:top w:val="none" w:sz="0" w:space="0" w:color="auto"/>
        <w:left w:val="none" w:sz="0" w:space="0" w:color="auto"/>
        <w:bottom w:val="none" w:sz="0" w:space="0" w:color="auto"/>
        <w:right w:val="none" w:sz="0" w:space="0" w:color="auto"/>
      </w:divBdr>
    </w:div>
    <w:div w:id="837497576">
      <w:bodyDiv w:val="1"/>
      <w:marLeft w:val="0"/>
      <w:marRight w:val="0"/>
      <w:marTop w:val="0"/>
      <w:marBottom w:val="0"/>
      <w:divBdr>
        <w:top w:val="none" w:sz="0" w:space="0" w:color="auto"/>
        <w:left w:val="none" w:sz="0" w:space="0" w:color="auto"/>
        <w:bottom w:val="none" w:sz="0" w:space="0" w:color="auto"/>
        <w:right w:val="none" w:sz="0" w:space="0" w:color="auto"/>
      </w:divBdr>
    </w:div>
    <w:div w:id="999502639">
      <w:bodyDiv w:val="1"/>
      <w:marLeft w:val="0"/>
      <w:marRight w:val="0"/>
      <w:marTop w:val="0"/>
      <w:marBottom w:val="0"/>
      <w:divBdr>
        <w:top w:val="none" w:sz="0" w:space="0" w:color="auto"/>
        <w:left w:val="none" w:sz="0" w:space="0" w:color="auto"/>
        <w:bottom w:val="none" w:sz="0" w:space="0" w:color="auto"/>
        <w:right w:val="none" w:sz="0" w:space="0" w:color="auto"/>
      </w:divBdr>
    </w:div>
    <w:div w:id="1026129647">
      <w:bodyDiv w:val="1"/>
      <w:marLeft w:val="0"/>
      <w:marRight w:val="0"/>
      <w:marTop w:val="0"/>
      <w:marBottom w:val="0"/>
      <w:divBdr>
        <w:top w:val="none" w:sz="0" w:space="0" w:color="auto"/>
        <w:left w:val="none" w:sz="0" w:space="0" w:color="auto"/>
        <w:bottom w:val="none" w:sz="0" w:space="0" w:color="auto"/>
        <w:right w:val="none" w:sz="0" w:space="0" w:color="auto"/>
      </w:divBdr>
    </w:div>
    <w:div w:id="1157725154">
      <w:bodyDiv w:val="1"/>
      <w:marLeft w:val="0"/>
      <w:marRight w:val="0"/>
      <w:marTop w:val="0"/>
      <w:marBottom w:val="0"/>
      <w:divBdr>
        <w:top w:val="none" w:sz="0" w:space="0" w:color="auto"/>
        <w:left w:val="none" w:sz="0" w:space="0" w:color="auto"/>
        <w:bottom w:val="none" w:sz="0" w:space="0" w:color="auto"/>
        <w:right w:val="none" w:sz="0" w:space="0" w:color="auto"/>
      </w:divBdr>
    </w:div>
    <w:div w:id="1252544755">
      <w:bodyDiv w:val="1"/>
      <w:marLeft w:val="0"/>
      <w:marRight w:val="0"/>
      <w:marTop w:val="0"/>
      <w:marBottom w:val="0"/>
      <w:divBdr>
        <w:top w:val="none" w:sz="0" w:space="0" w:color="auto"/>
        <w:left w:val="none" w:sz="0" w:space="0" w:color="auto"/>
        <w:bottom w:val="none" w:sz="0" w:space="0" w:color="auto"/>
        <w:right w:val="none" w:sz="0" w:space="0" w:color="auto"/>
      </w:divBdr>
    </w:div>
    <w:div w:id="1296175109">
      <w:bodyDiv w:val="1"/>
      <w:marLeft w:val="0"/>
      <w:marRight w:val="0"/>
      <w:marTop w:val="0"/>
      <w:marBottom w:val="0"/>
      <w:divBdr>
        <w:top w:val="none" w:sz="0" w:space="0" w:color="auto"/>
        <w:left w:val="none" w:sz="0" w:space="0" w:color="auto"/>
        <w:bottom w:val="none" w:sz="0" w:space="0" w:color="auto"/>
        <w:right w:val="none" w:sz="0" w:space="0" w:color="auto"/>
      </w:divBdr>
      <w:divsChild>
        <w:div w:id="1987735432">
          <w:marLeft w:val="0"/>
          <w:marRight w:val="0"/>
          <w:marTop w:val="0"/>
          <w:marBottom w:val="0"/>
          <w:divBdr>
            <w:top w:val="none" w:sz="0" w:space="0" w:color="auto"/>
            <w:left w:val="none" w:sz="0" w:space="0" w:color="auto"/>
            <w:bottom w:val="none" w:sz="0" w:space="0" w:color="auto"/>
            <w:right w:val="none" w:sz="0" w:space="0" w:color="auto"/>
          </w:divBdr>
          <w:divsChild>
            <w:div w:id="709918388">
              <w:marLeft w:val="0"/>
              <w:marRight w:val="0"/>
              <w:marTop w:val="0"/>
              <w:marBottom w:val="0"/>
              <w:divBdr>
                <w:top w:val="none" w:sz="0" w:space="0" w:color="auto"/>
                <w:left w:val="none" w:sz="0" w:space="0" w:color="auto"/>
                <w:bottom w:val="none" w:sz="0" w:space="0" w:color="auto"/>
                <w:right w:val="none" w:sz="0" w:space="0" w:color="auto"/>
              </w:divBdr>
              <w:divsChild>
                <w:div w:id="92173241">
                  <w:marLeft w:val="0"/>
                  <w:marRight w:val="0"/>
                  <w:marTop w:val="0"/>
                  <w:marBottom w:val="0"/>
                  <w:divBdr>
                    <w:top w:val="none" w:sz="0" w:space="0" w:color="auto"/>
                    <w:left w:val="none" w:sz="0" w:space="0" w:color="auto"/>
                    <w:bottom w:val="none" w:sz="0" w:space="0" w:color="auto"/>
                    <w:right w:val="none" w:sz="0" w:space="0" w:color="auto"/>
                  </w:divBdr>
                  <w:divsChild>
                    <w:div w:id="9874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961541">
      <w:bodyDiv w:val="1"/>
      <w:marLeft w:val="0"/>
      <w:marRight w:val="0"/>
      <w:marTop w:val="0"/>
      <w:marBottom w:val="0"/>
      <w:divBdr>
        <w:top w:val="none" w:sz="0" w:space="0" w:color="auto"/>
        <w:left w:val="none" w:sz="0" w:space="0" w:color="auto"/>
        <w:bottom w:val="none" w:sz="0" w:space="0" w:color="auto"/>
        <w:right w:val="none" w:sz="0" w:space="0" w:color="auto"/>
      </w:divBdr>
      <w:divsChild>
        <w:div w:id="1649363041">
          <w:marLeft w:val="0"/>
          <w:marRight w:val="0"/>
          <w:marTop w:val="0"/>
          <w:marBottom w:val="0"/>
          <w:divBdr>
            <w:top w:val="none" w:sz="0" w:space="0" w:color="auto"/>
            <w:left w:val="none" w:sz="0" w:space="0" w:color="auto"/>
            <w:bottom w:val="none" w:sz="0" w:space="0" w:color="auto"/>
            <w:right w:val="none" w:sz="0" w:space="0" w:color="auto"/>
          </w:divBdr>
          <w:divsChild>
            <w:div w:id="1007290648">
              <w:marLeft w:val="0"/>
              <w:marRight w:val="0"/>
              <w:marTop w:val="0"/>
              <w:marBottom w:val="0"/>
              <w:divBdr>
                <w:top w:val="none" w:sz="0" w:space="0" w:color="auto"/>
                <w:left w:val="none" w:sz="0" w:space="0" w:color="auto"/>
                <w:bottom w:val="none" w:sz="0" w:space="0" w:color="auto"/>
                <w:right w:val="none" w:sz="0" w:space="0" w:color="auto"/>
              </w:divBdr>
              <w:divsChild>
                <w:div w:id="917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06286">
      <w:bodyDiv w:val="1"/>
      <w:marLeft w:val="0"/>
      <w:marRight w:val="0"/>
      <w:marTop w:val="0"/>
      <w:marBottom w:val="0"/>
      <w:divBdr>
        <w:top w:val="none" w:sz="0" w:space="0" w:color="auto"/>
        <w:left w:val="none" w:sz="0" w:space="0" w:color="auto"/>
        <w:bottom w:val="none" w:sz="0" w:space="0" w:color="auto"/>
        <w:right w:val="none" w:sz="0" w:space="0" w:color="auto"/>
      </w:divBdr>
    </w:div>
    <w:div w:id="1529441933">
      <w:bodyDiv w:val="1"/>
      <w:marLeft w:val="0"/>
      <w:marRight w:val="0"/>
      <w:marTop w:val="0"/>
      <w:marBottom w:val="0"/>
      <w:divBdr>
        <w:top w:val="none" w:sz="0" w:space="0" w:color="auto"/>
        <w:left w:val="none" w:sz="0" w:space="0" w:color="auto"/>
        <w:bottom w:val="none" w:sz="0" w:space="0" w:color="auto"/>
        <w:right w:val="none" w:sz="0" w:space="0" w:color="auto"/>
      </w:divBdr>
    </w:div>
    <w:div w:id="1626501034">
      <w:bodyDiv w:val="1"/>
      <w:marLeft w:val="0"/>
      <w:marRight w:val="0"/>
      <w:marTop w:val="0"/>
      <w:marBottom w:val="0"/>
      <w:divBdr>
        <w:top w:val="none" w:sz="0" w:space="0" w:color="auto"/>
        <w:left w:val="none" w:sz="0" w:space="0" w:color="auto"/>
        <w:bottom w:val="none" w:sz="0" w:space="0" w:color="auto"/>
        <w:right w:val="none" w:sz="0" w:space="0" w:color="auto"/>
      </w:divBdr>
      <w:divsChild>
        <w:div w:id="1608928247">
          <w:marLeft w:val="0"/>
          <w:marRight w:val="0"/>
          <w:marTop w:val="0"/>
          <w:marBottom w:val="0"/>
          <w:divBdr>
            <w:top w:val="none" w:sz="0" w:space="0" w:color="auto"/>
            <w:left w:val="none" w:sz="0" w:space="0" w:color="auto"/>
            <w:bottom w:val="none" w:sz="0" w:space="0" w:color="auto"/>
            <w:right w:val="none" w:sz="0" w:space="0" w:color="auto"/>
          </w:divBdr>
          <w:divsChild>
            <w:div w:id="1139615672">
              <w:marLeft w:val="0"/>
              <w:marRight w:val="0"/>
              <w:marTop w:val="0"/>
              <w:marBottom w:val="0"/>
              <w:divBdr>
                <w:top w:val="none" w:sz="0" w:space="0" w:color="auto"/>
                <w:left w:val="none" w:sz="0" w:space="0" w:color="auto"/>
                <w:bottom w:val="none" w:sz="0" w:space="0" w:color="auto"/>
                <w:right w:val="none" w:sz="0" w:space="0" w:color="auto"/>
              </w:divBdr>
              <w:divsChild>
                <w:div w:id="632834382">
                  <w:marLeft w:val="0"/>
                  <w:marRight w:val="0"/>
                  <w:marTop w:val="0"/>
                  <w:marBottom w:val="0"/>
                  <w:divBdr>
                    <w:top w:val="none" w:sz="0" w:space="0" w:color="auto"/>
                    <w:left w:val="none" w:sz="0" w:space="0" w:color="auto"/>
                    <w:bottom w:val="none" w:sz="0" w:space="0" w:color="auto"/>
                    <w:right w:val="none" w:sz="0" w:space="0" w:color="auto"/>
                  </w:divBdr>
                  <w:divsChild>
                    <w:div w:id="7813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681250">
      <w:bodyDiv w:val="1"/>
      <w:marLeft w:val="0"/>
      <w:marRight w:val="0"/>
      <w:marTop w:val="0"/>
      <w:marBottom w:val="0"/>
      <w:divBdr>
        <w:top w:val="none" w:sz="0" w:space="0" w:color="auto"/>
        <w:left w:val="none" w:sz="0" w:space="0" w:color="auto"/>
        <w:bottom w:val="none" w:sz="0" w:space="0" w:color="auto"/>
        <w:right w:val="none" w:sz="0" w:space="0" w:color="auto"/>
      </w:divBdr>
    </w:div>
    <w:div w:id="1751463110">
      <w:bodyDiv w:val="1"/>
      <w:marLeft w:val="0"/>
      <w:marRight w:val="0"/>
      <w:marTop w:val="0"/>
      <w:marBottom w:val="0"/>
      <w:divBdr>
        <w:top w:val="none" w:sz="0" w:space="0" w:color="auto"/>
        <w:left w:val="none" w:sz="0" w:space="0" w:color="auto"/>
        <w:bottom w:val="none" w:sz="0" w:space="0" w:color="auto"/>
        <w:right w:val="none" w:sz="0" w:space="0" w:color="auto"/>
      </w:divBdr>
      <w:divsChild>
        <w:div w:id="223685948">
          <w:marLeft w:val="0"/>
          <w:marRight w:val="0"/>
          <w:marTop w:val="0"/>
          <w:marBottom w:val="0"/>
          <w:divBdr>
            <w:top w:val="none" w:sz="0" w:space="0" w:color="auto"/>
            <w:left w:val="none" w:sz="0" w:space="0" w:color="auto"/>
            <w:bottom w:val="none" w:sz="0" w:space="0" w:color="auto"/>
            <w:right w:val="none" w:sz="0" w:space="0" w:color="auto"/>
          </w:divBdr>
          <w:divsChild>
            <w:div w:id="1529026001">
              <w:marLeft w:val="0"/>
              <w:marRight w:val="0"/>
              <w:marTop w:val="0"/>
              <w:marBottom w:val="0"/>
              <w:divBdr>
                <w:top w:val="none" w:sz="0" w:space="0" w:color="auto"/>
                <w:left w:val="none" w:sz="0" w:space="0" w:color="auto"/>
                <w:bottom w:val="none" w:sz="0" w:space="0" w:color="auto"/>
                <w:right w:val="none" w:sz="0" w:space="0" w:color="auto"/>
              </w:divBdr>
              <w:divsChild>
                <w:div w:id="845444050">
                  <w:marLeft w:val="0"/>
                  <w:marRight w:val="0"/>
                  <w:marTop w:val="0"/>
                  <w:marBottom w:val="0"/>
                  <w:divBdr>
                    <w:top w:val="none" w:sz="0" w:space="0" w:color="auto"/>
                    <w:left w:val="none" w:sz="0" w:space="0" w:color="auto"/>
                    <w:bottom w:val="none" w:sz="0" w:space="0" w:color="auto"/>
                    <w:right w:val="none" w:sz="0" w:space="0" w:color="auto"/>
                  </w:divBdr>
                  <w:divsChild>
                    <w:div w:id="2567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952258">
      <w:bodyDiv w:val="1"/>
      <w:marLeft w:val="0"/>
      <w:marRight w:val="0"/>
      <w:marTop w:val="0"/>
      <w:marBottom w:val="0"/>
      <w:divBdr>
        <w:top w:val="none" w:sz="0" w:space="0" w:color="auto"/>
        <w:left w:val="none" w:sz="0" w:space="0" w:color="auto"/>
        <w:bottom w:val="none" w:sz="0" w:space="0" w:color="auto"/>
        <w:right w:val="none" w:sz="0" w:space="0" w:color="auto"/>
      </w:divBdr>
    </w:div>
    <w:div w:id="1804733775">
      <w:bodyDiv w:val="1"/>
      <w:marLeft w:val="0"/>
      <w:marRight w:val="0"/>
      <w:marTop w:val="0"/>
      <w:marBottom w:val="0"/>
      <w:divBdr>
        <w:top w:val="none" w:sz="0" w:space="0" w:color="auto"/>
        <w:left w:val="none" w:sz="0" w:space="0" w:color="auto"/>
        <w:bottom w:val="none" w:sz="0" w:space="0" w:color="auto"/>
        <w:right w:val="none" w:sz="0" w:space="0" w:color="auto"/>
      </w:divBdr>
    </w:div>
    <w:div w:id="1886671822">
      <w:bodyDiv w:val="1"/>
      <w:marLeft w:val="0"/>
      <w:marRight w:val="0"/>
      <w:marTop w:val="0"/>
      <w:marBottom w:val="0"/>
      <w:divBdr>
        <w:top w:val="none" w:sz="0" w:space="0" w:color="auto"/>
        <w:left w:val="none" w:sz="0" w:space="0" w:color="auto"/>
        <w:bottom w:val="none" w:sz="0" w:space="0" w:color="auto"/>
        <w:right w:val="none" w:sz="0" w:space="0" w:color="auto"/>
      </w:divBdr>
    </w:div>
    <w:div w:id="1936403603">
      <w:bodyDiv w:val="1"/>
      <w:marLeft w:val="0"/>
      <w:marRight w:val="0"/>
      <w:marTop w:val="0"/>
      <w:marBottom w:val="0"/>
      <w:divBdr>
        <w:top w:val="none" w:sz="0" w:space="0" w:color="auto"/>
        <w:left w:val="none" w:sz="0" w:space="0" w:color="auto"/>
        <w:bottom w:val="none" w:sz="0" w:space="0" w:color="auto"/>
        <w:right w:val="none" w:sz="0" w:space="0" w:color="auto"/>
      </w:divBdr>
    </w:div>
    <w:div w:id="200030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4CC4427866C884F85396791A2032FAB"/>
        <w:category>
          <w:name w:val="General"/>
          <w:gallery w:val="placeholder"/>
        </w:category>
        <w:types>
          <w:type w:val="bbPlcHdr"/>
        </w:types>
        <w:behaviors>
          <w:behavior w:val="content"/>
        </w:behaviors>
        <w:guid w:val="{1FA48EA1-A9A8-6646-8D05-1BEC75F413FA}"/>
      </w:docPartPr>
      <w:docPartBody>
        <w:p w:rsidR="00846011" w:rsidRDefault="004A6759" w:rsidP="004A6759">
          <w:pPr>
            <w:pStyle w:val="F4CC4427866C884F85396791A2032FAB"/>
          </w:pPr>
          <w:r>
            <w:t>[Title Here, up to 12 Words, on One to Two Lines]</w:t>
          </w:r>
        </w:p>
      </w:docPartBody>
    </w:docPart>
    <w:docPart>
      <w:docPartPr>
        <w:name w:val="92006E0AC05F7848B42CAF69301E0FCA"/>
        <w:category>
          <w:name w:val="General"/>
          <w:gallery w:val="placeholder"/>
        </w:category>
        <w:types>
          <w:type w:val="bbPlcHdr"/>
        </w:types>
        <w:behaviors>
          <w:behavior w:val="content"/>
        </w:behaviors>
        <w:guid w:val="{20174647-E430-7A48-AC67-7224E1A8DF4A}"/>
      </w:docPartPr>
      <w:docPartBody>
        <w:p w:rsidR="00846011" w:rsidRDefault="004A6759" w:rsidP="004A6759">
          <w:pPr>
            <w:pStyle w:val="92006E0AC05F7848B42CAF69301E0FC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759"/>
    <w:rsid w:val="00025534"/>
    <w:rsid w:val="00052D32"/>
    <w:rsid w:val="000F572D"/>
    <w:rsid w:val="00152533"/>
    <w:rsid w:val="0017151D"/>
    <w:rsid w:val="001E5449"/>
    <w:rsid w:val="00240EC0"/>
    <w:rsid w:val="00263BAA"/>
    <w:rsid w:val="00353833"/>
    <w:rsid w:val="004A6759"/>
    <w:rsid w:val="004B7D34"/>
    <w:rsid w:val="005A6CE8"/>
    <w:rsid w:val="005E3FD6"/>
    <w:rsid w:val="0062662E"/>
    <w:rsid w:val="006C38CA"/>
    <w:rsid w:val="007279F6"/>
    <w:rsid w:val="0075089B"/>
    <w:rsid w:val="007A584C"/>
    <w:rsid w:val="00846011"/>
    <w:rsid w:val="0086170A"/>
    <w:rsid w:val="00A071BB"/>
    <w:rsid w:val="00A37CF6"/>
    <w:rsid w:val="00AC5C20"/>
    <w:rsid w:val="00B80B08"/>
    <w:rsid w:val="00BE439A"/>
    <w:rsid w:val="00C73E37"/>
    <w:rsid w:val="00CD5C9B"/>
    <w:rsid w:val="00D35453"/>
    <w:rsid w:val="00D63F8D"/>
    <w:rsid w:val="00D65CD4"/>
    <w:rsid w:val="00DA0F7A"/>
    <w:rsid w:val="00ED4FE5"/>
    <w:rsid w:val="00F22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rsid w:val="004A6759"/>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rsid w:val="004A6759"/>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rsid w:val="004A6759"/>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00161BF73CB34B8927BFF2F1AF9082">
    <w:name w:val="C300161BF73CB34B8927BFF2F1AF9082"/>
    <w:rsid w:val="004A6759"/>
  </w:style>
  <w:style w:type="character" w:styleId="Emphasis">
    <w:name w:val="Emphasis"/>
    <w:basedOn w:val="DefaultParagraphFont"/>
    <w:uiPriority w:val="20"/>
    <w:unhideWhenUsed/>
    <w:qFormat/>
    <w:rsid w:val="004A6759"/>
    <w:rPr>
      <w:i/>
      <w:iCs/>
    </w:rPr>
  </w:style>
  <w:style w:type="paragraph" w:customStyle="1" w:styleId="A0A1E73840014B4489D1CB4F35D407B8">
    <w:name w:val="A0A1E73840014B4489D1CB4F35D407B8"/>
    <w:rsid w:val="004A6759"/>
  </w:style>
  <w:style w:type="paragraph" w:customStyle="1" w:styleId="7B070E9A44DE95419B9AD2D02EAB648B">
    <w:name w:val="7B070E9A44DE95419B9AD2D02EAB648B"/>
    <w:rsid w:val="004A6759"/>
  </w:style>
  <w:style w:type="paragraph" w:customStyle="1" w:styleId="B8508163F2ECAC4B820AD2C3FD0AC9AB">
    <w:name w:val="B8508163F2ECAC4B820AD2C3FD0AC9AB"/>
    <w:rsid w:val="004A6759"/>
  </w:style>
  <w:style w:type="paragraph" w:customStyle="1" w:styleId="DFB5C3F1F268DB4EAB753FE2044F4548">
    <w:name w:val="DFB5C3F1F268DB4EAB753FE2044F4548"/>
    <w:rsid w:val="004A6759"/>
  </w:style>
  <w:style w:type="paragraph" w:customStyle="1" w:styleId="4849AB0E2EE6F642857C06CE792E86B3">
    <w:name w:val="4849AB0E2EE6F642857C06CE792E86B3"/>
    <w:rsid w:val="004A6759"/>
  </w:style>
  <w:style w:type="paragraph" w:customStyle="1" w:styleId="C56BB2C48565234C933019B5DFE3A5B3">
    <w:name w:val="C56BB2C48565234C933019B5DFE3A5B3"/>
    <w:rsid w:val="004A6759"/>
  </w:style>
  <w:style w:type="paragraph" w:customStyle="1" w:styleId="3A3392F706F2D54CB056D61BEEB3E02B">
    <w:name w:val="3A3392F706F2D54CB056D61BEEB3E02B"/>
    <w:rsid w:val="004A6759"/>
  </w:style>
  <w:style w:type="paragraph" w:customStyle="1" w:styleId="8DB9F961E9BA41458235F07FD08FA330">
    <w:name w:val="8DB9F961E9BA41458235F07FD08FA330"/>
    <w:rsid w:val="004A6759"/>
  </w:style>
  <w:style w:type="character" w:customStyle="1" w:styleId="Heading3Char">
    <w:name w:val="Heading 3 Char"/>
    <w:basedOn w:val="DefaultParagraphFont"/>
    <w:link w:val="Heading3"/>
    <w:uiPriority w:val="4"/>
    <w:rsid w:val="004A6759"/>
    <w:rPr>
      <w:rFonts w:asciiTheme="majorHAnsi" w:eastAsiaTheme="majorEastAsia" w:hAnsiTheme="majorHAnsi" w:cstheme="majorBidi"/>
      <w:b/>
      <w:bCs/>
      <w:kern w:val="24"/>
      <w:lang w:eastAsia="ja-JP"/>
    </w:rPr>
  </w:style>
  <w:style w:type="paragraph" w:customStyle="1" w:styleId="DD6A9BF50CB5C146A8F4437B7EC92D20">
    <w:name w:val="DD6A9BF50CB5C146A8F4437B7EC92D20"/>
    <w:rsid w:val="004A6759"/>
  </w:style>
  <w:style w:type="paragraph" w:customStyle="1" w:styleId="AAB5A2D2D5C7094584486BF638452C2D">
    <w:name w:val="AAB5A2D2D5C7094584486BF638452C2D"/>
    <w:rsid w:val="004A6759"/>
  </w:style>
  <w:style w:type="character" w:customStyle="1" w:styleId="Heading4Char">
    <w:name w:val="Heading 4 Char"/>
    <w:basedOn w:val="DefaultParagraphFont"/>
    <w:link w:val="Heading4"/>
    <w:uiPriority w:val="4"/>
    <w:rsid w:val="004A6759"/>
    <w:rPr>
      <w:rFonts w:asciiTheme="majorHAnsi" w:eastAsiaTheme="majorEastAsia" w:hAnsiTheme="majorHAnsi" w:cstheme="majorBidi"/>
      <w:b/>
      <w:bCs/>
      <w:i/>
      <w:iCs/>
      <w:kern w:val="24"/>
      <w:lang w:eastAsia="ja-JP"/>
    </w:rPr>
  </w:style>
  <w:style w:type="paragraph" w:customStyle="1" w:styleId="45129F77E694DB449C58B505B1D56E8F">
    <w:name w:val="45129F77E694DB449C58B505B1D56E8F"/>
    <w:rsid w:val="004A6759"/>
  </w:style>
  <w:style w:type="paragraph" w:customStyle="1" w:styleId="E145794DF5956A4BBF5E33F9591C26BE">
    <w:name w:val="E145794DF5956A4BBF5E33F9591C26BE"/>
    <w:rsid w:val="004A6759"/>
  </w:style>
  <w:style w:type="paragraph" w:customStyle="1" w:styleId="B8514F39CC591C4689AD97B694C911D9">
    <w:name w:val="B8514F39CC591C4689AD97B694C911D9"/>
    <w:rsid w:val="004A6759"/>
  </w:style>
  <w:style w:type="character" w:customStyle="1" w:styleId="Heading5Char">
    <w:name w:val="Heading 5 Char"/>
    <w:basedOn w:val="DefaultParagraphFont"/>
    <w:link w:val="Heading5"/>
    <w:uiPriority w:val="4"/>
    <w:rsid w:val="004A6759"/>
    <w:rPr>
      <w:rFonts w:asciiTheme="majorHAnsi" w:eastAsiaTheme="majorEastAsia" w:hAnsiTheme="majorHAnsi" w:cstheme="majorBidi"/>
      <w:i/>
      <w:iCs/>
      <w:kern w:val="24"/>
      <w:lang w:eastAsia="ja-JP"/>
    </w:rPr>
  </w:style>
  <w:style w:type="paragraph" w:customStyle="1" w:styleId="A996ED320B711E4E83923383FD16BBBA">
    <w:name w:val="A996ED320B711E4E83923383FD16BBBA"/>
    <w:rsid w:val="004A6759"/>
  </w:style>
  <w:style w:type="paragraph" w:customStyle="1" w:styleId="6E077A5A4EDEC34D906CB1B0C3E73BB3">
    <w:name w:val="6E077A5A4EDEC34D906CB1B0C3E73BB3"/>
    <w:rsid w:val="004A6759"/>
  </w:style>
  <w:style w:type="paragraph" w:customStyle="1" w:styleId="C340EBDFE2369A44BE284A04925B2987">
    <w:name w:val="C340EBDFE2369A44BE284A04925B2987"/>
    <w:rsid w:val="004A6759"/>
  </w:style>
  <w:style w:type="paragraph" w:styleId="Bibliography">
    <w:name w:val="Bibliography"/>
    <w:basedOn w:val="Normal"/>
    <w:next w:val="Normal"/>
    <w:uiPriority w:val="37"/>
    <w:semiHidden/>
    <w:unhideWhenUsed/>
    <w:rsid w:val="004A6759"/>
  </w:style>
  <w:style w:type="paragraph" w:customStyle="1" w:styleId="24555DC90B64CC4B90857E4D740C5464">
    <w:name w:val="24555DC90B64CC4B90857E4D740C5464"/>
    <w:rsid w:val="004A6759"/>
  </w:style>
  <w:style w:type="paragraph" w:customStyle="1" w:styleId="9C9F924E3CFE82478A6917ABDE12B87C">
    <w:name w:val="9C9F924E3CFE82478A6917ABDE12B87C"/>
    <w:rsid w:val="004A6759"/>
  </w:style>
  <w:style w:type="paragraph" w:customStyle="1" w:styleId="E85940DCD0E8DC45829B0BC77C505B8D">
    <w:name w:val="E85940DCD0E8DC45829B0BC77C505B8D"/>
    <w:rsid w:val="004A6759"/>
  </w:style>
  <w:style w:type="paragraph" w:customStyle="1" w:styleId="A80FE16FC9BB9B4FBF1AEB43330E9CC6">
    <w:name w:val="A80FE16FC9BB9B4FBF1AEB43330E9CC6"/>
    <w:rsid w:val="004A6759"/>
  </w:style>
  <w:style w:type="paragraph" w:customStyle="1" w:styleId="F84128792FFE1E41A83E67A1EFA1CDE8">
    <w:name w:val="F84128792FFE1E41A83E67A1EFA1CDE8"/>
    <w:rsid w:val="004A6759"/>
  </w:style>
  <w:style w:type="paragraph" w:customStyle="1" w:styleId="F4CC4427866C884F85396791A2032FAB">
    <w:name w:val="F4CC4427866C884F85396791A2032FAB"/>
    <w:rsid w:val="004A6759"/>
  </w:style>
  <w:style w:type="paragraph" w:customStyle="1" w:styleId="365BAD061C86AE4E9DA431927CAB3681">
    <w:name w:val="365BAD061C86AE4E9DA431927CAB3681"/>
    <w:rsid w:val="004A6759"/>
  </w:style>
  <w:style w:type="paragraph" w:customStyle="1" w:styleId="01A52220A5ADD042B3498CEBDBF5DABF">
    <w:name w:val="01A52220A5ADD042B3498CEBDBF5DABF"/>
    <w:rsid w:val="004A6759"/>
  </w:style>
  <w:style w:type="paragraph" w:customStyle="1" w:styleId="298D5C7F78FC84418FE173A9D676C2B3">
    <w:name w:val="298D5C7F78FC84418FE173A9D676C2B3"/>
    <w:rsid w:val="004A6759"/>
  </w:style>
  <w:style w:type="paragraph" w:customStyle="1" w:styleId="92006E0AC05F7848B42CAF69301E0FCA">
    <w:name w:val="92006E0AC05F7848B42CAF69301E0FCA"/>
    <w:rsid w:val="004A6759"/>
  </w:style>
  <w:style w:type="paragraph" w:customStyle="1" w:styleId="69CCC79EBCFA13428078F4213F7E2741">
    <w:name w:val="69CCC79EBCFA13428078F4213F7E2741"/>
    <w:rsid w:val="004A67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8AA526-FD6E-9444-9462-66C1A6D91795}">
  <we:reference id="wa104382081" version="1.6.0.0" store="en-US" storeType="OMEX"/>
  <we:alternateReferences>
    <we:reference id="WA104382081" version="1.6.0.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F9BD8-9A1F-FD48-8194-C808DCFA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14865</Words>
  <Characters>84737</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What is the most effective second language 
vocabulary learning method?</vt:lpstr>
    </vt:vector>
  </TitlesOfParts>
  <Company/>
  <LinksUpToDate>false</LinksUpToDate>
  <CharactersWithSpaces>99404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most effective second language 
vocabulary learning method?</dc:title>
  <dc:subject/>
  <dc:creator>Jason Moy</dc:creator>
  <cp:keywords/>
  <dc:description/>
  <cp:lastModifiedBy>Jason Moy</cp:lastModifiedBy>
  <cp:revision>7</cp:revision>
  <cp:lastPrinted>2020-05-30T01:47:00Z</cp:lastPrinted>
  <dcterms:created xsi:type="dcterms:W3CDTF">2020-05-30T01:44:00Z</dcterms:created>
  <dcterms:modified xsi:type="dcterms:W3CDTF">2020-06-01T01:28:00Z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fcd30e81-c7bb-3c27-8d97-97c1db18fea3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