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E3B9"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 xml:space="preserve">What is </w:t>
      </w:r>
      <w:proofErr w:type="spellStart"/>
      <w:r w:rsidRPr="002E4B32">
        <w:rPr>
          <w:rFonts w:ascii="Times New Roman" w:hAnsi="Times New Roman" w:cs="Times New Roman"/>
          <w:b/>
          <w:bCs/>
          <w:sz w:val="28"/>
          <w:szCs w:val="28"/>
        </w:rPr>
        <w:t>PySpark</w:t>
      </w:r>
      <w:proofErr w:type="spellEnd"/>
    </w:p>
    <w:p w14:paraId="31190B79" w14:textId="77777777" w:rsidR="002E4B32" w:rsidRPr="002E4B32" w:rsidRDefault="002E4B32" w:rsidP="002E4B32">
      <w:pPr>
        <w:rPr>
          <w:rFonts w:ascii="Times New Roman" w:hAnsi="Times New Roman" w:cs="Times New Roman"/>
          <w:sz w:val="28"/>
          <w:szCs w:val="28"/>
        </w:rPr>
      </w:pPr>
      <w:proofErr w:type="spellStart"/>
      <w:r w:rsidRPr="002E4B32">
        <w:rPr>
          <w:rFonts w:ascii="Times New Roman" w:hAnsi="Times New Roman" w:cs="Times New Roman"/>
          <w:b/>
          <w:bCs/>
          <w:sz w:val="28"/>
          <w:szCs w:val="28"/>
        </w:rPr>
        <w:t>PySpark</w:t>
      </w:r>
      <w:proofErr w:type="spellEnd"/>
      <w:r w:rsidRPr="002E4B32">
        <w:rPr>
          <w:rFonts w:ascii="Times New Roman" w:hAnsi="Times New Roman" w:cs="Times New Roman"/>
          <w:sz w:val="28"/>
          <w:szCs w:val="28"/>
        </w:rPr>
        <w:t xml:space="preserve"> is the Python interface for </w:t>
      </w:r>
      <w:r w:rsidRPr="002E4B32">
        <w:rPr>
          <w:rFonts w:ascii="Times New Roman" w:hAnsi="Times New Roman" w:cs="Times New Roman"/>
          <w:b/>
          <w:bCs/>
          <w:sz w:val="28"/>
          <w:szCs w:val="28"/>
        </w:rPr>
        <w:t>Apache Spark</w:t>
      </w:r>
      <w:r w:rsidRPr="002E4B32">
        <w:rPr>
          <w:rFonts w:ascii="Times New Roman" w:hAnsi="Times New Roman" w:cs="Times New Roman"/>
          <w:sz w:val="28"/>
          <w:szCs w:val="28"/>
        </w:rPr>
        <w:t>, designed to handle large-scale data processing. It allows data to be distributed across multiple machines and processed in parallel, making it efficient for working with big data. Because it uses Python, it is easier to learn and implement compared to other big data tools.</w:t>
      </w:r>
    </w:p>
    <w:p w14:paraId="28D9DD93" w14:textId="4E0BF3F5" w:rsidR="002E4B32" w:rsidRPr="002E4B32" w:rsidRDefault="002E4B32" w:rsidP="002E4B32">
      <w:pPr>
        <w:rPr>
          <w:rFonts w:ascii="Times New Roman" w:hAnsi="Times New Roman" w:cs="Times New Roman"/>
          <w:sz w:val="28"/>
          <w:szCs w:val="28"/>
        </w:rPr>
      </w:pPr>
    </w:p>
    <w:p w14:paraId="49162838"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 xml:space="preserve">Advantages of </w:t>
      </w:r>
      <w:proofErr w:type="spellStart"/>
      <w:r w:rsidRPr="002E4B32">
        <w:rPr>
          <w:rFonts w:ascii="Times New Roman" w:hAnsi="Times New Roman" w:cs="Times New Roman"/>
          <w:b/>
          <w:bCs/>
          <w:sz w:val="28"/>
          <w:szCs w:val="28"/>
        </w:rPr>
        <w:t>PySpark</w:t>
      </w:r>
      <w:proofErr w:type="spellEnd"/>
    </w:p>
    <w:p w14:paraId="7211C1AF"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 xml:space="preserve">One of the major advantages of </w:t>
      </w: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is its speed. It uses in-memory computation, which allows it to process data much faster than traditional systems like Hadoop MapReduce.</w:t>
      </w:r>
    </w:p>
    <w:p w14:paraId="2E405282"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Another advantage is its simplicity. Since it is based on Python, developers can write clean and easy-to-understand code, which reduces development time.</w:t>
      </w:r>
    </w:p>
    <w:p w14:paraId="74AA097C" w14:textId="77777777" w:rsidR="002E4B32" w:rsidRPr="002E4B32" w:rsidRDefault="002E4B32" w:rsidP="002E4B32">
      <w:pPr>
        <w:rPr>
          <w:rFonts w:ascii="Times New Roman" w:hAnsi="Times New Roman" w:cs="Times New Roman"/>
          <w:sz w:val="28"/>
          <w:szCs w:val="28"/>
        </w:rPr>
      </w:pP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is also highly scalable. It can handle growing data needs by distributing tasks across multiple machines without affecting performance.</w:t>
      </w:r>
    </w:p>
    <w:p w14:paraId="3A3AC618"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It provides fault tolerance, meaning it can recover lost data automatically if a system failure occurs, ensuring reliability.</w:t>
      </w:r>
    </w:p>
    <w:p w14:paraId="7BCE5DDB"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 xml:space="preserve">Additionally, </w:t>
      </w: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is flexible and supports multiple types of data processing tasks such as batch processing, real-time streaming, machine learning, and SQL queries.</w:t>
      </w:r>
    </w:p>
    <w:p w14:paraId="36F3A447"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It also integrates well with other technologies like Hadoop, Hive, and Kafka, making it suitable for modern data ecosystems.</w:t>
      </w:r>
    </w:p>
    <w:p w14:paraId="3BF20C3D" w14:textId="296620FB" w:rsidR="002E4B32" w:rsidRPr="002E4B32" w:rsidRDefault="002E4B32" w:rsidP="002E4B32">
      <w:pPr>
        <w:rPr>
          <w:rFonts w:ascii="Times New Roman" w:hAnsi="Times New Roman" w:cs="Times New Roman"/>
          <w:sz w:val="28"/>
          <w:szCs w:val="28"/>
        </w:rPr>
      </w:pPr>
    </w:p>
    <w:p w14:paraId="4FCC4ED6"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 xml:space="preserve">Real-World Use Cases of </w:t>
      </w:r>
      <w:proofErr w:type="spellStart"/>
      <w:r w:rsidRPr="002E4B32">
        <w:rPr>
          <w:rFonts w:ascii="Times New Roman" w:hAnsi="Times New Roman" w:cs="Times New Roman"/>
          <w:b/>
          <w:bCs/>
          <w:sz w:val="28"/>
          <w:szCs w:val="28"/>
        </w:rPr>
        <w:t>PySpark</w:t>
      </w:r>
      <w:proofErr w:type="spellEnd"/>
    </w:p>
    <w:p w14:paraId="6BF936F0"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1. Data Engineering and ETL Pipelines</w:t>
      </w:r>
    </w:p>
    <w:p w14:paraId="52BD952A" w14:textId="77777777" w:rsidR="002E4B32" w:rsidRPr="002E4B32" w:rsidRDefault="002E4B32" w:rsidP="002E4B32">
      <w:pPr>
        <w:rPr>
          <w:rFonts w:ascii="Times New Roman" w:hAnsi="Times New Roman" w:cs="Times New Roman"/>
          <w:sz w:val="28"/>
          <w:szCs w:val="28"/>
        </w:rPr>
      </w:pP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is widely used to build ETL (Extract, Transform, Load) pipelines. Organizations collect data from various sources such as databases, APIs, and logs. </w:t>
      </w: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helps clean and transform this raw data into a structured format and store it in data warehouses for further analysis.</w:t>
      </w:r>
    </w:p>
    <w:p w14:paraId="4E104F63"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lastRenderedPageBreak/>
        <w:t>2. Real-Time Data Processing</w:t>
      </w:r>
    </w:p>
    <w:p w14:paraId="62C26EB7" w14:textId="77777777" w:rsidR="002E4B32" w:rsidRPr="002E4B32" w:rsidRDefault="002E4B32" w:rsidP="002E4B32">
      <w:pPr>
        <w:rPr>
          <w:rFonts w:ascii="Times New Roman" w:hAnsi="Times New Roman" w:cs="Times New Roman"/>
          <w:sz w:val="28"/>
          <w:szCs w:val="28"/>
        </w:rPr>
      </w:pP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enables real-time data processing by working with streaming tools like Kafka. Businesses use this to monitor live data such as user activity, website clicks, or sensor data, allowing them to make quick decisions.</w:t>
      </w:r>
    </w:p>
    <w:p w14:paraId="3D1279C1" w14:textId="77777777" w:rsidR="002E4B32" w:rsidRPr="002E4B32" w:rsidRDefault="002E4B32" w:rsidP="002E4B32">
      <w:pPr>
        <w:rPr>
          <w:rFonts w:ascii="Times New Roman" w:hAnsi="Times New Roman" w:cs="Times New Roman"/>
          <w:sz w:val="28"/>
          <w:szCs w:val="28"/>
        </w:rPr>
      </w:pPr>
    </w:p>
    <w:p w14:paraId="581E55F2"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3. Recommendation Systems</w:t>
      </w:r>
    </w:p>
    <w:p w14:paraId="1ED3FB3C"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 xml:space="preserve">Platforms like Netflix and Amazon use </w:t>
      </w: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to analyze user behavior and provide personalized recommendations. This improves user experience and increases engagement.</w:t>
      </w:r>
    </w:p>
    <w:p w14:paraId="4559E9DD"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4. Fraud Detection in Banking</w:t>
      </w:r>
    </w:p>
    <w:p w14:paraId="256D9E8D" w14:textId="77777777" w:rsidR="002E4B32" w:rsidRPr="002E4B32" w:rsidRDefault="002E4B32" w:rsidP="002E4B32">
      <w:pPr>
        <w:rPr>
          <w:rFonts w:ascii="Times New Roman" w:hAnsi="Times New Roman" w:cs="Times New Roman"/>
          <w:sz w:val="28"/>
          <w:szCs w:val="28"/>
        </w:rPr>
      </w:pPr>
      <w:r w:rsidRPr="002E4B32">
        <w:rPr>
          <w:rFonts w:ascii="Times New Roman" w:hAnsi="Times New Roman" w:cs="Times New Roman"/>
          <w:sz w:val="28"/>
          <w:szCs w:val="28"/>
        </w:rPr>
        <w:t xml:space="preserve">Banks and financial institutions use </w:t>
      </w: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to analyze large volumes of transactions in real time. By identifying unusual patterns, it helps detect fraudulent activities quickly and reduces financial risks.</w:t>
      </w:r>
    </w:p>
    <w:p w14:paraId="796843D6" w14:textId="77777777" w:rsidR="002E4B32" w:rsidRPr="002E4B32" w:rsidRDefault="002E4B32" w:rsidP="002E4B32">
      <w:pPr>
        <w:rPr>
          <w:rFonts w:ascii="Times New Roman" w:hAnsi="Times New Roman" w:cs="Times New Roman"/>
          <w:b/>
          <w:bCs/>
          <w:sz w:val="28"/>
          <w:szCs w:val="28"/>
        </w:rPr>
      </w:pPr>
      <w:r w:rsidRPr="002E4B32">
        <w:rPr>
          <w:rFonts w:ascii="Times New Roman" w:hAnsi="Times New Roman" w:cs="Times New Roman"/>
          <w:b/>
          <w:bCs/>
          <w:sz w:val="28"/>
          <w:szCs w:val="28"/>
        </w:rPr>
        <w:t>5. Machine Learning and Predictive Analytics</w:t>
      </w:r>
    </w:p>
    <w:p w14:paraId="2FFF66EC" w14:textId="77777777" w:rsidR="002E4B32" w:rsidRPr="002E4B32" w:rsidRDefault="002E4B32" w:rsidP="002E4B32">
      <w:pPr>
        <w:rPr>
          <w:rFonts w:ascii="Times New Roman" w:hAnsi="Times New Roman" w:cs="Times New Roman"/>
          <w:sz w:val="28"/>
          <w:szCs w:val="28"/>
        </w:rPr>
      </w:pPr>
      <w:proofErr w:type="spellStart"/>
      <w:r w:rsidRPr="002E4B32">
        <w:rPr>
          <w:rFonts w:ascii="Times New Roman" w:hAnsi="Times New Roman" w:cs="Times New Roman"/>
          <w:sz w:val="28"/>
          <w:szCs w:val="28"/>
        </w:rPr>
        <w:t>PySpark</w:t>
      </w:r>
      <w:proofErr w:type="spellEnd"/>
      <w:r w:rsidRPr="002E4B32">
        <w:rPr>
          <w:rFonts w:ascii="Times New Roman" w:hAnsi="Times New Roman" w:cs="Times New Roman"/>
          <w:sz w:val="28"/>
          <w:szCs w:val="28"/>
        </w:rPr>
        <w:t xml:space="preserve"> is used to train machine learning models on large datasets. It helps in predicting customer behavior, forecasting sales, and performing data-driven analysis, making it valuable for business decision-making.</w:t>
      </w:r>
    </w:p>
    <w:p w14:paraId="2B7A191F" w14:textId="77777777" w:rsidR="0087320F" w:rsidRPr="002E4B32" w:rsidRDefault="0087320F">
      <w:pPr>
        <w:rPr>
          <w:rFonts w:ascii="Times New Roman" w:hAnsi="Times New Roman" w:cs="Times New Roman"/>
          <w:sz w:val="28"/>
          <w:szCs w:val="28"/>
        </w:rPr>
      </w:pPr>
    </w:p>
    <w:sectPr w:rsidR="0087320F" w:rsidRPr="002E4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32"/>
    <w:rsid w:val="000F654E"/>
    <w:rsid w:val="00207C80"/>
    <w:rsid w:val="002E4B32"/>
    <w:rsid w:val="0043505B"/>
    <w:rsid w:val="00831409"/>
    <w:rsid w:val="0087320F"/>
    <w:rsid w:val="00B02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8FCC"/>
  <w15:chartTrackingRefBased/>
  <w15:docId w15:val="{AC873B8D-A7FF-4F11-8D45-E7C2B2C9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B32"/>
    <w:rPr>
      <w:rFonts w:eastAsiaTheme="majorEastAsia" w:cstheme="majorBidi"/>
      <w:color w:val="272727" w:themeColor="text1" w:themeTint="D8"/>
    </w:rPr>
  </w:style>
  <w:style w:type="paragraph" w:styleId="Title">
    <w:name w:val="Title"/>
    <w:basedOn w:val="Normal"/>
    <w:next w:val="Normal"/>
    <w:link w:val="TitleChar"/>
    <w:uiPriority w:val="10"/>
    <w:qFormat/>
    <w:rsid w:val="002E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B32"/>
    <w:pPr>
      <w:spacing w:before="160"/>
      <w:jc w:val="center"/>
    </w:pPr>
    <w:rPr>
      <w:i/>
      <w:iCs/>
      <w:color w:val="404040" w:themeColor="text1" w:themeTint="BF"/>
    </w:rPr>
  </w:style>
  <w:style w:type="character" w:customStyle="1" w:styleId="QuoteChar">
    <w:name w:val="Quote Char"/>
    <w:basedOn w:val="DefaultParagraphFont"/>
    <w:link w:val="Quote"/>
    <w:uiPriority w:val="29"/>
    <w:rsid w:val="002E4B32"/>
    <w:rPr>
      <w:i/>
      <w:iCs/>
      <w:color w:val="404040" w:themeColor="text1" w:themeTint="BF"/>
    </w:rPr>
  </w:style>
  <w:style w:type="paragraph" w:styleId="ListParagraph">
    <w:name w:val="List Paragraph"/>
    <w:basedOn w:val="Normal"/>
    <w:uiPriority w:val="34"/>
    <w:qFormat/>
    <w:rsid w:val="002E4B32"/>
    <w:pPr>
      <w:ind w:left="720"/>
      <w:contextualSpacing/>
    </w:pPr>
  </w:style>
  <w:style w:type="character" w:styleId="IntenseEmphasis">
    <w:name w:val="Intense Emphasis"/>
    <w:basedOn w:val="DefaultParagraphFont"/>
    <w:uiPriority w:val="21"/>
    <w:qFormat/>
    <w:rsid w:val="002E4B32"/>
    <w:rPr>
      <w:i/>
      <w:iCs/>
      <w:color w:val="2F5496" w:themeColor="accent1" w:themeShade="BF"/>
    </w:rPr>
  </w:style>
  <w:style w:type="paragraph" w:styleId="IntenseQuote">
    <w:name w:val="Intense Quote"/>
    <w:basedOn w:val="Normal"/>
    <w:next w:val="Normal"/>
    <w:link w:val="IntenseQuoteChar"/>
    <w:uiPriority w:val="30"/>
    <w:qFormat/>
    <w:rsid w:val="002E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B32"/>
    <w:rPr>
      <w:i/>
      <w:iCs/>
      <w:color w:val="2F5496" w:themeColor="accent1" w:themeShade="BF"/>
    </w:rPr>
  </w:style>
  <w:style w:type="character" w:styleId="IntenseReference">
    <w:name w:val="Intense Reference"/>
    <w:basedOn w:val="DefaultParagraphFont"/>
    <w:uiPriority w:val="32"/>
    <w:qFormat/>
    <w:rsid w:val="002E4B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Rajasingh</dc:creator>
  <cp:keywords/>
  <dc:description/>
  <cp:lastModifiedBy>Jason Rajasingh</cp:lastModifiedBy>
  <cp:revision>1</cp:revision>
  <dcterms:created xsi:type="dcterms:W3CDTF">2026-04-21T06:12:00Z</dcterms:created>
  <dcterms:modified xsi:type="dcterms:W3CDTF">2026-04-21T06:14:00Z</dcterms:modified>
</cp:coreProperties>
</file>