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3D817" w14:textId="56393A85" w:rsidR="0020005D" w:rsidRDefault="002A188D" w:rsidP="002A18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目前程序通过引入进程池的方式实现了进程优化，运行状况如下</w:t>
      </w:r>
    </w:p>
    <w:p w14:paraId="12AEC7F2" w14:textId="267A076A" w:rsidR="002A188D" w:rsidRDefault="002A188D" w:rsidP="002A188D">
      <w:r w:rsidRPr="002A188D">
        <w:rPr>
          <w:noProof/>
        </w:rPr>
        <w:drawing>
          <wp:inline distT="0" distB="0" distL="0" distR="0" wp14:anchorId="327B4327" wp14:editId="6D1F40B1">
            <wp:extent cx="5274310" cy="3007360"/>
            <wp:effectExtent l="0" t="0" r="2540" b="2540"/>
            <wp:docPr id="103594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4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4770" w14:textId="5676598F" w:rsidR="002A188D" w:rsidRDefault="002A188D" w:rsidP="002A18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目前可以获得正常的</w:t>
      </w:r>
      <w:r>
        <w:rPr>
          <w:rFonts w:hint="eastAsia"/>
        </w:rPr>
        <w:t>csv</w:t>
      </w:r>
      <w:r>
        <w:rPr>
          <w:rFonts w:hint="eastAsia"/>
        </w:rPr>
        <w:t>结果，但是存在如下问题：</w:t>
      </w:r>
    </w:p>
    <w:p w14:paraId="2C01A727" w14:textId="1603F02C" w:rsidR="002A188D" w:rsidRDefault="002A188D" w:rsidP="002A188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部分策略无法触发（与数据量有关系，这是经过实测的结果，但是目前即使选择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条数据也无法触发</w:t>
      </w:r>
      <w:r>
        <w:rPr>
          <w:rFonts w:hint="eastAsia"/>
        </w:rPr>
        <w:t>Buy</w:t>
      </w:r>
      <w:r>
        <w:t>12</w:t>
      </w:r>
      <w:r>
        <w:rPr>
          <w:rFonts w:hint="eastAsia"/>
        </w:rPr>
        <w:t>）</w:t>
      </w:r>
    </w:p>
    <w:p w14:paraId="12D74985" w14:textId="027A6E54" w:rsidR="002A188D" w:rsidRDefault="002A188D" w:rsidP="002A188D">
      <w:pPr>
        <w:ind w:left="360"/>
      </w:pPr>
      <w:r w:rsidRPr="002A188D">
        <w:rPr>
          <w:noProof/>
        </w:rPr>
        <w:drawing>
          <wp:inline distT="0" distB="0" distL="0" distR="0" wp14:anchorId="2DE72CF6" wp14:editId="1E7A0BC7">
            <wp:extent cx="5274310" cy="1850390"/>
            <wp:effectExtent l="0" t="0" r="2540" b="0"/>
            <wp:docPr id="4736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A807" w14:textId="77777777" w:rsidR="001D2030" w:rsidRDefault="001D2030" w:rsidP="002A188D">
      <w:pPr>
        <w:ind w:left="360"/>
      </w:pPr>
    </w:p>
    <w:p w14:paraId="48F40E26" w14:textId="7208159E" w:rsidR="001D2030" w:rsidRDefault="001D2030" w:rsidP="002A188D">
      <w:pPr>
        <w:ind w:left="360"/>
      </w:pPr>
      <w:r>
        <w:rPr>
          <w:rFonts w:hint="eastAsia"/>
        </w:rPr>
        <w:t>终于发现问题了！所有选股策略的实现条件都是默认时间是从前往后排，而不是从后往前排的，具体的讲解附图如下</w:t>
      </w:r>
    </w:p>
    <w:p w14:paraId="6AE7D5BA" w14:textId="25B0B8D5" w:rsidR="001D2030" w:rsidRDefault="001D2030" w:rsidP="002A188D">
      <w:pPr>
        <w:ind w:left="360"/>
      </w:pPr>
      <w:r w:rsidRPr="001D2030">
        <w:rPr>
          <w:noProof/>
        </w:rPr>
        <w:lastRenderedPageBreak/>
        <w:drawing>
          <wp:inline distT="0" distB="0" distL="0" distR="0" wp14:anchorId="07AF96A1" wp14:editId="4AAE08D1">
            <wp:extent cx="5274310" cy="4512310"/>
            <wp:effectExtent l="0" t="0" r="2540" b="2540"/>
            <wp:docPr id="1269270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70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B3C9" w14:textId="60F09493" w:rsidR="00A27307" w:rsidRDefault="00A27307" w:rsidP="002A188D">
      <w:pPr>
        <w:ind w:left="360"/>
      </w:pPr>
      <w:r w:rsidRPr="00A27307">
        <w:rPr>
          <w:noProof/>
        </w:rPr>
        <w:drawing>
          <wp:inline distT="0" distB="0" distL="0" distR="0" wp14:anchorId="0880C444" wp14:editId="22B37315">
            <wp:extent cx="5274310" cy="3429000"/>
            <wp:effectExtent l="0" t="0" r="2540" b="0"/>
            <wp:docPr id="1726055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55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25FE" w14:textId="394AD6FD" w:rsidR="002A188D" w:rsidRDefault="002A188D" w:rsidP="002A188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不知道如何获取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最后一行的数据（明明有语句但是不能返回正常的结果，但是这个好处理，直接对</w:t>
      </w:r>
      <w:r>
        <w:rPr>
          <w:rFonts w:hint="eastAsia"/>
        </w:rPr>
        <w:t>csv</w:t>
      </w:r>
      <w:r>
        <w:rPr>
          <w:rFonts w:hint="eastAsia"/>
        </w:rPr>
        <w:t>文件进行处理就可以了。）</w:t>
      </w:r>
    </w:p>
    <w:p w14:paraId="36E0B51C" w14:textId="77777777" w:rsidR="00833051" w:rsidRDefault="00833051" w:rsidP="00833051"/>
    <w:p w14:paraId="09B00662" w14:textId="56FBEDA3" w:rsidR="00833051" w:rsidRDefault="00833051" w:rsidP="0083305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终局之战，正式开始运行：</w:t>
      </w:r>
    </w:p>
    <w:p w14:paraId="730EFC67" w14:textId="3B3B09A2" w:rsidR="00833051" w:rsidRDefault="004D1F71" w:rsidP="00833051">
      <w:pPr>
        <w:pStyle w:val="a5"/>
        <w:ind w:firstLine="480"/>
      </w:pPr>
      <w:r>
        <w:rPr>
          <w:rFonts w:hint="eastAsia"/>
        </w:rPr>
        <w:t>数据量加大的同时可以明显的看出处理速度大幅度的下降了，即使是</w:t>
      </w:r>
      <w:r>
        <w:rPr>
          <w:rFonts w:hint="eastAsia"/>
        </w:rPr>
        <w:t>9</w:t>
      </w:r>
      <w:r>
        <w:t>750</w:t>
      </w:r>
      <w:r>
        <w:rPr>
          <w:rFonts w:hint="eastAsia"/>
        </w:rPr>
        <w:t>h</w:t>
      </w:r>
      <w:r w:rsidR="009370AA">
        <w:rPr>
          <w:rFonts w:hint="eastAsia"/>
        </w:rPr>
        <w:t>的</w:t>
      </w:r>
      <w:proofErr w:type="spellStart"/>
      <w:r w:rsidR="009370AA">
        <w:rPr>
          <w:rFonts w:hint="eastAsia"/>
        </w:rPr>
        <w:t>cpu</w:t>
      </w:r>
      <w:proofErr w:type="spellEnd"/>
      <w:r>
        <w:rPr>
          <w:rFonts w:hint="eastAsia"/>
        </w:rPr>
        <w:t>，完成一次完整的选股也需要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分钟</w:t>
      </w:r>
    </w:p>
    <w:p w14:paraId="474C58EA" w14:textId="471F8A09" w:rsidR="00833051" w:rsidRDefault="00833051" w:rsidP="00833051">
      <w:pPr>
        <w:pStyle w:val="a5"/>
        <w:ind w:left="720" w:firstLineChars="0" w:firstLine="0"/>
      </w:pPr>
      <w:r w:rsidRPr="00833051">
        <w:rPr>
          <w:noProof/>
        </w:rPr>
        <w:drawing>
          <wp:inline distT="0" distB="0" distL="0" distR="0" wp14:anchorId="1FFF5E07" wp14:editId="614B2B77">
            <wp:extent cx="5274310" cy="2787015"/>
            <wp:effectExtent l="0" t="0" r="2540" b="0"/>
            <wp:docPr id="1885089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89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4D7D" w14:textId="77777777" w:rsidR="006B0C2B" w:rsidRDefault="006B0C2B" w:rsidP="00833051">
      <w:pPr>
        <w:pStyle w:val="a5"/>
        <w:ind w:left="720" w:firstLineChars="0" w:firstLine="0"/>
      </w:pPr>
    </w:p>
    <w:p w14:paraId="141A9C78" w14:textId="431FEDAE" w:rsidR="006B0C2B" w:rsidRDefault="006B0C2B" w:rsidP="00833051">
      <w:pPr>
        <w:pStyle w:val="a5"/>
        <w:ind w:left="720" w:firstLineChars="0" w:firstLine="0"/>
      </w:pPr>
      <w:r>
        <w:rPr>
          <w:rFonts w:hint="eastAsia"/>
        </w:rPr>
        <w:t>成功！</w:t>
      </w:r>
    </w:p>
    <w:p w14:paraId="5887B11A" w14:textId="6607E781" w:rsidR="006B0C2B" w:rsidRDefault="006B0C2B" w:rsidP="00833051">
      <w:pPr>
        <w:pStyle w:val="a5"/>
        <w:ind w:left="720" w:firstLineChars="0" w:firstLine="0"/>
      </w:pPr>
      <w:r w:rsidRPr="006B0C2B">
        <w:rPr>
          <w:noProof/>
        </w:rPr>
        <w:drawing>
          <wp:inline distT="0" distB="0" distL="0" distR="0" wp14:anchorId="58493EA4" wp14:editId="51987791">
            <wp:extent cx="5274310" cy="2310130"/>
            <wp:effectExtent l="0" t="0" r="2540" b="0"/>
            <wp:docPr id="1200352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52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44DC" w14:textId="641B0D40" w:rsidR="00457D9A" w:rsidRDefault="00457D9A" w:rsidP="00457D9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与国元点金的选股区别</w:t>
      </w:r>
    </w:p>
    <w:p w14:paraId="61786DD9" w14:textId="43AE7047" w:rsidR="00457D9A" w:rsidRDefault="00457D9A" w:rsidP="00457D9A">
      <w:pPr>
        <w:pStyle w:val="a5"/>
        <w:ind w:left="720" w:firstLineChars="0" w:firstLine="0"/>
      </w:pPr>
      <w:r w:rsidRPr="00457D9A">
        <w:rPr>
          <w:noProof/>
        </w:rPr>
        <w:lastRenderedPageBreak/>
        <w:drawing>
          <wp:inline distT="0" distB="0" distL="0" distR="0" wp14:anchorId="16162CBC" wp14:editId="7A848565">
            <wp:extent cx="5274310" cy="2733040"/>
            <wp:effectExtent l="0" t="0" r="2540" b="0"/>
            <wp:docPr id="1839331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31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6B7D" w14:textId="76D715F6" w:rsidR="00457D9A" w:rsidRDefault="00457D9A" w:rsidP="00457D9A">
      <w:pPr>
        <w:pStyle w:val="a5"/>
        <w:ind w:left="720" w:firstLineChars="0" w:firstLine="0"/>
      </w:pPr>
      <w:r>
        <w:rPr>
          <w:rFonts w:hint="eastAsia"/>
        </w:rPr>
        <w:t>根本不知道选出来的股票符合什么策略，而我的程序可以。</w:t>
      </w:r>
    </w:p>
    <w:p w14:paraId="3DE19DCB" w14:textId="47CCECEE" w:rsidR="007F3D8A" w:rsidRDefault="007F3D8A" w:rsidP="007F3D8A">
      <w:pPr>
        <w:pStyle w:val="a5"/>
        <w:ind w:left="720" w:firstLineChars="0" w:firstLine="0"/>
        <w:rPr>
          <w:rFonts w:hint="eastAsia"/>
        </w:rPr>
      </w:pPr>
      <w:r>
        <w:rPr>
          <w:rFonts w:hint="eastAsia"/>
        </w:rPr>
        <w:t>数据量降到</w:t>
      </w:r>
      <w:r>
        <w:rPr>
          <w:rFonts w:hint="eastAsia"/>
        </w:rPr>
        <w:t>3</w:t>
      </w:r>
      <w:r>
        <w:t>00</w:t>
      </w:r>
      <w:r>
        <w:rPr>
          <w:rFonts w:hint="eastAsia"/>
        </w:rPr>
        <w:t>条之后，处理速度上升</w:t>
      </w:r>
      <w:r w:rsidR="00E7500B">
        <w:rPr>
          <w:rFonts w:hint="eastAsia"/>
        </w:rPr>
        <w:t>（跑一天的数据差不多</w:t>
      </w:r>
      <w:r w:rsidR="00E7500B">
        <w:rPr>
          <w:rFonts w:hint="eastAsia"/>
        </w:rPr>
        <w:t>1</w:t>
      </w:r>
      <w:r w:rsidR="00E7500B">
        <w:t>0</w:t>
      </w:r>
      <w:r w:rsidR="00E7500B">
        <w:rPr>
          <w:rFonts w:hint="eastAsia"/>
        </w:rPr>
        <w:t>分钟）</w:t>
      </w:r>
    </w:p>
    <w:p w14:paraId="0E4675B3" w14:textId="4036C95C" w:rsidR="00807984" w:rsidRPr="007F3D8A" w:rsidRDefault="007F3D8A" w:rsidP="007F3D8A">
      <w:pPr>
        <w:pStyle w:val="a5"/>
        <w:ind w:left="720" w:firstLineChars="0" w:firstLine="0"/>
        <w:rPr>
          <w:rFonts w:hint="eastAsia"/>
        </w:rPr>
      </w:pPr>
      <w:r w:rsidRPr="00F44670">
        <w:drawing>
          <wp:inline distT="0" distB="0" distL="0" distR="0" wp14:anchorId="10D7B3BA" wp14:editId="422CA4DF">
            <wp:extent cx="5274310" cy="1223645"/>
            <wp:effectExtent l="0" t="0" r="2540" b="0"/>
            <wp:docPr id="1106027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27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984" w:rsidRPr="007F3D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550"/>
    <w:multiLevelType w:val="hybridMultilevel"/>
    <w:tmpl w:val="185E5038"/>
    <w:lvl w:ilvl="0" w:tplc="F746C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3920391"/>
    <w:multiLevelType w:val="hybridMultilevel"/>
    <w:tmpl w:val="C5CCA3CA"/>
    <w:lvl w:ilvl="0" w:tplc="36386D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78719675">
    <w:abstractNumId w:val="0"/>
  </w:num>
  <w:num w:numId="2" w16cid:durableId="504593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3C2"/>
    <w:rsid w:val="000A1CA9"/>
    <w:rsid w:val="000C573E"/>
    <w:rsid w:val="001D2030"/>
    <w:rsid w:val="0020005D"/>
    <w:rsid w:val="002A188D"/>
    <w:rsid w:val="00457D9A"/>
    <w:rsid w:val="004D1F71"/>
    <w:rsid w:val="005B3A0F"/>
    <w:rsid w:val="006B0C2B"/>
    <w:rsid w:val="00745B6C"/>
    <w:rsid w:val="007503C2"/>
    <w:rsid w:val="007B3BFB"/>
    <w:rsid w:val="007F3D8A"/>
    <w:rsid w:val="00807984"/>
    <w:rsid w:val="00833051"/>
    <w:rsid w:val="008577B4"/>
    <w:rsid w:val="009370AA"/>
    <w:rsid w:val="00A27307"/>
    <w:rsid w:val="00A61168"/>
    <w:rsid w:val="00AA08B9"/>
    <w:rsid w:val="00C208E6"/>
    <w:rsid w:val="00C921E4"/>
    <w:rsid w:val="00D3298C"/>
    <w:rsid w:val="00E75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226A963"/>
  <w14:defaultImageDpi w14:val="32767"/>
  <w15:chartTrackingRefBased/>
  <w15:docId w15:val="{5A0C1064-0BA2-447D-B98C-296E4AA9F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A0F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C573E"/>
    <w:pPr>
      <w:keepNext/>
      <w:keepLines/>
      <w:spacing w:before="480" w:after="240"/>
      <w:outlineLvl w:val="1"/>
    </w:pPr>
    <w:rPr>
      <w:rFonts w:eastAsia="Times New Roman" w:cs="Times New Roman"/>
      <w:b/>
      <w:bCs/>
      <w:snapToGrid w:val="0"/>
      <w:sz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A61168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921E4"/>
    <w:pPr>
      <w:keepNext/>
      <w:keepLines/>
      <w:spacing w:before="280" w:after="290" w:line="376" w:lineRule="auto"/>
      <w:outlineLvl w:val="3"/>
    </w:pPr>
    <w:rPr>
      <w:rFonts w:ascii="宋体" w:hAnsi="宋体" w:cs="宋体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章节标题"/>
    <w:link w:val="a4"/>
    <w:qFormat/>
    <w:rsid w:val="00745B6C"/>
    <w:pPr>
      <w:jc w:val="center"/>
    </w:pPr>
    <w:rPr>
      <w:rFonts w:ascii="Times New Roman" w:eastAsia="黑体" w:hAnsi="Times New Roman"/>
      <w:sz w:val="30"/>
    </w:rPr>
  </w:style>
  <w:style w:type="character" w:customStyle="1" w:styleId="a4">
    <w:name w:val="章节标题 字符"/>
    <w:basedOn w:val="a0"/>
    <w:link w:val="a3"/>
    <w:rsid w:val="00745B6C"/>
    <w:rPr>
      <w:rFonts w:ascii="Times New Roman" w:eastAsia="黑体" w:hAnsi="Times New Roman"/>
      <w:sz w:val="30"/>
    </w:rPr>
  </w:style>
  <w:style w:type="character" w:customStyle="1" w:styleId="20">
    <w:name w:val="标题 2 字符"/>
    <w:basedOn w:val="a0"/>
    <w:link w:val="2"/>
    <w:uiPriority w:val="9"/>
    <w:rsid w:val="000C573E"/>
    <w:rPr>
      <w:rFonts w:ascii="Times New Roman" w:eastAsia="Times New Roman" w:hAnsi="Times New Roman" w:cs="Times New Roman"/>
      <w:b/>
      <w:bCs/>
      <w:snapToGrid w:val="0"/>
      <w:sz w:val="22"/>
    </w:rPr>
  </w:style>
  <w:style w:type="character" w:customStyle="1" w:styleId="30">
    <w:name w:val="标题 3 字符"/>
    <w:basedOn w:val="a0"/>
    <w:link w:val="3"/>
    <w:uiPriority w:val="9"/>
    <w:rsid w:val="00A61168"/>
    <w:rPr>
      <w:rFonts w:ascii="Times New Roman" w:eastAsia="宋体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C921E4"/>
    <w:rPr>
      <w:rFonts w:ascii="宋体" w:eastAsia="宋体" w:hAnsi="宋体" w:cs="宋体"/>
      <w:b/>
      <w:bCs/>
      <w:sz w:val="24"/>
      <w:szCs w:val="24"/>
    </w:rPr>
  </w:style>
  <w:style w:type="paragraph" w:styleId="a5">
    <w:name w:val="List Paragraph"/>
    <w:basedOn w:val="a"/>
    <w:uiPriority w:val="34"/>
    <w:qFormat/>
    <w:rsid w:val="002A18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Mingyuan Pan</dc:creator>
  <cp:keywords/>
  <dc:description/>
  <cp:lastModifiedBy>Mingyuan Pan</cp:lastModifiedBy>
  <cp:revision>11</cp:revision>
  <dcterms:created xsi:type="dcterms:W3CDTF">2023-06-04T12:59:00Z</dcterms:created>
  <dcterms:modified xsi:type="dcterms:W3CDTF">2023-06-05T06:52:00Z</dcterms:modified>
</cp:coreProperties>
</file>