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483" w:rsidRDefault="005C60F6" w:rsidP="0039610A">
      <w:pPr>
        <w:jc w:val="center"/>
        <w:rPr>
          <w:rStyle w:val="IntenseEmphasis"/>
          <w:sz w:val="36"/>
          <w:szCs w:val="36"/>
        </w:rPr>
      </w:pPr>
      <w:r w:rsidRPr="0039610A">
        <w:rPr>
          <w:rStyle w:val="IntenseEmphasis"/>
          <w:sz w:val="36"/>
          <w:szCs w:val="36"/>
        </w:rPr>
        <w:t xml:space="preserve">Result on </w:t>
      </w:r>
      <w:r w:rsidR="006950BC" w:rsidRPr="0039610A">
        <w:rPr>
          <w:rStyle w:val="IntenseEmphasis"/>
          <w:sz w:val="36"/>
          <w:szCs w:val="36"/>
        </w:rPr>
        <w:t>Question 1</w:t>
      </w:r>
    </w:p>
    <w:p w:rsidR="00983F7A" w:rsidRDefault="00983F7A" w:rsidP="0039610A">
      <w:pPr>
        <w:jc w:val="center"/>
        <w:rPr>
          <w:rStyle w:val="IntenseEmphasis"/>
          <w:sz w:val="36"/>
          <w:szCs w:val="36"/>
        </w:rPr>
      </w:pPr>
    </w:p>
    <w:p w:rsidR="00983F7A" w:rsidRDefault="00983F7A" w:rsidP="0039610A">
      <w:pPr>
        <w:jc w:val="center"/>
        <w:rPr>
          <w:rStyle w:val="IntenseEmphasis"/>
          <w:sz w:val="36"/>
          <w:szCs w:val="36"/>
        </w:rPr>
      </w:pPr>
    </w:p>
    <w:p w:rsidR="00983F7A" w:rsidRPr="00A36037" w:rsidRDefault="00BF21BA" w:rsidP="00983F7A">
      <w:pPr>
        <w:pStyle w:val="ListParagraph"/>
        <w:numPr>
          <w:ilvl w:val="0"/>
          <w:numId w:val="1"/>
        </w:numPr>
        <w:rPr>
          <w:rStyle w:val="IntenseEmphasis"/>
          <w:i w:val="0"/>
          <w:sz w:val="32"/>
          <w:szCs w:val="32"/>
        </w:rPr>
      </w:pPr>
      <w:r w:rsidRPr="00A36037">
        <w:rPr>
          <w:rStyle w:val="IntenseEmphasis"/>
          <w:i w:val="0"/>
          <w:sz w:val="32"/>
          <w:szCs w:val="32"/>
        </w:rPr>
        <w:t>Solution</w:t>
      </w:r>
    </w:p>
    <w:p w:rsidR="000062DD" w:rsidRDefault="0064206A" w:rsidP="000062DD">
      <w:pPr>
        <w:ind w:left="360"/>
        <w:rPr>
          <w:rStyle w:val="IntenseEmphasis"/>
          <w:i w:val="0"/>
          <w:color w:val="auto"/>
          <w:sz w:val="24"/>
          <w:szCs w:val="24"/>
        </w:rPr>
      </w:pPr>
      <w:r>
        <w:rPr>
          <w:rStyle w:val="IntenseEmphasis"/>
          <w:i w:val="0"/>
          <w:color w:val="auto"/>
          <w:sz w:val="24"/>
          <w:szCs w:val="24"/>
        </w:rPr>
        <w:t>Based on the knowledge that the goals in soccer is Poisson distributed</w:t>
      </w:r>
      <w:r w:rsidR="00EA11B7">
        <w:rPr>
          <w:rStyle w:val="IntenseEmphasis"/>
          <w:i w:val="0"/>
          <w:color w:val="auto"/>
          <w:sz w:val="24"/>
          <w:szCs w:val="24"/>
        </w:rPr>
        <w:t>, first the goals difference for three cases</w:t>
      </w:r>
      <w:r w:rsidR="00FD42D8">
        <w:rPr>
          <w:rStyle w:val="IntenseEmphasis"/>
          <w:i w:val="0"/>
          <w:color w:val="auto"/>
          <w:sz w:val="24"/>
          <w:szCs w:val="24"/>
        </w:rPr>
        <w:t xml:space="preserve"> like win, loss and draw</w:t>
      </w:r>
      <w:r w:rsidR="00272D72">
        <w:rPr>
          <w:rStyle w:val="IntenseEmphasis"/>
          <w:i w:val="0"/>
          <w:color w:val="auto"/>
          <w:sz w:val="24"/>
          <w:szCs w:val="24"/>
        </w:rPr>
        <w:t xml:space="preserve"> were extracted</w:t>
      </w:r>
      <w:r w:rsidR="001970BF">
        <w:rPr>
          <w:rStyle w:val="IntenseEmphasis"/>
          <w:i w:val="0"/>
          <w:color w:val="auto"/>
          <w:sz w:val="24"/>
          <w:szCs w:val="24"/>
        </w:rPr>
        <w:t xml:space="preserve"> and r</w:t>
      </w:r>
      <w:r w:rsidR="007166BB">
        <w:rPr>
          <w:rStyle w:val="IntenseEmphasis"/>
          <w:i w:val="0"/>
          <w:color w:val="auto"/>
          <w:sz w:val="24"/>
          <w:szCs w:val="24"/>
        </w:rPr>
        <w:t>eversed by opposite value</w:t>
      </w:r>
      <w:r w:rsidR="002727C9">
        <w:rPr>
          <w:rStyle w:val="IntenseEmphasis"/>
          <w:i w:val="0"/>
          <w:color w:val="auto"/>
          <w:sz w:val="24"/>
          <w:szCs w:val="24"/>
        </w:rPr>
        <w:t>.</w:t>
      </w:r>
    </w:p>
    <w:p w:rsidR="00BE10A4" w:rsidRDefault="00907D39" w:rsidP="00BE10A4">
      <w:pPr>
        <w:ind w:left="360"/>
        <w:rPr>
          <w:rStyle w:val="IntenseEmphasis"/>
          <w:i w:val="0"/>
          <w:color w:val="auto"/>
          <w:sz w:val="24"/>
          <w:szCs w:val="24"/>
        </w:rPr>
      </w:pPr>
      <w:r>
        <w:rPr>
          <w:rStyle w:val="IntenseEmphasis"/>
          <w:i w:val="0"/>
          <w:color w:val="auto"/>
          <w:sz w:val="24"/>
          <w:szCs w:val="24"/>
        </w:rPr>
        <w:t>And then, the histogram</w:t>
      </w:r>
      <w:r w:rsidR="00C817B2">
        <w:rPr>
          <w:rStyle w:val="IntenseEmphasis"/>
          <w:i w:val="0"/>
          <w:color w:val="auto"/>
          <w:sz w:val="24"/>
          <w:szCs w:val="24"/>
        </w:rPr>
        <w:t>s</w:t>
      </w:r>
      <w:r>
        <w:rPr>
          <w:rStyle w:val="IntenseEmphasis"/>
          <w:i w:val="0"/>
          <w:color w:val="auto"/>
          <w:sz w:val="24"/>
          <w:szCs w:val="24"/>
        </w:rPr>
        <w:t xml:space="preserve"> </w:t>
      </w:r>
      <w:r w:rsidR="00306A4F">
        <w:rPr>
          <w:rStyle w:val="IntenseEmphasis"/>
          <w:i w:val="0"/>
          <w:color w:val="auto"/>
          <w:sz w:val="24"/>
          <w:szCs w:val="24"/>
        </w:rPr>
        <w:t xml:space="preserve">for each case </w:t>
      </w:r>
      <w:r>
        <w:rPr>
          <w:rStyle w:val="IntenseEmphasis"/>
          <w:i w:val="0"/>
          <w:color w:val="auto"/>
          <w:sz w:val="24"/>
          <w:szCs w:val="24"/>
        </w:rPr>
        <w:t>were plot</w:t>
      </w:r>
      <w:r w:rsidR="00445982">
        <w:rPr>
          <w:rStyle w:val="IntenseEmphasis"/>
          <w:i w:val="0"/>
          <w:color w:val="auto"/>
          <w:sz w:val="24"/>
          <w:szCs w:val="24"/>
        </w:rPr>
        <w:t>t</w:t>
      </w:r>
      <w:r>
        <w:rPr>
          <w:rStyle w:val="IntenseEmphasis"/>
          <w:i w:val="0"/>
          <w:color w:val="auto"/>
          <w:sz w:val="24"/>
          <w:szCs w:val="24"/>
        </w:rPr>
        <w:t xml:space="preserve">ed by </w:t>
      </w:r>
      <w:proofErr w:type="spellStart"/>
      <w:proofErr w:type="gramStart"/>
      <w:r>
        <w:rPr>
          <w:rStyle w:val="IntenseEmphasis"/>
          <w:i w:val="0"/>
          <w:color w:val="auto"/>
          <w:sz w:val="24"/>
          <w:szCs w:val="24"/>
        </w:rPr>
        <w:t>hist</w:t>
      </w:r>
      <w:proofErr w:type="spellEnd"/>
      <w:r>
        <w:rPr>
          <w:rStyle w:val="IntenseEmphasis"/>
          <w:i w:val="0"/>
          <w:color w:val="auto"/>
          <w:sz w:val="24"/>
          <w:szCs w:val="24"/>
        </w:rPr>
        <w:t>(</w:t>
      </w:r>
      <w:proofErr w:type="gramEnd"/>
      <w:r>
        <w:rPr>
          <w:rStyle w:val="IntenseEmphasis"/>
          <w:i w:val="0"/>
          <w:color w:val="auto"/>
          <w:sz w:val="24"/>
          <w:szCs w:val="24"/>
        </w:rPr>
        <w:t>) function in R</w:t>
      </w:r>
      <w:r w:rsidR="00BE10A4">
        <w:rPr>
          <w:rStyle w:val="IntenseEmphasis"/>
          <w:i w:val="0"/>
          <w:color w:val="auto"/>
          <w:sz w:val="24"/>
          <w:szCs w:val="24"/>
        </w:rPr>
        <w:t xml:space="preserve"> as following.</w:t>
      </w:r>
    </w:p>
    <w:p w:rsidR="003E5254" w:rsidRDefault="00561258" w:rsidP="00561258">
      <w:pPr>
        <w:ind w:left="360"/>
        <w:jc w:val="center"/>
        <w:rPr>
          <w:rStyle w:val="IntenseEmphasis"/>
          <w:i w:val="0"/>
          <w:color w:val="auto"/>
          <w:sz w:val="24"/>
          <w:szCs w:val="24"/>
        </w:rPr>
      </w:pPr>
      <w:r>
        <w:rPr>
          <w:iCs/>
          <w:noProof/>
          <w:sz w:val="24"/>
          <w:szCs w:val="24"/>
        </w:rPr>
        <w:drawing>
          <wp:inline distT="0" distB="0" distL="0" distR="0">
            <wp:extent cx="4788707" cy="304154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_w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262" cy="304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A0" w:rsidRDefault="005830A0" w:rsidP="00561258">
      <w:pPr>
        <w:ind w:left="360"/>
        <w:jc w:val="center"/>
        <w:rPr>
          <w:rStyle w:val="IntenseEmphasis"/>
          <w:i w:val="0"/>
          <w:color w:val="auto"/>
          <w:sz w:val="24"/>
          <w:szCs w:val="24"/>
        </w:rPr>
      </w:pPr>
      <w:r>
        <w:rPr>
          <w:rStyle w:val="IntenseEmphasis"/>
          <w:i w:val="0"/>
          <w:color w:val="auto"/>
          <w:sz w:val="24"/>
          <w:szCs w:val="24"/>
        </w:rPr>
        <w:t xml:space="preserve">Fig 1. </w:t>
      </w:r>
      <w:r w:rsidR="00ED1474">
        <w:rPr>
          <w:rStyle w:val="IntenseEmphasis"/>
          <w:i w:val="0"/>
          <w:color w:val="auto"/>
          <w:sz w:val="24"/>
          <w:szCs w:val="24"/>
        </w:rPr>
        <w:t xml:space="preserve">Histogram </w:t>
      </w:r>
      <w:r w:rsidR="00C83419">
        <w:rPr>
          <w:rStyle w:val="IntenseEmphasis"/>
          <w:i w:val="0"/>
          <w:color w:val="auto"/>
          <w:sz w:val="24"/>
          <w:szCs w:val="24"/>
        </w:rPr>
        <w:t>for goal difference</w:t>
      </w:r>
      <w:r w:rsidR="00DE3129">
        <w:rPr>
          <w:rStyle w:val="IntenseEmphasis"/>
          <w:i w:val="0"/>
          <w:color w:val="auto"/>
          <w:sz w:val="24"/>
          <w:szCs w:val="24"/>
        </w:rPr>
        <w:t xml:space="preserve"> </w:t>
      </w:r>
      <w:r w:rsidR="00D227FF">
        <w:rPr>
          <w:rStyle w:val="IntenseEmphasis"/>
          <w:i w:val="0"/>
          <w:color w:val="auto"/>
          <w:sz w:val="24"/>
          <w:szCs w:val="24"/>
        </w:rPr>
        <w:t xml:space="preserve">in condition of </w:t>
      </w:r>
      <w:r w:rsidR="00E63CC8">
        <w:rPr>
          <w:rStyle w:val="IntenseEmphasis"/>
          <w:i w:val="0"/>
          <w:color w:val="auto"/>
          <w:sz w:val="24"/>
          <w:szCs w:val="24"/>
        </w:rPr>
        <w:t>Team1’s win for first game</w:t>
      </w:r>
    </w:p>
    <w:p w:rsidR="00561258" w:rsidRDefault="00561258" w:rsidP="007E2179">
      <w:pPr>
        <w:ind w:left="360"/>
        <w:jc w:val="center"/>
        <w:rPr>
          <w:rStyle w:val="IntenseEmphasis"/>
          <w:i w:val="0"/>
          <w:color w:val="auto"/>
          <w:sz w:val="24"/>
          <w:szCs w:val="24"/>
        </w:rPr>
      </w:pPr>
      <w:r>
        <w:rPr>
          <w:iCs/>
          <w:noProof/>
          <w:sz w:val="24"/>
          <w:szCs w:val="24"/>
        </w:rPr>
        <w:lastRenderedPageBreak/>
        <w:drawing>
          <wp:inline distT="0" distB="0" distL="0" distR="0">
            <wp:extent cx="4926471" cy="312904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_lo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588" cy="314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79" w:rsidRDefault="007E2179" w:rsidP="007E2179">
      <w:pPr>
        <w:ind w:left="360"/>
        <w:jc w:val="center"/>
        <w:rPr>
          <w:rStyle w:val="IntenseEmphasis"/>
          <w:i w:val="0"/>
          <w:color w:val="auto"/>
          <w:sz w:val="24"/>
          <w:szCs w:val="24"/>
        </w:rPr>
      </w:pPr>
      <w:r>
        <w:rPr>
          <w:rStyle w:val="IntenseEmphasis"/>
          <w:i w:val="0"/>
          <w:color w:val="auto"/>
          <w:sz w:val="24"/>
          <w:szCs w:val="24"/>
        </w:rPr>
        <w:t xml:space="preserve">Fig </w:t>
      </w:r>
      <w:r>
        <w:rPr>
          <w:rStyle w:val="IntenseEmphasis"/>
          <w:i w:val="0"/>
          <w:color w:val="auto"/>
          <w:sz w:val="24"/>
          <w:szCs w:val="24"/>
        </w:rPr>
        <w:t>2</w:t>
      </w:r>
      <w:r>
        <w:rPr>
          <w:rStyle w:val="IntenseEmphasis"/>
          <w:i w:val="0"/>
          <w:color w:val="auto"/>
          <w:sz w:val="24"/>
          <w:szCs w:val="24"/>
        </w:rPr>
        <w:t xml:space="preserve">. Histogram for goal difference in condition of Team1’s </w:t>
      </w:r>
      <w:r w:rsidR="00FB12A1">
        <w:rPr>
          <w:rStyle w:val="IntenseEmphasis"/>
          <w:i w:val="0"/>
          <w:color w:val="auto"/>
          <w:sz w:val="24"/>
          <w:szCs w:val="24"/>
        </w:rPr>
        <w:t>loss</w:t>
      </w:r>
      <w:r>
        <w:rPr>
          <w:rStyle w:val="IntenseEmphasis"/>
          <w:i w:val="0"/>
          <w:color w:val="auto"/>
          <w:sz w:val="24"/>
          <w:szCs w:val="24"/>
        </w:rPr>
        <w:t xml:space="preserve"> for first game</w:t>
      </w:r>
    </w:p>
    <w:p w:rsidR="00561258" w:rsidRDefault="00561258" w:rsidP="007E2179">
      <w:pPr>
        <w:ind w:left="360"/>
        <w:jc w:val="center"/>
        <w:rPr>
          <w:rStyle w:val="IntenseEmphasis"/>
          <w:i w:val="0"/>
          <w:color w:val="auto"/>
          <w:sz w:val="24"/>
          <w:szCs w:val="24"/>
        </w:rPr>
      </w:pPr>
      <w:r>
        <w:rPr>
          <w:iCs/>
          <w:noProof/>
          <w:sz w:val="24"/>
          <w:szCs w:val="24"/>
        </w:rPr>
        <w:drawing>
          <wp:inline distT="0" distB="0" distL="0" distR="0">
            <wp:extent cx="4904989" cy="311540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_dra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438" cy="311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1A" w:rsidRDefault="0018181A" w:rsidP="0018181A">
      <w:pPr>
        <w:ind w:left="360"/>
        <w:jc w:val="center"/>
        <w:rPr>
          <w:rStyle w:val="IntenseEmphasis"/>
          <w:i w:val="0"/>
          <w:color w:val="auto"/>
          <w:sz w:val="24"/>
          <w:szCs w:val="24"/>
        </w:rPr>
      </w:pPr>
      <w:r>
        <w:rPr>
          <w:rStyle w:val="IntenseEmphasis"/>
          <w:i w:val="0"/>
          <w:color w:val="auto"/>
          <w:sz w:val="24"/>
          <w:szCs w:val="24"/>
        </w:rPr>
        <w:t xml:space="preserve">Fig 1. Histogram for goal difference in condition of Team1’s </w:t>
      </w:r>
      <w:r w:rsidR="0072070E">
        <w:rPr>
          <w:rStyle w:val="IntenseEmphasis"/>
          <w:i w:val="0"/>
          <w:color w:val="auto"/>
          <w:sz w:val="24"/>
          <w:szCs w:val="24"/>
        </w:rPr>
        <w:t>draw</w:t>
      </w:r>
      <w:r>
        <w:rPr>
          <w:rStyle w:val="IntenseEmphasis"/>
          <w:i w:val="0"/>
          <w:color w:val="auto"/>
          <w:sz w:val="24"/>
          <w:szCs w:val="24"/>
        </w:rPr>
        <w:t xml:space="preserve"> for first game</w:t>
      </w:r>
    </w:p>
    <w:p w:rsidR="0018181A" w:rsidRDefault="0018181A" w:rsidP="005E036D">
      <w:pPr>
        <w:ind w:left="360"/>
        <w:rPr>
          <w:rStyle w:val="IntenseEmphasis"/>
          <w:i w:val="0"/>
          <w:color w:val="auto"/>
          <w:sz w:val="24"/>
          <w:szCs w:val="24"/>
        </w:rPr>
      </w:pPr>
    </w:p>
    <w:p w:rsidR="005E036D" w:rsidRDefault="009D214E" w:rsidP="005E036D">
      <w:pPr>
        <w:ind w:left="360"/>
        <w:rPr>
          <w:rStyle w:val="IntenseEmphasis"/>
          <w:i w:val="0"/>
          <w:color w:val="auto"/>
          <w:sz w:val="24"/>
          <w:szCs w:val="24"/>
        </w:rPr>
      </w:pPr>
      <w:r>
        <w:rPr>
          <w:rStyle w:val="IntenseEmphasis"/>
          <w:i w:val="0"/>
          <w:color w:val="auto"/>
          <w:sz w:val="24"/>
          <w:szCs w:val="24"/>
        </w:rPr>
        <w:t>As know</w:t>
      </w:r>
      <w:r w:rsidR="00734BBD">
        <w:rPr>
          <w:rStyle w:val="IntenseEmphasis"/>
          <w:i w:val="0"/>
          <w:color w:val="auto"/>
          <w:sz w:val="24"/>
          <w:szCs w:val="24"/>
        </w:rPr>
        <w:t>n</w:t>
      </w:r>
      <w:r>
        <w:rPr>
          <w:rStyle w:val="IntenseEmphasis"/>
          <w:i w:val="0"/>
          <w:color w:val="auto"/>
          <w:sz w:val="24"/>
          <w:szCs w:val="24"/>
        </w:rPr>
        <w:t xml:space="preserve"> from the above figures</w:t>
      </w:r>
      <w:r w:rsidR="00734BBD">
        <w:rPr>
          <w:rStyle w:val="IntenseEmphasis"/>
          <w:i w:val="0"/>
          <w:color w:val="auto"/>
          <w:sz w:val="24"/>
          <w:szCs w:val="24"/>
        </w:rPr>
        <w:t>,</w:t>
      </w:r>
      <w:r w:rsidR="00CA67B9">
        <w:rPr>
          <w:rStyle w:val="IntenseEmphasis"/>
          <w:i w:val="0"/>
          <w:color w:val="auto"/>
          <w:sz w:val="24"/>
          <w:szCs w:val="24"/>
        </w:rPr>
        <w:t xml:space="preserve"> </w:t>
      </w:r>
      <w:r w:rsidR="00284473">
        <w:rPr>
          <w:rStyle w:val="IntenseEmphasis"/>
          <w:i w:val="0"/>
          <w:color w:val="auto"/>
          <w:sz w:val="24"/>
          <w:szCs w:val="24"/>
        </w:rPr>
        <w:t>the goal</w:t>
      </w:r>
      <w:r w:rsidR="00B23ACF">
        <w:rPr>
          <w:rStyle w:val="IntenseEmphasis"/>
          <w:i w:val="0"/>
          <w:color w:val="auto"/>
          <w:sz w:val="24"/>
          <w:szCs w:val="24"/>
        </w:rPr>
        <w:t xml:space="preserve"> difference of second games </w:t>
      </w:r>
      <w:r w:rsidR="0075666B">
        <w:rPr>
          <w:rStyle w:val="IntenseEmphasis"/>
          <w:i w:val="0"/>
          <w:color w:val="auto"/>
          <w:sz w:val="24"/>
          <w:szCs w:val="24"/>
        </w:rPr>
        <w:t>is Poisson distributed.</w:t>
      </w:r>
    </w:p>
    <w:p w:rsidR="00054D43" w:rsidRDefault="00054D43" w:rsidP="005E036D">
      <w:pPr>
        <w:ind w:left="360"/>
        <w:rPr>
          <w:rStyle w:val="IntenseEmphasis"/>
          <w:i w:val="0"/>
          <w:color w:val="auto"/>
          <w:sz w:val="24"/>
          <w:szCs w:val="24"/>
        </w:rPr>
      </w:pPr>
      <w:r>
        <w:rPr>
          <w:rStyle w:val="IntenseEmphasis"/>
          <w:i w:val="0"/>
          <w:color w:val="auto"/>
          <w:sz w:val="24"/>
          <w:szCs w:val="24"/>
        </w:rPr>
        <w:lastRenderedPageBreak/>
        <w:t xml:space="preserve">And the confidence interval based on confidence level </w:t>
      </w:r>
      <w:r w:rsidR="004E4F75">
        <w:rPr>
          <w:rStyle w:val="IntenseEmphasis"/>
          <w:i w:val="0"/>
          <w:color w:val="auto"/>
          <w:sz w:val="24"/>
          <w:szCs w:val="24"/>
        </w:rPr>
        <w:t xml:space="preserve">has been calculated by </w:t>
      </w:r>
      <w:proofErr w:type="gramStart"/>
      <w:r w:rsidR="00C77E29" w:rsidRPr="00C77E29">
        <w:rPr>
          <w:rStyle w:val="IntenseEmphasis"/>
          <w:i w:val="0"/>
          <w:color w:val="auto"/>
          <w:sz w:val="24"/>
          <w:szCs w:val="24"/>
        </w:rPr>
        <w:t>quantile</w:t>
      </w:r>
      <w:r w:rsidR="00C77E29">
        <w:rPr>
          <w:rStyle w:val="IntenseEmphasis"/>
          <w:i w:val="0"/>
          <w:color w:val="auto"/>
          <w:sz w:val="24"/>
          <w:szCs w:val="24"/>
        </w:rPr>
        <w:t>(</w:t>
      </w:r>
      <w:proofErr w:type="gramEnd"/>
      <w:r w:rsidR="00C77E29">
        <w:rPr>
          <w:rStyle w:val="IntenseEmphasis"/>
          <w:i w:val="0"/>
          <w:color w:val="auto"/>
          <w:sz w:val="24"/>
          <w:szCs w:val="24"/>
        </w:rPr>
        <w:t>) function in R.</w:t>
      </w:r>
    </w:p>
    <w:p w:rsidR="00CF64C6" w:rsidRDefault="000B2AA8" w:rsidP="000B2AA8">
      <w:pPr>
        <w:ind w:left="360"/>
        <w:jc w:val="right"/>
        <w:rPr>
          <w:rStyle w:val="IntenseEmphasis"/>
          <w:i w:val="0"/>
          <w:color w:val="auto"/>
          <w:sz w:val="24"/>
          <w:szCs w:val="24"/>
        </w:rPr>
      </w:pPr>
      <w:r>
        <w:rPr>
          <w:rStyle w:val="IntenseEmphasis"/>
          <w:i w:val="0"/>
          <w:color w:val="auto"/>
          <w:sz w:val="24"/>
          <w:szCs w:val="24"/>
        </w:rPr>
        <w:t xml:space="preserve">Table 1. 95% Confidence interval of </w:t>
      </w:r>
      <w:r w:rsidR="00712F1B">
        <w:rPr>
          <w:rStyle w:val="IntenseEmphasis"/>
          <w:i w:val="0"/>
          <w:color w:val="auto"/>
          <w:sz w:val="24"/>
          <w:szCs w:val="24"/>
        </w:rPr>
        <w:t>goal difference</w:t>
      </w:r>
      <w:r w:rsidR="001C1C52">
        <w:rPr>
          <w:rStyle w:val="IntenseEmphasis"/>
          <w:i w:val="0"/>
          <w:color w:val="auto"/>
          <w:sz w:val="24"/>
          <w:szCs w:val="24"/>
        </w:rPr>
        <w:t xml:space="preserve"> of second game</w:t>
      </w:r>
    </w:p>
    <w:tbl>
      <w:tblPr>
        <w:tblW w:w="416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5"/>
        <w:gridCol w:w="2579"/>
      </w:tblGrid>
      <w:tr w:rsidR="00446A0F" w:rsidRPr="006A17A5" w:rsidTr="00446A0F">
        <w:trPr>
          <w:trHeight w:val="329"/>
          <w:jc w:val="center"/>
        </w:trPr>
        <w:tc>
          <w:tcPr>
            <w:tcW w:w="41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6A0F" w:rsidRPr="006A17A5" w:rsidRDefault="00446A0F" w:rsidP="00BA66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6A17A5">
              <w:rPr>
                <w:rFonts w:ascii="Calibri" w:eastAsia="Times New Roman" w:hAnsi="Calibri"/>
                <w:color w:val="000000"/>
              </w:rPr>
              <w:t>Team 1</w:t>
            </w:r>
          </w:p>
        </w:tc>
      </w:tr>
      <w:tr w:rsidR="00446A0F" w:rsidRPr="006A17A5" w:rsidTr="00446A0F">
        <w:trPr>
          <w:trHeight w:val="329"/>
          <w:jc w:val="center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A0F" w:rsidRPr="006A17A5" w:rsidRDefault="00446A0F" w:rsidP="00BA66DD">
            <w:pPr>
              <w:rPr>
                <w:rFonts w:ascii="Calibri" w:eastAsia="Times New Roman" w:hAnsi="Calibri"/>
                <w:color w:val="000000"/>
              </w:rPr>
            </w:pPr>
            <w:r w:rsidRPr="006A17A5">
              <w:rPr>
                <w:rFonts w:ascii="Calibri" w:eastAsia="Times New Roman" w:hAnsi="Calibri"/>
                <w:color w:val="000000"/>
              </w:rPr>
              <w:t>Result Game 1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0F" w:rsidRPr="006A17A5" w:rsidRDefault="00446A0F" w:rsidP="00BA66D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Confidence Interval</w:t>
            </w:r>
            <w:r w:rsidR="00847D5B">
              <w:rPr>
                <w:rFonts w:ascii="Calibri" w:eastAsia="Times New Roman" w:hAnsi="Calibri"/>
                <w:color w:val="000000"/>
              </w:rPr>
              <w:t xml:space="preserve">    </w:t>
            </w:r>
          </w:p>
        </w:tc>
      </w:tr>
      <w:tr w:rsidR="00446A0F" w:rsidRPr="006A17A5" w:rsidTr="00446A0F">
        <w:trPr>
          <w:trHeight w:val="329"/>
          <w:jc w:val="center"/>
        </w:trPr>
        <w:tc>
          <w:tcPr>
            <w:tcW w:w="1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A0F" w:rsidRPr="006A17A5" w:rsidRDefault="00446A0F" w:rsidP="00BA66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6A17A5">
              <w:rPr>
                <w:rFonts w:ascii="Calibri" w:eastAsia="Times New Roman" w:hAnsi="Calibri"/>
                <w:color w:val="000000"/>
              </w:rPr>
              <w:t>Won</w:t>
            </w: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0F" w:rsidRPr="006A17A5" w:rsidRDefault="00F52ED0" w:rsidP="00BA66D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[-3.1, 2.0]</w:t>
            </w:r>
          </w:p>
        </w:tc>
      </w:tr>
      <w:tr w:rsidR="00446A0F" w:rsidRPr="006A17A5" w:rsidTr="00446A0F">
        <w:trPr>
          <w:trHeight w:val="329"/>
          <w:jc w:val="center"/>
        </w:trPr>
        <w:tc>
          <w:tcPr>
            <w:tcW w:w="15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6A0F" w:rsidRPr="006A17A5" w:rsidRDefault="00446A0F" w:rsidP="00BA66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6A17A5">
              <w:rPr>
                <w:rFonts w:ascii="Calibri" w:eastAsia="Times New Roman" w:hAnsi="Calibri"/>
                <w:color w:val="000000"/>
              </w:rPr>
              <w:t>Draw</w:t>
            </w: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0F" w:rsidRPr="006A17A5" w:rsidRDefault="00F52ED0" w:rsidP="00BA66D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[-4.00, 1.05]</w:t>
            </w:r>
          </w:p>
        </w:tc>
      </w:tr>
      <w:tr w:rsidR="00446A0F" w:rsidRPr="006A17A5" w:rsidTr="00446A0F">
        <w:trPr>
          <w:trHeight w:val="329"/>
          <w:jc w:val="center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6A0F" w:rsidRPr="006A17A5" w:rsidRDefault="00446A0F" w:rsidP="00BA66DD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6A17A5">
              <w:rPr>
                <w:rFonts w:ascii="Calibri" w:eastAsia="Times New Roman" w:hAnsi="Calibri"/>
                <w:color w:val="000000"/>
              </w:rPr>
              <w:t>Lost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0F" w:rsidRPr="006A17A5" w:rsidRDefault="00F52ED0" w:rsidP="00BA66D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[-3.9</w:t>
            </w:r>
            <w:r w:rsidR="00446A0F">
              <w:rPr>
                <w:rFonts w:ascii="Calibri" w:eastAsia="Times New Roman" w:hAnsi="Calibri"/>
                <w:color w:val="000000"/>
              </w:rPr>
              <w:t>,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="00446A0F">
              <w:rPr>
                <w:rFonts w:ascii="Calibri" w:eastAsia="Times New Roman" w:hAnsi="Calibri"/>
                <w:color w:val="000000"/>
              </w:rPr>
              <w:t>1</w:t>
            </w:r>
            <w:r>
              <w:rPr>
                <w:rFonts w:ascii="Calibri" w:eastAsia="Times New Roman" w:hAnsi="Calibri"/>
                <w:color w:val="000000"/>
              </w:rPr>
              <w:t>.0]</w:t>
            </w:r>
          </w:p>
        </w:tc>
      </w:tr>
    </w:tbl>
    <w:p w:rsidR="00CF64C6" w:rsidRDefault="00CF64C6" w:rsidP="005E036D">
      <w:pPr>
        <w:ind w:left="360"/>
        <w:rPr>
          <w:rStyle w:val="IntenseEmphasis"/>
          <w:i w:val="0"/>
          <w:color w:val="auto"/>
          <w:sz w:val="24"/>
          <w:szCs w:val="24"/>
        </w:rPr>
      </w:pPr>
    </w:p>
    <w:p w:rsidR="00C655F4" w:rsidRDefault="006C3F67" w:rsidP="00C655F4">
      <w:pPr>
        <w:pStyle w:val="ListParagraph"/>
        <w:numPr>
          <w:ilvl w:val="0"/>
          <w:numId w:val="1"/>
        </w:numPr>
        <w:rPr>
          <w:rStyle w:val="IntenseEmphasis"/>
          <w:i w:val="0"/>
          <w:sz w:val="32"/>
          <w:szCs w:val="32"/>
        </w:rPr>
      </w:pPr>
      <w:r>
        <w:rPr>
          <w:rStyle w:val="IntenseEmphasis"/>
          <w:i w:val="0"/>
          <w:sz w:val="32"/>
          <w:szCs w:val="32"/>
        </w:rPr>
        <w:t>Conclusion</w:t>
      </w:r>
    </w:p>
    <w:p w:rsidR="00FD17BF" w:rsidRDefault="00B7269A" w:rsidP="0093315A">
      <w:pPr>
        <w:ind w:left="360"/>
        <w:rPr>
          <w:rStyle w:val="IntenseEmphasis"/>
          <w:i w:val="0"/>
          <w:color w:val="auto"/>
          <w:sz w:val="24"/>
          <w:szCs w:val="24"/>
        </w:rPr>
      </w:pPr>
      <w:r>
        <w:rPr>
          <w:rStyle w:val="IntenseEmphasis"/>
          <w:i w:val="0"/>
          <w:color w:val="auto"/>
          <w:sz w:val="24"/>
          <w:szCs w:val="24"/>
        </w:rPr>
        <w:t xml:space="preserve">From the graphs, table to be outputted, we can be sure that the goal difference of soccer </w:t>
      </w:r>
      <w:r w:rsidR="00095C39">
        <w:rPr>
          <w:rStyle w:val="IntenseEmphasis"/>
          <w:i w:val="0"/>
          <w:color w:val="auto"/>
          <w:sz w:val="24"/>
          <w:szCs w:val="24"/>
        </w:rPr>
        <w:t>match</w:t>
      </w:r>
      <w:r w:rsidR="0004528A">
        <w:rPr>
          <w:rStyle w:val="IntenseEmphasis"/>
          <w:i w:val="0"/>
          <w:color w:val="auto"/>
          <w:sz w:val="24"/>
          <w:szCs w:val="24"/>
        </w:rPr>
        <w:t xml:space="preserve"> is </w:t>
      </w:r>
      <w:proofErr w:type="spellStart"/>
      <w:r w:rsidR="0004528A">
        <w:rPr>
          <w:rStyle w:val="IntenseEmphasis"/>
          <w:i w:val="0"/>
          <w:color w:val="auto"/>
          <w:sz w:val="24"/>
          <w:szCs w:val="24"/>
        </w:rPr>
        <w:t>poisson</w:t>
      </w:r>
      <w:proofErr w:type="spellEnd"/>
      <w:r w:rsidR="0004528A">
        <w:rPr>
          <w:rStyle w:val="IntenseEmphasis"/>
          <w:i w:val="0"/>
          <w:color w:val="auto"/>
          <w:sz w:val="24"/>
          <w:szCs w:val="24"/>
        </w:rPr>
        <w:t xml:space="preserve"> distributed</w:t>
      </w:r>
      <w:r w:rsidR="0078628A">
        <w:rPr>
          <w:rStyle w:val="IntenseEmphasis"/>
          <w:i w:val="0"/>
          <w:color w:val="auto"/>
          <w:sz w:val="24"/>
          <w:szCs w:val="24"/>
        </w:rPr>
        <w:t>.</w:t>
      </w:r>
    </w:p>
    <w:p w:rsidR="0078628A" w:rsidRPr="00AF0E97" w:rsidRDefault="0078628A" w:rsidP="0093315A">
      <w:pPr>
        <w:ind w:left="360"/>
        <w:rPr>
          <w:rStyle w:val="IntenseEmphasis"/>
          <w:color w:val="auto"/>
          <w:sz w:val="24"/>
          <w:szCs w:val="24"/>
        </w:rPr>
      </w:pPr>
      <w:r>
        <w:rPr>
          <w:rStyle w:val="IntenseEmphasis"/>
          <w:i w:val="0"/>
          <w:color w:val="auto"/>
          <w:sz w:val="24"/>
          <w:szCs w:val="24"/>
        </w:rPr>
        <w:t xml:space="preserve">Fig.1 shows that the probability of win of the second game for Team 1 that won in the first game is </w:t>
      </w:r>
      <w:r w:rsidR="00AF0E97">
        <w:rPr>
          <w:rStyle w:val="IntenseEmphasis"/>
          <w:i w:val="0"/>
          <w:color w:val="auto"/>
          <w:sz w:val="24"/>
          <w:szCs w:val="24"/>
        </w:rPr>
        <w:t>lower</w:t>
      </w:r>
      <w:r w:rsidR="00AF0E97">
        <w:rPr>
          <w:rStyle w:val="IntenseEmphasis"/>
          <w:i w:val="0"/>
          <w:color w:val="auto"/>
          <w:sz w:val="24"/>
          <w:szCs w:val="24"/>
        </w:rPr>
        <w:t xml:space="preserve"> </w:t>
      </w:r>
      <w:r>
        <w:rPr>
          <w:rStyle w:val="IntenseEmphasis"/>
          <w:i w:val="0"/>
          <w:color w:val="auto"/>
          <w:sz w:val="24"/>
          <w:szCs w:val="24"/>
        </w:rPr>
        <w:t>rather than</w:t>
      </w:r>
      <w:r w:rsidR="00AF0E97">
        <w:rPr>
          <w:rStyle w:val="IntenseEmphasis"/>
          <w:i w:val="0"/>
          <w:color w:val="auto"/>
          <w:sz w:val="24"/>
          <w:szCs w:val="24"/>
        </w:rPr>
        <w:t xml:space="preserve"> one of Team 2. It means </w:t>
      </w:r>
      <w:r w:rsidR="00B7520B">
        <w:rPr>
          <w:rStyle w:val="IntenseEmphasis"/>
          <w:i w:val="0"/>
          <w:color w:val="auto"/>
          <w:sz w:val="24"/>
          <w:szCs w:val="24"/>
        </w:rPr>
        <w:t>the strength of all the members of team 1 were downgraded because of over-playing in their home grounds</w:t>
      </w:r>
      <w:r w:rsidR="00387431">
        <w:rPr>
          <w:rStyle w:val="IntenseEmphasis"/>
          <w:i w:val="0"/>
          <w:color w:val="auto"/>
          <w:sz w:val="24"/>
          <w:szCs w:val="24"/>
        </w:rPr>
        <w:t xml:space="preserve"> in order to win</w:t>
      </w:r>
      <w:r w:rsidR="00CA2904">
        <w:rPr>
          <w:rStyle w:val="IntenseEmphasis"/>
          <w:i w:val="0"/>
          <w:color w:val="auto"/>
          <w:sz w:val="24"/>
          <w:szCs w:val="24"/>
        </w:rPr>
        <w:t>.</w:t>
      </w:r>
      <w:bookmarkStart w:id="0" w:name="_GoBack"/>
      <w:bookmarkEnd w:id="0"/>
    </w:p>
    <w:sectPr w:rsidR="0078628A" w:rsidRPr="00AF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F54A4"/>
    <w:multiLevelType w:val="hybridMultilevel"/>
    <w:tmpl w:val="9ED2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3176E"/>
    <w:multiLevelType w:val="hybridMultilevel"/>
    <w:tmpl w:val="9ED2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BC"/>
    <w:rsid w:val="000062DD"/>
    <w:rsid w:val="0004528A"/>
    <w:rsid w:val="00054D43"/>
    <w:rsid w:val="00095C39"/>
    <w:rsid w:val="000B2AA8"/>
    <w:rsid w:val="00135F4D"/>
    <w:rsid w:val="0018181A"/>
    <w:rsid w:val="001970BF"/>
    <w:rsid w:val="001C1C52"/>
    <w:rsid w:val="002727C9"/>
    <w:rsid w:val="00272D72"/>
    <w:rsid w:val="00284473"/>
    <w:rsid w:val="0030503E"/>
    <w:rsid w:val="00306A4F"/>
    <w:rsid w:val="00387431"/>
    <w:rsid w:val="0039610A"/>
    <w:rsid w:val="003B7C31"/>
    <w:rsid w:val="003E5254"/>
    <w:rsid w:val="00445982"/>
    <w:rsid w:val="00446A0F"/>
    <w:rsid w:val="004E4F75"/>
    <w:rsid w:val="004F5436"/>
    <w:rsid w:val="00505380"/>
    <w:rsid w:val="00561258"/>
    <w:rsid w:val="005830A0"/>
    <w:rsid w:val="005C60F6"/>
    <w:rsid w:val="005E036D"/>
    <w:rsid w:val="006109D9"/>
    <w:rsid w:val="0064206A"/>
    <w:rsid w:val="006950BC"/>
    <w:rsid w:val="006C3F67"/>
    <w:rsid w:val="00710FCD"/>
    <w:rsid w:val="00712F1B"/>
    <w:rsid w:val="007166BB"/>
    <w:rsid w:val="0072070E"/>
    <w:rsid w:val="00726B98"/>
    <w:rsid w:val="00734BBD"/>
    <w:rsid w:val="0075666B"/>
    <w:rsid w:val="0078628A"/>
    <w:rsid w:val="007E2179"/>
    <w:rsid w:val="00847D5B"/>
    <w:rsid w:val="00907D39"/>
    <w:rsid w:val="00927A12"/>
    <w:rsid w:val="0093315A"/>
    <w:rsid w:val="00983F7A"/>
    <w:rsid w:val="009D214E"/>
    <w:rsid w:val="00A36037"/>
    <w:rsid w:val="00AF0E97"/>
    <w:rsid w:val="00B23ACF"/>
    <w:rsid w:val="00B36D29"/>
    <w:rsid w:val="00B7269A"/>
    <w:rsid w:val="00B7520B"/>
    <w:rsid w:val="00BE10A4"/>
    <w:rsid w:val="00BF21BA"/>
    <w:rsid w:val="00C61C6B"/>
    <w:rsid w:val="00C65147"/>
    <w:rsid w:val="00C655F4"/>
    <w:rsid w:val="00C77E29"/>
    <w:rsid w:val="00C817B2"/>
    <w:rsid w:val="00C83419"/>
    <w:rsid w:val="00CA2904"/>
    <w:rsid w:val="00CA67B9"/>
    <w:rsid w:val="00CF64C6"/>
    <w:rsid w:val="00D227FF"/>
    <w:rsid w:val="00DD56C3"/>
    <w:rsid w:val="00DE3129"/>
    <w:rsid w:val="00E63CC8"/>
    <w:rsid w:val="00EA11B7"/>
    <w:rsid w:val="00ED1474"/>
    <w:rsid w:val="00F52ED0"/>
    <w:rsid w:val="00FB12A1"/>
    <w:rsid w:val="00FD17BF"/>
    <w:rsid w:val="00FD42D8"/>
    <w:rsid w:val="00FE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DA61"/>
  <w15:chartTrackingRefBased/>
  <w15:docId w15:val="{2C2271AA-3EDE-483B-ACBF-D1E4BEE5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39610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83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Brevi</dc:creator>
  <cp:keywords/>
  <dc:description/>
  <cp:lastModifiedBy>Luca Brevi</cp:lastModifiedBy>
  <cp:revision>75</cp:revision>
  <dcterms:created xsi:type="dcterms:W3CDTF">2017-11-27T02:18:00Z</dcterms:created>
  <dcterms:modified xsi:type="dcterms:W3CDTF">2017-11-27T02:51:00Z</dcterms:modified>
</cp:coreProperties>
</file>