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IF2240 - Basis Data</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b w:val="1"/>
          <w:sz w:val="40"/>
          <w:szCs w:val="40"/>
          <w:rtl w:val="0"/>
        </w:rPr>
        <w:t xml:space="preserve">Spesifikasi Tugas Besar</w:t>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Desain Basis Data Relasional dan </w:t>
      </w:r>
    </w:p>
    <w:p w:rsidR="00000000" w:rsidDel="00000000" w:rsidP="00000000" w:rsidRDefault="00000000" w:rsidRPr="00000000" w14:paraId="00000006">
      <w:pPr>
        <w:jc w:val="center"/>
        <w:rPr>
          <w:b w:val="1"/>
          <w:sz w:val="40"/>
          <w:szCs w:val="40"/>
        </w:rPr>
      </w:pPr>
      <w:r w:rsidDel="00000000" w:rsidR="00000000" w:rsidRPr="00000000">
        <w:rPr>
          <w:b w:val="1"/>
          <w:sz w:val="40"/>
          <w:szCs w:val="40"/>
          <w:rtl w:val="0"/>
        </w:rPr>
        <w:t xml:space="preserve">Implementasi </w:t>
      </w:r>
      <w:r w:rsidDel="00000000" w:rsidR="00000000" w:rsidRPr="00000000">
        <w:rPr>
          <w:b w:val="1"/>
          <w:i w:val="1"/>
          <w:sz w:val="40"/>
          <w:szCs w:val="40"/>
          <w:rtl w:val="0"/>
        </w:rPr>
        <w:t xml:space="preserve">Business Rule</w:t>
      </w:r>
      <w:r w:rsidDel="00000000" w:rsidR="00000000" w:rsidRPr="00000000">
        <w:rPr>
          <w:b w:val="1"/>
          <w:sz w:val="40"/>
          <w:szCs w:val="40"/>
          <w:rtl w:val="0"/>
        </w:rPr>
        <w:t xml:space="preserve"> - Case 2</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b w:val="1"/>
          <w:sz w:val="28"/>
          <w:szCs w:val="28"/>
        </w:rPr>
        <w:drawing>
          <wp:inline distB="114300" distT="114300" distL="114300" distR="114300">
            <wp:extent cx="1785938" cy="239942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85938" cy="239942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 Program Studi Teknik Informatika</w:t>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Sekolah Teknik Elektro dan Informatika</w:t>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Institut Teknologi Bandung</w:t>
      </w:r>
    </w:p>
    <w:p w:rsidR="00000000" w:rsidDel="00000000" w:rsidP="00000000" w:rsidRDefault="00000000" w:rsidRPr="00000000" w14:paraId="00000016">
      <w:pPr>
        <w:jc w:val="center"/>
        <w:rPr>
          <w:rFonts w:ascii="Calibri" w:cs="Calibri" w:eastAsia="Calibri" w:hAnsi="Calibri"/>
          <w:b w:val="1"/>
          <w:sz w:val="32"/>
          <w:szCs w:val="32"/>
        </w:rPr>
      </w:pPr>
      <w:r w:rsidDel="00000000" w:rsidR="00000000" w:rsidRPr="00000000">
        <w:rPr>
          <w:b w:val="1"/>
          <w:sz w:val="28"/>
          <w:szCs w:val="28"/>
          <w:rtl w:val="0"/>
        </w:rPr>
        <w:t xml:space="preserve">2023</w:t>
      </w:r>
      <w:r w:rsidDel="00000000" w:rsidR="00000000" w:rsidRPr="00000000">
        <w:rPr>
          <w:rtl w:val="0"/>
        </w:rPr>
      </w:r>
    </w:p>
    <w:p w:rsidR="00000000" w:rsidDel="00000000" w:rsidP="00000000" w:rsidRDefault="00000000" w:rsidRPr="00000000" w14:paraId="00000017">
      <w:pPr>
        <w:pStyle w:val="Heading1"/>
        <w:numPr>
          <w:ilvl w:val="0"/>
          <w:numId w:val="5"/>
        </w:numPr>
        <w:spacing w:after="160" w:line="360" w:lineRule="auto"/>
        <w:ind w:left="720" w:hanging="360"/>
        <w:rPr>
          <w:sz w:val="28"/>
          <w:szCs w:val="28"/>
        </w:rPr>
      </w:pPr>
      <w:bookmarkStart w:colFirst="0" w:colLast="0" w:name="_r2mp0wvcmlik" w:id="0"/>
      <w:bookmarkEnd w:id="0"/>
      <w:r w:rsidDel="00000000" w:rsidR="00000000" w:rsidRPr="00000000">
        <w:rPr>
          <w:b w:val="1"/>
          <w:sz w:val="28"/>
          <w:szCs w:val="28"/>
          <w:rtl w:val="0"/>
        </w:rPr>
        <w:t xml:space="preserve">Deskripsi Tugas</w:t>
      </w:r>
      <w:r w:rsidDel="00000000" w:rsidR="00000000" w:rsidRPr="00000000">
        <w:rPr>
          <w:rtl w:val="0"/>
        </w:rPr>
      </w:r>
    </w:p>
    <w:p w:rsidR="00000000" w:rsidDel="00000000" w:rsidP="00000000" w:rsidRDefault="00000000" w:rsidRPr="00000000" w14:paraId="00000018">
      <w:pPr>
        <w:spacing w:line="360" w:lineRule="auto"/>
        <w:ind w:left="720" w:firstLine="720"/>
        <w:jc w:val="both"/>
        <w:rPr/>
      </w:pPr>
      <w:r w:rsidDel="00000000" w:rsidR="00000000" w:rsidRPr="00000000">
        <w:rPr>
          <w:rtl w:val="0"/>
        </w:rPr>
        <w:t xml:space="preserve">Pada </w:t>
      </w:r>
      <w:r w:rsidDel="00000000" w:rsidR="00000000" w:rsidRPr="00000000">
        <w:rPr>
          <w:i w:val="1"/>
          <w:rtl w:val="0"/>
        </w:rPr>
        <w:t xml:space="preserve">milestone </w:t>
      </w:r>
      <w:r w:rsidDel="00000000" w:rsidR="00000000" w:rsidRPr="00000000">
        <w:rPr>
          <w:rtl w:val="0"/>
        </w:rPr>
        <w:t xml:space="preserve">sebelumnya, setiap kelompok telah mengubah </w:t>
      </w:r>
      <w:r w:rsidDel="00000000" w:rsidR="00000000" w:rsidRPr="00000000">
        <w:rPr>
          <w:i w:val="1"/>
          <w:rtl w:val="0"/>
        </w:rPr>
        <w:t xml:space="preserve">Entity Relationship Diagram</w:t>
      </w:r>
      <w:r w:rsidDel="00000000" w:rsidR="00000000" w:rsidRPr="00000000">
        <w:rPr>
          <w:rtl w:val="0"/>
        </w:rPr>
        <w:t xml:space="preserve"> menjadi </w:t>
      </w:r>
      <w:r w:rsidDel="00000000" w:rsidR="00000000" w:rsidRPr="00000000">
        <w:rPr>
          <w:i w:val="1"/>
          <w:rtl w:val="0"/>
        </w:rPr>
        <w:t xml:space="preserve">Relational Model</w:t>
      </w:r>
      <w:r w:rsidDel="00000000" w:rsidR="00000000" w:rsidRPr="00000000">
        <w:rPr>
          <w:rtl w:val="0"/>
        </w:rPr>
        <w:t xml:space="preserve">. Pada </w:t>
      </w:r>
      <w:r w:rsidDel="00000000" w:rsidR="00000000" w:rsidRPr="00000000">
        <w:rPr>
          <w:i w:val="1"/>
          <w:rtl w:val="0"/>
        </w:rPr>
        <w:t xml:space="preserve">milestone </w:t>
      </w:r>
      <w:r w:rsidDel="00000000" w:rsidR="00000000" w:rsidRPr="00000000">
        <w:rPr>
          <w:rtl w:val="0"/>
        </w:rPr>
        <w:t xml:space="preserve">ini, setiap kelompok perlu melakukan hal - hal berikut.</w:t>
      </w:r>
    </w:p>
    <w:p w:rsidR="00000000" w:rsidDel="00000000" w:rsidP="00000000" w:rsidRDefault="00000000" w:rsidRPr="00000000" w14:paraId="00000019">
      <w:pPr>
        <w:numPr>
          <w:ilvl w:val="0"/>
          <w:numId w:val="6"/>
        </w:numPr>
        <w:spacing w:line="360" w:lineRule="auto"/>
        <w:ind w:left="1620" w:hanging="360"/>
        <w:jc w:val="both"/>
      </w:pPr>
      <w:r w:rsidDel="00000000" w:rsidR="00000000" w:rsidRPr="00000000">
        <w:rPr>
          <w:rtl w:val="0"/>
        </w:rPr>
        <w:t xml:space="preserve">Relational Database Design</w:t>
      </w:r>
    </w:p>
    <w:p w:rsidR="00000000" w:rsidDel="00000000" w:rsidP="00000000" w:rsidRDefault="00000000" w:rsidRPr="00000000" w14:paraId="0000001A">
      <w:pPr>
        <w:numPr>
          <w:ilvl w:val="0"/>
          <w:numId w:val="2"/>
        </w:numPr>
        <w:spacing w:line="360" w:lineRule="auto"/>
        <w:ind w:left="2160" w:hanging="360"/>
        <w:jc w:val="both"/>
      </w:pPr>
      <w:r w:rsidDel="00000000" w:rsidR="00000000" w:rsidRPr="00000000">
        <w:rPr>
          <w:rtl w:val="0"/>
        </w:rPr>
        <w:t xml:space="preserve">Definisikan semua functional dependencies yang terdefinisi pada seluruh relasi yang telah dihasilkan.</w:t>
      </w:r>
    </w:p>
    <w:p w:rsidR="00000000" w:rsidDel="00000000" w:rsidP="00000000" w:rsidRDefault="00000000" w:rsidRPr="00000000" w14:paraId="0000001B">
      <w:pPr>
        <w:numPr>
          <w:ilvl w:val="0"/>
          <w:numId w:val="2"/>
        </w:numPr>
        <w:spacing w:line="360" w:lineRule="auto"/>
        <w:ind w:left="2160" w:hanging="360"/>
        <w:jc w:val="both"/>
      </w:pPr>
      <w:r w:rsidDel="00000000" w:rsidR="00000000" w:rsidRPr="00000000">
        <w:rPr>
          <w:rtl w:val="0"/>
        </w:rPr>
        <w:t xml:space="preserve">Periksalah apakah relasi-relasi yang dihasilkan sudah berada dalam bentuk normal tertinggi berdasarkan functional dependencies yang telah didefinisikan sebelumnya.</w:t>
      </w:r>
    </w:p>
    <w:p w:rsidR="00000000" w:rsidDel="00000000" w:rsidP="00000000" w:rsidRDefault="00000000" w:rsidRPr="00000000" w14:paraId="0000001C">
      <w:pPr>
        <w:numPr>
          <w:ilvl w:val="0"/>
          <w:numId w:val="2"/>
        </w:numPr>
        <w:spacing w:line="360" w:lineRule="auto"/>
        <w:ind w:left="2160" w:hanging="360"/>
        <w:jc w:val="both"/>
      </w:pPr>
      <w:r w:rsidDel="00000000" w:rsidR="00000000" w:rsidRPr="00000000">
        <w:rPr>
          <w:rtl w:val="0"/>
        </w:rPr>
        <w:t xml:space="preserve">Apabila ada relasi yang belum berada dalam bentuk normal tertinggi:</w:t>
      </w:r>
    </w:p>
    <w:p w:rsidR="00000000" w:rsidDel="00000000" w:rsidP="00000000" w:rsidRDefault="00000000" w:rsidRPr="00000000" w14:paraId="0000001D">
      <w:pPr>
        <w:numPr>
          <w:ilvl w:val="1"/>
          <w:numId w:val="6"/>
        </w:numPr>
        <w:spacing w:line="360" w:lineRule="auto"/>
        <w:ind w:left="2880" w:hanging="360"/>
        <w:jc w:val="both"/>
      </w:pPr>
      <w:r w:rsidDel="00000000" w:rsidR="00000000" w:rsidRPr="00000000">
        <w:rPr>
          <w:rtl w:val="0"/>
        </w:rPr>
        <w:t xml:space="preserve">Tentukan relasi tersebut berada dalam bentuk normal berapa</w:t>
      </w:r>
    </w:p>
    <w:p w:rsidR="00000000" w:rsidDel="00000000" w:rsidP="00000000" w:rsidRDefault="00000000" w:rsidRPr="00000000" w14:paraId="0000001E">
      <w:pPr>
        <w:numPr>
          <w:ilvl w:val="1"/>
          <w:numId w:val="6"/>
        </w:numPr>
        <w:spacing w:line="360" w:lineRule="auto"/>
        <w:ind w:left="2880" w:hanging="360"/>
        <w:jc w:val="both"/>
      </w:pPr>
      <w:r w:rsidDel="00000000" w:rsidR="00000000" w:rsidRPr="00000000">
        <w:rPr>
          <w:rtl w:val="0"/>
        </w:rPr>
        <w:t xml:space="preserve">Lakukan normalisasi sehingga menghasilkan skema basis data yang terbaik yang dapat dihasilkan dengan berdasarkan functional dependencies.</w:t>
      </w:r>
    </w:p>
    <w:p w:rsidR="00000000" w:rsidDel="00000000" w:rsidP="00000000" w:rsidRDefault="00000000" w:rsidRPr="00000000" w14:paraId="0000001F">
      <w:pPr>
        <w:spacing w:line="360" w:lineRule="auto"/>
        <w:ind w:left="2880" w:firstLine="0"/>
        <w:jc w:val="both"/>
        <w:rPr/>
      </w:pPr>
      <w:r w:rsidDel="00000000" w:rsidR="00000000" w:rsidRPr="00000000">
        <w:rPr>
          <w:rtl w:val="0"/>
        </w:rPr>
      </w:r>
    </w:p>
    <w:p w:rsidR="00000000" w:rsidDel="00000000" w:rsidP="00000000" w:rsidRDefault="00000000" w:rsidRPr="00000000" w14:paraId="00000020">
      <w:pPr>
        <w:numPr>
          <w:ilvl w:val="0"/>
          <w:numId w:val="6"/>
        </w:numPr>
        <w:spacing w:line="360" w:lineRule="auto"/>
        <w:ind w:left="1620" w:hanging="360"/>
        <w:jc w:val="both"/>
      </w:pPr>
      <w:r w:rsidDel="00000000" w:rsidR="00000000" w:rsidRPr="00000000">
        <w:rPr>
          <w:rtl w:val="0"/>
        </w:rPr>
        <w:t xml:space="preserve">Business Rule Implementation</w:t>
      </w:r>
    </w:p>
    <w:p w:rsidR="00000000" w:rsidDel="00000000" w:rsidP="00000000" w:rsidRDefault="00000000" w:rsidRPr="00000000" w14:paraId="00000021">
      <w:pPr>
        <w:numPr>
          <w:ilvl w:val="0"/>
          <w:numId w:val="4"/>
        </w:numPr>
        <w:spacing w:line="360" w:lineRule="auto"/>
        <w:ind w:left="2160" w:hanging="360"/>
        <w:jc w:val="both"/>
      </w:pPr>
      <w:r w:rsidDel="00000000" w:rsidR="00000000" w:rsidRPr="00000000">
        <w:rPr>
          <w:rtl w:val="0"/>
        </w:rPr>
        <w:t xml:space="preserve">Buatlah sebuah view untuk menampilkan jumlah pendaftar yang lulus, nilai rata-rata, nilai maksimal, dan nilai minimal pada setiap tahapan seleksi!</w:t>
      </w:r>
      <w:r w:rsidDel="00000000" w:rsidR="00000000" w:rsidRPr="00000000">
        <w:rPr>
          <w:rtl w:val="0"/>
        </w:rPr>
      </w:r>
    </w:p>
    <w:p w:rsidR="00000000" w:rsidDel="00000000" w:rsidP="00000000" w:rsidRDefault="00000000" w:rsidRPr="00000000" w14:paraId="00000022">
      <w:pPr>
        <w:numPr>
          <w:ilvl w:val="0"/>
          <w:numId w:val="4"/>
        </w:numPr>
        <w:spacing w:line="360" w:lineRule="auto"/>
        <w:ind w:left="2160" w:hanging="360"/>
        <w:jc w:val="both"/>
        <w:rPr>
          <w:u w:val="none"/>
        </w:rPr>
      </w:pPr>
      <w:r w:rsidDel="00000000" w:rsidR="00000000" w:rsidRPr="00000000">
        <w:rPr>
          <w:rtl w:val="0"/>
        </w:rPr>
        <w:t xml:space="preserve">Sebagai </w:t>
      </w:r>
      <w:r w:rsidDel="00000000" w:rsidR="00000000" w:rsidRPr="00000000">
        <w:rPr>
          <w:i w:val="1"/>
          <w:rtl w:val="0"/>
        </w:rPr>
        <w:t xml:space="preserve">improvement, </w:t>
      </w:r>
      <w:r w:rsidDel="00000000" w:rsidR="00000000" w:rsidRPr="00000000">
        <w:rPr>
          <w:rtl w:val="0"/>
        </w:rPr>
        <w:t xml:space="preserve">panitia LPDP ingin mengganti passing grade untuk setiap jenis seleksi menjadi data yang dinamis, yakni rata-rata dari seluruh nilai pada setiap jenis seleksi. Nilai tersebut akan berubah setiap ada perubahan, penambahan, atau pengurangan nilai. Buatlah trigger untuk mengubah nilai passing grade tersebut!</w:t>
      </w:r>
    </w:p>
    <w:p w:rsidR="00000000" w:rsidDel="00000000" w:rsidP="00000000" w:rsidRDefault="00000000" w:rsidRPr="00000000" w14:paraId="00000023">
      <w:pPr>
        <w:numPr>
          <w:ilvl w:val="0"/>
          <w:numId w:val="4"/>
        </w:numPr>
        <w:spacing w:line="360" w:lineRule="auto"/>
        <w:ind w:left="2160" w:hanging="360"/>
        <w:jc w:val="both"/>
        <w:rPr>
          <w:u w:val="none"/>
        </w:rPr>
      </w:pPr>
      <w:r w:rsidDel="00000000" w:rsidR="00000000" w:rsidRPr="00000000">
        <w:rPr>
          <w:rtl w:val="0"/>
        </w:rPr>
        <w:t xml:space="preserve">Pastikan setiap pendaftar hanya mengikuti maksimal 3 kali seleksi, dengan tidak ada pendaftar yang mengikuti suatu jenis seleksi lebih dari satu kali. Pastikan juga seleksi hanya bisa dilakukan secara berurutan (seleksi wawancara -&gt; seleksi psikotes -&gt; seleksi kesehatan).</w:t>
      </w: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pStyle w:val="Heading1"/>
        <w:numPr>
          <w:ilvl w:val="0"/>
          <w:numId w:val="5"/>
        </w:numPr>
        <w:spacing w:after="0" w:afterAutospacing="0" w:line="360" w:lineRule="auto"/>
        <w:ind w:left="720" w:hanging="360"/>
        <w:rPr>
          <w:sz w:val="28"/>
          <w:szCs w:val="28"/>
        </w:rPr>
      </w:pPr>
      <w:bookmarkStart w:colFirst="0" w:colLast="0" w:name="_5ajfzoicfp75" w:id="1"/>
      <w:bookmarkEnd w:id="1"/>
      <w:r w:rsidDel="00000000" w:rsidR="00000000" w:rsidRPr="00000000">
        <w:rPr>
          <w:b w:val="1"/>
          <w:sz w:val="28"/>
          <w:szCs w:val="28"/>
          <w:rtl w:val="0"/>
        </w:rPr>
        <w:t xml:space="preserve"> Ketentuan Tugas</w:t>
      </w:r>
    </w:p>
    <w:p w:rsidR="00000000" w:rsidDel="00000000" w:rsidP="00000000" w:rsidRDefault="00000000" w:rsidRPr="00000000" w14:paraId="00000027">
      <w:pPr>
        <w:numPr>
          <w:ilvl w:val="1"/>
          <w:numId w:val="5"/>
        </w:numPr>
        <w:spacing w:line="360" w:lineRule="auto"/>
        <w:ind w:left="1440" w:hanging="360"/>
      </w:pPr>
      <w:r w:rsidDel="00000000" w:rsidR="00000000" w:rsidRPr="00000000">
        <w:rPr>
          <w:rtl w:val="0"/>
        </w:rPr>
        <w:t xml:space="preserve">Tugas dikerjakan secara berkelompok, dengan pembagian kelompok yang sama dengan tugas-tugas sebelumnya.</w:t>
      </w:r>
    </w:p>
    <w:p w:rsidR="00000000" w:rsidDel="00000000" w:rsidP="00000000" w:rsidRDefault="00000000" w:rsidRPr="00000000" w14:paraId="00000028">
      <w:pPr>
        <w:numPr>
          <w:ilvl w:val="1"/>
          <w:numId w:val="5"/>
        </w:numPr>
        <w:spacing w:line="360" w:lineRule="auto"/>
        <w:ind w:left="1440" w:hanging="360"/>
      </w:pPr>
      <w:r w:rsidDel="00000000" w:rsidR="00000000" w:rsidRPr="00000000">
        <w:rPr>
          <w:b w:val="1"/>
          <w:rtl w:val="0"/>
        </w:rPr>
        <w:t xml:space="preserve">Asistensi bersifat opsional</w:t>
      </w:r>
      <w:r w:rsidDel="00000000" w:rsidR="00000000" w:rsidRPr="00000000">
        <w:rPr>
          <w:rtl w:val="0"/>
        </w:rPr>
        <w:t xml:space="preserve">, kelompok yang ingin melakukan asistensi dapat menghubungi asisten. Asistensi paling lambat dilakukan Minggu, 30 April 2023. </w:t>
      </w:r>
    </w:p>
    <w:p w:rsidR="00000000" w:rsidDel="00000000" w:rsidP="00000000" w:rsidRDefault="00000000" w:rsidRPr="00000000" w14:paraId="00000029">
      <w:pPr>
        <w:numPr>
          <w:ilvl w:val="1"/>
          <w:numId w:val="5"/>
        </w:numPr>
        <w:spacing w:line="360" w:lineRule="auto"/>
        <w:ind w:left="1440" w:hanging="360"/>
        <w:jc w:val="both"/>
      </w:pPr>
      <w:r w:rsidDel="00000000" w:rsidR="00000000" w:rsidRPr="00000000">
        <w:rPr>
          <w:rtl w:val="0"/>
        </w:rPr>
        <w:t xml:space="preserve">Deadline pengumpulan tugas ini adalah Jumat, 5 Mei 2023, pukul 22.40 WIB.</w:t>
      </w:r>
      <w:r w:rsidDel="00000000" w:rsidR="00000000" w:rsidRPr="00000000">
        <w:rPr>
          <w:rtl w:val="0"/>
        </w:rPr>
      </w:r>
    </w:p>
    <w:p w:rsidR="00000000" w:rsidDel="00000000" w:rsidP="00000000" w:rsidRDefault="00000000" w:rsidRPr="00000000" w14:paraId="0000002A">
      <w:pPr>
        <w:numPr>
          <w:ilvl w:val="1"/>
          <w:numId w:val="5"/>
        </w:numPr>
        <w:spacing w:after="0" w:afterAutospacing="0" w:line="360" w:lineRule="auto"/>
        <w:ind w:left="1440" w:hanging="360"/>
        <w:jc w:val="both"/>
      </w:pPr>
      <w:r w:rsidDel="00000000" w:rsidR="00000000" w:rsidRPr="00000000">
        <w:rPr>
          <w:rtl w:val="0"/>
        </w:rPr>
        <w:t xml:space="preserve">Pengumpulan deliverables dilakukan pada tautan berikut: </w:t>
      </w:r>
      <w:hyperlink r:id="rId7">
        <w:r w:rsidDel="00000000" w:rsidR="00000000" w:rsidRPr="00000000">
          <w:rPr>
            <w:rFonts w:ascii="Roboto" w:cs="Roboto" w:eastAsia="Roboto" w:hAnsi="Roboto"/>
            <w:color w:val="1155cc"/>
            <w:u w:val="single"/>
            <w:rtl w:val="0"/>
          </w:rPr>
          <w:t xml:space="preserve">bit.ly/KumpulTubesIF2240</w:t>
        </w:r>
      </w:hyperlink>
      <w:r w:rsidDel="00000000" w:rsidR="00000000" w:rsidRPr="00000000">
        <w:rPr>
          <w:highlight w:val="red"/>
          <w:rtl w:val="0"/>
        </w:rPr>
        <w:br w:type="textWrapping"/>
      </w:r>
    </w:p>
    <w:p w:rsidR="00000000" w:rsidDel="00000000" w:rsidP="00000000" w:rsidRDefault="00000000" w:rsidRPr="00000000" w14:paraId="0000002B">
      <w:pPr>
        <w:pStyle w:val="Heading1"/>
        <w:numPr>
          <w:ilvl w:val="0"/>
          <w:numId w:val="5"/>
        </w:numPr>
        <w:spacing w:after="0" w:afterAutospacing="0" w:before="0" w:beforeAutospacing="0" w:line="360" w:lineRule="auto"/>
        <w:ind w:left="720" w:hanging="360"/>
        <w:rPr>
          <w:sz w:val="28"/>
          <w:szCs w:val="28"/>
        </w:rPr>
      </w:pPr>
      <w:bookmarkStart w:colFirst="0" w:colLast="0" w:name="_khedrs94mkz1" w:id="2"/>
      <w:bookmarkEnd w:id="2"/>
      <w:r w:rsidDel="00000000" w:rsidR="00000000" w:rsidRPr="00000000">
        <w:rPr>
          <w:b w:val="1"/>
          <w:sz w:val="28"/>
          <w:szCs w:val="28"/>
          <w:rtl w:val="0"/>
        </w:rPr>
        <w:t xml:space="preserve">Deliverables</w:t>
      </w:r>
    </w:p>
    <w:p w:rsidR="00000000" w:rsidDel="00000000" w:rsidP="00000000" w:rsidRDefault="00000000" w:rsidRPr="00000000" w14:paraId="0000002C">
      <w:pPr>
        <w:numPr>
          <w:ilvl w:val="0"/>
          <w:numId w:val="3"/>
        </w:numPr>
        <w:spacing w:line="360" w:lineRule="auto"/>
        <w:ind w:left="1440" w:hanging="360"/>
        <w:jc w:val="both"/>
      </w:pPr>
      <w:r w:rsidDel="00000000" w:rsidR="00000000" w:rsidRPr="00000000">
        <w:rPr>
          <w:rtl w:val="0"/>
        </w:rPr>
        <w:t xml:space="preserve">Laporan (.pdf) dengan isi sebagai berikut:</w:t>
      </w:r>
    </w:p>
    <w:p w:rsidR="00000000" w:rsidDel="00000000" w:rsidP="00000000" w:rsidRDefault="00000000" w:rsidRPr="00000000" w14:paraId="0000002D">
      <w:pPr>
        <w:numPr>
          <w:ilvl w:val="1"/>
          <w:numId w:val="3"/>
        </w:numPr>
        <w:spacing w:line="360" w:lineRule="auto"/>
        <w:ind w:left="2160" w:hanging="360"/>
        <w:jc w:val="both"/>
      </w:pPr>
      <w:r w:rsidDel="00000000" w:rsidR="00000000" w:rsidRPr="00000000">
        <w:rPr>
          <w:rtl w:val="0"/>
        </w:rPr>
        <w:t xml:space="preserve">Cover dengan logo ITB, nomor kelompok, dan nama anggota kelompok.</w:t>
      </w:r>
    </w:p>
    <w:p w:rsidR="00000000" w:rsidDel="00000000" w:rsidP="00000000" w:rsidRDefault="00000000" w:rsidRPr="00000000" w14:paraId="0000002E">
      <w:pPr>
        <w:numPr>
          <w:ilvl w:val="1"/>
          <w:numId w:val="3"/>
        </w:numPr>
        <w:spacing w:line="360" w:lineRule="auto"/>
        <w:ind w:left="2160" w:hanging="360"/>
        <w:jc w:val="both"/>
      </w:pPr>
      <w:r w:rsidDel="00000000" w:rsidR="00000000" w:rsidRPr="00000000">
        <w:rPr>
          <w:rtl w:val="0"/>
        </w:rPr>
        <w:t xml:space="preserve">Bagian A (Relational Database Design)</w:t>
      </w:r>
    </w:p>
    <w:p w:rsidR="00000000" w:rsidDel="00000000" w:rsidP="00000000" w:rsidRDefault="00000000" w:rsidRPr="00000000" w14:paraId="0000002F">
      <w:pPr>
        <w:numPr>
          <w:ilvl w:val="0"/>
          <w:numId w:val="1"/>
        </w:numPr>
        <w:spacing w:after="0" w:afterAutospacing="0" w:line="360" w:lineRule="auto"/>
        <w:ind w:left="2880" w:hanging="360"/>
        <w:jc w:val="both"/>
      </w:pPr>
      <w:r w:rsidDel="00000000" w:rsidR="00000000" w:rsidRPr="00000000">
        <w:rPr>
          <w:rtl w:val="0"/>
        </w:rPr>
        <w:t xml:space="preserve">Skema basis data awal sebelum normalisasi.</w:t>
      </w:r>
    </w:p>
    <w:p w:rsidR="00000000" w:rsidDel="00000000" w:rsidP="00000000" w:rsidRDefault="00000000" w:rsidRPr="00000000" w14:paraId="00000030">
      <w:pPr>
        <w:numPr>
          <w:ilvl w:val="0"/>
          <w:numId w:val="1"/>
        </w:numPr>
        <w:spacing w:after="0" w:afterAutospacing="0" w:line="360" w:lineRule="auto"/>
        <w:ind w:left="2880" w:hanging="360"/>
        <w:jc w:val="both"/>
      </w:pPr>
      <w:r w:rsidDel="00000000" w:rsidR="00000000" w:rsidRPr="00000000">
        <w:rPr>
          <w:rtl w:val="0"/>
        </w:rPr>
        <w:t xml:space="preserve">Functional Dependencies (FD) yang diidentifikasi, serta penjelasan mengapa FD tersebut berlaku.</w:t>
      </w:r>
    </w:p>
    <w:p w:rsidR="00000000" w:rsidDel="00000000" w:rsidP="00000000" w:rsidRDefault="00000000" w:rsidRPr="00000000" w14:paraId="00000031">
      <w:pPr>
        <w:numPr>
          <w:ilvl w:val="0"/>
          <w:numId w:val="1"/>
        </w:numPr>
        <w:spacing w:after="0" w:afterAutospacing="0" w:line="360" w:lineRule="auto"/>
        <w:ind w:left="2880" w:hanging="360"/>
        <w:jc w:val="both"/>
      </w:pPr>
      <w:r w:rsidDel="00000000" w:rsidR="00000000" w:rsidRPr="00000000">
        <w:rPr>
          <w:rtl w:val="0"/>
        </w:rPr>
        <w:t xml:space="preserve">Identifikasi jenis bentuk normal dari setiap relasi.</w:t>
      </w:r>
    </w:p>
    <w:p w:rsidR="00000000" w:rsidDel="00000000" w:rsidP="00000000" w:rsidRDefault="00000000" w:rsidRPr="00000000" w14:paraId="00000032">
      <w:pPr>
        <w:numPr>
          <w:ilvl w:val="0"/>
          <w:numId w:val="1"/>
        </w:numPr>
        <w:spacing w:after="0" w:afterAutospacing="0" w:line="360" w:lineRule="auto"/>
        <w:ind w:left="2880" w:hanging="360"/>
        <w:jc w:val="both"/>
      </w:pPr>
      <w:r w:rsidDel="00000000" w:rsidR="00000000" w:rsidRPr="00000000">
        <w:rPr>
          <w:rtl w:val="0"/>
        </w:rPr>
        <w:t xml:space="preserve">Langkah-langkah normalisasi terhadap skema basis data yang dihasilkan jika masih perlu dilakukan normalisasi.</w:t>
      </w:r>
    </w:p>
    <w:p w:rsidR="00000000" w:rsidDel="00000000" w:rsidP="00000000" w:rsidRDefault="00000000" w:rsidRPr="00000000" w14:paraId="00000033">
      <w:pPr>
        <w:numPr>
          <w:ilvl w:val="0"/>
          <w:numId w:val="1"/>
        </w:numPr>
        <w:spacing w:after="0" w:afterAutospacing="0" w:line="360" w:lineRule="auto"/>
        <w:ind w:left="2880" w:hanging="360"/>
        <w:jc w:val="both"/>
      </w:pPr>
      <w:r w:rsidDel="00000000" w:rsidR="00000000" w:rsidRPr="00000000">
        <w:rPr>
          <w:rtl w:val="0"/>
        </w:rPr>
        <w:t xml:space="preserve">Skema basis data hasil normalisasi</w:t>
      </w:r>
    </w:p>
    <w:p w:rsidR="00000000" w:rsidDel="00000000" w:rsidP="00000000" w:rsidRDefault="00000000" w:rsidRPr="00000000" w14:paraId="00000034">
      <w:pPr>
        <w:numPr>
          <w:ilvl w:val="1"/>
          <w:numId w:val="3"/>
        </w:numPr>
        <w:spacing w:line="360" w:lineRule="auto"/>
        <w:ind w:left="2160" w:hanging="360"/>
        <w:jc w:val="both"/>
      </w:pPr>
      <w:r w:rsidDel="00000000" w:rsidR="00000000" w:rsidRPr="00000000">
        <w:rPr>
          <w:rtl w:val="0"/>
        </w:rPr>
        <w:t xml:space="preserve">Bagian B (Business Rule)</w:t>
      </w:r>
    </w:p>
    <w:p w:rsidR="00000000" w:rsidDel="00000000" w:rsidP="00000000" w:rsidRDefault="00000000" w:rsidRPr="00000000" w14:paraId="00000035">
      <w:pPr>
        <w:numPr>
          <w:ilvl w:val="2"/>
          <w:numId w:val="3"/>
        </w:numPr>
        <w:spacing w:line="360" w:lineRule="auto"/>
        <w:ind w:left="2880" w:hanging="360"/>
      </w:pPr>
      <w:r w:rsidDel="00000000" w:rsidR="00000000" w:rsidRPr="00000000">
        <w:rPr>
          <w:i w:val="1"/>
          <w:rtl w:val="0"/>
        </w:rPr>
        <w:t xml:space="preserve">Query-query</w:t>
      </w:r>
      <w:r w:rsidDel="00000000" w:rsidR="00000000" w:rsidRPr="00000000">
        <w:rPr>
          <w:rtl w:val="0"/>
        </w:rPr>
        <w:t xml:space="preserve"> untuk menerapkan business rule pada basis data.</w:t>
      </w:r>
      <w:r w:rsidDel="00000000" w:rsidR="00000000" w:rsidRPr="00000000">
        <w:rPr>
          <w:rtl w:val="0"/>
        </w:rPr>
      </w:r>
    </w:p>
    <w:p w:rsidR="00000000" w:rsidDel="00000000" w:rsidP="00000000" w:rsidRDefault="00000000" w:rsidRPr="00000000" w14:paraId="00000036">
      <w:pPr>
        <w:numPr>
          <w:ilvl w:val="2"/>
          <w:numId w:val="3"/>
        </w:numPr>
        <w:spacing w:line="360" w:lineRule="auto"/>
        <w:ind w:left="2880" w:hanging="360"/>
      </w:pPr>
      <w:r w:rsidDel="00000000" w:rsidR="00000000" w:rsidRPr="00000000">
        <w:rPr>
          <w:i w:val="1"/>
          <w:rtl w:val="0"/>
        </w:rPr>
        <w:t xml:space="preserve">Query-query</w:t>
      </w:r>
      <w:r w:rsidDel="00000000" w:rsidR="00000000" w:rsidRPr="00000000">
        <w:rPr>
          <w:rtl w:val="0"/>
        </w:rPr>
        <w:t xml:space="preserve"> untuk menunjukkan penerapan business rule pada basis data.</w:t>
      </w:r>
      <w:r w:rsidDel="00000000" w:rsidR="00000000" w:rsidRPr="00000000">
        <w:rPr>
          <w:rtl w:val="0"/>
        </w:rPr>
      </w:r>
    </w:p>
    <w:p w:rsidR="00000000" w:rsidDel="00000000" w:rsidP="00000000" w:rsidRDefault="00000000" w:rsidRPr="00000000" w14:paraId="00000037">
      <w:pPr>
        <w:numPr>
          <w:ilvl w:val="1"/>
          <w:numId w:val="3"/>
        </w:numPr>
        <w:spacing w:line="360" w:lineRule="auto"/>
        <w:ind w:left="2160" w:hanging="360"/>
        <w:jc w:val="both"/>
      </w:pPr>
      <w:r w:rsidDel="00000000" w:rsidR="00000000" w:rsidRPr="00000000">
        <w:rPr>
          <w:rtl w:val="0"/>
        </w:rPr>
        <w:t xml:space="preserve">Kesimpulan</w:t>
      </w:r>
    </w:p>
    <w:p w:rsidR="00000000" w:rsidDel="00000000" w:rsidP="00000000" w:rsidRDefault="00000000" w:rsidRPr="00000000" w14:paraId="00000038">
      <w:pPr>
        <w:numPr>
          <w:ilvl w:val="1"/>
          <w:numId w:val="3"/>
        </w:numPr>
        <w:spacing w:line="360" w:lineRule="auto"/>
        <w:ind w:left="2160" w:hanging="360"/>
        <w:jc w:val="both"/>
      </w:pPr>
      <w:r w:rsidDel="00000000" w:rsidR="00000000" w:rsidRPr="00000000">
        <w:rPr>
          <w:rtl w:val="0"/>
        </w:rPr>
        <w:t xml:space="preserve">Referensi</w:t>
      </w:r>
    </w:p>
    <w:p w:rsidR="00000000" w:rsidDel="00000000" w:rsidP="00000000" w:rsidRDefault="00000000" w:rsidRPr="00000000" w14:paraId="00000039">
      <w:pPr>
        <w:numPr>
          <w:ilvl w:val="0"/>
          <w:numId w:val="3"/>
        </w:numPr>
        <w:spacing w:line="360" w:lineRule="auto"/>
        <w:ind w:left="1440" w:hanging="360"/>
        <w:jc w:val="both"/>
      </w:pPr>
      <w:r w:rsidDel="00000000" w:rsidR="00000000" w:rsidRPr="00000000">
        <w:rPr>
          <w:rtl w:val="0"/>
        </w:rPr>
        <w:t xml:space="preserve">File .sql berisi hasil </w:t>
      </w:r>
      <w:r w:rsidDel="00000000" w:rsidR="00000000" w:rsidRPr="00000000">
        <w:rPr>
          <w:i w:val="1"/>
          <w:rtl w:val="0"/>
        </w:rPr>
        <w:t xml:space="preserve">dump </w:t>
      </w:r>
      <w:r w:rsidDel="00000000" w:rsidR="00000000" w:rsidRPr="00000000">
        <w:rPr>
          <w:rtl w:val="0"/>
        </w:rPr>
        <w:t xml:space="preserve">dari basis data yang telah dibuat. Ada satu file dump (.sql) yang dikumpulkan, yaitu basis data hasil penerapan business rule. Basis data tersebut adalah basis data yang telah melalui proses normalisasi.</w:t>
      </w:r>
    </w:p>
    <w:p w:rsidR="00000000" w:rsidDel="00000000" w:rsidP="00000000" w:rsidRDefault="00000000" w:rsidRPr="00000000" w14:paraId="0000003A">
      <w:pPr>
        <w:numPr>
          <w:ilvl w:val="0"/>
          <w:numId w:val="3"/>
        </w:numPr>
        <w:spacing w:line="360" w:lineRule="auto"/>
        <w:ind w:left="1440" w:hanging="360"/>
        <w:jc w:val="both"/>
      </w:pPr>
      <w:r w:rsidDel="00000000" w:rsidR="00000000" w:rsidRPr="00000000">
        <w:rPr>
          <w:rtl w:val="0"/>
        </w:rPr>
        <w:t xml:space="preserve">Gabungkan file .pdf dan .sql pada sebuah file .zip dengan format penamaan </w:t>
      </w:r>
      <w:r w:rsidDel="00000000" w:rsidR="00000000" w:rsidRPr="00000000">
        <w:rPr>
          <w:b w:val="1"/>
          <w:rtl w:val="0"/>
        </w:rPr>
        <w:t xml:space="preserve">Milestone3_CaseXX_KYY_ZZ </w:t>
      </w:r>
      <w:r w:rsidDel="00000000" w:rsidR="00000000" w:rsidRPr="00000000">
        <w:rPr>
          <w:rtl w:val="0"/>
        </w:rPr>
        <w:t xml:space="preserve">dengan XX adalah nomor case, YY adalah nomor kelas, dan ZZ adalah nomor kelompok.</w:t>
      </w:r>
    </w:p>
    <w:p w:rsidR="00000000" w:rsidDel="00000000" w:rsidP="00000000" w:rsidRDefault="00000000" w:rsidRPr="00000000" w14:paraId="0000003B">
      <w:pPr>
        <w:spacing w:line="360" w:lineRule="auto"/>
        <w:ind w:left="1440" w:firstLine="0"/>
        <w:jc w:val="both"/>
        <w:rPr/>
      </w:pPr>
      <w:r w:rsidDel="00000000" w:rsidR="00000000" w:rsidRPr="00000000">
        <w:rPr>
          <w:rtl w:val="0"/>
        </w:rPr>
        <w:t xml:space="preserve">Contoh:</w:t>
      </w:r>
    </w:p>
    <w:p w:rsidR="00000000" w:rsidDel="00000000" w:rsidP="00000000" w:rsidRDefault="00000000" w:rsidRPr="00000000" w14:paraId="0000003C">
      <w:pPr>
        <w:spacing w:line="360" w:lineRule="auto"/>
        <w:ind w:left="1440" w:firstLine="0"/>
        <w:jc w:val="both"/>
        <w:rPr/>
      </w:pPr>
      <w:r w:rsidDel="00000000" w:rsidR="00000000" w:rsidRPr="00000000">
        <w:rPr>
          <w:rtl w:val="0"/>
        </w:rPr>
        <w:t xml:space="preserve">Milestone3_Case09_K09_99.pdf</w:t>
      </w:r>
    </w:p>
    <w:p w:rsidR="00000000" w:rsidDel="00000000" w:rsidP="00000000" w:rsidRDefault="00000000" w:rsidRPr="00000000" w14:paraId="0000003D">
      <w:pPr>
        <w:spacing w:line="360" w:lineRule="auto"/>
        <w:ind w:left="1440" w:firstLine="0"/>
        <w:jc w:val="both"/>
        <w:rPr/>
      </w:pPr>
      <w:r w:rsidDel="00000000" w:rsidR="00000000" w:rsidRPr="00000000">
        <w:rPr>
          <w:rtl w:val="0"/>
        </w:rPr>
        <w:t xml:space="preserve">Milestone3_Case09_BusinessRule_K09_99.sql</w:t>
      </w:r>
    </w:p>
    <w:p w:rsidR="00000000" w:rsidDel="00000000" w:rsidP="00000000" w:rsidRDefault="00000000" w:rsidRPr="00000000" w14:paraId="0000003E">
      <w:pPr>
        <w:spacing w:line="360" w:lineRule="auto"/>
        <w:ind w:left="1440" w:firstLine="0"/>
        <w:jc w:val="both"/>
        <w:rPr/>
      </w:pPr>
      <w:r w:rsidDel="00000000" w:rsidR="00000000" w:rsidRPr="00000000">
        <w:rPr>
          <w:rtl w:val="0"/>
        </w:rPr>
        <w:t xml:space="preserve">Milestone3_Case09_K09_99.zip</w:t>
      </w:r>
    </w:p>
    <w:p w:rsidR="00000000" w:rsidDel="00000000" w:rsidP="00000000" w:rsidRDefault="00000000" w:rsidRPr="00000000" w14:paraId="0000003F">
      <w:pPr>
        <w:rPr>
          <w:sz w:val="20"/>
          <w:szCs w:val="20"/>
          <w:highlight w:val="whit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upperRoman"/>
      <w:lvlText w:val="%1."/>
      <w:lvlJc w:val="right"/>
      <w:pPr>
        <w:ind w:left="1440" w:hanging="360"/>
      </w:pPr>
      <w:rPr>
        <w:u w:val="none"/>
      </w:rPr>
    </w:lvl>
    <w:lvl w:ilvl="1">
      <w:start w:val="1"/>
      <w:numFmt w:val="decimal"/>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2160" w:hanging="360"/>
      </w:pPr>
      <w:rPr>
        <w:sz w:val="22"/>
        <w:szCs w:val="22"/>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bit.ly/KumpulTubesIF22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