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00" w:lineRule="auto"/>
        <w:rPr>
          <w:rFonts w:ascii="Open Sans" w:cs="Open Sans" w:eastAsia="Open Sans" w:hAnsi="Open Sans"/>
          <w:color w:val="ffffff"/>
          <w:sz w:val="60"/>
          <w:szCs w:val="60"/>
          <w:highlight w:val="black"/>
        </w:rPr>
      </w:pPr>
      <w:bookmarkStart w:colFirst="0" w:colLast="0" w:name="_p82iru6ojlrp" w:id="0"/>
      <w:bookmarkEnd w:id="0"/>
      <w:r w:rsidDel="00000000" w:rsidR="00000000" w:rsidRPr="00000000">
        <w:rPr>
          <w:rFonts w:ascii="Open Sans" w:cs="Open Sans" w:eastAsia="Open Sans" w:hAnsi="Open Sans"/>
          <w:color w:val="ffffff"/>
          <w:sz w:val="60"/>
          <w:szCs w:val="60"/>
          <w:highlight w:val="black"/>
          <w:rtl w:val="0"/>
        </w:rPr>
        <w:t xml:space="preserve">How Blockchain Solves Real Problems in Asset Ownership and Transfer</w:t>
      </w:r>
    </w:p>
    <w:p w:rsidR="00000000" w:rsidDel="00000000" w:rsidP="00000000" w:rsidRDefault="00000000" w:rsidRPr="00000000" w14:paraId="00000002">
      <w:pPr>
        <w:numPr>
          <w:ilvl w:val="0"/>
          <w:numId w:val="1"/>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Open Sans" w:cs="Open Sans" w:eastAsia="Open Sans" w:hAnsi="Open Sans"/>
          <w:color w:val="ffffff"/>
          <w:sz w:val="60"/>
          <w:szCs w:val="60"/>
          <w:highlight w:val="black"/>
        </w:rPr>
        <w:drawing>
          <wp:inline distB="114300" distT="114300" distL="114300" distR="114300">
            <wp:extent cx="304800" cy="304800"/>
            <wp:effectExtent b="0" l="0" r="0" t="0"/>
            <wp:docPr descr="Writer: Jason Rowlett" id="1" name="image2.jpg"/>
            <a:graphic>
              <a:graphicData uri="http://schemas.openxmlformats.org/drawingml/2006/picture">
                <pic:pic>
                  <pic:nvPicPr>
                    <pic:cNvPr descr="Writer: Jason Rowlett" id="0" name="image2.jp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1"/>
        </w:numPr>
        <w:pBdr>
          <w:top w:color="auto" w:space="0" w:sz="0" w:val="none"/>
          <w:bottom w:color="auto" w:space="0" w:sz="0" w:val="none"/>
          <w:right w:color="auto" w:space="0" w:sz="0" w:val="none"/>
          <w:between w:color="auto" w:space="0" w:sz="0" w:val="none"/>
        </w:pBdr>
        <w:ind w:left="720" w:hanging="360"/>
      </w:pPr>
      <w:hyperlink r:id="rId7">
        <w:r w:rsidDel="00000000" w:rsidR="00000000" w:rsidRPr="00000000">
          <w:rPr>
            <w:rFonts w:ascii="Open Sans" w:cs="Open Sans" w:eastAsia="Open Sans" w:hAnsi="Open Sans"/>
            <w:color w:val="1155cc"/>
            <w:sz w:val="21"/>
            <w:szCs w:val="21"/>
            <w:highlight w:val="black"/>
            <w:rtl w:val="0"/>
          </w:rPr>
          <w:t xml:space="preserve">Jason Rowlett</w:t>
        </w:r>
      </w:hyperlink>
      <w:r w:rsidDel="00000000" w:rsidR="00000000" w:rsidRPr="00000000">
        <w:rPr>
          <w:rtl w:val="0"/>
        </w:rPr>
      </w:r>
    </w:p>
    <w:p w:rsidR="00000000" w:rsidDel="00000000" w:rsidP="00000000" w:rsidRDefault="00000000" w:rsidRPr="00000000" w14:paraId="00000004">
      <w:pPr>
        <w:numPr>
          <w:ilvl w:val="0"/>
          <w:numId w:val="1"/>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Open Sans" w:cs="Open Sans" w:eastAsia="Open Sans" w:hAnsi="Open Sans"/>
          <w:color w:val="ffffff"/>
          <w:sz w:val="21"/>
          <w:szCs w:val="21"/>
          <w:highlight w:val="black"/>
          <w:rtl w:val="0"/>
        </w:rPr>
        <w:t xml:space="preserve">Apr 3</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Open Sans" w:cs="Open Sans" w:eastAsia="Open Sans" w:hAnsi="Open Sans"/>
          <w:color w:val="ffffff"/>
          <w:sz w:val="21"/>
          <w:szCs w:val="21"/>
          <w:highlight w:val="black"/>
          <w:rtl w:val="0"/>
        </w:rPr>
        <w:t xml:space="preserve">2 min read</w:t>
      </w:r>
    </w:p>
    <w:p w:rsidR="00000000" w:rsidDel="00000000" w:rsidP="00000000" w:rsidRDefault="00000000" w:rsidRPr="00000000" w14:paraId="00000006">
      <w:pPr>
        <w:spacing w:after="220" w:before="220" w:line="360" w:lineRule="auto"/>
        <w:rPr>
          <w:rFonts w:ascii="Open Sans" w:cs="Open Sans" w:eastAsia="Open Sans" w:hAnsi="Open Sans"/>
          <w:color w:val="ffffff"/>
          <w:sz w:val="21"/>
          <w:szCs w:val="21"/>
          <w:highlight w:val="black"/>
        </w:rPr>
      </w:pPr>
      <w:r w:rsidDel="00000000" w:rsidR="00000000" w:rsidRPr="00000000">
        <w:rPr>
          <w:rFonts w:ascii="Open Sans" w:cs="Open Sans" w:eastAsia="Open Sans" w:hAnsi="Open Sans"/>
          <w:color w:val="ffffff"/>
          <w:sz w:val="21"/>
          <w:szCs w:val="21"/>
          <w:highlight w:val="black"/>
        </w:rPr>
        <w:drawing>
          <wp:inline distB="114300" distT="114300" distL="114300" distR="114300">
            <wp:extent cx="5943600" cy="3403600"/>
            <wp:effectExtent b="0" l="0" r="0" t="0"/>
            <wp:docPr descr="Learn how blockchain technology solves real problems in asset ownership and transfer, including fractional ownership, 24/7 settlement, and global access, revolutionizing traditional financial systems." id="2" name="image1.png"/>
            <a:graphic>
              <a:graphicData uri="http://schemas.openxmlformats.org/drawingml/2006/picture">
                <pic:pic>
                  <pic:nvPicPr>
                    <pic:cNvPr descr="Learn how blockchain technology solves real problems in asset ownership and transfer, including fractional ownership, 24/7 settlement, and global access, revolutionizing traditional financial systems." id="0" name="image1.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60" w:before="260" w:line="360" w:lineRule="auto"/>
        <w:rPr>
          <w:rFonts w:ascii="Open Sans" w:cs="Open Sans" w:eastAsia="Open Sans" w:hAnsi="Open Sans"/>
          <w:color w:val="ffffff"/>
          <w:sz w:val="21"/>
          <w:szCs w:val="21"/>
          <w:highlight w:val="black"/>
        </w:rPr>
      </w:pPr>
      <w:r w:rsidDel="00000000" w:rsidR="00000000" w:rsidRPr="00000000">
        <w:rPr>
          <w:rFonts w:ascii="Open Sans" w:cs="Open Sans" w:eastAsia="Open Sans" w:hAnsi="Open Sans"/>
          <w:color w:val="ffffff"/>
          <w:sz w:val="21"/>
          <w:szCs w:val="21"/>
          <w:highlight w:val="black"/>
          <w:rtl w:val="0"/>
        </w:rPr>
        <w:t xml:space="preserve">Foretoken Media</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color w:val="ffffff"/>
          <w:sz w:val="27"/>
          <w:szCs w:val="27"/>
          <w:highlight w:val="black"/>
        </w:rPr>
      </w:pPr>
      <w:r w:rsidDel="00000000" w:rsidR="00000000" w:rsidRPr="00000000">
        <w:rPr>
          <w:rFonts w:ascii="Open Sans" w:cs="Open Sans" w:eastAsia="Open Sans" w:hAnsi="Open Sans"/>
          <w:color w:val="ffffff"/>
          <w:sz w:val="27"/>
          <w:szCs w:val="27"/>
          <w:highlight w:val="black"/>
          <w:rtl w:val="0"/>
        </w:rPr>
        <w:t xml:space="preserve">In recent years, blockchain technology has emerged as a powerful tool for revolutionizing asset ownership and transfer. By providing decentralized, transparent, and secure systems for managing assets, blockchain addresses long-standing issues related to ownership, settlement, and accessibility. Three key innovations that showcase the potential of blockchain in asset management are fractional ownership, 24/7 settlement, and global access.</w:t>
      </w:r>
    </w:p>
    <w:p w:rsidR="00000000" w:rsidDel="00000000" w:rsidP="00000000" w:rsidRDefault="00000000" w:rsidRPr="00000000" w14:paraId="00000009">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0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94.5454545454545" w:lineRule="auto"/>
        <w:rPr>
          <w:rFonts w:ascii="Open Sans" w:cs="Open Sans" w:eastAsia="Open Sans" w:hAnsi="Open Sans"/>
          <w:b w:val="1"/>
          <w:color w:val="ffffff"/>
          <w:sz w:val="33"/>
          <w:szCs w:val="33"/>
          <w:highlight w:val="black"/>
        </w:rPr>
      </w:pPr>
      <w:bookmarkStart w:colFirst="0" w:colLast="0" w:name="_l7yaptfjaywi" w:id="1"/>
      <w:bookmarkEnd w:id="1"/>
      <w:r w:rsidDel="00000000" w:rsidR="00000000" w:rsidRPr="00000000">
        <w:rPr>
          <w:rFonts w:ascii="Open Sans" w:cs="Open Sans" w:eastAsia="Open Sans" w:hAnsi="Open Sans"/>
          <w:b w:val="1"/>
          <w:color w:val="ffffff"/>
          <w:sz w:val="33"/>
          <w:szCs w:val="33"/>
          <w:highlight w:val="black"/>
          <w:rtl w:val="0"/>
        </w:rPr>
        <w:t xml:space="preserve">Fractional Asset Ownership on the Blockchain</w:t>
      </w:r>
    </w:p>
    <w:p w:rsidR="00000000" w:rsidDel="00000000" w:rsidP="00000000" w:rsidRDefault="00000000" w:rsidRPr="00000000" w14:paraId="0000000B">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color w:val="ffffff"/>
          <w:sz w:val="27"/>
          <w:szCs w:val="27"/>
          <w:highlight w:val="black"/>
        </w:rPr>
      </w:pPr>
      <w:r w:rsidDel="00000000" w:rsidR="00000000" w:rsidRPr="00000000">
        <w:rPr>
          <w:rFonts w:ascii="Open Sans" w:cs="Open Sans" w:eastAsia="Open Sans" w:hAnsi="Open Sans"/>
          <w:color w:val="ffffff"/>
          <w:sz w:val="27"/>
          <w:szCs w:val="27"/>
          <w:highlight w:val="black"/>
          <w:rtl w:val="0"/>
        </w:rPr>
        <w:t xml:space="preserve">One of the most groundbreaking ways blockchain is transforming asset ownership is through fractionalization. Traditionally, purchasing high-value assets like real estate, art, or precious metals required significant upfront capital. With blockchain, assets can be tokenized, allowing ownership to be split into smaller, tradable units or fractions.</w:t>
      </w:r>
    </w:p>
    <w:p w:rsidR="00000000" w:rsidDel="00000000" w:rsidP="00000000" w:rsidRDefault="00000000" w:rsidRPr="00000000" w14:paraId="0000000D">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color w:val="ffffff"/>
          <w:sz w:val="27"/>
          <w:szCs w:val="27"/>
          <w:highlight w:val="black"/>
        </w:rPr>
      </w:pPr>
      <w:r w:rsidDel="00000000" w:rsidR="00000000" w:rsidRPr="00000000">
        <w:rPr>
          <w:rFonts w:ascii="Open Sans" w:cs="Open Sans" w:eastAsia="Open Sans" w:hAnsi="Open Sans"/>
          <w:color w:val="ffffff"/>
          <w:sz w:val="27"/>
          <w:szCs w:val="27"/>
          <w:highlight w:val="black"/>
          <w:rtl w:val="0"/>
        </w:rPr>
        <w:t xml:space="preserve">These fractions are represented by tokens on the blockchain, enabling individuals to invest in assets they could otherwise never afford. This democratizes access to high-value markets, creating a more inclusive financial system.</w:t>
      </w:r>
    </w:p>
    <w:p w:rsidR="00000000" w:rsidDel="00000000" w:rsidP="00000000" w:rsidRDefault="00000000" w:rsidRPr="00000000" w14:paraId="0000000F">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color w:val="ffffff"/>
          <w:sz w:val="27"/>
          <w:szCs w:val="27"/>
          <w:highlight w:val="black"/>
        </w:rPr>
      </w:pPr>
      <w:r w:rsidDel="00000000" w:rsidR="00000000" w:rsidRPr="00000000">
        <w:rPr>
          <w:rFonts w:ascii="Open Sans" w:cs="Open Sans" w:eastAsia="Open Sans" w:hAnsi="Open Sans"/>
          <w:color w:val="ffffff"/>
          <w:sz w:val="27"/>
          <w:szCs w:val="27"/>
          <w:highlight w:val="black"/>
          <w:rtl w:val="0"/>
        </w:rPr>
        <w:t xml:space="preserve">By breaking down expensive assets into smaller parts, blockchain also makes it easier to diversify investments. Investors can hold a share of multiple assets across various sectors, further spreading risk and improving liquidity in traditionally illiquid markets.</w:t>
      </w:r>
    </w:p>
    <w:p w:rsidR="00000000" w:rsidDel="00000000" w:rsidP="00000000" w:rsidRDefault="00000000" w:rsidRPr="00000000" w14:paraId="00000011">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94.5454545454545" w:lineRule="auto"/>
        <w:rPr>
          <w:rFonts w:ascii="Open Sans" w:cs="Open Sans" w:eastAsia="Open Sans" w:hAnsi="Open Sans"/>
          <w:b w:val="1"/>
          <w:color w:val="ffffff"/>
          <w:sz w:val="33"/>
          <w:szCs w:val="33"/>
          <w:highlight w:val="black"/>
        </w:rPr>
      </w:pPr>
      <w:bookmarkStart w:colFirst="0" w:colLast="0" w:name="_60v93at12k1s" w:id="2"/>
      <w:bookmarkEnd w:id="2"/>
      <w:r w:rsidDel="00000000" w:rsidR="00000000" w:rsidRPr="00000000">
        <w:rPr>
          <w:rFonts w:ascii="Open Sans" w:cs="Open Sans" w:eastAsia="Open Sans" w:hAnsi="Open Sans"/>
          <w:b w:val="1"/>
          <w:color w:val="ffffff"/>
          <w:sz w:val="33"/>
          <w:szCs w:val="33"/>
          <w:highlight w:val="black"/>
          <w:rtl w:val="0"/>
        </w:rPr>
        <w:t xml:space="preserve">24/7 Settlement</w:t>
      </w:r>
    </w:p>
    <w:p w:rsidR="00000000" w:rsidDel="00000000" w:rsidP="00000000" w:rsidRDefault="00000000" w:rsidRPr="00000000" w14:paraId="00000013">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color w:val="ffffff"/>
          <w:sz w:val="27"/>
          <w:szCs w:val="27"/>
          <w:highlight w:val="black"/>
        </w:rPr>
      </w:pPr>
      <w:r w:rsidDel="00000000" w:rsidR="00000000" w:rsidRPr="00000000">
        <w:rPr>
          <w:rFonts w:ascii="Open Sans" w:cs="Open Sans" w:eastAsia="Open Sans" w:hAnsi="Open Sans"/>
          <w:color w:val="ffffff"/>
          <w:sz w:val="27"/>
          <w:szCs w:val="27"/>
          <w:highlight w:val="black"/>
          <w:rtl w:val="0"/>
        </w:rPr>
        <w:t xml:space="preserve">Blockchain’s ability to enable 24/7 settlement is another game-changing feature. Traditional financial systems are limited by business hours, holidays, and weekends, which can create delays in asset transfers, particularly across different time zones.</w:t>
      </w:r>
    </w:p>
    <w:p w:rsidR="00000000" w:rsidDel="00000000" w:rsidP="00000000" w:rsidRDefault="00000000" w:rsidRPr="00000000" w14:paraId="00000015">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color w:val="ffffff"/>
          <w:sz w:val="27"/>
          <w:szCs w:val="27"/>
          <w:highlight w:val="black"/>
        </w:rPr>
      </w:pPr>
      <w:r w:rsidDel="00000000" w:rsidR="00000000" w:rsidRPr="00000000">
        <w:rPr>
          <w:rFonts w:ascii="Open Sans" w:cs="Open Sans" w:eastAsia="Open Sans" w:hAnsi="Open Sans"/>
          <w:color w:val="ffffff"/>
          <w:sz w:val="27"/>
          <w:szCs w:val="27"/>
          <w:highlight w:val="black"/>
          <w:rtl w:val="0"/>
        </w:rPr>
        <w:t xml:space="preserve">Blockchain eliminates these restrictions by automating transactions through smart contracts, ensuring they are processed instantly at any time of the day or night.</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color w:val="ffffff"/>
          <w:sz w:val="27"/>
          <w:szCs w:val="27"/>
          <w:highlight w:val="black"/>
        </w:rPr>
      </w:pPr>
      <w:r w:rsidDel="00000000" w:rsidR="00000000" w:rsidRPr="00000000">
        <w:rPr>
          <w:rFonts w:ascii="Open Sans" w:cs="Open Sans" w:eastAsia="Open Sans" w:hAnsi="Open Sans"/>
          <w:color w:val="ffffff"/>
          <w:sz w:val="27"/>
          <w:szCs w:val="27"/>
          <w:highlight w:val="black"/>
          <w:rtl w:val="0"/>
        </w:rPr>
        <w:t xml:space="preserve">This round-the-clock functionality is particularly advantageous in the fast-paced world of global finance, where asset owners need to react quickly to market movements.</w:t>
      </w:r>
    </w:p>
    <w:p w:rsidR="00000000" w:rsidDel="00000000" w:rsidP="00000000" w:rsidRDefault="00000000" w:rsidRPr="00000000" w14:paraId="00000018">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color w:val="ffffff"/>
          <w:sz w:val="27"/>
          <w:szCs w:val="27"/>
          <w:highlight w:val="black"/>
        </w:rPr>
      </w:pPr>
      <w:r w:rsidDel="00000000" w:rsidR="00000000" w:rsidRPr="00000000">
        <w:rPr>
          <w:rFonts w:ascii="Open Sans" w:cs="Open Sans" w:eastAsia="Open Sans" w:hAnsi="Open Sans"/>
          <w:color w:val="ffffff"/>
          <w:sz w:val="27"/>
          <w:szCs w:val="27"/>
          <w:highlight w:val="black"/>
          <w:rtl w:val="0"/>
        </w:rPr>
        <w:t xml:space="preserve">It also ensures greater efficiency, reducing the dependency on intermediaries, like banks and brokers, who typically handle transaction settlements during business hours.</w:t>
      </w:r>
    </w:p>
    <w:p w:rsidR="00000000" w:rsidDel="00000000" w:rsidP="00000000" w:rsidRDefault="00000000" w:rsidRPr="00000000" w14:paraId="0000001A">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1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94.5454545454545" w:lineRule="auto"/>
        <w:rPr>
          <w:rFonts w:ascii="Open Sans" w:cs="Open Sans" w:eastAsia="Open Sans" w:hAnsi="Open Sans"/>
          <w:b w:val="1"/>
          <w:color w:val="ffffff"/>
          <w:sz w:val="33"/>
          <w:szCs w:val="33"/>
          <w:highlight w:val="black"/>
        </w:rPr>
      </w:pPr>
      <w:bookmarkStart w:colFirst="0" w:colLast="0" w:name="_5231s45r6s04" w:id="3"/>
      <w:bookmarkEnd w:id="3"/>
      <w:r w:rsidDel="00000000" w:rsidR="00000000" w:rsidRPr="00000000">
        <w:rPr>
          <w:rFonts w:ascii="Open Sans" w:cs="Open Sans" w:eastAsia="Open Sans" w:hAnsi="Open Sans"/>
          <w:b w:val="1"/>
          <w:color w:val="ffffff"/>
          <w:sz w:val="33"/>
          <w:szCs w:val="33"/>
          <w:highlight w:val="black"/>
          <w:rtl w:val="0"/>
        </w:rPr>
        <w:t xml:space="preserve">Global Access</w:t>
      </w:r>
    </w:p>
    <w:p w:rsidR="00000000" w:rsidDel="00000000" w:rsidP="00000000" w:rsidRDefault="00000000" w:rsidRPr="00000000" w14:paraId="0000001C">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color w:val="ffffff"/>
          <w:sz w:val="27"/>
          <w:szCs w:val="27"/>
          <w:highlight w:val="black"/>
        </w:rPr>
      </w:pPr>
      <w:r w:rsidDel="00000000" w:rsidR="00000000" w:rsidRPr="00000000">
        <w:rPr>
          <w:rFonts w:ascii="Open Sans" w:cs="Open Sans" w:eastAsia="Open Sans" w:hAnsi="Open Sans"/>
          <w:color w:val="ffffff"/>
          <w:sz w:val="27"/>
          <w:szCs w:val="27"/>
          <w:highlight w:val="black"/>
          <w:rtl w:val="0"/>
        </w:rPr>
        <w:t xml:space="preserve">Another significant problem blockchain addresses is the limited accessibility to traditional financial systems. For many people, especially in developing countries, access to markets and asset ownership has been out of reach due to geographical, financial, or regulatory barriers. Blockchain offers a global, permissionless system, allowing anyone with internet access to engage in the transfer and ownership of assets.</w:t>
      </w:r>
    </w:p>
    <w:p w:rsidR="00000000" w:rsidDel="00000000" w:rsidP="00000000" w:rsidRDefault="00000000" w:rsidRPr="00000000" w14:paraId="0000001E">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color w:val="ffffff"/>
          <w:sz w:val="27"/>
          <w:szCs w:val="27"/>
          <w:highlight w:val="black"/>
        </w:rPr>
      </w:pPr>
      <w:r w:rsidDel="00000000" w:rsidR="00000000" w:rsidRPr="00000000">
        <w:rPr>
          <w:rFonts w:ascii="Open Sans" w:cs="Open Sans" w:eastAsia="Open Sans" w:hAnsi="Open Sans"/>
          <w:color w:val="ffffff"/>
          <w:sz w:val="27"/>
          <w:szCs w:val="27"/>
          <w:highlight w:val="black"/>
          <w:rtl w:val="0"/>
        </w:rPr>
        <w:t xml:space="preserve">Through blockchain, cross-border transactions become easier, faster, and cheaper. The technology removes intermediaries, which traditionally charge high fees for international transfers, and ensures that all parties involved are treated fairly, with no central authority controlling the process. Blockchain allows people to own and transfer assets anywhere in the world, further connecting global markets.</w:t>
      </w:r>
    </w:p>
    <w:p w:rsidR="00000000" w:rsidDel="00000000" w:rsidP="00000000" w:rsidRDefault="00000000" w:rsidRPr="00000000" w14:paraId="00000020">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2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94.5454545454545" w:lineRule="auto"/>
        <w:rPr>
          <w:rFonts w:ascii="Open Sans" w:cs="Open Sans" w:eastAsia="Open Sans" w:hAnsi="Open Sans"/>
          <w:b w:val="1"/>
          <w:color w:val="ffffff"/>
          <w:sz w:val="33"/>
          <w:szCs w:val="33"/>
          <w:highlight w:val="black"/>
        </w:rPr>
      </w:pPr>
      <w:bookmarkStart w:colFirst="0" w:colLast="0" w:name="_vwzxm97tllrh" w:id="4"/>
      <w:bookmarkEnd w:id="4"/>
      <w:r w:rsidDel="00000000" w:rsidR="00000000" w:rsidRPr="00000000">
        <w:rPr>
          <w:rFonts w:ascii="Open Sans" w:cs="Open Sans" w:eastAsia="Open Sans" w:hAnsi="Open Sans"/>
          <w:b w:val="1"/>
          <w:color w:val="ffffff"/>
          <w:sz w:val="33"/>
          <w:szCs w:val="33"/>
          <w:highlight w:val="black"/>
          <w:rtl w:val="0"/>
        </w:rPr>
        <w:t xml:space="preserve">Blockchain Solving Real Asset Ownership Problems</w:t>
      </w:r>
    </w:p>
    <w:p w:rsidR="00000000" w:rsidDel="00000000" w:rsidP="00000000" w:rsidRDefault="00000000" w:rsidRPr="00000000" w14:paraId="00000022">
      <w:pPr>
        <w:spacing w:line="360" w:lineRule="auto"/>
        <w:rPr>
          <w:rFonts w:ascii="Open Sans" w:cs="Open Sans" w:eastAsia="Open Sans" w:hAnsi="Open Sans"/>
          <w:color w:val="ffffff"/>
          <w:sz w:val="27"/>
          <w:szCs w:val="27"/>
          <w:highlight w:val="black"/>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color w:val="ffffff"/>
          <w:sz w:val="27"/>
          <w:szCs w:val="27"/>
          <w:highlight w:val="black"/>
        </w:rPr>
      </w:pPr>
      <w:r w:rsidDel="00000000" w:rsidR="00000000" w:rsidRPr="00000000">
        <w:rPr>
          <w:rFonts w:ascii="Open Sans" w:cs="Open Sans" w:eastAsia="Open Sans" w:hAnsi="Open Sans"/>
          <w:color w:val="ffffff"/>
          <w:sz w:val="27"/>
          <w:szCs w:val="27"/>
          <w:highlight w:val="black"/>
          <w:rtl w:val="0"/>
        </w:rPr>
        <w:t xml:space="preserve">Blockchain technology is solving real, pressing problems in asset ownership and transfer. By enabling fractional ownership, providing 24/7 settlement, and offering global access, blockchain is transforming the way we think about assets. As this technology continues to evolve, we can expect even more innovative solutions that will make asset ownership more accessible, secure, and efficient.</w:t>
      </w:r>
    </w:p>
    <w:p w:rsidR="00000000" w:rsidDel="00000000" w:rsidP="00000000" w:rsidRDefault="00000000" w:rsidRPr="00000000" w14:paraId="00000024">
      <w:pPr>
        <w:spacing w:line="360" w:lineRule="auto"/>
        <w:rPr>
          <w:rFonts w:ascii="Open Sans" w:cs="Open Sans" w:eastAsia="Open Sans" w:hAnsi="Open Sans"/>
          <w:color w:val="ffffff"/>
          <w:sz w:val="24"/>
          <w:szCs w:val="24"/>
          <w:highlight w:val="black"/>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Open Sans" w:cs="Open Sans" w:eastAsia="Open Sans" w:hAnsi="Open Sans"/>
        <w:color w:val="ffffff"/>
        <w:sz w:val="21"/>
        <w:szCs w:val="21"/>
        <w:highlight w:val="black"/>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www.foretoken.co/profile/jason/profile"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