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LOGISTICS MANAGEMENT SYSTEM WITH CLIENT FEEDBACK MECHANISM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1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Authentication Backend Functions 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245"/>
        <w:gridCol w:w="1095"/>
        <w:gridCol w:w="1425"/>
        <w:gridCol w:w="1815"/>
        <w:gridCol w:w="1395"/>
        <w:gridCol w:w="1290"/>
        <w:tblGridChange w:id="0">
          <w:tblGrid>
            <w:gridCol w:w="1245"/>
            <w:gridCol w:w="1245"/>
            <w:gridCol w:w="1095"/>
            <w:gridCol w:w="1425"/>
            <w:gridCol w:w="1815"/>
            <w:gridCol w:w="1395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auth_login()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staff credentials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 administrator; valid email/password; admin portal; 2FA disabled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HTTP 200, issue token, return user, and update last login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auth_login(); Function: auth_login_verify_otp()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staff two-factor authentication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Correct staff credentials and current six-digit OTP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Issue OTP challenge, validate OTP, and create authenticated session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OTP challenge was issued and the correct OTP was accepted, but the authenticated session was not created after verification.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auth_email_verification_request(); Function: auth_email_verification_confirm()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email verification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Gmail address and valid verification OTP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Send OTP and issue verification token after confirmation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auth_password_reset_request_otp(); Function: auth_password_reset_reset()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password reset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Existing customer, valid OTP, and compliant new password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OTP and save the new password hash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auth_customer_google()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Verified Google sign-in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Verified Google identity for an unknown Gmail account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active customer and issue session token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8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TC-WAuth06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auth_customer_google()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Unverified Google email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identity with email_verified=false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HTTP 401 and create no customer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Google identity even though email_verified=false and created a customer record instead of returning HTTP 401.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rHeight w:val="1994.88281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TC-WAuth07</w:t>
            </w:r>
          </w:p>
        </w:tc>
        <w:tc>
          <w:tcPr>
            <w:tcBorders>
              <w:top w:color="ffffff" w:space="0" w:sz="4" w:val="single"/>
              <w:left w:color="ffffff" w:space="0" w:sz="8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require_auth()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Staff-cookie session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recovery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staff cookie and stale customer bearer token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Authenticate through staff cookie and prevent response caching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2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Profile Management Functions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080"/>
        <w:gridCol w:w="1320"/>
        <w:gridCol w:w="1155"/>
        <w:gridCol w:w="1650"/>
        <w:gridCol w:w="1185"/>
        <w:gridCol w:w="1290"/>
        <w:tblGridChange w:id="0">
          <w:tblGrid>
            <w:gridCol w:w="1350"/>
            <w:gridCol w:w="1080"/>
            <w:gridCol w:w="1320"/>
            <w:gridCol w:w="1155"/>
            <w:gridCol w:w="1650"/>
            <w:gridCol w:w="1185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Method: Customer profile PUT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profile update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Authenticated customer with updated first and last names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password="none”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and persist both name fields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driver_profile()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Driver profile validation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 Philippine phone and expired licence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invalid values and preserve existing profile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invalid phone number and expired licence date and updated the driver profile instead of preserving the existing valid information.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upload_product_image(); Function: upload_pod_image(); Function: upload_customer_avatar()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Upload-content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Missing file and non-image payload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invalid payload and store nothing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upload function accepted a non-image payload and proceeded with storage instead of rejecting the invalid file.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notifications_collection()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Notification-account isolation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has owned and other-account notifications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only owned notifications and correct unread count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3</w:t>
      </w:r>
    </w:p>
    <w:p w:rsidR="00000000" w:rsidDel="00000000" w:rsidP="00000000" w:rsidRDefault="00000000" w:rsidRPr="00000000" w14:paraId="0000007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 Alpha Testing of Master Data Management Functions</w:t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200"/>
        <w:gridCol w:w="1380"/>
        <w:gridCol w:w="930"/>
        <w:gridCol w:w="1905"/>
        <w:gridCol w:w="1419.9999999999995"/>
        <w:gridCol w:w="845.0000000000006"/>
        <w:tblGridChange w:id="0">
          <w:tblGrid>
            <w:gridCol w:w="1350"/>
            <w:gridCol w:w="1200"/>
            <w:gridCol w:w="1380"/>
            <w:gridCol w:w="930"/>
            <w:gridCol w:w="1905"/>
            <w:gridCol w:w="1419.9999999999995"/>
            <w:gridCol w:w="845.0000000000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_driver_assignment_blocker()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Qualified driver-vehicle assignment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Licence code C and truck vehicle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Save the driver-vehicle assignment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warehouse_detail()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Warehouse-capacity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capacity below current stored quantity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the reduction and preserve current capacity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reduced warehouse capacity even though it was lower than the current stored quantity, and the original capacity was not preserved.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products_collection()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Server-side product-weight calculation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registration without client-supplied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Calculate and persist weight using product packaging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TC-WMaster04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warehouses_collection(); Function: warehouse_detail()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 registration and profile update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Administrator submits valid registration and update 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warehouse and persist valid profile changes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product_detail()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profile and weight update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Administrator edits attributes affecting case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Recalculate and persist updated product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B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4</w:t>
      </w:r>
    </w:p>
    <w:p w:rsidR="00000000" w:rsidDel="00000000" w:rsidP="00000000" w:rsidRDefault="00000000" w:rsidRPr="00000000" w14:paraId="000000B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Inventory Management Functions</w:t>
      </w:r>
    </w:p>
    <w:tbl>
      <w:tblPr>
        <w:tblStyle w:val="Table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185"/>
        <w:gridCol w:w="1425"/>
        <w:gridCol w:w="1225.0000000000002"/>
        <w:gridCol w:w="1549.9999999999998"/>
        <w:gridCol w:w="1395"/>
        <w:gridCol w:w="900"/>
        <w:tblGridChange w:id="0">
          <w:tblGrid>
            <w:gridCol w:w="1350"/>
            <w:gridCol w:w="1185"/>
            <w:gridCol w:w="1425"/>
            <w:gridCol w:w="1225.0000000000002"/>
            <w:gridCol w:w="1549.9999999999998"/>
            <w:gridCol w:w="1395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stock_batches_bulk_collection()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Bulk stock-in idempotency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stock-in request submitted twice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quantity once and do not duplicate product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_allocate_inventory_for_order_item()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FEFO stock allocation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Stock=20 cases; request=12 cases; FEFO policy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Allocate non-expired stock and record stock change from 20 to 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stock_batches_bulk_collection()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Expired stock-in prevention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Batch expiration date before current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batch and do not increase inventory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_available_empty_cases()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Empty-case balance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Delivered and undelivered returns from different products and warehouses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Count only delivered returns for the exact product and warehouse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Mixed-case checkout idempotency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valid mixed-case checkout submitted twice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Use server prices and create one pending order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TC-WInv06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stock_batch_detail()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Stock-batch adjustment synchronization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edits and then clears a batch quantity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Synchronize transaction and remove linked records at zero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TC-WInv07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Competing stock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requests compete for the remaining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Approve first request and reject second due to insufficient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approved both competing requests even though the remaining stock was sufficient for only one request, resulting in stock over-allocation.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customer_order_cancel()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Cancellation lifecycle guard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cancels an order in PREPARING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Reject cancellation and preserve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TC-WInv09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approves a pending purchase request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Create approval metadata and advance workflow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TC-WInv10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rejects pending request with a reason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Save reason, reject request, and create no approval metadata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TC-WInv11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retail_orders()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Immediate-sale idempotency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retail sale submitted twice with one request ID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Deduct stock once and create one retail transaction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TC-WInv12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Retail payment calculation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Payment-bound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Negative payment and payment above amount due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Reject both values and preserve calculated balance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5</w:t>
      </w:r>
    </w:p>
    <w:p w:rsidR="00000000" w:rsidDel="00000000" w:rsidP="00000000" w:rsidRDefault="00000000" w:rsidRPr="00000000" w14:paraId="000001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Order Management Functions</w:t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140"/>
        <w:gridCol w:w="1320"/>
        <w:gridCol w:w="1155"/>
        <w:gridCol w:w="1650"/>
        <w:gridCol w:w="1524.9999999999995"/>
        <w:gridCol w:w="950.0000000000006"/>
        <w:tblGridChange w:id="0">
          <w:tblGrid>
            <w:gridCol w:w="1290"/>
            <w:gridCol w:w="1140"/>
            <w:gridCol w:w="1320"/>
            <w:gridCol w:w="1155"/>
            <w:gridCol w:w="1650"/>
            <w:gridCol w:w="1524.9999999999995"/>
            <w:gridCol w:w="950.0000000000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customer_orders()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 customer-order status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Authenticated customer submits valid order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order with PENDING status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Competing stock approval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requests compete for the remaining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 first request and reject second due to insufficient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customer_order_cancel() 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Cancellation lifecycle guard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cancels an order in PREPARING 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cancellation and preserve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allowed the customer to cancel the order while it was already in PREPARING status and changed the order status instead of preserving it.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TC-WOrder05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approves a pending purchase request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approval metadata and advance workflow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TC-WOrder06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rejects pending request with a reason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Save reason, reject request, and create no approval metadata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6</w:t>
      </w:r>
    </w:p>
    <w:p w:rsidR="00000000" w:rsidDel="00000000" w:rsidP="00000000" w:rsidRDefault="00000000" w:rsidRPr="00000000" w14:paraId="000001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Transportation Management Functions</w:t>
      </w:r>
    </w:p>
    <w:tbl>
      <w:tblPr>
        <w:tblStyle w:val="Table6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245"/>
        <w:gridCol w:w="1305"/>
        <w:gridCol w:w="1095"/>
        <w:gridCol w:w="1980"/>
        <w:gridCol w:w="1230"/>
        <w:gridCol w:w="1065"/>
        <w:tblGridChange w:id="0">
          <w:tblGrid>
            <w:gridCol w:w="1395"/>
            <w:gridCol w:w="1245"/>
            <w:gridCol w:w="1305"/>
            <w:gridCol w:w="1095"/>
            <w:gridCol w:w="1980"/>
            <w:gridCol w:w="1230"/>
            <w:gridCol w:w="1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trips_collection()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Delivery-trip creation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driver, vehicle, orders, and drop points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trip and return correct drop-point count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trip_start()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Load-confirmation requirement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Driver starts trip without confirmLoad=true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start and preserve planned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driver_location_collection()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GPS-accuracy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Reliable location followed by poor-accuracy sample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poor sample and preserve reliable location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customer_tracking()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delivery tracking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requests tracking for owned order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compatible tracking and order-status fields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Vehicle-overload prevention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Delivery load exceeds vehicle capacity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trip and report excess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created the delivery trip even though the calculated load exceeded the vehicle capacity, and no overload validation was returned.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TC-WTrans06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trip_start(); Function: trip_drop_point_update(); Function: trip_complete()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 delivery lifecycle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Approved order, confirmed load, completed stop, and trip confirmation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Advance delivery and persist completed trip information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TC-WTrans07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trip_drop_point_status()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Failed-delivery rescheduling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Failed delivery rescheduled for the current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 delivery on active route and move stop to route end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_burn_pod_overlay()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 image overlay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Readable image, capture time, and valid coordinates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 metadata overlay and return readable JPEG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B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B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TC-WTrans09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splitRouteAtProgress()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 route-progress rendering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 geometry and projected vehicle position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Split completed and remaining routes at the vehicle location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B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7</w:t>
      </w:r>
    </w:p>
    <w:p w:rsidR="00000000" w:rsidDel="00000000" w:rsidP="00000000" w:rsidRDefault="00000000" w:rsidRPr="00000000" w14:paraId="000001C1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Replacement Handling Functions</w:t>
      </w:r>
    </w:p>
    <w:tbl>
      <w:tblPr>
        <w:tblStyle w:val="Table7"/>
        <w:tblW w:w="9660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560"/>
        <w:gridCol w:w="1365"/>
        <w:gridCol w:w="1395"/>
        <w:gridCol w:w="1425"/>
        <w:gridCol w:w="1415.0000000000005"/>
        <w:gridCol w:w="1089.9999999999995"/>
        <w:tblGridChange w:id="0">
          <w:tblGrid>
            <w:gridCol w:w="1410"/>
            <w:gridCol w:w="1560"/>
            <w:gridCol w:w="1365"/>
            <w:gridCol w:w="1395"/>
            <w:gridCol w:w="1425"/>
            <w:gridCol w:w="1415.0000000000005"/>
            <w:gridCol w:w="1089.9999999999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TC-WRepl01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customer_replacements()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Replacement-request retry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retries an existing active replacement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existing request and create no duplicate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D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TC-WRepl02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customer_replacements()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Replacement eligibility period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 made four days after delivery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request using three-day eligibility rule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replacement request even though it was submitted four days after delivery, instead of rejecting it based on the three-day eligibility rule.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rHeight w:val="1824.8437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TC-WRepl03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Replacement serialization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Replacement POD evidence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Completed replacement linked to order with POD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Include linked POD fields in replacement response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E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8</w:t>
      </w:r>
    </w:p>
    <w:p w:rsidR="00000000" w:rsidDel="00000000" w:rsidP="00000000" w:rsidRDefault="00000000" w:rsidRPr="00000000" w14:paraId="000001E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Feedback Management Functions</w:t>
      </w:r>
    </w:p>
    <w:tbl>
      <w:tblPr>
        <w:tblStyle w:val="Table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335"/>
        <w:gridCol w:w="1215"/>
        <w:gridCol w:w="1740"/>
        <w:gridCol w:w="1365"/>
        <w:gridCol w:w="1245"/>
        <w:gridCol w:w="840"/>
        <w:tblGridChange w:id="0">
          <w:tblGrid>
            <w:gridCol w:w="1290"/>
            <w:gridCol w:w="1335"/>
            <w:gridCol w:w="1215"/>
            <w:gridCol w:w="1740"/>
            <w:gridCol w:w="1365"/>
            <w:gridCol w:w="1245"/>
            <w:gridCol w:w="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TC-WFeed01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feedback_collection()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Completed-order feedback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Delivered order, rating 5, and valid message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HTTP 201 and persist linked feedback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F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9</w:t>
      </w:r>
    </w:p>
    <w:p w:rsidR="00000000" w:rsidDel="00000000" w:rsidP="00000000" w:rsidRDefault="00000000" w:rsidRPr="00000000" w14:paraId="000001F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Report Generation Functions</w:t>
      </w:r>
    </w:p>
    <w:tbl>
      <w:tblPr>
        <w:tblStyle w:val="Table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410"/>
        <w:gridCol w:w="1035"/>
        <w:gridCol w:w="1740"/>
        <w:gridCol w:w="1365"/>
        <w:gridCol w:w="1245"/>
        <w:gridCol w:w="840"/>
        <w:tblGridChange w:id="0">
          <w:tblGrid>
            <w:gridCol w:w="1395"/>
            <w:gridCol w:w="1410"/>
            <w:gridCol w:w="1035"/>
            <w:gridCol w:w="1740"/>
            <w:gridCol w:w="1365"/>
            <w:gridCol w:w="1245"/>
            <w:gridCol w:w="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TC-WReport01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getInventoryAvailableQty(); Function: summarizeStockHealth(); Function: buildInventoryStatusBreakdown()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 stock-health report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 rows with stock and reserved quantities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Calculate availability and correct stock-health categories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TC-WReport02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buildInventoryMovementRows(); Function: summarizeInventoryMovementRows(); Function: buildInventoryMovementChart()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Inventory-movement report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IN, OUT, RETURN, RESERVE, and out-of-range transactions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Normalize valid movements, exclude invalid rows, and match totals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TC-WReport03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normalizeOrderReportStatus(); Function: buildOrderReportRows(); Function: summarizeOrderReportRows(); Function: buildOrderReportVolumeChart()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 report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Delivered, in-transit, failed, and replacement orders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Normalize statuses, exclude replacements, and calculate totals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report functions included replacement orders in the generated order-report rows, causing the calculated order totals to be higher than expected.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21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EVIDENCES:</w:t>
      </w:r>
    </w:p>
    <w:p w:rsidR="00000000" w:rsidDel="00000000" w:rsidP="00000000" w:rsidRDefault="00000000" w:rsidRPr="00000000" w14:paraId="000002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1: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Authentication Backend Functions </w:t>
      </w:r>
    </w:p>
    <w:p w:rsidR="00000000" w:rsidDel="00000000" w:rsidP="00000000" w:rsidRDefault="00000000" w:rsidRPr="00000000" w14:paraId="0000023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731200" cy="2463800"/>
            <wp:effectExtent b="0" l="0" r="0" t="0"/>
            <wp:docPr id="2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731200" cy="1917700"/>
            <wp:effectExtent b="0" l="0" r="0" t="0"/>
            <wp:docPr id="8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TCWAuth01 </w:t>
      </w:r>
      <w:r w:rsidDel="00000000" w:rsidR="00000000" w:rsidRPr="00000000">
        <w:rPr>
          <w:sz w:val="18"/>
          <w:szCs w:val="18"/>
          <w:rtl w:val="0"/>
        </w:rPr>
        <w:t xml:space="preserve">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Two-Factor Authentication and Code Verification Test Method</w:t>
      </w:r>
    </w:p>
    <w:p w:rsidR="00000000" w:rsidDel="00000000" w:rsidP="00000000" w:rsidRDefault="00000000" w:rsidRPr="00000000" w14:paraId="0000023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731200" cy="3213100"/>
            <wp:effectExtent b="0" l="0" r="0" t="0"/>
            <wp:docPr id="5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295775" cy="689995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8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TCWAuth02 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Two-Factor OTP Authentication Function and Successful Test Execution</w:t>
      </w:r>
    </w:p>
    <w:p w:rsidR="00000000" w:rsidDel="00000000" w:rsidP="00000000" w:rsidRDefault="00000000" w:rsidRPr="00000000" w14:paraId="0000023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731200" cy="2692400"/>
            <wp:effectExtent b="0" l="0" r="0" t="0"/>
            <wp:docPr id="6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-212399</wp:posOffset>
            </wp:positionH>
            <wp:positionV relativeFrom="paragraph">
              <wp:posOffset>210801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3: TC-WAuth03 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Customer Email Verification Function and Successful Test Execution</w:t>
      </w:r>
    </w:p>
    <w:p w:rsidR="00000000" w:rsidDel="00000000" w:rsidP="00000000" w:rsidRDefault="00000000" w:rsidRPr="00000000" w14:paraId="000002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731200" cy="4165600"/>
            <wp:effectExtent b="0" l="0" r="0" t="0"/>
            <wp:docPr id="84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228019</wp:posOffset>
            </wp:positionV>
            <wp:extent cx="5943600" cy="520700"/>
            <wp:effectExtent b="0" l="0" r="0" t="0"/>
            <wp:wrapSquare wrapText="bothSides" distB="114300" distT="114300" distL="114300" distR="11430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4: TC-WAuth04 </w:t>
      </w:r>
      <w:r w:rsidDel="00000000" w:rsidR="00000000" w:rsidRPr="00000000">
        <w:rPr>
          <w:sz w:val="18"/>
          <w:szCs w:val="18"/>
          <w:rtl w:val="0"/>
        </w:rPr>
        <w:t xml:space="preserve">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Customer Password Reset OTP Function and Successful Test Execution</w:t>
      </w:r>
    </w:p>
    <w:p w:rsidR="00000000" w:rsidDel="00000000" w:rsidP="00000000" w:rsidRDefault="00000000" w:rsidRPr="00000000" w14:paraId="000002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5: TC-WAuth05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Verified Google Sign-In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876300</wp:posOffset>
            </wp:positionV>
            <wp:extent cx="5943600" cy="622300"/>
            <wp:effectExtent b="0" l="0" r="0" t="0"/>
            <wp:wrapSquare wrapText="bothSides" distB="114300" distT="114300" distL="114300" distR="11430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520700"/>
            <wp:effectExtent b="0" l="0" r="0" t="0"/>
            <wp:wrapSquare wrapText="bothSides" distB="114300" distT="114300" distL="114300" distR="11430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610225" cy="2314575"/>
            <wp:effectExtent b="0" l="0" r="0" t="0"/>
            <wp:docPr id="7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514975" cy="10382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6: TC-WAuth06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Unverified Google Email Incorrectly Accepted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7: TC-WAuth07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Staff Cookie Session Recovery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2066925</wp:posOffset>
            </wp:positionV>
            <wp:extent cx="5943600" cy="558800"/>
            <wp:effectExtent b="0" l="0" r="0" t="0"/>
            <wp:wrapSquare wrapText="bothSides" distB="114300" distT="114300" distL="114300" distR="11430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1714500"/>
            <wp:effectExtent b="0" l="0" r="0" t="0"/>
            <wp:wrapSquare wrapText="bothSides" distB="114300" distT="114300" distL="114300" distR="114300"/>
            <wp:docPr id="99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2: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Profile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8: TC-WProfile01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Customer Profile Update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3362325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7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009900"/>
            <wp:effectExtent b="0" l="0" r="0" t="0"/>
            <wp:wrapSquare wrapText="bothSides" distB="114300" distT="114300" distL="114300" distR="114300"/>
            <wp:docPr id="7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943475" cy="3695700"/>
            <wp:effectExtent b="0" l="0" r="0" t="0"/>
            <wp:docPr id="9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664075" cy="1311500"/>
            <wp:effectExtent b="0" l="0" r="0" t="0"/>
            <wp:docPr id="4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13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9: TC-WProfile02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Driver Profile Validation Failure</w:t>
      </w:r>
    </w:p>
    <w:p w:rsidR="00000000" w:rsidDel="00000000" w:rsidP="00000000" w:rsidRDefault="00000000" w:rsidRPr="00000000" w14:paraId="000002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3: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Master Data Management Functions</w:t>
      </w:r>
    </w:p>
    <w:p w:rsidR="00000000" w:rsidDel="00000000" w:rsidP="00000000" w:rsidRDefault="00000000" w:rsidRPr="00000000" w14:paraId="000002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10: TC-WMaster01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Driver-Vehicle Qualification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1009650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8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660400"/>
            <wp:effectExtent b="0" l="0" r="0" t="0"/>
            <wp:wrapSquare wrapText="bothSides" distB="114300" distT="114300" distL="114300" distR="11430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228975" cy="2628900"/>
            <wp:effectExtent b="0" l="0" r="0" t="0"/>
            <wp:docPr id="6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495800" cy="145732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11: TC-WMaster02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Warehouse Capacity Validation Function and Successful Test Execution</w:t>
      </w:r>
    </w:p>
    <w:p w:rsidR="00000000" w:rsidDel="00000000" w:rsidP="00000000" w:rsidRDefault="00000000" w:rsidRPr="00000000" w14:paraId="000002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12: TC-WMaster03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Product Weight Calculation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2562225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209800"/>
            <wp:effectExtent b="0" l="0" r="0" t="0"/>
            <wp:wrapSquare wrapText="bothSides" distB="114300" distT="114300" distL="114300" distR="114300"/>
            <wp:docPr id="6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13: TC-WMaster04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Warehouse Management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705100"/>
            <wp:effectExtent b="0" l="0" r="0" t="0"/>
            <wp:wrapSquare wrapText="bothSides" distB="114300" distT="114300" distL="114300" distR="114300"/>
            <wp:docPr id="6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3057525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5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14: TC-WMaster05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Product Profile Update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3552825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200400"/>
            <wp:effectExtent b="0" l="0" r="0" t="0"/>
            <wp:wrapSquare wrapText="bothSides" distB="114300" distT="114300" distL="114300" distR="114300"/>
            <wp:docPr id="4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4: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Inventory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58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3752850</wp:posOffset>
            </wp:positionV>
            <wp:extent cx="5943600" cy="1219200"/>
            <wp:effectExtent b="0" l="0" r="0" t="0"/>
            <wp:wrapSquare wrapText="bothSides" distB="114300" distT="114300" distL="114300" distR="114300"/>
            <wp:docPr id="5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395663"/>
            <wp:effectExtent b="0" l="0" r="0" t="0"/>
            <wp:wrapSquare wrapText="bothSides" distB="114300" distT="114300" distL="114300" distR="114300"/>
            <wp:docPr id="4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D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15: TC-WInv01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Bulk Stock-In Idempotency</w:t>
      </w:r>
    </w:p>
    <w:p w:rsidR="00000000" w:rsidDel="00000000" w:rsidP="00000000" w:rsidRDefault="00000000" w:rsidRPr="00000000" w14:paraId="0000029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517900"/>
            <wp:effectExtent b="0" l="0" r="0" t="0"/>
            <wp:docPr id="78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82550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20700"/>
            <wp:effectExtent b="0" l="0" r="0" t="0"/>
            <wp:docPr id="104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16: TC-WInv02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FEFO Stock Allocation </w:t>
      </w:r>
    </w:p>
    <w:p w:rsidR="00000000" w:rsidDel="00000000" w:rsidP="00000000" w:rsidRDefault="00000000" w:rsidRPr="00000000" w14:paraId="000002A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202267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2897192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6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17: TC-WInv03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Expired Stock-In Prevention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9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E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3881438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622300"/>
            <wp:effectExtent b="0" l="0" r="0" t="0"/>
            <wp:docPr id="9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18: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TC-WInv04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-Empty-Case Balance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3567113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273300"/>
            <wp:effectExtent b="0" l="0" r="0" t="0"/>
            <wp:docPr id="100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18: TC-WInv05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Mixed-Case Checkout Idempotency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84200"/>
            <wp:effectExtent b="0" l="0" r="0" t="0"/>
            <wp:docPr id="7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2098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19: TC-WInv06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Stock-Batch Adjustment Synchronization  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834310" cy="2773028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4310" cy="2773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956514" cy="1313041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514" cy="1313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20: TC-WInv07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 Competing Stock Approval Failure</w:t>
      </w:r>
    </w:p>
    <w:p w:rsidR="00000000" w:rsidDel="00000000" w:rsidP="00000000" w:rsidRDefault="00000000" w:rsidRPr="00000000" w14:paraId="000002B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5: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Order Management Functions</w:t>
      </w:r>
    </w:p>
    <w:p w:rsidR="00000000" w:rsidDel="00000000" w:rsidP="00000000" w:rsidRDefault="00000000" w:rsidRPr="00000000" w14:paraId="000002C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3681413"/>
            <wp:effectExtent b="0" l="0" r="0" t="0"/>
            <wp:docPr id="5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628900"/>
            <wp:effectExtent b="0" l="0" r="0" t="0"/>
            <wp:docPr id="5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533400"/>
            <wp:effectExtent b="0" l="0" r="0" t="0"/>
            <wp:docPr id="101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21: TC-WOrder01 </w:t>
      </w:r>
      <w:r w:rsidDel="00000000" w:rsidR="00000000" w:rsidRPr="00000000">
        <w:rPr>
          <w:sz w:val="18"/>
          <w:szCs w:val="18"/>
          <w:rtl w:val="0"/>
        </w:rPr>
        <w:t xml:space="preserve">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Default Customer-Order Status</w:t>
      </w:r>
    </w:p>
    <w:p w:rsidR="00000000" w:rsidDel="00000000" w:rsidP="00000000" w:rsidRDefault="00000000" w:rsidRPr="00000000" w14:paraId="000002C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3043238"/>
            <wp:effectExtent b="0" l="0" r="0" t="0"/>
            <wp:docPr id="8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4419600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768600"/>
            <wp:effectExtent b="0" l="0" r="0" t="0"/>
            <wp:docPr id="8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731200" cy="5334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22: TC-WOrder02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Competing Stock Approval </w:t>
      </w:r>
    </w:p>
    <w:p w:rsidR="00000000" w:rsidDel="00000000" w:rsidP="00000000" w:rsidRDefault="00000000" w:rsidRPr="00000000" w14:paraId="000002C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171825" cy="2657475"/>
            <wp:effectExtent b="0" l="0" r="0" t="0"/>
            <wp:docPr id="8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686175" cy="111442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23: TC-WOrder03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Cancellation Lifecycle Guard Failure </w:t>
      </w:r>
    </w:p>
    <w:p w:rsidR="00000000" w:rsidDel="00000000" w:rsidP="00000000" w:rsidRDefault="00000000" w:rsidRPr="00000000" w14:paraId="000002D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419015"/>
            <wp:effectExtent b="0" l="0" r="0" t="0"/>
            <wp:docPr id="3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0875" cy="561664"/>
            <wp:effectExtent b="0" l="0" r="0" t="0"/>
            <wp:docPr id="97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24: TC-WOrder04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Purchase-Request Approval </w:t>
      </w:r>
    </w:p>
    <w:p w:rsidR="00000000" w:rsidDel="00000000" w:rsidP="00000000" w:rsidRDefault="00000000" w:rsidRPr="00000000" w14:paraId="000002D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390900"/>
            <wp:effectExtent b="0" l="0" r="0" t="0"/>
            <wp:docPr id="6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6040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25: TC-WOrder05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Purchase-Request Rejection</w:t>
      </w:r>
    </w:p>
    <w:p w:rsidR="00000000" w:rsidDel="00000000" w:rsidP="00000000" w:rsidRDefault="00000000" w:rsidRPr="00000000" w14:paraId="000002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6: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Transportation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4991100"/>
            <wp:effectExtent b="0" l="0" r="0" t="0"/>
            <wp:docPr id="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333500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71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26: TC-WTrans01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Delivery-Trip Creation</w:t>
      </w:r>
    </w:p>
    <w:p w:rsidR="00000000" w:rsidDel="00000000" w:rsidP="00000000" w:rsidRDefault="00000000" w:rsidRPr="00000000" w14:paraId="000002E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333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71500"/>
            <wp:effectExtent b="0" l="0" r="0" t="0"/>
            <wp:docPr id="7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27: TC-WTrans02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Load-Confirmation Requirement </w:t>
      </w:r>
    </w:p>
    <w:p w:rsidR="00000000" w:rsidDel="00000000" w:rsidP="00000000" w:rsidRDefault="00000000" w:rsidRPr="00000000" w14:paraId="000002E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3009900"/>
            <wp:effectExtent b="0" l="0" r="0" t="0"/>
            <wp:docPr id="6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635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28: TC-WTrans03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GPS-Accuracy Validation </w:t>
      </w:r>
    </w:p>
    <w:p w:rsidR="00000000" w:rsidDel="00000000" w:rsidP="00000000" w:rsidRDefault="00000000" w:rsidRPr="00000000" w14:paraId="000002E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3186113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17272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29: TC-WTrans04</w:t>
      </w:r>
      <w:r w:rsidDel="00000000" w:rsidR="00000000" w:rsidRPr="00000000">
        <w:rPr>
          <w:sz w:val="18"/>
          <w:szCs w:val="18"/>
          <w:rtl w:val="0"/>
        </w:rPr>
        <w:t xml:space="preserve"> 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Customer Delivery Tracking </w:t>
      </w:r>
    </w:p>
    <w:p w:rsidR="00000000" w:rsidDel="00000000" w:rsidP="00000000" w:rsidRDefault="00000000" w:rsidRPr="00000000" w14:paraId="000002F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114925" cy="4055887"/>
            <wp:effectExtent b="0" l="0" r="0" t="0"/>
            <wp:docPr id="6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2"/>
                    <a:srcRect b="3892" l="5482" r="5316" t="173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055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30: TC-WTrans05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Vehicle-Overload Prevention Failure</w:t>
      </w:r>
    </w:p>
    <w:p w:rsidR="00000000" w:rsidDel="00000000" w:rsidP="00000000" w:rsidRDefault="00000000" w:rsidRPr="00000000" w14:paraId="000002F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679897" cy="3855862"/>
            <wp:effectExtent b="0" l="0" r="0" t="0"/>
            <wp:docPr id="103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897" cy="3855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638675" cy="4153002"/>
            <wp:effectExtent b="0" l="0" r="0" t="0"/>
            <wp:docPr id="4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153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860800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350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31: TC-WTrans06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Complete Delivery Lifecycle </w:t>
      </w:r>
    </w:p>
    <w:p w:rsidR="00000000" w:rsidDel="00000000" w:rsidP="00000000" w:rsidRDefault="00000000" w:rsidRPr="00000000" w14:paraId="000002F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4229100"/>
            <wp:effectExtent b="0" l="0" r="0" t="0"/>
            <wp:docPr id="7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4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32: TC-WTrans07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Failed-Delivery Rescheduling </w:t>
      </w:r>
    </w:p>
    <w:p w:rsidR="00000000" w:rsidDel="00000000" w:rsidP="00000000" w:rsidRDefault="00000000" w:rsidRPr="00000000" w14:paraId="0000030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7: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Replacement Handling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451475" cy="5071140"/>
            <wp:effectExtent b="0" l="0" r="0" t="0"/>
            <wp:docPr id="8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5071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604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33: TC-WRepl01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Replacement-Request Retry</w:t>
      </w:r>
    </w:p>
    <w:p w:rsidR="00000000" w:rsidDel="00000000" w:rsidP="00000000" w:rsidRDefault="00000000" w:rsidRPr="00000000" w14:paraId="000003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238750" cy="3687938"/>
            <wp:effectExtent b="0" l="0" r="0" t="0"/>
            <wp:docPr id="71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1"/>
                    <a:srcRect b="9132" l="5150" r="3488" t="505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8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34: TC-WRepl02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Replacement Eligibility Period Validation Failure</w:t>
      </w:r>
    </w:p>
    <w:p w:rsidR="00000000" w:rsidDel="00000000" w:rsidP="00000000" w:rsidRDefault="00000000" w:rsidRPr="00000000" w14:paraId="000003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194300"/>
            <wp:effectExtent b="0" l="0" r="0" t="0"/>
            <wp:docPr id="9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841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08000"/>
            <wp:effectExtent b="0" l="0" r="0" t="0"/>
            <wp:docPr id="5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35: TC-WRepl03</w:t>
      </w:r>
      <w:r w:rsidDel="00000000" w:rsidR="00000000" w:rsidRPr="00000000">
        <w:rPr>
          <w:sz w:val="18"/>
          <w:szCs w:val="18"/>
          <w:rtl w:val="0"/>
        </w:rPr>
        <w:t xml:space="preserve"> -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Replacement POD Evidence </w:t>
      </w:r>
    </w:p>
    <w:p w:rsidR="00000000" w:rsidDel="00000000" w:rsidP="00000000" w:rsidRDefault="00000000" w:rsidRPr="00000000" w14:paraId="000003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8: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 Alpha Testing of Feedback Management Functions</w:t>
      </w:r>
    </w:p>
    <w:p w:rsidR="00000000" w:rsidDel="00000000" w:rsidP="00000000" w:rsidRDefault="00000000" w:rsidRPr="00000000" w14:paraId="000003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4605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36: TC-WFeed01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Completed-Order Feedback </w:t>
      </w:r>
    </w:p>
    <w:p w:rsidR="00000000" w:rsidDel="00000000" w:rsidP="00000000" w:rsidRDefault="00000000" w:rsidRPr="00000000" w14:paraId="000003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8763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8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37: TC-WRetail03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Payment-Bound Validation and Successful Test Execution </w:t>
      </w:r>
    </w:p>
    <w:p w:rsidR="00000000" w:rsidDel="00000000" w:rsidP="00000000" w:rsidRDefault="00000000" w:rsidRPr="00000000" w14:paraId="000003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4005263"/>
            <wp:effectExtent b="0" l="0" r="0" t="0"/>
            <wp:docPr id="6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650002"/>
            <wp:effectExtent b="0" l="0" r="0" t="0"/>
            <wp:docPr id="88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9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38: TC-WNotif01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 Notification-Account Isolation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5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9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451100"/>
            <wp:effectExtent b="0" l="0" r="0" t="0"/>
            <wp:docPr id="9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5588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39: TC-WUpload02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Upload-Content Validation and Successful Test Execution </w:t>
      </w:r>
    </w:p>
    <w:p w:rsidR="00000000" w:rsidDel="00000000" w:rsidP="00000000" w:rsidRDefault="00000000" w:rsidRPr="00000000" w14:paraId="000003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082800"/>
            <wp:effectExtent b="0" l="0" r="0" t="0"/>
            <wp:docPr id="94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35000"/>
            <wp:effectExtent b="0" l="0" r="0" t="0"/>
            <wp:docPr id="7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40: TC-WPOD01 </w:t>
      </w:r>
      <w:r w:rsidDel="00000000" w:rsidR="00000000" w:rsidRPr="00000000">
        <w:rPr>
          <w:sz w:val="18"/>
          <w:szCs w:val="18"/>
          <w:rtl w:val="0"/>
        </w:rPr>
        <w:t xml:space="preserve">- POD Image Overlay and Successful Test Execution </w:t>
      </w:r>
    </w:p>
    <w:p w:rsidR="00000000" w:rsidDel="00000000" w:rsidP="00000000" w:rsidRDefault="00000000" w:rsidRPr="00000000" w14:paraId="000003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3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9: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 Alpha Testing of Report Generation Functions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080000"/>
            <wp:effectExtent b="0" l="0" r="0" t="0"/>
            <wp:docPr id="5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842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41: TC-WReport01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 Inventory Stock-Health Report</w:t>
      </w:r>
    </w:p>
    <w:p w:rsidR="00000000" w:rsidDel="00000000" w:rsidP="00000000" w:rsidRDefault="00000000" w:rsidRPr="00000000" w14:paraId="000003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844800"/>
            <wp:effectExtent b="0" l="0" r="0" t="0"/>
            <wp:docPr id="8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71500"/>
            <wp:effectExtent b="0" l="0" r="0" t="0"/>
            <wp:docPr id="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42: TC-WReport02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Inventory-Movement Report</w:t>
      </w:r>
    </w:p>
    <w:p w:rsidR="00000000" w:rsidDel="00000000" w:rsidP="00000000" w:rsidRDefault="00000000" w:rsidRPr="00000000" w14:paraId="000003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124450" cy="6315075"/>
            <wp:effectExtent b="0" l="0" r="0" t="0"/>
            <wp:docPr id="6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00"/>
                    <a:srcRect b="5743" l="5316" r="5316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43: TC-WReport03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Replacement Order Exclusion Failure</w:t>
      </w:r>
    </w:p>
    <w:p w:rsidR="00000000" w:rsidDel="00000000" w:rsidP="00000000" w:rsidRDefault="00000000" w:rsidRPr="00000000" w14:paraId="000003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Summary of  White-Box of the Alpha Testing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489200"/>
            <wp:effectExtent b="0" l="0" r="0" t="0"/>
            <wp:docPr id="10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222500"/>
            <wp:effectExtent b="0" l="0" r="0" t="0"/>
            <wp:docPr id="7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3" w:type="default"/>
      <w:footerReference r:id="rId104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28.png"/><Relationship Id="rId41" Type="http://schemas.openxmlformats.org/officeDocument/2006/relationships/image" Target="media/image54.png"/><Relationship Id="rId44" Type="http://schemas.openxmlformats.org/officeDocument/2006/relationships/image" Target="media/image16.png"/><Relationship Id="rId43" Type="http://schemas.openxmlformats.org/officeDocument/2006/relationships/image" Target="media/image81.png"/><Relationship Id="rId46" Type="http://schemas.openxmlformats.org/officeDocument/2006/relationships/image" Target="media/image35.png"/><Relationship Id="rId45" Type="http://schemas.openxmlformats.org/officeDocument/2006/relationships/image" Target="media/image97.png"/><Relationship Id="rId104" Type="http://schemas.openxmlformats.org/officeDocument/2006/relationships/footer" Target="footer1.xml"/><Relationship Id="rId48" Type="http://schemas.openxmlformats.org/officeDocument/2006/relationships/image" Target="media/image2.png"/><Relationship Id="rId47" Type="http://schemas.openxmlformats.org/officeDocument/2006/relationships/image" Target="media/image59.png"/><Relationship Id="rId49" Type="http://schemas.openxmlformats.org/officeDocument/2006/relationships/image" Target="media/image20.png"/><Relationship Id="rId103" Type="http://schemas.openxmlformats.org/officeDocument/2006/relationships/header" Target="header1.xml"/><Relationship Id="rId102" Type="http://schemas.openxmlformats.org/officeDocument/2006/relationships/image" Target="media/image77.png"/><Relationship Id="rId101" Type="http://schemas.openxmlformats.org/officeDocument/2006/relationships/image" Target="media/image94.png"/><Relationship Id="rId100" Type="http://schemas.openxmlformats.org/officeDocument/2006/relationships/image" Target="media/image69.png"/><Relationship Id="rId31" Type="http://schemas.openxmlformats.org/officeDocument/2006/relationships/image" Target="media/image43.png"/><Relationship Id="rId30" Type="http://schemas.openxmlformats.org/officeDocument/2006/relationships/image" Target="media/image53.png"/><Relationship Id="rId33" Type="http://schemas.openxmlformats.org/officeDocument/2006/relationships/image" Target="media/image34.png"/><Relationship Id="rId32" Type="http://schemas.openxmlformats.org/officeDocument/2006/relationships/image" Target="media/image6.png"/><Relationship Id="rId35" Type="http://schemas.openxmlformats.org/officeDocument/2006/relationships/image" Target="media/image42.png"/><Relationship Id="rId34" Type="http://schemas.openxmlformats.org/officeDocument/2006/relationships/image" Target="media/image4.png"/><Relationship Id="rId37" Type="http://schemas.openxmlformats.org/officeDocument/2006/relationships/image" Target="media/image82.png"/><Relationship Id="rId36" Type="http://schemas.openxmlformats.org/officeDocument/2006/relationships/image" Target="media/image68.png"/><Relationship Id="rId39" Type="http://schemas.openxmlformats.org/officeDocument/2006/relationships/image" Target="media/image89.png"/><Relationship Id="rId38" Type="http://schemas.openxmlformats.org/officeDocument/2006/relationships/image" Target="media/image27.png"/><Relationship Id="rId20" Type="http://schemas.openxmlformats.org/officeDocument/2006/relationships/image" Target="media/image55.png"/><Relationship Id="rId22" Type="http://schemas.openxmlformats.org/officeDocument/2006/relationships/image" Target="media/image86.png"/><Relationship Id="rId21" Type="http://schemas.openxmlformats.org/officeDocument/2006/relationships/image" Target="media/image90.png"/><Relationship Id="rId24" Type="http://schemas.openxmlformats.org/officeDocument/2006/relationships/image" Target="media/image74.png"/><Relationship Id="rId23" Type="http://schemas.openxmlformats.org/officeDocument/2006/relationships/image" Target="media/image62.png"/><Relationship Id="rId26" Type="http://schemas.openxmlformats.org/officeDocument/2006/relationships/image" Target="media/image66.png"/><Relationship Id="rId25" Type="http://schemas.openxmlformats.org/officeDocument/2006/relationships/image" Target="media/image32.png"/><Relationship Id="rId28" Type="http://schemas.openxmlformats.org/officeDocument/2006/relationships/image" Target="media/image24.png"/><Relationship Id="rId27" Type="http://schemas.openxmlformats.org/officeDocument/2006/relationships/image" Target="media/image11.png"/><Relationship Id="rId29" Type="http://schemas.openxmlformats.org/officeDocument/2006/relationships/image" Target="media/image49.png"/><Relationship Id="rId95" Type="http://schemas.openxmlformats.org/officeDocument/2006/relationships/image" Target="media/image60.png"/><Relationship Id="rId94" Type="http://schemas.openxmlformats.org/officeDocument/2006/relationships/image" Target="media/image79.png"/><Relationship Id="rId97" Type="http://schemas.openxmlformats.org/officeDocument/2006/relationships/image" Target="media/image38.png"/><Relationship Id="rId96" Type="http://schemas.openxmlformats.org/officeDocument/2006/relationships/image" Target="media/image65.png"/><Relationship Id="rId11" Type="http://schemas.openxmlformats.org/officeDocument/2006/relationships/image" Target="media/image13.png"/><Relationship Id="rId99" Type="http://schemas.openxmlformats.org/officeDocument/2006/relationships/image" Target="media/image33.png"/><Relationship Id="rId10" Type="http://schemas.openxmlformats.org/officeDocument/2006/relationships/image" Target="media/image64.png"/><Relationship Id="rId98" Type="http://schemas.openxmlformats.org/officeDocument/2006/relationships/image" Target="media/image72.png"/><Relationship Id="rId13" Type="http://schemas.openxmlformats.org/officeDocument/2006/relationships/image" Target="media/image14.png"/><Relationship Id="rId12" Type="http://schemas.openxmlformats.org/officeDocument/2006/relationships/image" Target="media/image93.png"/><Relationship Id="rId91" Type="http://schemas.openxmlformats.org/officeDocument/2006/relationships/image" Target="media/image36.png"/><Relationship Id="rId90" Type="http://schemas.openxmlformats.org/officeDocument/2006/relationships/image" Target="media/image96.png"/><Relationship Id="rId93" Type="http://schemas.openxmlformats.org/officeDocument/2006/relationships/image" Target="media/image29.png"/><Relationship Id="rId92" Type="http://schemas.openxmlformats.org/officeDocument/2006/relationships/image" Target="media/image73.png"/><Relationship Id="rId15" Type="http://schemas.openxmlformats.org/officeDocument/2006/relationships/image" Target="media/image46.png"/><Relationship Id="rId14" Type="http://schemas.openxmlformats.org/officeDocument/2006/relationships/image" Target="media/image18.png"/><Relationship Id="rId17" Type="http://schemas.openxmlformats.org/officeDocument/2006/relationships/image" Target="media/image12.png"/><Relationship Id="rId16" Type="http://schemas.openxmlformats.org/officeDocument/2006/relationships/image" Target="media/image67.png"/><Relationship Id="rId19" Type="http://schemas.openxmlformats.org/officeDocument/2006/relationships/image" Target="media/image83.png"/><Relationship Id="rId18" Type="http://schemas.openxmlformats.org/officeDocument/2006/relationships/image" Target="media/image21.png"/><Relationship Id="rId84" Type="http://schemas.openxmlformats.org/officeDocument/2006/relationships/image" Target="media/image44.png"/><Relationship Id="rId83" Type="http://schemas.openxmlformats.org/officeDocument/2006/relationships/image" Target="media/image39.png"/><Relationship Id="rId86" Type="http://schemas.openxmlformats.org/officeDocument/2006/relationships/image" Target="media/image23.png"/><Relationship Id="rId85" Type="http://schemas.openxmlformats.org/officeDocument/2006/relationships/image" Target="media/image26.png"/><Relationship Id="rId88" Type="http://schemas.openxmlformats.org/officeDocument/2006/relationships/image" Target="media/image78.png"/><Relationship Id="rId87" Type="http://schemas.openxmlformats.org/officeDocument/2006/relationships/image" Target="media/image9.png"/><Relationship Id="rId89" Type="http://schemas.openxmlformats.org/officeDocument/2006/relationships/image" Target="media/image70.png"/><Relationship Id="rId80" Type="http://schemas.openxmlformats.org/officeDocument/2006/relationships/image" Target="media/image31.png"/><Relationship Id="rId82" Type="http://schemas.openxmlformats.org/officeDocument/2006/relationships/image" Target="media/image80.png"/><Relationship Id="rId81" Type="http://schemas.openxmlformats.org/officeDocument/2006/relationships/image" Target="media/image8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7" Type="http://schemas.openxmlformats.org/officeDocument/2006/relationships/image" Target="media/image92.png"/><Relationship Id="rId8" Type="http://schemas.openxmlformats.org/officeDocument/2006/relationships/image" Target="media/image88.png"/><Relationship Id="rId73" Type="http://schemas.openxmlformats.org/officeDocument/2006/relationships/image" Target="media/image91.png"/><Relationship Id="rId72" Type="http://schemas.openxmlformats.org/officeDocument/2006/relationships/image" Target="media/image56.png"/><Relationship Id="rId75" Type="http://schemas.openxmlformats.org/officeDocument/2006/relationships/image" Target="media/image15.png"/><Relationship Id="rId74" Type="http://schemas.openxmlformats.org/officeDocument/2006/relationships/image" Target="media/image52.png"/><Relationship Id="rId77" Type="http://schemas.openxmlformats.org/officeDocument/2006/relationships/image" Target="media/image58.png"/><Relationship Id="rId76" Type="http://schemas.openxmlformats.org/officeDocument/2006/relationships/image" Target="media/image17.png"/><Relationship Id="rId79" Type="http://schemas.openxmlformats.org/officeDocument/2006/relationships/image" Target="media/image95.png"/><Relationship Id="rId78" Type="http://schemas.openxmlformats.org/officeDocument/2006/relationships/image" Target="media/image50.png"/><Relationship Id="rId71" Type="http://schemas.openxmlformats.org/officeDocument/2006/relationships/image" Target="media/image22.png"/><Relationship Id="rId70" Type="http://schemas.openxmlformats.org/officeDocument/2006/relationships/image" Target="media/image19.png"/><Relationship Id="rId62" Type="http://schemas.openxmlformats.org/officeDocument/2006/relationships/image" Target="media/image61.png"/><Relationship Id="rId61" Type="http://schemas.openxmlformats.org/officeDocument/2006/relationships/image" Target="media/image85.png"/><Relationship Id="rId64" Type="http://schemas.openxmlformats.org/officeDocument/2006/relationships/image" Target="media/image41.png"/><Relationship Id="rId63" Type="http://schemas.openxmlformats.org/officeDocument/2006/relationships/image" Target="media/image45.png"/><Relationship Id="rId66" Type="http://schemas.openxmlformats.org/officeDocument/2006/relationships/image" Target="media/image3.png"/><Relationship Id="rId65" Type="http://schemas.openxmlformats.org/officeDocument/2006/relationships/image" Target="media/image7.png"/><Relationship Id="rId68" Type="http://schemas.openxmlformats.org/officeDocument/2006/relationships/image" Target="media/image8.png"/><Relationship Id="rId67" Type="http://schemas.openxmlformats.org/officeDocument/2006/relationships/image" Target="media/image63.png"/><Relationship Id="rId60" Type="http://schemas.openxmlformats.org/officeDocument/2006/relationships/image" Target="media/image51.png"/><Relationship Id="rId69" Type="http://schemas.openxmlformats.org/officeDocument/2006/relationships/image" Target="media/image57.png"/><Relationship Id="rId51" Type="http://schemas.openxmlformats.org/officeDocument/2006/relationships/image" Target="media/image48.png"/><Relationship Id="rId50" Type="http://schemas.openxmlformats.org/officeDocument/2006/relationships/image" Target="media/image30.png"/><Relationship Id="rId53" Type="http://schemas.openxmlformats.org/officeDocument/2006/relationships/image" Target="media/image84.png"/><Relationship Id="rId52" Type="http://schemas.openxmlformats.org/officeDocument/2006/relationships/image" Target="media/image47.png"/><Relationship Id="rId55" Type="http://schemas.openxmlformats.org/officeDocument/2006/relationships/image" Target="media/image37.png"/><Relationship Id="rId54" Type="http://schemas.openxmlformats.org/officeDocument/2006/relationships/image" Target="media/image71.png"/><Relationship Id="rId57" Type="http://schemas.openxmlformats.org/officeDocument/2006/relationships/image" Target="media/image5.png"/><Relationship Id="rId56" Type="http://schemas.openxmlformats.org/officeDocument/2006/relationships/image" Target="media/image76.png"/><Relationship Id="rId59" Type="http://schemas.openxmlformats.org/officeDocument/2006/relationships/image" Target="media/image10.png"/><Relationship Id="rId58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