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98E3" w14:textId="5550AAE0" w:rsidR="005A101E" w:rsidRPr="004751D1" w:rsidRDefault="00A54BE2" w:rsidP="00D50A11">
      <w:pPr>
        <w:tabs>
          <w:tab w:val="num" w:pos="720"/>
        </w:tabs>
        <w:ind w:left="720" w:hanging="360"/>
        <w:jc w:val="center"/>
        <w:rPr>
          <w:b/>
          <w:bCs/>
          <w:sz w:val="28"/>
          <w:szCs w:val="28"/>
          <w:u w:val="single"/>
        </w:rPr>
      </w:pPr>
      <w:r w:rsidRPr="004751D1">
        <w:rPr>
          <w:b/>
          <w:bCs/>
          <w:sz w:val="28"/>
          <w:szCs w:val="28"/>
          <w:u w:val="single"/>
        </w:rPr>
        <w:t>Interview Question</w:t>
      </w:r>
    </w:p>
    <w:p w14:paraId="619EDBE6" w14:textId="77777777" w:rsidR="004751D1" w:rsidRDefault="004751D1" w:rsidP="007D1461">
      <w:pPr>
        <w:pStyle w:val="NoSpacing"/>
        <w:rPr>
          <w:b/>
          <w:bCs/>
        </w:rPr>
      </w:pPr>
    </w:p>
    <w:p w14:paraId="6EE0294A" w14:textId="3E9E7FEF" w:rsidR="00A9204E" w:rsidRDefault="007B5494" w:rsidP="007D1461">
      <w:pPr>
        <w:pStyle w:val="NoSpacing"/>
      </w:pPr>
      <w:r w:rsidRPr="009F2CD7">
        <w:rPr>
          <w:b/>
          <w:bCs/>
        </w:rPr>
        <w:t>Domain</w:t>
      </w:r>
      <w:r>
        <w:t xml:space="preserve">: </w:t>
      </w:r>
      <w:r w:rsidR="00A54BE2">
        <w:t>Cloud Security</w:t>
      </w:r>
    </w:p>
    <w:p w14:paraId="3387556B" w14:textId="09C76D21" w:rsidR="00A54BE2" w:rsidRDefault="007B5494" w:rsidP="007D1461">
      <w:pPr>
        <w:pStyle w:val="NoSpacing"/>
      </w:pPr>
      <w:r w:rsidRPr="009F2CD7">
        <w:rPr>
          <w:b/>
          <w:bCs/>
        </w:rPr>
        <w:t>Question</w:t>
      </w:r>
      <w:r>
        <w:t xml:space="preserve">: </w:t>
      </w:r>
      <w:r w:rsidR="003E3EE8" w:rsidRPr="003E3EE8">
        <w:t>How would you control access to a cloud network?</w:t>
      </w:r>
    </w:p>
    <w:p w14:paraId="1DCEB5DD" w14:textId="77777777" w:rsidR="003E3EE8" w:rsidRDefault="003E3EE8" w:rsidP="007D1461">
      <w:pPr>
        <w:pStyle w:val="NoSpacing"/>
      </w:pPr>
    </w:p>
    <w:p w14:paraId="4EE54D3B" w14:textId="05703517" w:rsidR="00184F37" w:rsidRDefault="00DF0B4A" w:rsidP="00596561">
      <w:pPr>
        <w:pStyle w:val="NoSpacing"/>
      </w:pPr>
      <w:r>
        <w:tab/>
      </w:r>
      <w:r w:rsidR="004D1E29">
        <w:t>So,</w:t>
      </w:r>
      <w:r>
        <w:t xml:space="preserve"> the goal is to</w:t>
      </w:r>
      <w:r w:rsidR="008937FF">
        <w:t xml:space="preserve"> control the access to our cloud network.</w:t>
      </w:r>
      <w:r w:rsidR="009F2CD7">
        <w:t xml:space="preserve"> In a previous project I deployed a cloud network through Microsoft Azure. I had to configure access controls because anyone with a username and the public IP would be able to access the network if I hadn’t. I created </w:t>
      </w:r>
      <w:r w:rsidR="000328E9">
        <w:t>network security groups (</w:t>
      </w:r>
      <w:r w:rsidR="009F2CD7" w:rsidRPr="009F2CD7">
        <w:t>NSGs</w:t>
      </w:r>
      <w:r w:rsidR="000328E9">
        <w:t>)</w:t>
      </w:r>
      <w:r w:rsidR="009F2CD7" w:rsidRPr="009F2CD7">
        <w:t xml:space="preserve"> that </w:t>
      </w:r>
      <w:r w:rsidR="000328E9" w:rsidRPr="009F2CD7">
        <w:t xml:space="preserve">initially </w:t>
      </w:r>
      <w:r w:rsidR="009F2CD7" w:rsidRPr="009F2CD7">
        <w:t xml:space="preserve">denied all inbound traffic so we could configure our </w:t>
      </w:r>
      <w:r w:rsidR="000328E9">
        <w:t>virtual machines (</w:t>
      </w:r>
      <w:r w:rsidR="009F2CD7" w:rsidRPr="009F2CD7">
        <w:t>VMs</w:t>
      </w:r>
      <w:r w:rsidR="000328E9">
        <w:t>)</w:t>
      </w:r>
      <w:r w:rsidR="009F2CD7" w:rsidRPr="009F2CD7">
        <w:t xml:space="preserve"> in a secure environment</w:t>
      </w:r>
      <w:r w:rsidR="000328E9">
        <w:t>. Then key pairs were also generated and configured to the VMs inside the networks.</w:t>
      </w:r>
      <w:r w:rsidR="00596561">
        <w:t xml:space="preserve"> The NSGs were configured with a whitelist of source IPs, </w:t>
      </w:r>
      <w:r w:rsidR="00596561" w:rsidRPr="00184F37">
        <w:t>ports and protocols allowed to pass through th</w:t>
      </w:r>
      <w:r w:rsidR="00596561">
        <w:t>ose</w:t>
      </w:r>
      <w:r w:rsidR="00596561" w:rsidRPr="00184F37">
        <w:t xml:space="preserve"> firewall</w:t>
      </w:r>
      <w:r w:rsidR="00596561">
        <w:t>s. So,</w:t>
      </w:r>
      <w:r w:rsidR="00184F37">
        <w:t xml:space="preserve"> by implementing these controls </w:t>
      </w:r>
      <w:r w:rsidR="00596561">
        <w:t>I</w:t>
      </w:r>
      <w:r w:rsidR="00184F37">
        <w:t xml:space="preserve"> w</w:t>
      </w:r>
      <w:r w:rsidR="00596561">
        <w:t>as</w:t>
      </w:r>
      <w:r w:rsidR="00184F37">
        <w:t xml:space="preserve"> able to specify </w:t>
      </w:r>
      <w:r w:rsidR="00596561">
        <w:t>the machines</w:t>
      </w:r>
      <w:r w:rsidR="00184F37">
        <w:t xml:space="preserve"> allowed to connect to the</w:t>
      </w:r>
      <w:r w:rsidR="000179CE">
        <w:t xml:space="preserve"> cloud</w:t>
      </w:r>
      <w:r w:rsidR="00184F37">
        <w:t xml:space="preserve"> network.</w:t>
      </w:r>
    </w:p>
    <w:p w14:paraId="18E4B9E3" w14:textId="05A04A7F" w:rsidR="004F778F" w:rsidRPr="00C01420" w:rsidRDefault="00596561" w:rsidP="006033A7">
      <w:pPr>
        <w:pStyle w:val="NoSpacing"/>
      </w:pPr>
      <w:r>
        <w:tab/>
        <w:t>The kinds of access controls I implemented were the NSGs configured to the virtual networks (</w:t>
      </w:r>
      <w:proofErr w:type="spellStart"/>
      <w:r>
        <w:t>VNet</w:t>
      </w:r>
      <w:proofErr w:type="spellEnd"/>
      <w:r>
        <w:t xml:space="preserve"> &amp; </w:t>
      </w:r>
      <w:proofErr w:type="spellStart"/>
      <w:r>
        <w:t>ELK_</w:t>
      </w:r>
      <w:r w:rsidR="006033A7">
        <w:t>Vnet</w:t>
      </w:r>
      <w:proofErr w:type="spellEnd"/>
      <w:r w:rsidR="006033A7">
        <w:t xml:space="preserve">) </w:t>
      </w:r>
      <w:r>
        <w:t>I had created.</w:t>
      </w:r>
      <w:r w:rsidR="006033A7">
        <w:t xml:space="preserve"> However, there were no NSGs or firewalls specific to each VM due to the strict whitelist rules in place, which dictated access to them through Jump Box. </w:t>
      </w:r>
      <w:r w:rsidR="00BE49D4" w:rsidRPr="00C01420">
        <w:t xml:space="preserve">Both NSGs </w:t>
      </w:r>
      <w:r w:rsidR="006033A7">
        <w:t>had</w:t>
      </w:r>
      <w:r w:rsidR="00D73660" w:rsidRPr="00C01420">
        <w:t xml:space="preserve"> </w:t>
      </w:r>
      <w:r w:rsidR="006033A7">
        <w:t>c</w:t>
      </w:r>
      <w:r w:rsidR="00231622">
        <w:t>ustomized i</w:t>
      </w:r>
      <w:r w:rsidR="00D73660" w:rsidRPr="00C01420">
        <w:t xml:space="preserve">nbound security rules </w:t>
      </w:r>
      <w:r w:rsidR="006033A7">
        <w:t xml:space="preserve">which </w:t>
      </w:r>
      <w:r w:rsidR="00231622">
        <w:t xml:space="preserve">were needed </w:t>
      </w:r>
      <w:r w:rsidR="00D73660" w:rsidRPr="00C01420">
        <w:t xml:space="preserve">to allow </w:t>
      </w:r>
      <w:r w:rsidR="00231622">
        <w:t>the machines to communicate.</w:t>
      </w:r>
    </w:p>
    <w:p w14:paraId="78DA36F8" w14:textId="755D37E2" w:rsidR="004F778F" w:rsidRPr="004D2B93" w:rsidRDefault="004F778F" w:rsidP="00C53A72">
      <w:pPr>
        <w:pStyle w:val="NoSpacing"/>
        <w:ind w:firstLine="720"/>
      </w:pPr>
      <w:r w:rsidRPr="00DE0826">
        <w:t xml:space="preserve">Authentication </w:t>
      </w:r>
      <w:r w:rsidR="00C01420" w:rsidRPr="00DE0826">
        <w:t>was achieved</w:t>
      </w:r>
      <w:r w:rsidR="007C6C16" w:rsidRPr="00DE0826">
        <w:t xml:space="preserve"> </w:t>
      </w:r>
      <w:r w:rsidR="00361834" w:rsidRPr="00DE0826">
        <w:t xml:space="preserve">by </w:t>
      </w:r>
      <w:r w:rsidR="00D838A6" w:rsidRPr="00DE0826">
        <w:t xml:space="preserve">generating a </w:t>
      </w:r>
      <w:r w:rsidR="007C6C16" w:rsidRPr="00DE0826">
        <w:t xml:space="preserve">public key on </w:t>
      </w:r>
      <w:r w:rsidR="00D838A6" w:rsidRPr="00DE0826">
        <w:t xml:space="preserve">my </w:t>
      </w:r>
      <w:r w:rsidR="007C6C16" w:rsidRPr="00DE0826">
        <w:t>local machine to connect to Jump Box, then another public key to access the VMs from the Ansible Container</w:t>
      </w:r>
      <w:r w:rsidR="00DE0826">
        <w:t>,</w:t>
      </w:r>
      <w:r w:rsidR="00D838A6" w:rsidRPr="00DE0826">
        <w:t xml:space="preserve"> attached to </w:t>
      </w:r>
      <w:r w:rsidR="00DE0826" w:rsidRPr="00DE0826">
        <w:t>Jump Box.</w:t>
      </w:r>
      <w:r w:rsidR="00C53A72">
        <w:t xml:space="preserve"> </w:t>
      </w:r>
      <w:r w:rsidRPr="00D838A6">
        <w:t xml:space="preserve">Authorization </w:t>
      </w:r>
      <w:r w:rsidR="00361834" w:rsidRPr="00D838A6">
        <w:t xml:space="preserve">was achieved by </w:t>
      </w:r>
      <w:r w:rsidR="00D838A6" w:rsidRPr="00D838A6">
        <w:t>configuring inbound security rules on the NSGs to allow one remote user with a specific public key to access the VMs</w:t>
      </w:r>
      <w:r w:rsidR="007C3582" w:rsidRPr="00D838A6">
        <w:t>.</w:t>
      </w:r>
      <w:r w:rsidR="004D2B93">
        <w:t xml:space="preserve"> Additionally,</w:t>
      </w:r>
      <w:r w:rsidR="00DE0826">
        <w:t xml:space="preserve"> [webservers] and [elk] group</w:t>
      </w:r>
      <w:r w:rsidR="004D2B93">
        <w:t>s were created to dictate the</w:t>
      </w:r>
      <w:r w:rsidR="00DE0826">
        <w:t xml:space="preserve"> </w:t>
      </w:r>
      <w:r w:rsidR="004D2B93">
        <w:t xml:space="preserve">host </w:t>
      </w:r>
      <w:r w:rsidR="00DE0826">
        <w:t>IPs</w:t>
      </w:r>
      <w:r w:rsidR="004D2B93">
        <w:t xml:space="preserve"> where the playbook </w:t>
      </w:r>
      <w:r w:rsidR="00DE0826">
        <w:t>was going to run.</w:t>
      </w:r>
      <w:r w:rsidR="00C53A72">
        <w:t xml:space="preserve"> </w:t>
      </w:r>
      <w:r w:rsidR="007C3582" w:rsidRPr="004D2B93">
        <w:t>And</w:t>
      </w:r>
      <w:r w:rsidRPr="004D2B93">
        <w:t xml:space="preserve"> </w:t>
      </w:r>
      <w:r w:rsidR="007C3582" w:rsidRPr="004D2B93">
        <w:t>a</w:t>
      </w:r>
      <w:r w:rsidRPr="004D2B93">
        <w:t xml:space="preserve">ccess </w:t>
      </w:r>
      <w:r w:rsidR="00FA3CBD">
        <w:t>to the VMs were</w:t>
      </w:r>
      <w:r w:rsidR="007C3582" w:rsidRPr="004D2B93">
        <w:t xml:space="preserve"> achiev</w:t>
      </w:r>
      <w:r w:rsidR="004D2B93">
        <w:t>ed</w:t>
      </w:r>
      <w:r w:rsidR="004D2B93" w:rsidRPr="004D2B93">
        <w:t xml:space="preserve"> </w:t>
      </w:r>
      <w:r w:rsidR="00FA3CBD">
        <w:t>after the external machine was</w:t>
      </w:r>
      <w:r w:rsidR="004D2B93" w:rsidRPr="004D2B93">
        <w:t xml:space="preserve"> authenticated and authorized</w:t>
      </w:r>
      <w:r w:rsidR="00FA3CBD">
        <w:t>.</w:t>
      </w:r>
      <w:r w:rsidR="00C53A72">
        <w:t xml:space="preserve"> These restrictions were necessary for the project </w:t>
      </w:r>
      <w:r w:rsidR="00D84B0F">
        <w:t>to</w:t>
      </w:r>
      <w:r w:rsidR="00C53A72">
        <w:t xml:space="preserve"> create a safe and secure networking environment.</w:t>
      </w:r>
      <w:r w:rsidR="00D84B0F">
        <w:t xml:space="preserve"> Furthermore, I audited the NSGs by changing the IPs and attempting to login to the VMs again.</w:t>
      </w:r>
    </w:p>
    <w:p w14:paraId="4D33D319" w14:textId="1CE63D44" w:rsidR="007C3582" w:rsidRPr="00C53A72" w:rsidRDefault="007C3582" w:rsidP="00C53A72">
      <w:pPr>
        <w:pStyle w:val="NoSpacing"/>
        <w:ind w:firstLine="720"/>
      </w:pPr>
      <w:r w:rsidRPr="004E582F">
        <w:t>Below are the custom inbound rules set for each NSG in the network</w:t>
      </w:r>
      <w:r w:rsidR="00C53A72">
        <w:t>:</w:t>
      </w:r>
    </w:p>
    <w:p w14:paraId="71837952" w14:textId="3D08F1AC" w:rsidR="004E582F" w:rsidRDefault="004E582F" w:rsidP="00A05A55">
      <w:pPr>
        <w:pStyle w:val="NoSpacing"/>
        <w:numPr>
          <w:ilvl w:val="1"/>
          <w:numId w:val="26"/>
        </w:numPr>
      </w:pPr>
      <w:proofErr w:type="spellStart"/>
      <w:r>
        <w:t>VNet</w:t>
      </w:r>
      <w:proofErr w:type="spellEnd"/>
      <w:r>
        <w:t>:</w:t>
      </w:r>
    </w:p>
    <w:p w14:paraId="1B2C33FF" w14:textId="6798A26C" w:rsidR="004E582F" w:rsidRDefault="004E582F" w:rsidP="004E582F">
      <w:pPr>
        <w:pStyle w:val="NoSpacing"/>
        <w:jc w:val="center"/>
      </w:pPr>
      <w:r w:rsidRPr="004E582F">
        <w:rPr>
          <w:noProof/>
        </w:rPr>
        <w:drawing>
          <wp:inline distT="0" distB="0" distL="0" distR="0" wp14:anchorId="659BF547" wp14:editId="72F8E2E4">
            <wp:extent cx="6023305" cy="955920"/>
            <wp:effectExtent l="19050" t="19050" r="1587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2341" cy="973224"/>
                    </a:xfrm>
                    <a:prstGeom prst="rect">
                      <a:avLst/>
                    </a:prstGeom>
                    <a:ln>
                      <a:solidFill>
                        <a:schemeClr val="accent1"/>
                      </a:solidFill>
                    </a:ln>
                  </pic:spPr>
                </pic:pic>
              </a:graphicData>
            </a:graphic>
          </wp:inline>
        </w:drawing>
      </w:r>
    </w:p>
    <w:p w14:paraId="6776DDF9" w14:textId="00A591E8" w:rsidR="00C53A72" w:rsidRDefault="00C53A72" w:rsidP="00A05A55">
      <w:pPr>
        <w:pStyle w:val="NoSpacing"/>
        <w:numPr>
          <w:ilvl w:val="1"/>
          <w:numId w:val="26"/>
        </w:numPr>
      </w:pPr>
      <w:proofErr w:type="spellStart"/>
      <w:r>
        <w:t>ELK_Vnet</w:t>
      </w:r>
      <w:proofErr w:type="spellEnd"/>
      <w:r>
        <w:t>:</w:t>
      </w:r>
    </w:p>
    <w:p w14:paraId="6ADB2966" w14:textId="14CD9E8B" w:rsidR="00C53A72" w:rsidRDefault="00C53A72" w:rsidP="00C53A72">
      <w:pPr>
        <w:pStyle w:val="NoSpacing"/>
        <w:jc w:val="center"/>
      </w:pPr>
      <w:r>
        <w:rPr>
          <w:noProof/>
        </w:rPr>
        <w:drawing>
          <wp:inline distT="0" distB="0" distL="0" distR="0" wp14:anchorId="2F47E55B" wp14:editId="7436AA00">
            <wp:extent cx="6008674" cy="757204"/>
            <wp:effectExtent l="19050" t="19050" r="114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1418" cy="777713"/>
                    </a:xfrm>
                    <a:prstGeom prst="rect">
                      <a:avLst/>
                    </a:prstGeom>
                    <a:ln>
                      <a:solidFill>
                        <a:schemeClr val="accent1"/>
                      </a:solidFill>
                    </a:ln>
                  </pic:spPr>
                </pic:pic>
              </a:graphicData>
            </a:graphic>
          </wp:inline>
        </w:drawing>
      </w:r>
    </w:p>
    <w:p w14:paraId="79FEE796" w14:textId="77777777" w:rsidR="00C53A72" w:rsidRDefault="00C53A72" w:rsidP="00C53A72">
      <w:pPr>
        <w:pStyle w:val="NoSpacing"/>
      </w:pPr>
    </w:p>
    <w:p w14:paraId="436AA93B" w14:textId="698E991D" w:rsidR="00C70452" w:rsidRPr="00A05A55" w:rsidRDefault="00C53A72" w:rsidP="008A69F3">
      <w:pPr>
        <w:pStyle w:val="NoSpacing"/>
        <w:ind w:firstLine="720"/>
      </w:pPr>
      <w:r>
        <w:t>A</w:t>
      </w:r>
      <w:r w:rsidR="00A05A55" w:rsidRPr="00A05A55">
        <w:t xml:space="preserve">ccess to </w:t>
      </w:r>
      <w:r w:rsidR="00B51D59">
        <w:t>J</w:t>
      </w:r>
      <w:r w:rsidR="00A05A55" w:rsidRPr="00A05A55">
        <w:t xml:space="preserve">ump </w:t>
      </w:r>
      <w:r w:rsidR="00B51D59">
        <w:t>B</w:t>
      </w:r>
      <w:r w:rsidR="00A05A55" w:rsidRPr="00A05A55">
        <w:t>ox wor</w:t>
      </w:r>
      <w:r>
        <w:t>ked by first c</w:t>
      </w:r>
      <w:r w:rsidR="004F778F">
        <w:t>reat</w:t>
      </w:r>
      <w:r>
        <w:t xml:space="preserve">ing </w:t>
      </w:r>
      <w:r w:rsidR="004F778F">
        <w:t xml:space="preserve">it in Azure with </w:t>
      </w:r>
      <w:r>
        <w:t xml:space="preserve">the </w:t>
      </w:r>
      <w:r w:rsidR="00C70452">
        <w:t xml:space="preserve">applicable resources and NSG inbound rules. </w:t>
      </w:r>
      <w:r w:rsidR="008A69F3">
        <w:t>K</w:t>
      </w:r>
      <w:r w:rsidR="00C70452">
        <w:t>ey pair</w:t>
      </w:r>
      <w:r w:rsidR="008A69F3">
        <w:t>s were generated</w:t>
      </w:r>
      <w:r w:rsidR="00C70452">
        <w:t xml:space="preserve"> on my local machine, and then </w:t>
      </w:r>
      <w:r w:rsidR="008A69F3">
        <w:t xml:space="preserve">I </w:t>
      </w:r>
      <w:r w:rsidR="00C70452">
        <w:t>configured the SSH public key in Azure to allow my specific IP to connect to it.</w:t>
      </w:r>
      <w:r w:rsidR="008A69F3">
        <w:t xml:space="preserve"> A</w:t>
      </w:r>
      <w:r w:rsidR="00A05A55" w:rsidRPr="00A05A55">
        <w:t xml:space="preserve">ccess from </w:t>
      </w:r>
      <w:r w:rsidR="008A69F3">
        <w:t>J</w:t>
      </w:r>
      <w:r w:rsidR="00A05A55" w:rsidRPr="00A05A55">
        <w:t xml:space="preserve">ump </w:t>
      </w:r>
      <w:r w:rsidR="008A69F3">
        <w:t>B</w:t>
      </w:r>
      <w:r w:rsidR="00A05A55" w:rsidRPr="00A05A55">
        <w:t>ox to the web servers work</w:t>
      </w:r>
      <w:r w:rsidR="008A69F3">
        <w:t>ed by</w:t>
      </w:r>
      <w:r w:rsidR="00E752C4">
        <w:t xml:space="preserve"> creat</w:t>
      </w:r>
      <w:r w:rsidR="008A69F3">
        <w:t>ing</w:t>
      </w:r>
      <w:r w:rsidR="00E752C4">
        <w:t>, attach</w:t>
      </w:r>
      <w:r w:rsidR="008A69F3">
        <w:t>ing</w:t>
      </w:r>
      <w:r w:rsidR="00E752C4">
        <w:t>, and start</w:t>
      </w:r>
      <w:r w:rsidR="008A69F3">
        <w:t>ing</w:t>
      </w:r>
      <w:r w:rsidR="00E752C4">
        <w:t xml:space="preserve"> an ansible container. </w:t>
      </w:r>
      <w:r w:rsidR="0075607A">
        <w:t xml:space="preserve">Once inside the container </w:t>
      </w:r>
      <w:r w:rsidR="00E752C4">
        <w:t>I generated another key pair</w:t>
      </w:r>
      <w:r w:rsidR="0075607A">
        <w:t>,</w:t>
      </w:r>
      <w:r w:rsidR="00E752C4">
        <w:t xml:space="preserve"> and through Azure configured the VMs</w:t>
      </w:r>
      <w:r w:rsidR="0075607A">
        <w:t xml:space="preserve"> to only allow a connection from that ansible container.</w:t>
      </w:r>
    </w:p>
    <w:p w14:paraId="10B42CA3" w14:textId="78B12327" w:rsidR="00231622" w:rsidRDefault="006025E3" w:rsidP="004751D1">
      <w:pPr>
        <w:pStyle w:val="NoSpacing"/>
        <w:ind w:firstLine="720"/>
      </w:pPr>
      <w:r w:rsidRPr="006025E3">
        <w:t>The advantage of deploying this network in a cloud environment is that i</w:t>
      </w:r>
      <w:r w:rsidR="008A69F3">
        <w:t>t</w:t>
      </w:r>
      <w:r w:rsidRPr="006025E3">
        <w:t xml:space="preserve"> scales very easily.</w:t>
      </w:r>
      <w:r w:rsidR="008A69F3">
        <w:t xml:space="preserve"> </w:t>
      </w:r>
      <w:r w:rsidR="00D56613" w:rsidRPr="009C4BF5">
        <w:t xml:space="preserve">Admittedly, Azure Bastion would have been better than using Jump Box, because it’s an agent-less solution and </w:t>
      </w:r>
      <w:r w:rsidR="008A69F3">
        <w:t xml:space="preserve">is </w:t>
      </w:r>
      <w:r w:rsidR="00D56613" w:rsidRPr="009C4BF5">
        <w:t>supposed to be the ‘replacement’ for Jump Box as a Paa</w:t>
      </w:r>
      <w:r w:rsidR="00D50A11">
        <w:t>S</w:t>
      </w:r>
      <w:r w:rsidR="00D56613" w:rsidRPr="009C4BF5">
        <w:t xml:space="preserve"> solution.</w:t>
      </w:r>
      <w:r w:rsidR="008A69F3">
        <w:t xml:space="preserve"> </w:t>
      </w:r>
      <w:r w:rsidRPr="00D50A11">
        <w:t xml:space="preserve">A VPN wasn’t implemented </w:t>
      </w:r>
      <w:r w:rsidR="008A69F3">
        <w:t xml:space="preserve">here </w:t>
      </w:r>
      <w:r w:rsidRPr="00D50A11">
        <w:t>becaus</w:t>
      </w:r>
      <w:r w:rsidR="00980998" w:rsidRPr="00D50A11">
        <w:t>e cloud networks can scale easily</w:t>
      </w:r>
      <w:r w:rsidR="00D56613" w:rsidRPr="00D50A11">
        <w:t>,</w:t>
      </w:r>
      <w:r w:rsidR="00980998" w:rsidRPr="00D50A11">
        <w:t xml:space="preserve"> and VPNs create more complexity that impede network growth. Some other disadvantages of them are unpredictable performance and unreliable availability.</w:t>
      </w:r>
      <w:r w:rsidR="00D56613" w:rsidRPr="00D50A11">
        <w:t xml:space="preserve"> </w:t>
      </w:r>
      <w:r w:rsidR="00BE4A24" w:rsidRPr="00D50A11">
        <w:t>A</w:t>
      </w:r>
      <w:r w:rsidR="00D56613" w:rsidRPr="00D50A11">
        <w:t xml:space="preserve">lthough the advantages of </w:t>
      </w:r>
      <w:r w:rsidR="00BE4A24" w:rsidRPr="00D50A11">
        <w:t>VPNs</w:t>
      </w:r>
      <w:r w:rsidR="00D56613" w:rsidRPr="00D50A11">
        <w:t xml:space="preserve"> </w:t>
      </w:r>
      <w:r w:rsidR="00BE4A24" w:rsidRPr="00D50A11">
        <w:t>are things like added security, their low cost</w:t>
      </w:r>
      <w:r w:rsidR="00277FB5" w:rsidRPr="00D50A11">
        <w:t xml:space="preserve">, and low maintenance, it wasn’t </w:t>
      </w:r>
      <w:r w:rsidR="00D50A11" w:rsidRPr="00D50A11">
        <w:t>necessary</w:t>
      </w:r>
      <w:r w:rsidR="00277FB5" w:rsidRPr="00D50A11">
        <w:t xml:space="preserve"> to use one in this network because </w:t>
      </w:r>
      <w:r w:rsidR="00D50A11" w:rsidRPr="00D50A11">
        <w:t xml:space="preserve">the configured security was enough to do the job, and the network was not connected to any sort of vital database. If the networks were breached, virtually no sensitive data would </w:t>
      </w:r>
      <w:r w:rsidR="008A69F3">
        <w:t xml:space="preserve">have been </w:t>
      </w:r>
      <w:r w:rsidR="00D50A11" w:rsidRPr="00D50A11">
        <w:t xml:space="preserve">compromised. </w:t>
      </w:r>
    </w:p>
    <w:sectPr w:rsidR="00231622" w:rsidSect="007D14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AF59C7"/>
    <w:multiLevelType w:val="multilevel"/>
    <w:tmpl w:val="20CA4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C12670F"/>
    <w:multiLevelType w:val="multilevel"/>
    <w:tmpl w:val="20CA4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9F406FD"/>
    <w:multiLevelType w:val="hybridMultilevel"/>
    <w:tmpl w:val="1020FCB6"/>
    <w:lvl w:ilvl="0" w:tplc="7A9C10AC">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E014B7E"/>
    <w:multiLevelType w:val="multilevel"/>
    <w:tmpl w:val="D600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10"/>
  </w:num>
  <w:num w:numId="4">
    <w:abstractNumId w:val="24"/>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1"/>
  </w:num>
  <w:num w:numId="25">
    <w:abstractNumId w:val="26"/>
  </w:num>
  <w:num w:numId="26">
    <w:abstractNumId w:val="1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61"/>
    <w:rsid w:val="00012799"/>
    <w:rsid w:val="000179CE"/>
    <w:rsid w:val="000328E9"/>
    <w:rsid w:val="00042248"/>
    <w:rsid w:val="00184F37"/>
    <w:rsid w:val="00186C63"/>
    <w:rsid w:val="00231622"/>
    <w:rsid w:val="00277FB5"/>
    <w:rsid w:val="002F432F"/>
    <w:rsid w:val="00361834"/>
    <w:rsid w:val="003E0E63"/>
    <w:rsid w:val="003E3EE8"/>
    <w:rsid w:val="004751D1"/>
    <w:rsid w:val="004C498C"/>
    <w:rsid w:val="004C7374"/>
    <w:rsid w:val="004D1E29"/>
    <w:rsid w:val="004D2B93"/>
    <w:rsid w:val="004E582F"/>
    <w:rsid w:val="004F778F"/>
    <w:rsid w:val="00596561"/>
    <w:rsid w:val="005A101E"/>
    <w:rsid w:val="006025E3"/>
    <w:rsid w:val="006033A7"/>
    <w:rsid w:val="00645252"/>
    <w:rsid w:val="006D3D74"/>
    <w:rsid w:val="0075607A"/>
    <w:rsid w:val="007B5494"/>
    <w:rsid w:val="007C3582"/>
    <w:rsid w:val="007C6C16"/>
    <w:rsid w:val="007D1461"/>
    <w:rsid w:val="0083569A"/>
    <w:rsid w:val="00890444"/>
    <w:rsid w:val="008937FF"/>
    <w:rsid w:val="008A69F3"/>
    <w:rsid w:val="00980998"/>
    <w:rsid w:val="009C4BF5"/>
    <w:rsid w:val="009F2CD7"/>
    <w:rsid w:val="00A05A55"/>
    <w:rsid w:val="00A54BE2"/>
    <w:rsid w:val="00A83DC0"/>
    <w:rsid w:val="00A9204E"/>
    <w:rsid w:val="00B51D59"/>
    <w:rsid w:val="00BE49D4"/>
    <w:rsid w:val="00BE4A24"/>
    <w:rsid w:val="00C01420"/>
    <w:rsid w:val="00C53A72"/>
    <w:rsid w:val="00C70452"/>
    <w:rsid w:val="00D37587"/>
    <w:rsid w:val="00D50A11"/>
    <w:rsid w:val="00D56613"/>
    <w:rsid w:val="00D73660"/>
    <w:rsid w:val="00D838A6"/>
    <w:rsid w:val="00D84B0F"/>
    <w:rsid w:val="00DA20D9"/>
    <w:rsid w:val="00DE0826"/>
    <w:rsid w:val="00DF0B4A"/>
    <w:rsid w:val="00DF29A8"/>
    <w:rsid w:val="00E34BB1"/>
    <w:rsid w:val="00E752C4"/>
    <w:rsid w:val="00F45658"/>
    <w:rsid w:val="00F803FB"/>
    <w:rsid w:val="00FA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0CC"/>
  <w15:chartTrackingRefBased/>
  <w15:docId w15:val="{39D3F833-1723-4C9C-9DF9-2F18970A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7D1461"/>
  </w:style>
  <w:style w:type="character" w:styleId="UnresolvedMention">
    <w:name w:val="Unresolved Mention"/>
    <w:basedOn w:val="DefaultParagraphFont"/>
    <w:uiPriority w:val="99"/>
    <w:semiHidden/>
    <w:unhideWhenUsed/>
    <w:rsid w:val="002F4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242">
      <w:bodyDiv w:val="1"/>
      <w:marLeft w:val="0"/>
      <w:marRight w:val="0"/>
      <w:marTop w:val="0"/>
      <w:marBottom w:val="0"/>
      <w:divBdr>
        <w:top w:val="none" w:sz="0" w:space="0" w:color="auto"/>
        <w:left w:val="none" w:sz="0" w:space="0" w:color="auto"/>
        <w:bottom w:val="none" w:sz="0" w:space="0" w:color="auto"/>
        <w:right w:val="none" w:sz="0" w:space="0" w:color="auto"/>
      </w:divBdr>
    </w:div>
    <w:div w:id="208878640">
      <w:bodyDiv w:val="1"/>
      <w:marLeft w:val="0"/>
      <w:marRight w:val="0"/>
      <w:marTop w:val="0"/>
      <w:marBottom w:val="0"/>
      <w:divBdr>
        <w:top w:val="none" w:sz="0" w:space="0" w:color="auto"/>
        <w:left w:val="none" w:sz="0" w:space="0" w:color="auto"/>
        <w:bottom w:val="none" w:sz="0" w:space="0" w:color="auto"/>
        <w:right w:val="none" w:sz="0" w:space="0" w:color="auto"/>
      </w:divBdr>
    </w:div>
    <w:div w:id="760955044">
      <w:bodyDiv w:val="1"/>
      <w:marLeft w:val="0"/>
      <w:marRight w:val="0"/>
      <w:marTop w:val="0"/>
      <w:marBottom w:val="0"/>
      <w:divBdr>
        <w:top w:val="none" w:sz="0" w:space="0" w:color="auto"/>
        <w:left w:val="none" w:sz="0" w:space="0" w:color="auto"/>
        <w:bottom w:val="none" w:sz="0" w:space="0" w:color="auto"/>
        <w:right w:val="none" w:sz="0" w:space="0" w:color="auto"/>
      </w:divBdr>
    </w:div>
    <w:div w:id="13690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Local\Microsoft\Office\16.0\DTS\en-US%7b5D4805EF-50BC-4188-9950-25EBE38239B4%7d\%7b4FD4967D-ECA5-49F5-8722-3D6789B482F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{4FD4967D-ECA5-49F5-8722-3D6789B482FF}tf02786999_win32</Template>
  <TotalTime>2304</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Settlecowski</dc:creator>
  <cp:keywords/>
  <dc:description/>
  <cp:lastModifiedBy>Jason Settlecowski</cp:lastModifiedBy>
  <cp:revision>8</cp:revision>
  <dcterms:created xsi:type="dcterms:W3CDTF">2021-08-06T00:53:00Z</dcterms:created>
  <dcterms:modified xsi:type="dcterms:W3CDTF">2021-08-08T20:22:00Z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