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s8tphluh5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Admin/HR (with Personal Motorcycle)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jxitoul9d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Compensation &amp; Benefits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Salary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PHP 20,000 – 25,000 per month (depending on experience and qualifications).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if your basic salary is PHP 20,000, the performance bonus could be PHP 4,000 when targets are met.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Bonus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Calculated at </w:t>
      </w:r>
      <w:r w:rsidDel="00000000" w:rsidR="00000000" w:rsidRPr="00000000">
        <w:rPr>
          <w:b w:val="1"/>
          <w:rtl w:val="0"/>
        </w:rPr>
        <w:t xml:space="preserve">20% of the basic salary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your basic salary is PHP 20,000, the bonus is approx. PHP 4,000; at PHP 25,000, it’s approx. PHP 5,000.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company has </w:t>
      </w:r>
      <w:r w:rsidDel="00000000" w:rsidR="00000000" w:rsidRPr="00000000">
        <w:rPr>
          <w:b w:val="1"/>
          <w:rtl w:val="0"/>
        </w:rPr>
        <w:t xml:space="preserve">full discretion</w:t>
      </w:r>
      <w:r w:rsidDel="00000000" w:rsidR="00000000" w:rsidRPr="00000000">
        <w:rPr>
          <w:rtl w:val="0"/>
        </w:rPr>
        <w:t xml:space="preserve"> over the bonus. If performance targets are not met, the bonus may be reduced or canceled.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Allowances &amp; Reimbursements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Housing Allowance</w:t>
      </w:r>
      <w:r w:rsidDel="00000000" w:rsidR="00000000" w:rsidRPr="00000000">
        <w:rPr>
          <w:rtl w:val="0"/>
        </w:rPr>
        <w:t xml:space="preserve">: PHP 2,000 per month.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Transportation Allowance</w:t>
      </w:r>
      <w:r w:rsidDel="00000000" w:rsidR="00000000" w:rsidRPr="00000000">
        <w:rPr>
          <w:rtl w:val="0"/>
        </w:rPr>
        <w:t xml:space="preserve">: PHP 1,000 per month.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Meal Allowance</w:t>
      </w:r>
      <w:r w:rsidDel="00000000" w:rsidR="00000000" w:rsidRPr="00000000">
        <w:rPr>
          <w:rtl w:val="0"/>
        </w:rPr>
        <w:t xml:space="preserve">: PHP 1,000 per month.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Motorcycle Maintenance</w:t>
      </w:r>
      <w:r w:rsidDel="00000000" w:rsidR="00000000" w:rsidRPr="00000000">
        <w:rPr>
          <w:rtl w:val="0"/>
        </w:rPr>
        <w:t xml:space="preserve">: A fixed PHP 500 per month (no extra receipts required).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Fuel Reimbursement</w:t>
      </w:r>
      <w:r w:rsidDel="00000000" w:rsidR="00000000" w:rsidRPr="00000000">
        <w:rPr>
          <w:rtl w:val="0"/>
        </w:rPr>
        <w:t xml:space="preserve">: Motorcycle fuel costs are reimbursed based on actual trips and mileage, with valid receipts or documentation.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13th Month Pay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13th month salary</w:t>
      </w:r>
      <w:r w:rsidDel="00000000" w:rsidR="00000000" w:rsidRPr="00000000">
        <w:rPr>
          <w:rtl w:val="0"/>
        </w:rPr>
        <w:t xml:space="preserve"> is provided, in accordance with company policy and local labor regulations.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Benefits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line with Philippine law, we provide mandatory contributions such as SSS, PhilHealth, and Pag-IBIG.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Opportunities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 in multiple business fronts, including cross-border commerce, trade, food ventures, and media promotions;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closely with local teams, gaining broad exposure and professional development.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g7pa4vro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Position Summary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On-site at our Philippine office in Westgrove place malate manila (</w:t>
      </w:r>
      <w:r w:rsidDel="00000000" w:rsidR="00000000" w:rsidRPr="00000000">
        <w:rPr>
          <w:b w:val="1"/>
          <w:rtl w:val="0"/>
        </w:rPr>
        <w:t xml:space="preserve">strictly no work-from-home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We are expanding our operations and looking for an Admin/HR professional who owns a motorcycle and can handle both administrative and human resource tasks, including running errands using their personal motorcycle.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ablrt5gjb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Responsibilities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Administrative Tasks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Purchase office supplies, maintain asset records;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Coordinate general office and administrative affairs to ensure a smooth work environment;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Liaise with government agencies and suppliers to process required documents or permits;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personal motorcycle to perform off-site tasks such as document delivery, procurement, and in-person coordination.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Resources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recruitment, onboarding, and exit processes; maintain HR records;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attendance, leave, and compensation policies;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 staff training and team-building activities, fostering a positive work culture.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Logistics &amp; Support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Oversee various support needs, such as vehicle scheduling, administrative inventories, or driver coordination;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Coordinate with external vendors or service providers to ensure all back-office operations run smoothly.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(Additional responsibilities can be added if needed.)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5js2id4qz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Qualifications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&amp; Experience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College diploma or higher, preferably in Administration, HR, or a related field;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1–2 years of admin or HR experience; familiarity with Philippine labor regulations is a plus.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Proficiency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</w:t>
      </w:r>
      <w:r w:rsidDel="00000000" w:rsidR="00000000" w:rsidRPr="00000000">
        <w:rPr>
          <w:b w:val="1"/>
          <w:rtl w:val="0"/>
        </w:rPr>
        <w:t xml:space="preserve">fluent in English</w:t>
      </w:r>
      <w:r w:rsidDel="00000000" w:rsidR="00000000" w:rsidRPr="00000000">
        <w:rPr>
          <w:rtl w:val="0"/>
        </w:rPr>
        <w:t xml:space="preserve"> (spoken and written);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be </w:t>
      </w:r>
      <w:r w:rsidDel="00000000" w:rsidR="00000000" w:rsidRPr="00000000">
        <w:rPr>
          <w:b w:val="1"/>
          <w:rtl w:val="0"/>
        </w:rPr>
        <w:t xml:space="preserve">proficient in Tagalog</w:t>
      </w:r>
      <w:r w:rsidDel="00000000" w:rsidR="00000000" w:rsidRPr="00000000">
        <w:rPr>
          <w:rtl w:val="0"/>
        </w:rPr>
        <w:t xml:space="preserve"> as well;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of other local dialects is a plus, but not required.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&amp; Competencies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Solid understanding of recruitment, attendance tracking, payroll basics, and employee relations;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Capable of learning and handling local administrative procedures quickly.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Motorcycle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driver’s license;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Able to handle administrative errands (deliveries, pickups, purchases) via personal motorcycle efficiently and responsibly.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Attributes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 communication and coordination skills, detail-oriented, able to multitask;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sense of responsibility, proactive, able to work under pressure;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Adaptable in a multicultural environment, collaborative mindset.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u112w5qs8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How to Apply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Depending on where you see this job 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on Facebook</w:t>
      </w:r>
      <w:r w:rsidDel="00000000" w:rsidR="00000000" w:rsidRPr="00000000">
        <w:rPr>
          <w:rtl w:val="0"/>
        </w:rPr>
        <w:t xml:space="preserve">: Please send us a message directly through our official Facebook Page. Include your CV/resume, and indicate the position you’re applying for (Admin/HR + Motorcycle).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>
        <w:t xml:space="preserve">If on JobStreet or other job sites: Kindly email your CV/resume and any relevant documents (including your driver’s license) to [].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welcoming you onboard, helping us grow in the Philippine market and expanding our operations across multiple sectors!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r.alldirection@gmail.com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