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roadmap"/>
    <w:p>
      <w:pPr>
        <w:pStyle w:val="Heading1"/>
      </w:pPr>
      <w:r>
        <w:t xml:space="preserve">Roadmap</w:t>
      </w:r>
    </w:p>
    <w:bookmarkStart w:id="9" w:name="done"/>
    <w:p>
      <w:pPr>
        <w:pStyle w:val="Heading2"/>
      </w:pPr>
      <w:r>
        <w:t xml:space="preserve">Done</w:t>
      </w:r>
    </w:p>
    <w:p>
      <w:pPr>
        <w:pStyle w:val="Compact"/>
        <w:numPr>
          <w:ilvl w:val="0"/>
          <w:numId w:val="1001"/>
        </w:numPr>
      </w:pPr>
      <w:r>
        <w:t xml:space="preserve">Versioned routing with launcher page</w:t>
      </w:r>
    </w:p>
    <w:p>
      <w:pPr>
        <w:pStyle w:val="Compact"/>
        <w:numPr>
          <w:ilvl w:val="0"/>
          <w:numId w:val="1001"/>
        </w:numPr>
      </w:pPr>
      <w:r>
        <w:t xml:space="preserve">v1 simple prototypes (stable)</w:t>
      </w:r>
    </w:p>
    <w:p>
      <w:pPr>
        <w:pStyle w:val="Compact"/>
        <w:numPr>
          <w:ilvl w:val="0"/>
          <w:numId w:val="1001"/>
        </w:numPr>
      </w:pPr>
      <w:r>
        <w:t xml:space="preserve">v2 branching prototypes (beta)</w:t>
      </w:r>
    </w:p>
    <w:p>
      <w:pPr>
        <w:pStyle w:val="Compact"/>
        <w:numPr>
          <w:ilvl w:val="0"/>
          <w:numId w:val="1001"/>
        </w:numPr>
      </w:pPr>
      <w:r>
        <w:t xml:space="preserve">Content review experimental pass on v1</w:t>
      </w:r>
    </w:p>
    <w:p>
      <w:pPr>
        <w:pStyle w:val="Compact"/>
        <w:numPr>
          <w:ilvl w:val="0"/>
          <w:numId w:val="1001"/>
        </w:numPr>
      </w:pPr>
      <w:r>
        <w:t xml:space="preserve">PDF summarisation before generation</w:t>
      </w:r>
    </w:p>
    <w:p>
      <w:pPr>
        <w:pStyle w:val="Compact"/>
        <w:numPr>
          <w:ilvl w:val="0"/>
          <w:numId w:val="1001"/>
        </w:numPr>
      </w:pPr>
      <w:r>
        <w:t xml:space="preserve">Design history pages at /design-history</w:t>
      </w:r>
    </w:p>
    <w:p>
      <w:pPr>
        <w:pStyle w:val="Compact"/>
        <w:numPr>
          <w:ilvl w:val="0"/>
          <w:numId w:val="1001"/>
        </w:numPr>
      </w:pPr>
      <w:r>
        <w:t xml:space="preserve">GOV.UK rebrand applied to v2 (v1 pending)</w:t>
      </w:r>
    </w:p>
    <w:p>
      <w:pPr>
        <w:pStyle w:val="Compact"/>
        <w:numPr>
          <w:ilvl w:val="0"/>
          <w:numId w:val="1001"/>
        </w:numPr>
      </w:pPr>
      <w:r>
        <w:t xml:space="preserve">GDS Tetris loading screen designed and approved, not yet built in</w:t>
      </w:r>
    </w:p>
    <w:bookmarkEnd w:id="9"/>
    <w:bookmarkStart w:id="10" w:name="in-progress"/>
    <w:p>
      <w:pPr>
        <w:pStyle w:val="Heading2"/>
      </w:pPr>
      <w:r>
        <w:t xml:space="preserve">In progress</w:t>
      </w:r>
    </w:p>
    <w:p>
      <w:pPr>
        <w:pStyle w:val="Compact"/>
        <w:numPr>
          <w:ilvl w:val="0"/>
          <w:numId w:val="1002"/>
        </w:numPr>
      </w:pPr>
      <w:r>
        <w:t xml:space="preserve">Confirm v2 rebrand works, then apply to v1</w:t>
      </w:r>
    </w:p>
    <w:bookmarkEnd w:id="10"/>
    <w:bookmarkStart w:id="11" w:name="v3-editor-mode-planned"/>
    <w:p>
      <w:pPr>
        <w:pStyle w:val="Heading2"/>
      </w:pPr>
      <w:r>
        <w:t xml:space="preserve">v3 — Editor mode (planned)</w:t>
      </w:r>
    </w:p>
    <w:p>
      <w:pPr>
        <w:pStyle w:val="Compact"/>
        <w:numPr>
          <w:ilvl w:val="0"/>
          <w:numId w:val="1003"/>
        </w:numPr>
      </w:pPr>
      <w:r>
        <w:t xml:space="preserve">Toolbar baked into generated prototype layout above GOV.UK header</w:t>
      </w:r>
    </w:p>
    <w:p>
      <w:pPr>
        <w:pStyle w:val="Compact"/>
        <w:numPr>
          <w:ilvl w:val="0"/>
          <w:numId w:val="1003"/>
        </w:numPr>
      </w:pPr>
      <w:r>
        <w:t xml:space="preserve">White bar, blue bottom border, service name and last updated on left, Editor mode button on right</w:t>
      </w:r>
    </w:p>
    <w:p>
      <w:pPr>
        <w:pStyle w:val="Compact"/>
        <w:numPr>
          <w:ilvl w:val="0"/>
          <w:numId w:val="1003"/>
        </w:numPr>
      </w:pPr>
      <w:r>
        <w:t xml:space="preserve">Password protected editor mode</w:t>
      </w:r>
    </w:p>
    <w:p>
      <w:pPr>
        <w:pStyle w:val="Compact"/>
        <w:numPr>
          <w:ilvl w:val="0"/>
          <w:numId w:val="1003"/>
        </w:numPr>
      </w:pPr>
      <w:r>
        <w:t xml:space="preserve">Six commands: review, improve content, apply sensitive service rules, simplify to reading age 9, add a question, validate</w:t>
      </w:r>
    </w:p>
    <w:p>
      <w:pPr>
        <w:pStyle w:val="Compact"/>
        <w:numPr>
          <w:ilvl w:val="0"/>
          <w:numId w:val="1003"/>
        </w:numPr>
      </w:pPr>
      <w:r>
        <w:t xml:space="preserve">Command runs Tetris updating screen, rebuilds prototype, reloads on completion</w:t>
      </w:r>
    </w:p>
    <w:p>
      <w:pPr>
        <w:pStyle w:val="Compact"/>
        <w:numPr>
          <w:ilvl w:val="0"/>
          <w:numId w:val="1003"/>
        </w:numPr>
      </w:pPr>
      <w:r>
        <w:t xml:space="preserve">Refresh-safe via status.json in prototype repo</w:t>
      </w:r>
    </w:p>
    <w:p>
      <w:pPr>
        <w:pStyle w:val="Compact"/>
        <w:numPr>
          <w:ilvl w:val="0"/>
          <w:numId w:val="1003"/>
        </w:numPr>
      </w:pPr>
      <w:r>
        <w:t xml:space="preserve">spec.json persisted in prototype repo for iterative updates</w:t>
      </w:r>
    </w:p>
    <w:p>
      <w:pPr>
        <w:pStyle w:val="Compact"/>
        <w:numPr>
          <w:ilvl w:val="0"/>
          <w:numId w:val="1003"/>
        </w:numPr>
      </w:pPr>
      <w:r>
        <w:t xml:space="preserve">Simple shared password auth, no user accounts</w:t>
      </w:r>
    </w:p>
    <w:bookmarkEnd w:id="11"/>
    <w:bookmarkStart w:id="12" w:name="v4-and-beyond"/>
    <w:p>
      <w:pPr>
        <w:pStyle w:val="Heading2"/>
      </w:pPr>
      <w:r>
        <w:t xml:space="preserve">v4 and beyond</w:t>
      </w:r>
    </w:p>
    <w:p>
      <w:pPr>
        <w:pStyle w:val="Compact"/>
        <w:numPr>
          <w:ilvl w:val="0"/>
          <w:numId w:val="1004"/>
        </w:numPr>
      </w:pPr>
      <w:r>
        <w:t xml:space="preserve">Research synthesis mode</w:t>
      </w:r>
    </w:p>
    <w:p>
      <w:pPr>
        <w:pStyle w:val="Compact"/>
        <w:numPr>
          <w:ilvl w:val="0"/>
          <w:numId w:val="1004"/>
        </w:numPr>
      </w:pPr>
      <w:r>
        <w:t xml:space="preserve">Iteration support (regenerate individual pages)</w:t>
      </w:r>
    </w:p>
    <w:p>
      <w:pPr>
        <w:pStyle w:val="Compact"/>
        <w:numPr>
          <w:ilvl w:val="0"/>
          <w:numId w:val="1004"/>
        </w:numPr>
      </w:pPr>
      <w:r>
        <w:t xml:space="preserve">Task list pattern</w:t>
      </w:r>
    </w:p>
    <w:p>
      <w:pPr>
        <w:pStyle w:val="Compact"/>
        <w:numPr>
          <w:ilvl w:val="0"/>
          <w:numId w:val="1004"/>
        </w:numPr>
      </w:pPr>
      <w:r>
        <w:t xml:space="preserve">Additional GDS patterns: date inputs, checkboxes, address lookup, interruption cards, content pages</w:t>
      </w:r>
    </w:p>
    <w:bookmarkEnd w:id="12"/>
    <w:bookmarkStart w:id="13" w:name="key-design-decisions"/>
    <w:p>
      <w:pPr>
        <w:pStyle w:val="Heading2"/>
      </w:pPr>
      <w:r>
        <w:t xml:space="preserve">Key design decisions</w:t>
      </w:r>
    </w:p>
    <w:p>
      <w:pPr>
        <w:pStyle w:val="Compact"/>
        <w:numPr>
          <w:ilvl w:val="0"/>
          <w:numId w:val="1005"/>
        </w:numPr>
      </w:pPr>
      <w:r>
        <w:t xml:space="preserve">No iframe toolbar — Render headers block embedding, breaks on Safari and mobile</w:t>
      </w:r>
    </w:p>
    <w:p>
      <w:pPr>
        <w:pStyle w:val="Compact"/>
        <w:numPr>
          <w:ilvl w:val="0"/>
          <w:numId w:val="1005"/>
        </w:numPr>
      </w:pPr>
      <w:r>
        <w:t xml:space="preserve">No Netlify — GDS kit requires Node.js, Netlify is static only</w:t>
      </w:r>
    </w:p>
    <w:p>
      <w:pPr>
        <w:pStyle w:val="Compact"/>
        <w:numPr>
          <w:ilvl w:val="0"/>
          <w:numId w:val="1005"/>
        </w:numPr>
      </w:pPr>
      <w:r>
        <w:t xml:space="preserve">Versioned routing — keeps stable versions safe while testing new ones</w:t>
      </w:r>
    </w:p>
    <w:p>
      <w:pPr>
        <w:pStyle w:val="Compact"/>
        <w:numPr>
          <w:ilvl w:val="0"/>
          <w:numId w:val="1005"/>
        </w:numPr>
      </w:pPr>
      <w:r>
        <w:t xml:space="preserve">Second Claude call for content review — focused call produces better output than one large call</w:t>
      </w:r>
    </w:p>
    <w:p>
      <w:pPr>
        <w:pStyle w:val="Compact"/>
        <w:numPr>
          <w:ilvl w:val="0"/>
          <w:numId w:val="1005"/>
        </w:numPr>
      </w:pPr>
      <w:r>
        <w:t xml:space="preserve">PDF summarisation — brief-aware extraction better than raw truncation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2026-05-21T09:34:50Z</dcterms:created>
  <dcterms:modified xsi:type="dcterms:W3CDTF">2026-05-21T09:34:50Z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