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Author"/>
      </w:pPr>
      <w:r>
        <w:t xml:space="preserve">Quang</w:t>
      </w:r>
      <w:r>
        <w:t xml:space="preserve"> </w:t>
      </w:r>
      <w:r>
        <w:t xml:space="preserve">Trinh</w:t>
      </w:r>
    </w:p>
    <w:p>
      <w:pPr>
        <w:pStyle w:val="Date"/>
      </w:pPr>
      <w:r>
        <w:t xml:space="preserve">02.21.18</w:t>
      </w:r>
    </w:p>
    <w:p>
      <w:pPr>
        <w:pStyle w:val="Heading4"/>
      </w:pPr>
      <w:bookmarkStart w:id="21" w:name="packages-needed-knitr-xtable-pander"/>
      <w:bookmarkEnd w:id="21"/>
      <w:r>
        <w:t xml:space="preserve">Packages needed: knitr, xtable, pander</w:t>
      </w:r>
    </w:p>
    <w:p>
      <w:pPr>
        <w:pStyle w:val="Heading2"/>
      </w:pPr>
      <w:bookmarkStart w:id="22" w:name="task-1-evaluation-of-a-standard-random-number-generator"/>
      <w:bookmarkEnd w:id="22"/>
      <w:r>
        <w:t xml:space="preserve">Task 1: Evaluation of a standard random number generator</w:t>
      </w:r>
    </w:p>
    <w:p>
      <w:pPr>
        <w:pStyle w:val="Heading3"/>
      </w:pPr>
      <w:bookmarkStart w:id="23" w:name="code-set-up"/>
      <w:bookmarkEnd w:id="23"/>
      <w:r>
        <w:t xml:space="preserve">Code set-up</w:t>
      </w:r>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type="textWrapping"/>
      </w:r>
      <w:r>
        <w:rPr>
          <w:rStyle w:val="CommentTok"/>
        </w:rPr>
        <w:t xml:space="preserve"># X_{n+1} = 65539 X_n mod 2^31</w:t>
      </w:r>
      <w:r>
        <w:br w:type="textWrapping"/>
      </w:r>
      <w:r>
        <w:rPr>
          <w:rStyle w:val="NormalTok"/>
        </w:rPr>
        <w:t xml:space="preserve">n&lt;-</w:t>
      </w:r>
      <w:r>
        <w:rPr>
          <w:rStyle w:val="DecValTok"/>
        </w:rPr>
        <w:t xml:space="preserve">100</w:t>
      </w:r>
      <w:r>
        <w:rPr>
          <w:rStyle w:val="NormalTok"/>
        </w:rPr>
        <w:t xml:space="preserve"> </w:t>
      </w:r>
      <w:r>
        <w:rPr>
          <w:rStyle w:val="CommentTok"/>
        </w:rPr>
        <w:t xml:space="preserve"># number of variates</w:t>
      </w:r>
      <w:r>
        <w:br w:type="textWrapping"/>
      </w:r>
      <w:r>
        <w:rPr>
          <w:rStyle w:val="NormalTok"/>
        </w:rPr>
        <w:t xml:space="preserve">x&lt;-</w:t>
      </w:r>
      <w:r>
        <w:rPr>
          <w:rStyle w:val="DecValTok"/>
        </w:rPr>
        <w:t xml:space="preserve">1</w:t>
      </w:r>
      <w:r>
        <w:rPr>
          <w:rStyle w:val="NormalTok"/>
        </w:rPr>
        <w:t xml:space="preserve"> </w:t>
      </w:r>
      <w:r>
        <w:rPr>
          <w:rStyle w:val="CommentTok"/>
        </w:rPr>
        <w:t xml:space="preserve"># seed</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x&lt;-</w:t>
      </w:r>
      <w:r>
        <w:rPr>
          <w:rStyle w:val="KeywordTok"/>
        </w:rPr>
        <w:t xml:space="preserve">c</w:t>
      </w:r>
      <w:r>
        <w:rPr>
          <w:rStyle w:val="NormalTok"/>
        </w:rPr>
        <w:t xml:space="preserve">(x, (</w:t>
      </w:r>
      <w:r>
        <w:rPr>
          <w:rStyle w:val="DecValTok"/>
        </w:rPr>
        <w:t xml:space="preserve">65539</w:t>
      </w:r>
      <w:r>
        <w:rPr>
          <w:rStyle w:val="OperatorTok"/>
        </w:rPr>
        <w:t xml:space="preserve">*</w:t>
      </w:r>
      <w:r>
        <w:rPr>
          <w:rStyle w:val="NormalTok"/>
        </w:rPr>
        <w:t xml:space="preserve">x[i])</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rPr>
          <w:rStyle w:val="NormalTok"/>
        </w:rPr>
        <w:t xml:space="preserve">}</w:t>
      </w:r>
      <w:r>
        <w:br w:type="textWrapping"/>
      </w:r>
      <w:r>
        <w:rPr>
          <w:rStyle w:val="NormalTok"/>
        </w:rPr>
        <w:t xml:space="preserve">x&lt;-x</w:t>
      </w:r>
      <w:r>
        <w:rPr>
          <w:rStyle w:val="OperatorTok"/>
        </w:rPr>
        <w:t xml:space="preserve">/</w:t>
      </w:r>
      <w:r>
        <w:rPr>
          <w:rStyle w:val="DecValTok"/>
        </w:rPr>
        <w:t xml:space="preserve">2</w:t>
      </w:r>
      <w:r>
        <w:rPr>
          <w:rStyle w:val="OperatorTok"/>
        </w:rPr>
        <w:t xml:space="preserve">^</w:t>
      </w:r>
      <w:r>
        <w:rPr>
          <w:rStyle w:val="DecValTok"/>
        </w:rPr>
        <w:t xml:space="preserve">31</w:t>
      </w:r>
      <w:r>
        <w:br w:type="textWrapping"/>
      </w:r>
      <w:r>
        <w:rPr>
          <w:rStyle w:val="NormalTok"/>
        </w:rPr>
        <w:t xml:space="preserve">x&lt;-x[</w:t>
      </w:r>
      <w:r>
        <w:rPr>
          <w:rStyle w:val="DecValTok"/>
        </w:rPr>
        <w:t xml:space="preserve">2</w:t>
      </w:r>
      <w:r>
        <w:rPr>
          <w:rStyle w:val="OperatorTok"/>
        </w:rPr>
        <w:t xml:space="preserve">:</w:t>
      </w:r>
      <w:r>
        <w:rPr>
          <w:rStyle w:val="NormalTok"/>
        </w:rPr>
        <w:t xml:space="preserve">n]</w:t>
      </w:r>
      <w:r>
        <w:br w:type="textWrapping"/>
      </w:r>
      <w:r>
        <w:br w:type="textWrapping"/>
      </w:r>
      <w:r>
        <w:rPr>
          <w:rStyle w:val="CommentTok"/>
        </w:rPr>
        <w:t xml:space="preserve">#par(mfrow=c(2,1))</w:t>
      </w:r>
      <w:r>
        <w:br w:type="textWrapping"/>
      </w:r>
      <w:r>
        <w:rPr>
          <w:rStyle w:val="CommentTok"/>
        </w:rPr>
        <w:t xml:space="preserve"># histogram of the n RANDU variates</w:t>
      </w:r>
      <w:r>
        <w:br w:type="textWrapping"/>
      </w:r>
      <w:r>
        <w:rPr>
          <w:rStyle w:val="KeywordTok"/>
        </w:rPr>
        <w:t xml:space="preserve">hist</w:t>
      </w:r>
      <w:r>
        <w:rPr>
          <w:rStyle w:val="NormalTok"/>
        </w:rPr>
        <w:t xml:space="preserve">(x,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"RANDU variates"</w:t>
      </w:r>
      <w:r>
        <w:rPr>
          <w:rStyle w:val="NormalTok"/>
        </w:rPr>
        <w:t xml:space="preserve">, </w:t>
      </w:r>
      <w:r>
        <w:rPr>
          <w:rStyle w:val="DataTypeTok"/>
        </w:rPr>
        <w:t xml:space="preserve">ylab=</w:t>
      </w:r>
      <w:r>
        <w:rPr>
          <w:rStyle w:val="StringTok"/>
        </w:rPr>
        <w:t xml:space="preserve">"Frequencies"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randu-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type="textWrapping"/>
      </w:r>
      <w:r>
        <w:rPr>
          <w:rStyle w:val="CommentTok"/>
        </w:rPr>
        <w:t xml:space="preserve"># uniform(0, 1) probability plot</w:t>
      </w:r>
      <w:r>
        <w:br w:type="textWrapping"/>
      </w:r>
      <w:r>
        <w:rPr>
          <w:rStyle w:val="KeywordTok"/>
        </w:rPr>
        <w:t xml:space="preserve">plot.ecdf</w:t>
      </w:r>
      <w:r>
        <w:rPr>
          <w:rStyle w:val="NormalTok"/>
        </w:rPr>
        <w:t xml:space="preserve">(x, </w:t>
      </w:r>
      <w:r>
        <w:rPr>
          <w:rStyle w:val="DataTypeTok"/>
        </w:rPr>
        <w:t xml:space="preserve">verticals=</w:t>
      </w:r>
      <w:r>
        <w:rPr>
          <w:rStyle w:val="NormalTok"/>
        </w:rPr>
        <w:t xml:space="preserve"> </w:t>
      </w:r>
      <w:r>
        <w:rPr>
          <w:rStyle w:val="OtherTok"/>
        </w:rPr>
        <w:t xml:space="preserve">TRUE</w:t>
      </w:r>
      <w:r>
        <w:rPr>
          <w:rStyle w:val="NormalTok"/>
        </w:rPr>
        <w:t xml:space="preserve">, </w:t>
      </w:r>
      <w:r>
        <w:rPr>
          <w:rStyle w:val="DataTypeTok"/>
        </w:rPr>
        <w:t xml:space="preserve">do.p =</w:t>
      </w:r>
      <w:r>
        <w:rPr>
          <w:rStyle w:val="NormalTok"/>
        </w:rPr>
        <w:t xml:space="preserve"> </w:t>
      </w:r>
      <w:r>
        <w:rPr>
          <w:rStyle w:val="OtherTok"/>
        </w:rPr>
        <w:t xml:space="preserve">FALSE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ylab=</w:t>
      </w:r>
      <w:r>
        <w:rPr>
          <w:rStyle w:val="StringTok"/>
        </w:rPr>
        <w:t xml:space="preserve">"Probability"</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randu-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type="textWrapping"/>
      </w:r>
      <w:r>
        <w:rPr>
          <w:rStyle w:val="Keyword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D = 0.12773, p-value = 0.07229</w:t>
      </w:r>
      <w:r>
        <w:br w:type="textWrapping"/>
      </w:r>
      <w:r>
        <w:rPr>
          <w:rStyle w:val="VerbatimChar"/>
        </w:rPr>
        <w:t xml:space="preserve">## alternative hypothesis: two-sided</w:t>
      </w:r>
    </w:p>
    <w:p>
      <w:pPr>
        <w:pStyle w:val="Heading3"/>
      </w:pPr>
      <w:bookmarkStart w:id="26" w:name="the-problem"/>
      <w:bookmarkEnd w:id="26"/>
      <w:r>
        <w:t xml:space="preserve">The problem</w:t>
      </w:r>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t>+</m:t>
              </m:r>
              <m:r>
                <m:t>1</m:t>
              </m:r>
            </m:sub>
          </m:sSub>
          <m:r>
            <m:t>=</m:t>
          </m:r>
          <m:r>
            <m:t>16807</m:t>
          </m:r>
          <m:sSub>
            <m:e>
              <m:r>
                <m:t>X</m:t>
              </m:r>
            </m:e>
            <m:sub>
              <m:r>
                <m:t>n</m:t>
              </m:r>
            </m:sub>
          </m:sSub>
          <m:r>
            <m:t>m</m:t>
          </m:r>
          <m:r>
            <m:t>o</m:t>
          </m:r>
          <m:r>
            <m:t>d</m:t>
          </m:r>
          <m:r>
            <m:t>(</m:t>
          </m:r>
          <m:sSup>
            <m:e>
              <m:r>
                <m:t>2</m:t>
              </m:r>
            </m:e>
            <m:sup>
              <m:r>
                <m:t>31</m:t>
              </m:r>
            </m:sup>
          </m:sSup>
          <m:r>
            <m:t>−</m:t>
          </m:r>
          <m:r>
            <m:t>1</m:t>
          </m:r>
          <m:r>
            <m:t>)</m:t>
          </m:r>
          <m:r>
            <m:t>.</m:t>
          </m:r>
        </m:oMath>
      </m:oMathPara>
    </w:p>
    <w:p>
      <w:pPr>
        <w:pStyle w:val="FirstParagraph"/>
      </w:pPr>
      <w:r>
        <w:t xml:space="preserve">Ammend the code chunk above to generate 1000 random uniform variates from this random number generator.</w:t>
      </w:r>
    </w:p>
    <w:p>
      <w:pPr>
        <w:pStyle w:val="BodyText"/>
      </w:pPr>
      <w:r>
        <w:drawing>
          <wp:inline>
            <wp:extent cx="5334000" cy="4267200"/>
            <wp:effectExtent b="0" l="0" r="0" t="0"/>
            <wp:docPr descr="" title="" id="1" name="Picture"/>
            <a:graphic>
              <a:graphicData uri="http://schemas.openxmlformats.org/drawingml/2006/picture">
                <pic:pic>
                  <pic:nvPicPr>
                    <pic:cNvPr descr="Lab4_files/figure-docx/rand-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4_files/figure-docx/rand-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D = 0.028771, p-value = 0.38</w:t>
      </w:r>
      <w:r>
        <w:br w:type="textWrapping"/>
      </w:r>
      <w:r>
        <w:rPr>
          <w:rStyle w:val="VerbatimChar"/>
        </w:rPr>
        <w:t xml:space="preserve">## alternative hypothesis: two-sided</w:t>
      </w:r>
    </w:p>
    <w:p>
      <w:pPr>
        <w:pStyle w:val="Heading3"/>
      </w:pPr>
      <w:bookmarkStart w:id="29" w:name="report-the-following-these-are-all-outputs-of-the-code-chunk-above-already"/>
      <w:bookmarkEnd w:id="29"/>
      <w:r>
        <w:t xml:space="preserve">Report the following: (these are all outputs of the code chunk above already)</w:t>
      </w:r>
    </w:p>
    <w:p>
      <w:pPr>
        <w:numPr>
          <w:numId w:val="1001"/>
          <w:ilvl w:val="0"/>
        </w:numPr>
      </w:pPr>
      <w:r>
        <w:t xml:space="preserve">Present a histogram of the 1000 variates you generated.</w:t>
      </w:r>
    </w:p>
    <w:p>
      <w:pPr>
        <w:numPr>
          <w:numId w:val="1001"/>
          <w:ilvl w:val="0"/>
        </w:numPr>
      </w:pPr>
      <w:r>
        <w:t xml:space="preserve">Present the empirical distribution function of your data and a probability plot under the assumption of independent and identically distributed data points (on the same set of axes as we did in the online lecture).</w:t>
      </w:r>
    </w:p>
    <w:p>
      <w:pPr>
        <w:numPr>
          <w:numId w:val="1001"/>
          <w:ilvl w:val="0"/>
        </w:numPr>
      </w:pPr>
      <w:r>
        <w:t xml:space="preserve">Use your generations from (a) to perform a Kolmogorov-Smirnov test to validate the routine.</w:t>
      </w:r>
    </w:p>
    <w:p>
      <w:pPr>
        <w:pStyle w:val="Heading3"/>
      </w:pPr>
      <w:bookmarkStart w:id="30" w:name="questions"/>
      <w:bookmarkEnd w:id="30"/>
      <w:r>
        <w:t xml:space="preserve">Questions:</w:t>
      </w:r>
    </w:p>
    <w:p>
      <w:pPr>
        <w:pStyle w:val="Compact"/>
        <w:numPr>
          <w:numId w:val="1002"/>
          <w:ilvl w:val="0"/>
        </w:numPr>
      </w:pPr>
      <w:r>
        <w:t xml:space="preserve">Do the pseudo-random numbers appear uniformly distributed? Why or why not?</w:t>
      </w:r>
    </w:p>
    <w:p>
      <w:pPr>
        <w:pStyle w:val="FirstParagraph"/>
      </w:pPr>
      <w:r>
        <w:rPr>
          <w:i/>
        </w:rPr>
        <w:t xml:space="preserve">Pseudo-random numbers don’t appear uniformly distributed since the Empirical cdf histogram is far from close to rectangular shape. Also, the p-value is 0.38 which is much larger than alpha = 0.05. We reject the Null Hypothesis.</w:t>
      </w:r>
    </w:p>
    <w:p>
      <w:pPr>
        <w:pStyle w:val="Compact"/>
        <w:numPr>
          <w:numId w:val="1003"/>
          <w:ilvl w:val="0"/>
        </w:numPr>
      </w:pPr>
      <w:r>
        <w:t xml:space="preserve">What are your conclusions from the Kolmogorov-Smirnov test at the</w:t>
      </w:r>
      <w:r>
        <w:t xml:space="preserve"> </w:t>
      </w:r>
      <m:oMath>
        <m:r>
          <m:t>α</m:t>
        </m:r>
        <m:r>
          <m:t>=</m:t>
        </m:r>
        <m:r>
          <m:t>0.05</m:t>
        </m:r>
      </m:oMath>
      <w:r>
        <w:t xml:space="preserve"> </w:t>
      </w:r>
      <w:r>
        <w:t xml:space="preserve">level?</w:t>
      </w:r>
    </w:p>
    <w:p>
      <w:pPr>
        <w:pStyle w:val="FirstParagraph"/>
      </w:pPr>
      <w:r>
        <w:rPr>
          <w:i/>
        </w:rPr>
        <w:t xml:space="preserve">We can reject the Null Hypothesis because p-value is significantly larger than alpha level.</w:t>
      </w:r>
    </w:p>
    <w:p>
      <w:pPr>
        <w:pStyle w:val="Heading2"/>
      </w:pPr>
      <w:bookmarkStart w:id="31" w:name="task-2-simulation-of-discrete-distributions"/>
      <w:bookmarkEnd w:id="31"/>
      <w:r>
        <w:t xml:space="preserve">Task 2: Simulation of discrete distributions</w:t>
      </w:r>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(pander)</w:t>
      </w:r>
      <w:r>
        <w:br w:type="textWrapping"/>
      </w:r>
      <w:r>
        <w:rPr>
          <w:rStyle w:val="NormalTok"/>
        </w:rPr>
        <w:t xml:space="preserve">table.elts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type="textWrapping"/>
      </w:r>
      <w:r>
        <w:rPr>
          <w:rStyle w:val="CommentTok"/>
        </w:rPr>
        <w:t xml:space="preserve">#row.names(table.elts) = cbind("# coin tosses", "Number of heads", "Proportion of heads")</w:t>
      </w:r>
      <w:r>
        <w:br w:type="textWrapping"/>
      </w:r>
      <w:r>
        <w:rPr>
          <w:rStyle w:val="KeywordTok"/>
        </w:rPr>
        <w:t xml:space="preserve">colnames</w:t>
      </w:r>
      <w:r>
        <w:rPr>
          <w:rStyle w:val="NormalTok"/>
        </w:rPr>
        <w:t xml:space="preserve">(table.elts) =</w:t>
      </w:r>
      <w:r>
        <w:rPr>
          <w:rStyle w:val="StringTok"/>
        </w:rPr>
        <w:t xml:space="preserve"> </w:t>
      </w:r>
      <w:r>
        <w:rPr>
          <w:rStyle w:val="Keyword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type="textWrapping"/>
      </w:r>
      <w:r>
        <w:rPr>
          <w:rStyle w:val="NormalTok"/>
        </w:rPr>
        <w:t xml:space="preserve">lab3.table =</w:t>
      </w:r>
      <w:r>
        <w:rPr>
          <w:rStyle w:val="StringTok"/>
        </w:rPr>
        <w:t xml:space="preserve"> </w:t>
      </w:r>
      <w:r>
        <w:rPr>
          <w:rStyle w:val="KeywordTok"/>
        </w:rPr>
        <w:t xml:space="preserve">xtable</w:t>
      </w:r>
      <w:r>
        <w:rPr>
          <w:rStyle w:val="NormalTok"/>
        </w:rPr>
        <w:t xml:space="preserve">(table.elts, </w:t>
      </w:r>
      <w:r>
        <w:rPr>
          <w:rStyle w:val="DataTyp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DataTypeTok"/>
        </w:rPr>
        <w:t xml:space="preserve">label=</w:t>
      </w:r>
      <w:r>
        <w:rPr>
          <w:rStyle w:val="StringTok"/>
        </w:rPr>
        <w:t xml:space="preserve">"distr_table"</w:t>
      </w:r>
      <w:r>
        <w:rPr>
          <w:rStyle w:val="NormalTok"/>
        </w:rPr>
        <w:t xml:space="preserve">, </w:t>
      </w:r>
      <w:r>
        <w:rPr>
          <w:rStyle w:val="DataTypeTok"/>
        </w:rPr>
        <w:t xml:space="preserve">align =</w:t>
      </w:r>
      <w:r>
        <w:rPr>
          <w:rStyle w:val="NormalTok"/>
        </w:rPr>
        <w:t xml:space="preserve"> </w:t>
      </w:r>
      <w:r>
        <w:rPr>
          <w:rStyle w:val="StringTok"/>
        </w:rPr>
        <w:t xml:space="preserve">"|l|rrrr|rr"</w:t>
      </w:r>
      <w:r>
        <w:rPr>
          <w:rStyle w:val="NormalTok"/>
        </w:rPr>
        <w:t xml:space="preserve">)</w:t>
      </w:r>
      <w:r>
        <w:br w:type="textWrapping"/>
      </w:r>
      <w:r>
        <w:rPr>
          <w:rStyle w:val="KeywordTok"/>
        </w:rPr>
        <w:t xml:space="preserve">pander</w:t>
      </w:r>
      <w:r>
        <w:rPr>
          <w:rStyle w:val="NormalTok"/>
        </w:rPr>
        <w:t xml:space="preserve">(lab3.table, </w:t>
      </w:r>
      <w:r>
        <w:rPr>
          <w:rStyle w:val="DataTypeTok"/>
        </w:rPr>
        <w:t xml:space="preserve">hline.after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Normal"/>
        <w:tblW w:type="pct" w:w="4166.666666666667"/>
        <w:tblLook w:firstRow="1"/>
        <w:tblCaption w:val="Discrete distribution of marble game."/>
      </w:tblPr>
      <w:tblGrid>
        <w:gridCol w:w="1540"/>
        <w:gridCol w:w="990"/>
        <w:gridCol w:w="990"/>
        <w:gridCol w:w="990"/>
        <w:gridCol w:w="880"/>
        <w:gridCol w:w="1210"/>
      </w:tblGrid>
      <w:tr>
        <w:trPr>
          <w:cnfStyle w:firstRow="1"/>
        </w:trPr>
        <w:tc>
          <w:tcPr>
            <w:tcBorders>
              <w:bottom w:val="single"/>
            </w:tcBorders>
            <w:vAlign w:val="bottom"/>
          </w:tcPr>
          <w:p>
            <w:pPr>
              <w:pStyle w:val="Compact"/>
              <w:jc w:val="center"/>
            </w:pPr>
            <w:r>
              <w:t xml:space="preserve">B/Y</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Blue marg</w:t>
            </w:r>
          </w:p>
        </w:tc>
      </w:tr>
      <w:tr>
        <w:tc>
          <w:p>
            <w:pPr>
              <w:pStyle w:val="Compact"/>
              <w:jc w:val="center"/>
            </w:pPr>
            <w:r>
              <w:t xml:space="preserve">0</w:t>
            </w:r>
          </w:p>
        </w:tc>
        <w:tc>
          <w:p>
            <w:pPr>
              <w:pStyle w:val="Compact"/>
              <w:jc w:val="center"/>
            </w:pPr>
            <w:r>
              <w:t xml:space="preserve">4/120</w:t>
            </w:r>
          </w:p>
        </w:tc>
        <w:tc>
          <w:p>
            <w:pPr>
              <w:pStyle w:val="Compact"/>
              <w:jc w:val="center"/>
            </w:pPr>
            <w:r>
              <w:t xml:space="preserve">24/120</w:t>
            </w:r>
          </w:p>
        </w:tc>
        <w:tc>
          <w:p>
            <w:pPr>
              <w:pStyle w:val="Compact"/>
              <w:jc w:val="center"/>
            </w:pPr>
            <w:r>
              <w:t xml:space="preserve">24/120</w:t>
            </w:r>
          </w:p>
        </w:tc>
        <w:tc>
          <w:p>
            <w:pPr>
              <w:pStyle w:val="Compact"/>
              <w:jc w:val="center"/>
            </w:pPr>
            <w:r>
              <w:t xml:space="preserve">4/120</w:t>
            </w:r>
          </w:p>
        </w:tc>
        <w:tc>
          <w:p>
            <w:pPr>
              <w:pStyle w:val="Compact"/>
              <w:jc w:val="center"/>
            </w:pPr>
            <w:r>
              <w:t xml:space="preserve">56/120</w:t>
            </w:r>
          </w:p>
        </w:tc>
      </w:tr>
      <w:tr>
        <w:tc>
          <w:p>
            <w:pPr>
              <w:pStyle w:val="Compact"/>
              <w:jc w:val="center"/>
            </w:pPr>
            <w:r>
              <w:t xml:space="preserve">1</w:t>
            </w:r>
          </w:p>
        </w:tc>
        <w:tc>
          <w:p>
            <w:pPr>
              <w:pStyle w:val="Compact"/>
              <w:jc w:val="center"/>
            </w:pPr>
            <w:r>
              <w:t xml:space="preserve">12/120</w:t>
            </w:r>
          </w:p>
        </w:tc>
        <w:tc>
          <w:p>
            <w:pPr>
              <w:pStyle w:val="Compact"/>
              <w:jc w:val="center"/>
            </w:pPr>
            <w:r>
              <w:t xml:space="preserve">32/120</w:t>
            </w:r>
          </w:p>
        </w:tc>
        <w:tc>
          <w:p>
            <w:pPr>
              <w:pStyle w:val="Compact"/>
              <w:jc w:val="center"/>
            </w:pPr>
            <w:r>
              <w:t xml:space="preserve">12/120</w:t>
            </w:r>
          </w:p>
        </w:tc>
        <w:tc>
          <w:p>
            <w:pPr>
              <w:pStyle w:val="Compact"/>
              <w:jc w:val="center"/>
            </w:pPr>
            <w:r>
              <w:t xml:space="preserve">0/120</w:t>
            </w:r>
          </w:p>
        </w:tc>
        <w:tc>
          <w:p>
            <w:pPr>
              <w:pStyle w:val="Compact"/>
              <w:jc w:val="center"/>
            </w:pPr>
            <w:r>
              <w:t xml:space="preserve">1</w:t>
            </w:r>
          </w:p>
        </w:tc>
      </w:tr>
      <w:tr>
        <w:tc>
          <w:p>
            <w:pPr>
              <w:pStyle w:val="Compact"/>
              <w:jc w:val="center"/>
            </w:pPr>
            <w:r>
              <w:t xml:space="preserve">2</w:t>
            </w:r>
          </w:p>
        </w:tc>
        <w:tc>
          <w:p>
            <w:pPr>
              <w:pStyle w:val="Compact"/>
              <w:jc w:val="center"/>
            </w:pPr>
            <w:r>
              <w:t xml:space="preserve">4/120</w:t>
            </w:r>
          </w:p>
        </w:tc>
        <w:tc>
          <w:p>
            <w:pPr>
              <w:pStyle w:val="Compact"/>
              <w:jc w:val="center"/>
            </w:pPr>
            <w:r>
              <w:t xml:space="preserve">4/120</w:t>
            </w:r>
          </w:p>
        </w:tc>
        <w:tc>
          <w:p>
            <w:pPr>
              <w:pStyle w:val="Compact"/>
              <w:jc w:val="center"/>
            </w:pPr>
            <w:r>
              <w:t xml:space="preserve">0/120</w:t>
            </w:r>
          </w:p>
        </w:tc>
        <w:tc>
          <w:p>
            <w:pPr>
              <w:pStyle w:val="Compact"/>
              <w:jc w:val="center"/>
            </w:pPr>
            <w:r>
              <w:t xml:space="preserve">0/120</w:t>
            </w:r>
          </w:p>
        </w:tc>
        <w:tc>
          <w:p>
            <w:pPr>
              <w:pStyle w:val="Compact"/>
              <w:jc w:val="center"/>
            </w:pPr>
            <w:r>
              <w:t xml:space="preserve">2</w:t>
            </w:r>
          </w:p>
        </w:tc>
      </w:tr>
      <w:tr>
        <w:tc>
          <w:p>
            <w:pPr>
              <w:pStyle w:val="Compact"/>
              <w:jc w:val="center"/>
            </w:pPr>
            <w:r>
              <w:t xml:space="preserve">Yellow marg</w:t>
            </w:r>
          </w:p>
        </w:tc>
        <w:tc>
          <w:p>
            <w:pPr>
              <w:pStyle w:val="Compact"/>
              <w:jc w:val="center"/>
            </w:pPr>
            <w:r>
              <w:t xml:space="preserve">20/120</w:t>
            </w:r>
          </w:p>
        </w:tc>
        <w:tc>
          <w:p>
            <w:pPr>
              <w:pStyle w:val="Compact"/>
              <w:jc w:val="center"/>
            </w:pPr>
            <w:r>
              <w:t xml:space="preserve">60/120</w:t>
            </w:r>
          </w:p>
        </w:tc>
        <w:tc>
          <w:p>
            <w:pPr>
              <w:pStyle w:val="Compact"/>
              <w:jc w:val="center"/>
            </w:pPr>
            <w:r>
              <w:t xml:space="preserve">36/120</w:t>
            </w:r>
          </w:p>
        </w:tc>
        <w:tc>
          <w:p>
            <w:pPr>
              <w:pStyle w:val="Compact"/>
              <w:jc w:val="center"/>
            </w:pPr>
            <w:r>
              <w:t xml:space="preserve">4/120</w:t>
            </w:r>
          </w:p>
        </w:tc>
        <w:tc>
          <w:p>
            <w:pPr>
              <w:pStyle w:val="Compact"/>
              <w:jc w:val="center"/>
            </w:pPr>
            <w:r>
              <w:t xml:space="preserve">1</w:t>
            </w:r>
          </w:p>
        </w:tc>
      </w:tr>
    </w:tbl>
    <w:p>
      <w:pPr>
        <w:pStyle w:val="Heading3"/>
      </w:pPr>
      <w:bookmarkStart w:id="32" w:name="code-set-up-1"/>
      <w:bookmarkEnd w:id="32"/>
      <w:r>
        <w:t xml:space="preserve">Code set-up</w:t>
      </w:r>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type="textWrapping"/>
      </w:r>
      <w:r>
        <w:rPr>
          <w:rStyle w:val="CommentTok"/>
        </w:rPr>
        <w:t xml:space="preserve"># P(0 blue) = 56/120; P(1 blue) = 56/120; P(2 blue) = 8/120</w:t>
      </w:r>
      <w:r>
        <w:br w:type="textWrapping"/>
      </w:r>
      <w:r>
        <w:rPr>
          <w:rStyle w:val="CommentTok"/>
        </w:rPr>
        <w:t xml:space="preserve"># P(0 Y) = 20/120; P(1 Y) = 60/120; P(2 Y) = 36/120; P(3 Y) = 4/120</w:t>
      </w:r>
      <w:r>
        <w:br w:type="textWrapping"/>
      </w:r>
      <w:r>
        <w:br w:type="textWrapping"/>
      </w:r>
      <w:r>
        <w:rPr>
          <w:rStyle w:val="CommentTok"/>
        </w:rPr>
        <w:t xml:space="preserve"># Bag of marbles (population)</w:t>
      </w:r>
      <w:r>
        <w:br w:type="textWrapping"/>
      </w:r>
      <w:r>
        <w:rPr>
          <w:rStyle w:val="NormalTok"/>
        </w:rPr>
        <w:t xml:space="preserve">pop =</w:t>
      </w:r>
      <w:r>
        <w:rPr>
          <w:rStyle w:val="StringTok"/>
        </w:rPr>
        <w:t xml:space="preserve"> </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type="textWrapping"/>
      </w:r>
      <w:r>
        <w:rPr>
          <w:rStyle w:val="NormalTok"/>
        </w:rPr>
        <w:t xml:space="preserve">samp =</w:t>
      </w:r>
      <w:r>
        <w:rPr>
          <w:rStyle w:val="StringTok"/>
        </w:rPr>
        <w:t xml:space="preserve"> </w:t>
      </w:r>
      <w:r>
        <w:rPr>
          <w:rStyle w:val="Keyword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type="textWrapping"/>
      </w:r>
      <w:r>
        <w:rPr>
          <w:rStyle w:val="NormalTok"/>
        </w:rPr>
        <w:t xml:space="preserve">blues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"b"</w:t>
      </w:r>
      <w:r>
        <w:rPr>
          <w:rStyle w:val="NormalTok"/>
        </w:rPr>
        <w:t xml:space="preserve">) </w:t>
      </w:r>
      <w:r>
        <w:rPr>
          <w:rStyle w:val="CommentTok"/>
        </w:rPr>
        <w:t xml:space="preserve"># number of blue marbles drawn</w:t>
      </w:r>
      <w:r>
        <w:br w:type="textWrapping"/>
      </w:r>
      <w:r>
        <w:rPr>
          <w:rStyle w:val="NormalTok"/>
        </w:rPr>
        <w:t xml:space="preserve">yellows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"y"</w:t>
      </w:r>
      <w:r>
        <w:rPr>
          <w:rStyle w:val="NormalTok"/>
        </w:rPr>
        <w:t xml:space="preserve">) </w:t>
      </w:r>
      <w:r>
        <w:rPr>
          <w:rStyle w:val="CommentTok"/>
        </w:rPr>
        <w:t xml:space="preserve"># number of yellow marbles drawn</w:t>
      </w:r>
      <w:r>
        <w:br w:type="textWrapping"/>
      </w:r>
      <w:r>
        <w:rPr>
          <w:rStyle w:val="Keyword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1 0</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p>
      <w:pPr>
        <w:pStyle w:val="Heading3"/>
      </w:pPr>
      <w:bookmarkStart w:id="33" w:name="the-problem-1"/>
      <w:bookmarkEnd w:id="33"/>
      <w:r>
        <w:t xml:space="preserve">The problem</w:t>
      </w:r>
    </w:p>
    <w:p>
      <w:pPr>
        <w:pStyle w:val="FirstParagraph"/>
      </w:pPr>
      <w:r>
        <w:t xml:space="preserve">Perform a simulation experiment of drawing three marbles from the bag 10,000 times. I have initialized storage vectors for you.</w:t>
      </w:r>
    </w:p>
    <w:p>
      <w:pPr>
        <w:pStyle w:val="SourceCode"/>
      </w:pPr>
      <w:r>
        <w:rPr>
          <w:rStyle w:val="CommentTok"/>
        </w:rPr>
        <w:t xml:space="preserve"># True values:</w:t>
      </w:r>
      <w:r>
        <w:br w:type="textWrapping"/>
      </w:r>
      <w:r>
        <w:rPr>
          <w:rStyle w:val="CommentTok"/>
        </w:rPr>
        <w:t xml:space="preserve"># P(0 blue) = 56/120; P(1 blue) = 56/120; P(2 blue) = 8/120</w:t>
      </w:r>
      <w:r>
        <w:br w:type="textWrapping"/>
      </w:r>
      <w:r>
        <w:rPr>
          <w:rStyle w:val="CommentTok"/>
        </w:rPr>
        <w:t xml:space="preserve"># P(0 Y) = 20/120; P(1 Y) = 60/120; P(2 Y) = 36/120; P(3 Y) = 4/120</w:t>
      </w:r>
      <w:r>
        <w:br w:type="textWrapping"/>
      </w:r>
      <w:r>
        <w:rPr>
          <w:rStyle w:val="NormalTok"/>
        </w:rPr>
        <w:t xml:space="preserve">simnum&lt;-</w:t>
      </w:r>
      <w:r>
        <w:rPr>
          <w:rStyle w:val="DecValTok"/>
        </w:rPr>
        <w:t xml:space="preserve">10000</w:t>
      </w:r>
      <w:r>
        <w:rPr>
          <w:rStyle w:val="NormalTok"/>
        </w:rPr>
        <w:t xml:space="preserve"> </w:t>
      </w:r>
      <w:r>
        <w:rPr>
          <w:rStyle w:val="CommentTok"/>
        </w:rPr>
        <w:t xml:space="preserve"># number of experiments</w:t>
      </w:r>
      <w:r>
        <w:br w:type="textWrapping"/>
      </w:r>
      <w:r>
        <w:rPr>
          <w:rStyle w:val="CommentTok"/>
        </w:rPr>
        <w:t xml:space="preserve"># Initialize storage vectors for the number of blue and yellow marbles drawn </w:t>
      </w:r>
      <w:r>
        <w:br w:type="textWrapping"/>
      </w:r>
      <w:r>
        <w:rPr>
          <w:rStyle w:val="CommentTok"/>
        </w:rPr>
        <w:t xml:space="preserve"># for each of the 10,000 runs of the experiment.</w:t>
      </w:r>
      <w:r>
        <w:br w:type="textWrapping"/>
      </w:r>
      <w:r>
        <w:rPr>
          <w:rStyle w:val="NormalTok"/>
        </w:rPr>
        <w:t xml:space="preserve">blues&lt;-</w:t>
      </w:r>
      <w:r>
        <w:rPr>
          <w:rStyle w:val="KeywordTok"/>
        </w:rPr>
        <w:t xml:space="preserve">numeric</w:t>
      </w:r>
      <w:r>
        <w:rPr>
          <w:rStyle w:val="NormalTok"/>
        </w:rPr>
        <w:t xml:space="preserve">(simnum); yellows&lt;-</w:t>
      </w:r>
      <w:r>
        <w:rPr>
          <w:rStyle w:val="KeywordTok"/>
        </w:rPr>
        <w:t xml:space="preserve">numeric</w:t>
      </w:r>
      <w:r>
        <w:rPr>
          <w:rStyle w:val="NormalTok"/>
        </w:rPr>
        <w:t xml:space="preserve">(simnum)</w:t>
      </w:r>
      <w:r>
        <w:br w:type="textWrapping"/>
      </w:r>
      <w:r>
        <w:rPr>
          <w:rStyle w:val="NormalTok"/>
        </w:rPr>
        <w:t xml:space="preserve">pop&lt;-</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w:t>
      </w:r>
      <w:r>
        <w:br w:type="textWrapping"/>
      </w:r>
      <w:r>
        <w:rPr>
          <w:rStyle w:val="NormalTok"/>
        </w:rPr>
        <w:t xml:space="preserve">  samp&lt;-</w:t>
      </w:r>
      <w:r>
        <w:rPr>
          <w:rStyle w:val="Keyword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type="textWrapping"/>
      </w:r>
      <w:r>
        <w:rPr>
          <w:rStyle w:val="NormalTok"/>
        </w:rPr>
        <w:t xml:space="preserve">  blues[i]&lt;-</w:t>
      </w:r>
      <w:r>
        <w:rPr>
          <w:rStyle w:val="KeywordTok"/>
        </w:rPr>
        <w:t xml:space="preserve">sum</w:t>
      </w:r>
      <w:r>
        <w:rPr>
          <w:rStyle w:val="NormalTok"/>
        </w:rPr>
        <w:t xml:space="preserve">(samp</w:t>
      </w:r>
      <w:r>
        <w:rPr>
          <w:rStyle w:val="OperatorTok"/>
        </w:rPr>
        <w:t xml:space="preserve">==</w:t>
      </w:r>
      <w:r>
        <w:rPr>
          <w:rStyle w:val="StringTok"/>
        </w:rPr>
        <w:t xml:space="preserve">"b"</w:t>
      </w:r>
      <w:r>
        <w:rPr>
          <w:rStyle w:val="NormalTok"/>
        </w:rPr>
        <w:t xml:space="preserve">)</w:t>
      </w:r>
      <w:r>
        <w:br w:type="textWrapping"/>
      </w:r>
      <w:r>
        <w:rPr>
          <w:rStyle w:val="NormalTok"/>
        </w:rPr>
        <w:t xml:space="preserve">  yellows[i]&lt;-</w:t>
      </w:r>
      <w:r>
        <w:rPr>
          <w:rStyle w:val="KeywordTok"/>
        </w:rPr>
        <w:t xml:space="preserve">sum</w:t>
      </w:r>
      <w:r>
        <w:rPr>
          <w:rStyle w:val="NormalTok"/>
        </w:rPr>
        <w:t xml:space="preserve">(samp</w:t>
      </w:r>
      <w:r>
        <w:rPr>
          <w:rStyle w:val="OperatorTok"/>
        </w:rPr>
        <w:t xml:space="preserve">==</w:t>
      </w:r>
      <w:r>
        <w:rPr>
          <w:rStyle w:val="StringTok"/>
        </w:rPr>
        <w:t xml:space="preserve">"y"</w:t>
      </w:r>
      <w:r>
        <w:rPr>
          <w:rStyle w:val="NormalTok"/>
        </w:rPr>
        <w:t xml:space="preserve">)</w:t>
      </w:r>
      <w:r>
        <w:br w:type="textWrapping"/>
      </w:r>
      <w:r>
        <w:rPr>
          <w:rStyle w:val="NormalTok"/>
        </w:rPr>
        <w:t xml:space="preserve">  bp0&lt;-</w:t>
      </w:r>
      <w:r>
        <w:rPr>
          <w:rStyle w:val="KeywordTok"/>
        </w:rPr>
        <w:t xml:space="preserve">sum</w:t>
      </w:r>
      <w:r>
        <w:rPr>
          <w:rStyle w:val="NormalTok"/>
        </w:rPr>
        <w:t xml:space="preserve">(blues</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i </w:t>
      </w:r>
      <w:r>
        <w:rPr>
          <w:rStyle w:val="CommentTok"/>
        </w:rPr>
        <w:t xml:space="preserve">#P(B=0)</w:t>
      </w:r>
      <w:r>
        <w:br w:type="textWrapping"/>
      </w:r>
      <w:r>
        <w:rPr>
          <w:rStyle w:val="NormalTok"/>
        </w:rPr>
        <w:t xml:space="preserve">  bp1&lt;-</w:t>
      </w:r>
      <w:r>
        <w:rPr>
          <w:rStyle w:val="KeywordTok"/>
        </w:rPr>
        <w:t xml:space="preserve">sum</w:t>
      </w:r>
      <w:r>
        <w:rPr>
          <w:rStyle w:val="NormalTok"/>
        </w:rPr>
        <w:t xml:space="preserve">(blues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 </w:t>
      </w:r>
      <w:r>
        <w:rPr>
          <w:rStyle w:val="CommentTok"/>
        </w:rPr>
        <w:t xml:space="preserve">#P(B=1)</w:t>
      </w:r>
      <w:r>
        <w:br w:type="textWrapping"/>
      </w:r>
      <w:r>
        <w:rPr>
          <w:rStyle w:val="NormalTok"/>
        </w:rPr>
        <w:t xml:space="preserve">  bp2&lt;-</w:t>
      </w:r>
      <w:r>
        <w:rPr>
          <w:rStyle w:val="KeywordTok"/>
        </w:rPr>
        <w:t xml:space="preserve">sum</w:t>
      </w:r>
      <w:r>
        <w:rPr>
          <w:rStyle w:val="NormalTok"/>
        </w:rPr>
        <w:t xml:space="preserve">(blues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i </w:t>
      </w:r>
      <w:r>
        <w:rPr>
          <w:rStyle w:val="CommentTok"/>
        </w:rPr>
        <w:t xml:space="preserve">#P(B=2)</w:t>
      </w:r>
      <w:r>
        <w:br w:type="textWrapping"/>
      </w:r>
      <w:r>
        <w:rPr>
          <w:rStyle w:val="NormalTok"/>
        </w:rPr>
        <w:t xml:space="preserve">  bp3&lt;-</w:t>
      </w:r>
      <w:r>
        <w:rPr>
          <w:rStyle w:val="KeywordTok"/>
        </w:rPr>
        <w:t xml:space="preserve">sum</w:t>
      </w:r>
      <w:r>
        <w:rPr>
          <w:rStyle w:val="NormalTok"/>
        </w:rPr>
        <w:t xml:space="preserve">(blues</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 </w:t>
      </w:r>
      <w:r>
        <w:rPr>
          <w:rStyle w:val="CommentTok"/>
        </w:rPr>
        <w:t xml:space="preserve">#P(B=3)</w:t>
      </w:r>
      <w:r>
        <w:br w:type="textWrapping"/>
      </w:r>
      <w:r>
        <w:rPr>
          <w:rStyle w:val="NormalTok"/>
        </w:rPr>
        <w:t xml:space="preserve">  yp0&lt;-</w:t>
      </w:r>
      <w:r>
        <w:rPr>
          <w:rStyle w:val="KeywordTok"/>
        </w:rPr>
        <w:t xml:space="preserve">sum</w:t>
      </w:r>
      <w:r>
        <w:rPr>
          <w:rStyle w:val="NormalTok"/>
        </w:rPr>
        <w:t xml:space="preserve">(yellows</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i </w:t>
      </w:r>
      <w:r>
        <w:rPr>
          <w:rStyle w:val="CommentTok"/>
        </w:rPr>
        <w:t xml:space="preserve">#P(Y=0)</w:t>
      </w:r>
      <w:r>
        <w:br w:type="textWrapping"/>
      </w:r>
      <w:r>
        <w:rPr>
          <w:rStyle w:val="NormalTok"/>
        </w:rPr>
        <w:t xml:space="preserve">  yp1&lt;-</w:t>
      </w:r>
      <w:r>
        <w:rPr>
          <w:rStyle w:val="KeywordTok"/>
        </w:rPr>
        <w:t xml:space="preserve">sum</w:t>
      </w:r>
      <w:r>
        <w:rPr>
          <w:rStyle w:val="NormalTok"/>
        </w:rPr>
        <w:t xml:space="preserve">(yellows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 </w:t>
      </w:r>
      <w:r>
        <w:rPr>
          <w:rStyle w:val="CommentTok"/>
        </w:rPr>
        <w:t xml:space="preserve">#P(Y=1)</w:t>
      </w:r>
      <w:r>
        <w:br w:type="textWrapping"/>
      </w:r>
      <w:r>
        <w:rPr>
          <w:rStyle w:val="NormalTok"/>
        </w:rPr>
        <w:t xml:space="preserve">  yp2&lt;-</w:t>
      </w:r>
      <w:r>
        <w:rPr>
          <w:rStyle w:val="KeywordTok"/>
        </w:rPr>
        <w:t xml:space="preserve">sum</w:t>
      </w:r>
      <w:r>
        <w:rPr>
          <w:rStyle w:val="NormalTok"/>
        </w:rPr>
        <w:t xml:space="preserve">(yellows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i </w:t>
      </w:r>
      <w:r>
        <w:rPr>
          <w:rStyle w:val="CommentTok"/>
        </w:rPr>
        <w:t xml:space="preserve">#P(Y=2)</w:t>
      </w:r>
      <w:r>
        <w:br w:type="textWrapping"/>
      </w:r>
      <w:r>
        <w:rPr>
          <w:rStyle w:val="NormalTok"/>
        </w:rPr>
        <w:t xml:space="preserve">  yp3&lt;-</w:t>
      </w:r>
      <w:r>
        <w:rPr>
          <w:rStyle w:val="KeywordTok"/>
        </w:rPr>
        <w:t xml:space="preserve">sum</w:t>
      </w:r>
      <w:r>
        <w:rPr>
          <w:rStyle w:val="NormalTok"/>
        </w:rPr>
        <w:t xml:space="preserve">(yellows</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 </w:t>
      </w:r>
      <w:r>
        <w:rPr>
          <w:rStyle w:val="CommentTok"/>
        </w:rPr>
        <w:t xml:space="preserve">#P(Y=3)</w:t>
      </w:r>
      <w:r>
        <w:br w:type="textWrapping"/>
      </w:r>
      <w:r>
        <w:rPr>
          <w:rStyle w:val="NormalTok"/>
        </w:rPr>
        <w:t xml:space="preserve">}</w:t>
      </w:r>
      <w:r>
        <w:br w:type="textWrapping"/>
      </w:r>
      <w:r>
        <w:rPr>
          <w:rStyle w:val="NormalTok"/>
        </w:rPr>
        <w:t xml:space="preserve">tableBlue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BLUE =</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StringTok"/>
        </w:rPr>
        <w:t xml:space="preserve">"Mean"</w:t>
      </w:r>
      <w:r>
        <w:rPr>
          <w:rStyle w:val="NormalTok"/>
        </w:rPr>
        <w:t xml:space="preserve">, </w:t>
      </w:r>
      <w:r>
        <w:rPr>
          <w:rStyle w:val="StringTok"/>
        </w:rPr>
        <w:t xml:space="preserve">"Variance"</w:t>
      </w:r>
      <w:r>
        <w:rPr>
          <w:rStyle w:val="NormalTok"/>
        </w:rPr>
        <w:t xml:space="preserve">),</w:t>
      </w:r>
      <w:r>
        <w:br w:type="textWrapping"/>
      </w:r>
      <w:r>
        <w:rPr>
          <w:rStyle w:val="NormalTok"/>
        </w:rPr>
        <w:t xml:space="preserve">  </w:t>
      </w:r>
      <w:r>
        <w:rPr>
          <w:rStyle w:val="DataTypeTok"/>
        </w:rPr>
        <w:t xml:space="preserve">epmf =</w:t>
      </w:r>
      <w:r>
        <w:rPr>
          <w:rStyle w:val="NormalTok"/>
        </w:rPr>
        <w:t xml:space="preserve"> </w:t>
      </w:r>
      <w:r>
        <w:rPr>
          <w:rStyle w:val="KeywordTok"/>
        </w:rPr>
        <w:t xml:space="preserve">c</w:t>
      </w:r>
      <w:r>
        <w:rPr>
          <w:rStyle w:val="NormalTok"/>
        </w:rPr>
        <w:t xml:space="preserve">(bp0, bp1, bp2, bp3, </w:t>
      </w:r>
      <w:r>
        <w:rPr>
          <w:rStyle w:val="KeywordTok"/>
        </w:rPr>
        <w:t xml:space="preserve">mean</w:t>
      </w:r>
      <w:r>
        <w:rPr>
          <w:rStyle w:val="NormalTok"/>
        </w:rPr>
        <w:t xml:space="preserve">(blues), </w:t>
      </w:r>
      <w:r>
        <w:rPr>
          <w:rStyle w:val="KeywordTok"/>
        </w:rPr>
        <w:t xml:space="preserve">sd</w:t>
      </w:r>
      <w:r>
        <w:rPr>
          <w:rStyle w:val="NormalTok"/>
        </w:rPr>
        <w:t xml:space="preserve">(blues)),</w:t>
      </w:r>
      <w:r>
        <w:br w:type="textWrapping"/>
      </w:r>
      <w:r>
        <w:rPr>
          <w:rStyle w:val="NormalTok"/>
        </w:rPr>
        <w:t xml:space="preserve">  </w:t>
      </w:r>
      <w:r>
        <w:rPr>
          <w:rStyle w:val="DataTypeTok"/>
        </w:rPr>
        <w:t xml:space="preserve">pmf =</w:t>
      </w:r>
      <w:r>
        <w:rPr>
          <w:rStyle w:val="NormalTok"/>
        </w:rPr>
        <w:t xml:space="preserve"> </w:t>
      </w:r>
      <w:r>
        <w:rPr>
          <w:rStyle w:val="KeywordTok"/>
        </w:rPr>
        <w:t xml:space="preserve">c</w:t>
      </w:r>
      <w:r>
        <w:rPr>
          <w:rStyle w:val="NormalTok"/>
        </w:rPr>
        <w:t xml:space="preserve">(</w:t>
      </w:r>
      <w:r>
        <w:rPr>
          <w:rStyle w:val="StringTok"/>
        </w:rPr>
        <w:t xml:space="preserve">"56/120"</w:t>
      </w:r>
      <w:r>
        <w:rPr>
          <w:rStyle w:val="NormalTok"/>
        </w:rPr>
        <w:t xml:space="preserve">, </w:t>
      </w:r>
      <w:r>
        <w:rPr>
          <w:rStyle w:val="StringTok"/>
        </w:rPr>
        <w:t xml:space="preserve">"56/120"</w:t>
      </w:r>
      <w:r>
        <w:rPr>
          <w:rStyle w:val="NormalTok"/>
        </w:rPr>
        <w:t xml:space="preserve">, </w:t>
      </w:r>
      <w:r>
        <w:rPr>
          <w:rStyle w:val="StringTok"/>
        </w:rPr>
        <w:t xml:space="preserve">"8/120"</w:t>
      </w:r>
      <w:r>
        <w:rPr>
          <w:rStyle w:val="NormalTok"/>
        </w:rPr>
        <w:t xml:space="preserve">, </w:t>
      </w:r>
      <w:r>
        <w:rPr>
          <w:rStyle w:val="StringTok"/>
        </w:rPr>
        <w:t xml:space="preserve">"0/120"</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diff =</w:t>
      </w:r>
      <w:r>
        <w:rPr>
          <w:rStyle w:val="NormalTok"/>
        </w:rPr>
        <w:t xml:space="preserve"> </w:t>
      </w:r>
      <w:r>
        <w:rPr>
          <w:rStyle w:val="KeywordTok"/>
        </w:rPr>
        <w:t xml:space="preserve">c</w:t>
      </w:r>
      <w:r>
        <w:rPr>
          <w:rStyle w:val="NormalTok"/>
        </w:rPr>
        <w:t xml:space="preserve">(</w:t>
      </w:r>
      <w:r>
        <w:rPr>
          <w:rStyle w:val="KeywordTok"/>
        </w:rPr>
        <w:t xml:space="preserve">abs</w:t>
      </w:r>
      <w:r>
        <w:rPr>
          <w:rStyle w:val="NormalTok"/>
        </w:rPr>
        <w:t xml:space="preserve">(bp0</w:t>
      </w:r>
      <w:r>
        <w:rPr>
          <w:rStyle w:val="OperatorTok"/>
        </w:rPr>
        <w:t xml:space="preserve">-</w:t>
      </w:r>
      <w:r>
        <w:rPr>
          <w:rStyle w:val="DecValTok"/>
        </w:rPr>
        <w:t xml:space="preserve">56</w:t>
      </w:r>
      <w:r>
        <w:rPr>
          <w:rStyle w:val="OperatorTok"/>
        </w:rPr>
        <w:t xml:space="preserve">/</w:t>
      </w:r>
      <w:r>
        <w:rPr>
          <w:rStyle w:val="DecValTok"/>
        </w:rPr>
        <w:t xml:space="preserve">120</w:t>
      </w:r>
      <w:r>
        <w:rPr>
          <w:rStyle w:val="NormalTok"/>
        </w:rPr>
        <w:t xml:space="preserve">), </w:t>
      </w:r>
      <w:r>
        <w:rPr>
          <w:rStyle w:val="KeywordTok"/>
        </w:rPr>
        <w:t xml:space="preserve">abs</w:t>
      </w:r>
      <w:r>
        <w:rPr>
          <w:rStyle w:val="NormalTok"/>
        </w:rPr>
        <w:t xml:space="preserve">(bp1</w:t>
      </w:r>
      <w:r>
        <w:rPr>
          <w:rStyle w:val="OperatorTok"/>
        </w:rPr>
        <w:t xml:space="preserve">-</w:t>
      </w:r>
      <w:r>
        <w:rPr>
          <w:rStyle w:val="DecValTok"/>
        </w:rPr>
        <w:t xml:space="preserve">56</w:t>
      </w:r>
      <w:r>
        <w:rPr>
          <w:rStyle w:val="OperatorTok"/>
        </w:rPr>
        <w:t xml:space="preserve">/</w:t>
      </w:r>
      <w:r>
        <w:rPr>
          <w:rStyle w:val="DecValTok"/>
        </w:rPr>
        <w:t xml:space="preserve">120</w:t>
      </w:r>
      <w:r>
        <w:rPr>
          <w:rStyle w:val="NormalTok"/>
        </w:rPr>
        <w:t xml:space="preserve">), </w:t>
      </w:r>
      <w:r>
        <w:rPr>
          <w:rStyle w:val="KeywordTok"/>
        </w:rPr>
        <w:t xml:space="preserve">abs</w:t>
      </w:r>
      <w:r>
        <w:rPr>
          <w:rStyle w:val="NormalTok"/>
        </w:rPr>
        <w:t xml:space="preserve">(bp2</w:t>
      </w:r>
      <w:r>
        <w:rPr>
          <w:rStyle w:val="OperatorTok"/>
        </w:rPr>
        <w:t xml:space="preserve">-</w:t>
      </w:r>
      <w:r>
        <w:rPr>
          <w:rStyle w:val="DecValTok"/>
        </w:rPr>
        <w:t xml:space="preserve">8</w:t>
      </w:r>
      <w:r>
        <w:rPr>
          <w:rStyle w:val="OperatorTok"/>
        </w:rPr>
        <w:t xml:space="preserve">/</w:t>
      </w:r>
      <w:r>
        <w:rPr>
          <w:rStyle w:val="DecValTok"/>
        </w:rPr>
        <w:t xml:space="preserve">120</w:t>
      </w:r>
      <w:r>
        <w:rPr>
          <w:rStyle w:val="NormalTok"/>
        </w:rPr>
        <w:t xml:space="preserve">), bp3, </w:t>
      </w:r>
      <w:r>
        <w:rPr>
          <w:rStyle w:val="StringTok"/>
        </w:rPr>
        <w:t xml:space="preserve">" "</w:t>
      </w:r>
      <w:r>
        <w:rPr>
          <w:rStyle w:val="NormalTok"/>
        </w:rPr>
        <w:t xml:space="preserve">, </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tableYellow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YELLOW =</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StringTok"/>
        </w:rPr>
        <w:t xml:space="preserve">"Mean"</w:t>
      </w:r>
      <w:r>
        <w:rPr>
          <w:rStyle w:val="NormalTok"/>
        </w:rPr>
        <w:t xml:space="preserve">, </w:t>
      </w:r>
      <w:r>
        <w:rPr>
          <w:rStyle w:val="StringTok"/>
        </w:rPr>
        <w:t xml:space="preserve">"Variance"</w:t>
      </w:r>
      <w:r>
        <w:rPr>
          <w:rStyle w:val="NormalTok"/>
        </w:rPr>
        <w:t xml:space="preserve">),</w:t>
      </w:r>
      <w:r>
        <w:br w:type="textWrapping"/>
      </w:r>
      <w:r>
        <w:rPr>
          <w:rStyle w:val="NormalTok"/>
        </w:rPr>
        <w:t xml:space="preserve">  </w:t>
      </w:r>
      <w:r>
        <w:rPr>
          <w:rStyle w:val="DataTypeTok"/>
        </w:rPr>
        <w:t xml:space="preserve">epmf =</w:t>
      </w:r>
      <w:r>
        <w:rPr>
          <w:rStyle w:val="NormalTok"/>
        </w:rPr>
        <w:t xml:space="preserve"> </w:t>
      </w:r>
      <w:r>
        <w:rPr>
          <w:rStyle w:val="KeywordTok"/>
        </w:rPr>
        <w:t xml:space="preserve">c</w:t>
      </w:r>
      <w:r>
        <w:rPr>
          <w:rStyle w:val="NormalTok"/>
        </w:rPr>
        <w:t xml:space="preserve">(yp0, yp1, yp2, yp3, </w:t>
      </w:r>
      <w:r>
        <w:rPr>
          <w:rStyle w:val="KeywordTok"/>
        </w:rPr>
        <w:t xml:space="preserve">mean</w:t>
      </w:r>
      <w:r>
        <w:rPr>
          <w:rStyle w:val="NormalTok"/>
        </w:rPr>
        <w:t xml:space="preserve">(yellows), </w:t>
      </w:r>
      <w:r>
        <w:rPr>
          <w:rStyle w:val="KeywordTok"/>
        </w:rPr>
        <w:t xml:space="preserve">sd</w:t>
      </w:r>
      <w:r>
        <w:rPr>
          <w:rStyle w:val="NormalTok"/>
        </w:rPr>
        <w:t xml:space="preserve">(yellows)),</w:t>
      </w:r>
      <w:r>
        <w:br w:type="textWrapping"/>
      </w:r>
      <w:r>
        <w:rPr>
          <w:rStyle w:val="NormalTok"/>
        </w:rPr>
        <w:t xml:space="preserve">  </w:t>
      </w:r>
      <w:r>
        <w:rPr>
          <w:rStyle w:val="DataTypeTok"/>
        </w:rPr>
        <w:t xml:space="preserve">pmf =</w:t>
      </w:r>
      <w:r>
        <w:rPr>
          <w:rStyle w:val="NormalTok"/>
        </w:rPr>
        <w:t xml:space="preserve"> </w:t>
      </w:r>
      <w:r>
        <w:rPr>
          <w:rStyle w:val="KeywordTok"/>
        </w:rPr>
        <w:t xml:space="preserve">c</w:t>
      </w:r>
      <w:r>
        <w:rPr>
          <w:rStyle w:val="NormalTok"/>
        </w:rPr>
        <w:t xml:space="preserve">(</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diff =</w:t>
      </w:r>
      <w:r>
        <w:rPr>
          <w:rStyle w:val="NormalTok"/>
        </w:rPr>
        <w:t xml:space="preserve"> </w:t>
      </w:r>
      <w:r>
        <w:rPr>
          <w:rStyle w:val="KeywordTok"/>
        </w:rPr>
        <w:t xml:space="preserve">c</w:t>
      </w:r>
      <w:r>
        <w:rPr>
          <w:rStyle w:val="NormalTok"/>
        </w:rPr>
        <w:t xml:space="preserve">(</w:t>
      </w:r>
      <w:r>
        <w:rPr>
          <w:rStyle w:val="KeywordTok"/>
        </w:rPr>
        <w:t xml:space="preserve">abs</w:t>
      </w:r>
      <w:r>
        <w:rPr>
          <w:rStyle w:val="NormalTok"/>
        </w:rPr>
        <w:t xml:space="preserve">(yp0</w:t>
      </w:r>
      <w:r>
        <w:rPr>
          <w:rStyle w:val="OperatorTok"/>
        </w:rPr>
        <w:t xml:space="preserve">-</w:t>
      </w:r>
      <w:r>
        <w:rPr>
          <w:rStyle w:val="DecValTok"/>
        </w:rPr>
        <w:t xml:space="preserve">20</w:t>
      </w:r>
      <w:r>
        <w:rPr>
          <w:rStyle w:val="OperatorTok"/>
        </w:rPr>
        <w:t xml:space="preserve">/</w:t>
      </w:r>
      <w:r>
        <w:rPr>
          <w:rStyle w:val="DecValTok"/>
        </w:rPr>
        <w:t xml:space="preserve">120</w:t>
      </w:r>
      <w:r>
        <w:rPr>
          <w:rStyle w:val="NormalTok"/>
        </w:rPr>
        <w:t xml:space="preserve">), </w:t>
      </w:r>
      <w:r>
        <w:rPr>
          <w:rStyle w:val="KeywordTok"/>
        </w:rPr>
        <w:t xml:space="preserve">abs</w:t>
      </w:r>
      <w:r>
        <w:rPr>
          <w:rStyle w:val="NormalTok"/>
        </w:rPr>
        <w:t xml:space="preserve">(yp1</w:t>
      </w:r>
      <w:r>
        <w:rPr>
          <w:rStyle w:val="OperatorTok"/>
        </w:rPr>
        <w:t xml:space="preserve">-</w:t>
      </w:r>
      <w:r>
        <w:rPr>
          <w:rStyle w:val="DecValTok"/>
        </w:rPr>
        <w:t xml:space="preserve">60</w:t>
      </w:r>
      <w:r>
        <w:rPr>
          <w:rStyle w:val="OperatorTok"/>
        </w:rPr>
        <w:t xml:space="preserve">/</w:t>
      </w:r>
      <w:r>
        <w:rPr>
          <w:rStyle w:val="DecValTok"/>
        </w:rPr>
        <w:t xml:space="preserve">120</w:t>
      </w:r>
      <w:r>
        <w:rPr>
          <w:rStyle w:val="NormalTok"/>
        </w:rPr>
        <w:t xml:space="preserve">), </w:t>
      </w:r>
      <w:r>
        <w:rPr>
          <w:rStyle w:val="KeywordTok"/>
        </w:rPr>
        <w:t xml:space="preserve">abs</w:t>
      </w:r>
      <w:r>
        <w:rPr>
          <w:rStyle w:val="NormalTok"/>
        </w:rPr>
        <w:t xml:space="preserve">(yp2</w:t>
      </w:r>
      <w:r>
        <w:rPr>
          <w:rStyle w:val="OperatorTok"/>
        </w:rPr>
        <w:t xml:space="preserve">-</w:t>
      </w:r>
      <w:r>
        <w:rPr>
          <w:rStyle w:val="DecValTok"/>
        </w:rPr>
        <w:t xml:space="preserve">36</w:t>
      </w:r>
      <w:r>
        <w:rPr>
          <w:rStyle w:val="OperatorTok"/>
        </w:rPr>
        <w:t xml:space="preserve">/</w:t>
      </w:r>
      <w:r>
        <w:rPr>
          <w:rStyle w:val="DecValTok"/>
        </w:rPr>
        <w:t xml:space="preserve">120</w:t>
      </w:r>
      <w:r>
        <w:rPr>
          <w:rStyle w:val="NormalTok"/>
        </w:rPr>
        <w:t xml:space="preserve">), </w:t>
      </w:r>
      <w:r>
        <w:rPr>
          <w:rStyle w:val="KeywordTok"/>
        </w:rPr>
        <w:t xml:space="preserve">abs</w:t>
      </w:r>
      <w:r>
        <w:rPr>
          <w:rStyle w:val="NormalTok"/>
        </w:rPr>
        <w:t xml:space="preserve">(yp3</w:t>
      </w:r>
      <w:r>
        <w:rPr>
          <w:rStyle w:val="OperatorTok"/>
        </w:rPr>
        <w:t xml:space="preserve">-</w:t>
      </w:r>
      <w:r>
        <w:rPr>
          <w:rStyle w:val="DecValTok"/>
        </w:rPr>
        <w:t xml:space="preserve">4</w:t>
      </w:r>
      <w:r>
        <w:rPr>
          <w:rStyle w:val="OperatorTok"/>
        </w:rPr>
        <w:t xml:space="preserve">/</w:t>
      </w:r>
      <w:r>
        <w:rPr>
          <w:rStyle w:val="DecValTok"/>
        </w:rPr>
        <w:t xml:space="preserve">120</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(tableBlue)</w:t>
      </w:r>
    </w:p>
    <w:p>
      <w:pPr>
        <w:pStyle w:val="SourceCode"/>
      </w:pPr>
      <w:r>
        <w:rPr>
          <w:rStyle w:val="VerbatimChar"/>
        </w:rPr>
        <w:t xml:space="preserve">##       BLUE     epmf    pmf                diff</w:t>
      </w:r>
      <w:r>
        <w:br w:type="textWrapping"/>
      </w:r>
      <w:r>
        <w:rPr>
          <w:rStyle w:val="VerbatimChar"/>
        </w:rPr>
        <w:t xml:space="preserve">## 1        0 0.474200 56/120 0.00753333333333334</w:t>
      </w:r>
      <w:r>
        <w:br w:type="textWrapping"/>
      </w:r>
      <w:r>
        <w:rPr>
          <w:rStyle w:val="VerbatimChar"/>
        </w:rPr>
        <w:t xml:space="preserve">## 2        1 0.460700 56/120 0.00596666666666668</w:t>
      </w:r>
      <w:r>
        <w:br w:type="textWrapping"/>
      </w:r>
      <w:r>
        <w:rPr>
          <w:rStyle w:val="VerbatimChar"/>
        </w:rPr>
        <w:t xml:space="preserve">## 3        2 0.065100  8/120 0.00156666666666666</w:t>
      </w:r>
      <w:r>
        <w:br w:type="textWrapping"/>
      </w:r>
      <w:r>
        <w:rPr>
          <w:rStyle w:val="VerbatimChar"/>
        </w:rPr>
        <w:t xml:space="preserve">## 4        3 0.000000  0/120                   0</w:t>
      </w:r>
      <w:r>
        <w:br w:type="textWrapping"/>
      </w:r>
      <w:r>
        <w:rPr>
          <w:rStyle w:val="VerbatimChar"/>
        </w:rPr>
        <w:t xml:space="preserve">## 5     Mean 0.590900                           </w:t>
      </w:r>
      <w:r>
        <w:br w:type="textWrapping"/>
      </w:r>
      <w:r>
        <w:rPr>
          <w:rStyle w:val="VerbatimChar"/>
        </w:rPr>
        <w:t xml:space="preserve">## 6 Variance 0.609897</w:t>
      </w:r>
    </w:p>
    <w:p>
      <w:pPr>
        <w:pStyle w:val="SourceCode"/>
      </w:pPr>
      <w:r>
        <w:rPr>
          <w:rStyle w:val="KeywordTok"/>
        </w:rPr>
        <w:t xml:space="preserve">print</w:t>
      </w:r>
      <w:r>
        <w:rPr>
          <w:rStyle w:val="NormalTok"/>
        </w:rPr>
        <w:t xml:space="preserve">(tableYellow)</w:t>
      </w:r>
    </w:p>
    <w:p>
      <w:pPr>
        <w:pStyle w:val="SourceCode"/>
      </w:pPr>
      <w:r>
        <w:rPr>
          <w:rStyle w:val="VerbatimChar"/>
        </w:rPr>
        <w:t xml:space="preserve">##     YELLOW      epmf    pmf                 diff</w:t>
      </w:r>
      <w:r>
        <w:br w:type="textWrapping"/>
      </w:r>
      <w:r>
        <w:rPr>
          <w:rStyle w:val="VerbatimChar"/>
        </w:rPr>
        <w:t xml:space="preserve">## 1        0 0.1654000 20/120  0.00126666666666667</w:t>
      </w:r>
      <w:r>
        <w:br w:type="textWrapping"/>
      </w:r>
      <w:r>
        <w:rPr>
          <w:rStyle w:val="VerbatimChar"/>
        </w:rPr>
        <w:t xml:space="preserve">## 2        1 0.5037000 60/120  0.00370000000000004</w:t>
      </w:r>
      <w:r>
        <w:br w:type="textWrapping"/>
      </w:r>
      <w:r>
        <w:rPr>
          <w:rStyle w:val="VerbatimChar"/>
        </w:rPr>
        <w:t xml:space="preserve">## 3        2 0.2975000 36/120               0.0025</w:t>
      </w:r>
      <w:r>
        <w:br w:type="textWrapping"/>
      </w:r>
      <w:r>
        <w:rPr>
          <w:rStyle w:val="VerbatimChar"/>
        </w:rPr>
        <w:t xml:space="preserve">## 4        3 0.0334000  4/120 6.66666666666663e-05</w:t>
      </w:r>
      <w:r>
        <w:br w:type="textWrapping"/>
      </w:r>
      <w:r>
        <w:rPr>
          <w:rStyle w:val="VerbatimChar"/>
        </w:rPr>
        <w:t xml:space="preserve">## 5     Mean 1.1989000                            </w:t>
      </w:r>
      <w:r>
        <w:br w:type="textWrapping"/>
      </w:r>
      <w:r>
        <w:rPr>
          <w:rStyle w:val="VerbatimChar"/>
        </w:rPr>
        <w:t xml:space="preserve">## 6 Variance 0.7463206</w:t>
      </w:r>
    </w:p>
    <w:p>
      <w:pPr>
        <w:pStyle w:val="Heading3"/>
      </w:pPr>
      <w:bookmarkStart w:id="34" w:name="reporting-and-questions"/>
      <w:bookmarkEnd w:id="34"/>
      <w:r>
        <w:t xml:space="preserve">Reporting and questions</w:t>
      </w:r>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r>
          <m:t>(</m:t>
        </m:r>
        <m:r>
          <m:t>B</m:t>
        </m:r>
        <m:r>
          <m:t>=</m:t>
        </m:r>
        <m:r>
          <m:t>0</m:t>
        </m:r>
        <m:r>
          <m:t>)</m:t>
        </m:r>
      </m:oMath>
      <w:r>
        <w:t xml:space="preserve">,</w:t>
      </w:r>
      <w:r>
        <w:t xml:space="preserve"> </w:t>
      </w:r>
      <m:oMath>
        <m:r>
          <m:t>P</m:t>
        </m:r>
        <m:r>
          <m:t>(</m:t>
        </m:r>
        <m:r>
          <m:t>B</m:t>
        </m:r>
        <m:r>
          <m:t>=</m:t>
        </m:r>
        <m:r>
          <m:t>1</m:t>
        </m:r>
        <m:r>
          <m:t>)</m:t>
        </m:r>
      </m:oMath>
      <w:r>
        <w:t xml:space="preserve">,</w:t>
      </w:r>
      <w:r>
        <w:t xml:space="preserve"> </w:t>
      </w:r>
      <m:oMath>
        <m:r>
          <m:t>P</m:t>
        </m:r>
        <m:r>
          <m:t>(</m:t>
        </m:r>
        <m:r>
          <m:t>B</m:t>
        </m:r>
        <m:r>
          <m:t>=</m:t>
        </m:r>
        <m:r>
          <m:t>2</m:t>
        </m:r>
        <m:r>
          <m:t>)</m:t>
        </m:r>
      </m:oMath>
      <w:r>
        <w:t xml:space="preserve">, and</w:t>
      </w:r>
      <w:r>
        <w:t xml:space="preserve"> </w:t>
      </w:r>
      <m:oMath>
        <m:r>
          <m:t>P</m:t>
        </m:r>
        <m:r>
          <m:t>(</m:t>
        </m:r>
        <m:r>
          <m:t>B</m:t>
        </m:r>
        <m:r>
          <m:t>=</m:t>
        </m:r>
        <m:r>
          <m:t>3</m:t>
        </m:r>
        <m:r>
          <m:t>)</m:t>
        </m:r>
      </m:oMath>
      <w:r>
        <w:t xml:space="preserve">.</w:t>
      </w:r>
    </w:p>
    <w:p>
      <w:pPr>
        <w:numPr>
          <w:numId w:val="1004"/>
          <w:ilvl w:val="0"/>
        </w:numPr>
      </w:pPr>
      <w:r>
        <w:t xml:space="preserve">Present the empirical pmf of the number of blue marbles drawn.</w:t>
      </w:r>
    </w:p>
    <w:p>
      <w:pPr>
        <w:numPr>
          <w:numId w:val="1004"/>
          <w:ilvl w:val="0"/>
        </w:numPr>
      </w:pPr>
      <w:r>
        <w:t xml:space="preserve">Present the empirical pmf of the number of yellow marbles drawn.</w:t>
      </w:r>
    </w:p>
    <w:p>
      <w:pPr>
        <w:numPr>
          <w:numId w:val="1004"/>
          <w:ilvl w:val="0"/>
        </w:numPr>
      </w:pPr>
      <w:r>
        <w:t xml:space="preserve">Present the mean and variance of the number of blue marbles drawn.</w:t>
      </w:r>
    </w:p>
    <w:p>
      <w:pPr>
        <w:numPr>
          <w:numId w:val="1004"/>
          <w:ilvl w:val="0"/>
        </w:numPr>
      </w:pPr>
      <w:r>
        <w:t xml:space="preserve">Present the mean and variance of the number of yellow marbles drawn.</w:t>
      </w:r>
    </w:p>
    <w:p>
      <w:pPr>
        <w:numPr>
          <w:numId w:val="1004"/>
          <w:ilvl w:val="0"/>
        </w:numPr>
      </w:pPr>
      <w:r>
        <w:t xml:space="preserve">Compare the empirical pmf with the true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dc5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10a1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Quang Trinh</dc:creator>
  <dcterms:created xsi:type="dcterms:W3CDTF">2018-02-22T07:42:20Z</dcterms:created>
  <dcterms:modified xsi:type="dcterms:W3CDTF">2018-02-22T07:42:20Z</dcterms:modified>
</cp:coreProperties>
</file>