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AB1" w:rsidRPr="00C21371" w:rsidRDefault="00CD446F" w:rsidP="00E761D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rect id="_x0000_s1031" style="position:absolute;left:0;text-align:left;margin-left:430.5pt;margin-top:-25.5pt;width:27pt;height:27pt;z-index:251663360" fillcolor="white [3212]" strokecolor="white [3212]"/>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3" o:spid="_x0000_s1026" type="#_x0000_t202" style="position:absolute;left:0;text-align:left;margin-left:417.75pt;margin-top:-77.25pt;width:28.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" fillcolor="white [3212]" stroked="f" strokeweight=".5pt">
            <v:textbox>
              <w:txbxContent>
                <w:p w:rsidR="005C2A9D" w:rsidRDefault="005C2A9D"/>
              </w:txbxContent>
            </v:textbox>
          </v:shape>
        </w:pict>
      </w:r>
      <w:r w:rsidR="00246077" w:rsidRPr="00C21371">
        <w:rPr>
          <w:rFonts w:ascii="Times New Roman" w:hAnsi="Times New Roman" w:cs="Times New Roman"/>
          <w:sz w:val="24"/>
          <w:szCs w:val="24"/>
        </w:rPr>
        <w:t>CHAPTER I</w:t>
      </w:r>
    </w:p>
    <w:p w:rsidR="00442AB1" w:rsidRPr="00C21371" w:rsidRDefault="00442AB1" w:rsidP="00E761D9">
      <w:pPr>
        <w:spacing w:after="0" w:line="480" w:lineRule="auto"/>
        <w:jc w:val="center"/>
        <w:rPr>
          <w:rFonts w:ascii="Times New Roman" w:hAnsi="Times New Roman" w:cs="Times New Roman"/>
          <w:sz w:val="24"/>
          <w:szCs w:val="24"/>
        </w:rPr>
      </w:pPr>
      <w:r w:rsidRPr="00C21371">
        <w:rPr>
          <w:rFonts w:ascii="Times New Roman" w:hAnsi="Times New Roman" w:cs="Times New Roman"/>
          <w:sz w:val="24"/>
          <w:szCs w:val="24"/>
        </w:rPr>
        <w:t>INTRODUCTION</w:t>
      </w:r>
    </w:p>
    <w:p w:rsidR="00442AB1" w:rsidRPr="00C21371" w:rsidRDefault="00442AB1" w:rsidP="00E761D9">
      <w:pPr>
        <w:spacing w:after="0" w:line="480" w:lineRule="auto"/>
        <w:jc w:val="center"/>
        <w:rPr>
          <w:rFonts w:ascii="Times New Roman" w:hAnsi="Times New Roman" w:cs="Times New Roman"/>
          <w:sz w:val="24"/>
          <w:szCs w:val="24"/>
        </w:rPr>
      </w:pPr>
    </w:p>
    <w:p w:rsidR="00442AB1" w:rsidRPr="00C21371" w:rsidRDefault="00CD6B08" w:rsidP="00E761D9">
      <w:pPr>
        <w:spacing w:after="0" w:line="480" w:lineRule="auto"/>
        <w:ind w:firstLine="720"/>
        <w:jc w:val="both"/>
        <w:rPr>
          <w:rFonts w:ascii="Times New Roman" w:eastAsia="Times New Roman" w:hAnsi="Times New Roman" w:cs="Times New Roman"/>
          <w:sz w:val="24"/>
          <w:szCs w:val="24"/>
        </w:rPr>
      </w:pPr>
      <w:r w:rsidRPr="00C21371">
        <w:rPr>
          <w:rFonts w:ascii="Times New Roman" w:eastAsia="Times New Roman" w:hAnsi="Times New Roman" w:cs="Times New Roman"/>
          <w:sz w:val="24"/>
          <w:szCs w:val="24"/>
        </w:rPr>
        <w:t>An i</w:t>
      </w:r>
      <w:r w:rsidR="00442AB1" w:rsidRPr="00C21371">
        <w:rPr>
          <w:rFonts w:ascii="Times New Roman" w:eastAsia="Times New Roman" w:hAnsi="Times New Roman" w:cs="Times New Roman"/>
          <w:sz w:val="24"/>
          <w:szCs w:val="24"/>
        </w:rPr>
        <w:t>nformation system is an integrated set of components for collecting, storing, and processing data and for delivering information, knowledge, and digital products.</w:t>
      </w:r>
      <w:r w:rsidR="00B90359">
        <w:rPr>
          <w:rFonts w:ascii="Times New Roman" w:eastAsia="Times New Roman" w:hAnsi="Times New Roman" w:cs="Times New Roman"/>
          <w:sz w:val="24"/>
          <w:szCs w:val="24"/>
        </w:rPr>
        <w:t xml:space="preserve"> </w:t>
      </w:r>
      <w:r w:rsidR="00442AB1" w:rsidRPr="00C21371">
        <w:rPr>
          <w:rFonts w:ascii="Times New Roman" w:eastAsia="Times New Roman" w:hAnsi="Times New Roman" w:cs="Times New Roman"/>
          <w:sz w:val="24"/>
          <w:szCs w:val="24"/>
        </w:rPr>
        <w:t>Busines</w:t>
      </w:r>
      <w:r w:rsidR="005F75BE" w:rsidRPr="00C21371">
        <w:rPr>
          <w:rFonts w:ascii="Times New Roman" w:eastAsia="Times New Roman" w:hAnsi="Times New Roman" w:cs="Times New Roman"/>
          <w:sz w:val="24"/>
          <w:szCs w:val="24"/>
        </w:rPr>
        <w:t xml:space="preserve">s firms and other organization </w:t>
      </w:r>
      <w:r w:rsidR="00442AB1" w:rsidRPr="00C21371">
        <w:rPr>
          <w:rFonts w:ascii="Times New Roman" w:eastAsia="Times New Roman" w:hAnsi="Times New Roman" w:cs="Times New Roman"/>
          <w:sz w:val="24"/>
          <w:szCs w:val="24"/>
        </w:rPr>
        <w:t>rely on information systems to carry out and manage operations, interact with their customers and suppliers, and compete in the marketplace. Information systems are used to reach their potential customers, to process financial accounts, and to manage their human resources. Others rely on information systems, generally, in doing activities in their daily lives: for socializing, studying, shopping, banking, and entertainment.</w:t>
      </w:r>
    </w:p>
    <w:p w:rsidR="00442AB1" w:rsidRPr="00C21371" w:rsidRDefault="002B73E9"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ab/>
        <w:t>The team creates</w:t>
      </w:r>
      <w:r w:rsidR="00442AB1" w:rsidRPr="00C21371">
        <w:rPr>
          <w:rFonts w:ascii="Times New Roman" w:hAnsi="Times New Roman" w:cs="Times New Roman"/>
          <w:sz w:val="24"/>
          <w:szCs w:val="24"/>
        </w:rPr>
        <w:t xml:space="preserve"> an information system for the organization. It is a technical tool and a capacity building mechanism that support</w:t>
      </w:r>
      <w:r w:rsidR="005A614D" w:rsidRPr="00C21371">
        <w:rPr>
          <w:rFonts w:ascii="Times New Roman" w:hAnsi="Times New Roman" w:cs="Times New Roman"/>
          <w:sz w:val="24"/>
          <w:szCs w:val="24"/>
        </w:rPr>
        <w:t>s</w:t>
      </w:r>
      <w:r w:rsidR="00442AB1" w:rsidRPr="00C21371">
        <w:rPr>
          <w:rFonts w:ascii="Times New Roman" w:hAnsi="Times New Roman" w:cs="Times New Roman"/>
          <w:sz w:val="24"/>
          <w:szCs w:val="24"/>
        </w:rPr>
        <w:t xml:space="preserve"> the Inter-Pacific Study and Migration Consultancy (IPSMC) in the management of regular migration flows from the Philippines, improving migrants’ social status in receiving countries and channeling human and financial resources.</w:t>
      </w:r>
    </w:p>
    <w:p w:rsidR="00F26846" w:rsidRPr="00C21371" w:rsidRDefault="00442AB1"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ab/>
        <w:t>The Inter-Pacific Study and Migration Consultancy Inf</w:t>
      </w:r>
      <w:r w:rsidR="004E7130" w:rsidRPr="00C21371">
        <w:rPr>
          <w:rFonts w:ascii="Times New Roman" w:hAnsi="Times New Roman" w:cs="Times New Roman"/>
          <w:sz w:val="24"/>
          <w:szCs w:val="24"/>
        </w:rPr>
        <w:t xml:space="preserve">ormation System (IPSMCIS), </w:t>
      </w:r>
      <w:r w:rsidRPr="00C21371">
        <w:rPr>
          <w:rFonts w:ascii="Times New Roman" w:hAnsi="Times New Roman" w:cs="Times New Roman"/>
          <w:sz w:val="24"/>
          <w:szCs w:val="24"/>
        </w:rPr>
        <w:t>help the organization to fully organize the flow of th</w:t>
      </w:r>
      <w:r w:rsidR="004E7130" w:rsidRPr="00C21371">
        <w:rPr>
          <w:rFonts w:ascii="Times New Roman" w:hAnsi="Times New Roman" w:cs="Times New Roman"/>
          <w:sz w:val="24"/>
          <w:szCs w:val="24"/>
        </w:rPr>
        <w:t xml:space="preserve">eir processes. This system </w:t>
      </w:r>
      <w:r w:rsidRPr="00C21371">
        <w:rPr>
          <w:rFonts w:ascii="Times New Roman" w:hAnsi="Times New Roman" w:cs="Times New Roman"/>
          <w:sz w:val="24"/>
          <w:szCs w:val="24"/>
        </w:rPr>
        <w:t xml:space="preserve">cater three </w:t>
      </w:r>
      <w:r w:rsidR="005F75BE" w:rsidRPr="00C21371">
        <w:rPr>
          <w:rFonts w:ascii="Times New Roman" w:hAnsi="Times New Roman" w:cs="Times New Roman"/>
          <w:sz w:val="24"/>
          <w:szCs w:val="24"/>
        </w:rPr>
        <w:t>processes for the organization; the application o</w:t>
      </w:r>
      <w:r w:rsidR="006D19D2" w:rsidRPr="00C21371">
        <w:rPr>
          <w:rFonts w:ascii="Times New Roman" w:hAnsi="Times New Roman" w:cs="Times New Roman"/>
          <w:sz w:val="24"/>
          <w:szCs w:val="24"/>
        </w:rPr>
        <w:t xml:space="preserve">f visa, student </w:t>
      </w:r>
      <w:r w:rsidR="004E7130" w:rsidRPr="00C21371">
        <w:rPr>
          <w:rFonts w:ascii="Times New Roman" w:hAnsi="Times New Roman" w:cs="Times New Roman"/>
          <w:sz w:val="24"/>
          <w:szCs w:val="24"/>
        </w:rPr>
        <w:t xml:space="preserve">and tourist </w:t>
      </w:r>
      <w:r w:rsidR="006D19D2" w:rsidRPr="00C21371">
        <w:rPr>
          <w:rFonts w:ascii="Times New Roman" w:hAnsi="Times New Roman" w:cs="Times New Roman"/>
          <w:sz w:val="24"/>
          <w:szCs w:val="24"/>
        </w:rPr>
        <w:t>m</w:t>
      </w:r>
      <w:r w:rsidR="004E7130" w:rsidRPr="00C21371">
        <w:rPr>
          <w:rFonts w:ascii="Times New Roman" w:hAnsi="Times New Roman" w:cs="Times New Roman"/>
          <w:sz w:val="24"/>
          <w:szCs w:val="24"/>
        </w:rPr>
        <w:t>atching, and monitoring of student</w:t>
      </w:r>
      <w:r w:rsidR="005F75BE" w:rsidRPr="00C21371">
        <w:rPr>
          <w:rFonts w:ascii="Times New Roman" w:hAnsi="Times New Roman" w:cs="Times New Roman"/>
          <w:sz w:val="24"/>
          <w:szCs w:val="24"/>
        </w:rPr>
        <w:t xml:space="preserve">. </w:t>
      </w:r>
      <w:r w:rsidR="004E7130" w:rsidRPr="00C21371">
        <w:rPr>
          <w:rFonts w:ascii="Times New Roman" w:hAnsi="Times New Roman" w:cs="Times New Roman"/>
          <w:sz w:val="24"/>
          <w:szCs w:val="24"/>
        </w:rPr>
        <w:t xml:space="preserve">Lastly, this system </w:t>
      </w:r>
      <w:r w:rsidRPr="00C21371">
        <w:rPr>
          <w:rFonts w:ascii="Times New Roman" w:hAnsi="Times New Roman" w:cs="Times New Roman"/>
          <w:sz w:val="24"/>
          <w:szCs w:val="24"/>
        </w:rPr>
        <w:t>generate reports needed by the company as soon as possible.</w:t>
      </w:r>
    </w:p>
    <w:p w:rsidR="00F26846" w:rsidRPr="00C21371" w:rsidRDefault="00F26846" w:rsidP="00E761D9">
      <w:pPr>
        <w:spacing w:after="0" w:line="480" w:lineRule="auto"/>
        <w:jc w:val="both"/>
        <w:rPr>
          <w:rFonts w:ascii="Times New Roman" w:hAnsi="Times New Roman" w:cs="Times New Roman"/>
          <w:sz w:val="24"/>
          <w:szCs w:val="24"/>
        </w:rPr>
      </w:pPr>
    </w:p>
    <w:p w:rsidR="000E538A" w:rsidRPr="00C21371" w:rsidRDefault="000E538A" w:rsidP="00E761D9">
      <w:pPr>
        <w:spacing w:after="0" w:line="480" w:lineRule="auto"/>
        <w:jc w:val="both"/>
        <w:rPr>
          <w:rFonts w:ascii="Times New Roman" w:hAnsi="Times New Roman" w:cs="Times New Roman"/>
          <w:sz w:val="24"/>
          <w:szCs w:val="24"/>
        </w:rPr>
      </w:pPr>
    </w:p>
    <w:p w:rsidR="00442AB1" w:rsidRPr="00C21371" w:rsidRDefault="00442AB1" w:rsidP="00E761D9">
      <w:pPr>
        <w:pStyle w:val="ListParagraph"/>
        <w:numPr>
          <w:ilvl w:val="1"/>
          <w:numId w:val="10"/>
        </w:num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lastRenderedPageBreak/>
        <w:t>Organizational Background</w:t>
      </w:r>
    </w:p>
    <w:p w:rsidR="00442AB1" w:rsidRPr="00C21371" w:rsidRDefault="00442AB1"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Inter-Pacific Study and Migration Consultancy started its operation in 2009, it is a visa consultant which provides assistance to Filipinos in their aim to visit, study and migrate to Australia.</w:t>
      </w:r>
      <w:r w:rsidR="00BB7979" w:rsidRPr="00C21371">
        <w:rPr>
          <w:rFonts w:ascii="Times New Roman" w:hAnsi="Times New Roman" w:cs="Times New Roman"/>
          <w:sz w:val="24"/>
          <w:szCs w:val="24"/>
        </w:rPr>
        <w:t xml:space="preserve"> </w:t>
      </w:r>
      <w:r w:rsidR="00F80761" w:rsidRPr="00C21371">
        <w:rPr>
          <w:rFonts w:ascii="Times New Roman" w:hAnsi="Times New Roman" w:cs="Times New Roman"/>
          <w:sz w:val="24"/>
          <w:szCs w:val="24"/>
        </w:rPr>
        <w:t>The company</w:t>
      </w:r>
      <w:r w:rsidRPr="00C21371">
        <w:rPr>
          <w:rFonts w:ascii="Times New Roman" w:hAnsi="Times New Roman" w:cs="Times New Roman"/>
          <w:sz w:val="24"/>
          <w:szCs w:val="24"/>
        </w:rPr>
        <w:t xml:space="preserve"> understand that Australia’s migration and legalistic visa system is highly complex </w:t>
      </w:r>
      <w:r w:rsidR="00962CA8" w:rsidRPr="00C21371">
        <w:rPr>
          <w:rFonts w:ascii="Times New Roman" w:hAnsi="Times New Roman" w:cs="Times New Roman"/>
          <w:sz w:val="24"/>
          <w:szCs w:val="24"/>
        </w:rPr>
        <w:t>and</w:t>
      </w:r>
      <w:r w:rsidRPr="00C21371">
        <w:rPr>
          <w:rFonts w:ascii="Times New Roman" w:hAnsi="Times New Roman" w:cs="Times New Roman"/>
          <w:sz w:val="24"/>
          <w:szCs w:val="24"/>
        </w:rPr>
        <w:t xml:space="preserve"> be a daunting process for the unprepared.</w:t>
      </w:r>
    </w:p>
    <w:p w:rsidR="00442AB1" w:rsidRPr="00C21371" w:rsidRDefault="00442AB1" w:rsidP="00E761D9">
      <w:pPr>
        <w:spacing w:after="0" w:line="480" w:lineRule="auto"/>
        <w:ind w:firstLine="720"/>
        <w:jc w:val="both"/>
        <w:rPr>
          <w:rFonts w:ascii="Times New Roman" w:hAnsi="Times New Roman" w:cs="Times New Roman"/>
          <w:sz w:val="24"/>
          <w:szCs w:val="24"/>
        </w:rPr>
      </w:pPr>
    </w:p>
    <w:p w:rsidR="00442AB1" w:rsidRPr="00C21371" w:rsidRDefault="00442AB1" w:rsidP="00E761D9">
      <w:pPr>
        <w:pStyle w:val="ListParagraph"/>
        <w:numPr>
          <w:ilvl w:val="1"/>
          <w:numId w:val="10"/>
        </w:num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Organization Mission</w:t>
      </w:r>
    </w:p>
    <w:p w:rsidR="00442AB1" w:rsidRPr="00C21371" w:rsidRDefault="00442AB1"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Therefore,</w:t>
      </w:r>
      <w:r w:rsidR="007B1948" w:rsidRPr="00C21371">
        <w:rPr>
          <w:rFonts w:ascii="Times New Roman" w:hAnsi="Times New Roman" w:cs="Times New Roman"/>
          <w:sz w:val="24"/>
          <w:szCs w:val="24"/>
        </w:rPr>
        <w:t xml:space="preserve"> the proponent</w:t>
      </w:r>
      <w:r w:rsidRPr="00C21371">
        <w:rPr>
          <w:rFonts w:ascii="Times New Roman" w:hAnsi="Times New Roman" w:cs="Times New Roman"/>
          <w:sz w:val="24"/>
          <w:szCs w:val="24"/>
        </w:rPr>
        <w:t xml:space="preserve"> aim is to make the process as efficient and simple as possible for our clients by providing the best possible advice and services. </w:t>
      </w:r>
      <w:r w:rsidR="007B1948" w:rsidRPr="00C21371">
        <w:rPr>
          <w:rFonts w:ascii="Times New Roman" w:hAnsi="Times New Roman" w:cs="Times New Roman"/>
          <w:sz w:val="24"/>
          <w:szCs w:val="24"/>
        </w:rPr>
        <w:t>The</w:t>
      </w:r>
      <w:r w:rsidRPr="00C21371">
        <w:rPr>
          <w:rFonts w:ascii="Times New Roman" w:hAnsi="Times New Roman" w:cs="Times New Roman"/>
          <w:sz w:val="24"/>
          <w:szCs w:val="24"/>
        </w:rPr>
        <w:t xml:space="preserve"> company was organized to provide and deliver quality and cost effective migration solutions to all qualified applicants and highly interested Filipino professionals who seek progressive opportunities and better status of life in other countries.</w:t>
      </w:r>
    </w:p>
    <w:p w:rsidR="00442AB1" w:rsidRPr="00C21371" w:rsidRDefault="00442AB1"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Based on the organization’s mission statement they aim to give Filipinos (students and tourists) a new opportunity outside the country. They wanted to give them a chance to experience the life outside the Philippines and the chance to live there as well.</w:t>
      </w:r>
    </w:p>
    <w:p w:rsidR="00442AB1" w:rsidRPr="00C21371" w:rsidRDefault="00442AB1"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ab/>
      </w:r>
    </w:p>
    <w:p w:rsidR="00442AB1" w:rsidRPr="00C21371" w:rsidRDefault="00442AB1" w:rsidP="00E761D9">
      <w:pPr>
        <w:pStyle w:val="ListParagraph"/>
        <w:numPr>
          <w:ilvl w:val="1"/>
          <w:numId w:val="10"/>
        </w:num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Organizational Unit Description</w:t>
      </w:r>
    </w:p>
    <w:p w:rsidR="00442AB1" w:rsidRPr="00C21371" w:rsidRDefault="00442AB1"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 xml:space="preserve">Inter-Pacific Study and Migration Consultancy’s organizational chart is a diagram that shows the structure of their organization and the relationships and relative ranks of its parts and positions or jobs. </w:t>
      </w:r>
      <w:r w:rsidR="007B1948" w:rsidRPr="00C21371">
        <w:rPr>
          <w:rFonts w:ascii="Times New Roman" w:hAnsi="Times New Roman" w:cs="Times New Roman"/>
          <w:sz w:val="24"/>
          <w:szCs w:val="24"/>
        </w:rPr>
        <w:t xml:space="preserve">As </w:t>
      </w:r>
      <w:r w:rsidRPr="00C21371">
        <w:rPr>
          <w:rFonts w:ascii="Times New Roman" w:hAnsi="Times New Roman" w:cs="Times New Roman"/>
          <w:sz w:val="24"/>
          <w:szCs w:val="24"/>
        </w:rPr>
        <w:t>shown</w:t>
      </w:r>
      <w:r w:rsidR="007B1948" w:rsidRPr="00C21371">
        <w:rPr>
          <w:rFonts w:ascii="Times New Roman" w:hAnsi="Times New Roman" w:cs="Times New Roman"/>
          <w:sz w:val="24"/>
          <w:szCs w:val="24"/>
        </w:rPr>
        <w:t xml:space="preserve"> in Figure 1</w:t>
      </w:r>
      <w:r w:rsidRPr="00C21371">
        <w:rPr>
          <w:rFonts w:ascii="Times New Roman" w:hAnsi="Times New Roman" w:cs="Times New Roman"/>
          <w:sz w:val="24"/>
          <w:szCs w:val="24"/>
        </w:rPr>
        <w:t xml:space="preserve">, the Managing Director is the one who is at the top of the organizational chart. Subordinate of the Managing Director is the Administrative Department which is divided into subordinate groups – Consultant and the International </w:t>
      </w:r>
      <w:r w:rsidRPr="00C21371">
        <w:rPr>
          <w:rFonts w:ascii="Times New Roman" w:hAnsi="Times New Roman" w:cs="Times New Roman"/>
          <w:sz w:val="24"/>
          <w:szCs w:val="24"/>
        </w:rPr>
        <w:lastRenderedPageBreak/>
        <w:t>English Language Testing System (IELTS) Department. The Administrative Department captures the migration consultancy function.</w:t>
      </w:r>
    </w:p>
    <w:p w:rsidR="00FA0BE5" w:rsidRPr="00C21371" w:rsidRDefault="00A0748A"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noProof/>
          <w:sz w:val="24"/>
          <w:szCs w:val="24"/>
          <w:lang w:val="en-PH" w:eastAsia="en-PH"/>
        </w:rPr>
        <w:drawing>
          <wp:anchor distT="0" distB="0" distL="114300" distR="114300" simplePos="0" relativeHeight="251604480" behindDoc="0" locked="0" layoutInCell="1" allowOverlap="1" wp14:anchorId="11343CFC" wp14:editId="1C14486C">
            <wp:simplePos x="0" y="0"/>
            <wp:positionH relativeFrom="column">
              <wp:posOffset>3810</wp:posOffset>
            </wp:positionH>
            <wp:positionV relativeFrom="paragraph">
              <wp:posOffset>2113280</wp:posOffset>
            </wp:positionV>
            <wp:extent cx="5734050" cy="2495550"/>
            <wp:effectExtent l="19050" t="1905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840FD.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4050" cy="2495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51D92" w:rsidRPr="00C21371">
        <w:rPr>
          <w:rFonts w:ascii="Times New Roman" w:hAnsi="Times New Roman" w:cs="Times New Roman"/>
          <w:sz w:val="24"/>
          <w:szCs w:val="24"/>
        </w:rPr>
        <w:tab/>
        <w:t>The manag</w:t>
      </w:r>
      <w:r w:rsidR="00C579EF" w:rsidRPr="00C21371">
        <w:rPr>
          <w:rFonts w:ascii="Times New Roman" w:hAnsi="Times New Roman" w:cs="Times New Roman"/>
          <w:sz w:val="24"/>
          <w:szCs w:val="24"/>
        </w:rPr>
        <w:t xml:space="preserve">ing director is the one who overlooks all the process in the organization. Under the managing director, is the administrative department which branch out into two; </w:t>
      </w:r>
      <w:r w:rsidR="00751D92" w:rsidRPr="00C21371">
        <w:rPr>
          <w:rFonts w:ascii="Times New Roman" w:hAnsi="Times New Roman" w:cs="Times New Roman"/>
          <w:sz w:val="24"/>
          <w:szCs w:val="24"/>
        </w:rPr>
        <w:t xml:space="preserve">the IELTS Department be the one to check the score </w:t>
      </w:r>
      <w:r w:rsidR="00733B31" w:rsidRPr="00C21371">
        <w:rPr>
          <w:rFonts w:ascii="Times New Roman" w:hAnsi="Times New Roman" w:cs="Times New Roman"/>
          <w:sz w:val="24"/>
          <w:szCs w:val="24"/>
        </w:rPr>
        <w:t>of the IELTS examinees that</w:t>
      </w:r>
      <w:r w:rsidR="00751D92" w:rsidRPr="00C21371">
        <w:rPr>
          <w:rFonts w:ascii="Times New Roman" w:hAnsi="Times New Roman" w:cs="Times New Roman"/>
          <w:sz w:val="24"/>
          <w:szCs w:val="24"/>
        </w:rPr>
        <w:t xml:space="preserve"> be need</w:t>
      </w:r>
      <w:r w:rsidR="0033275C" w:rsidRPr="00C21371">
        <w:rPr>
          <w:rFonts w:ascii="Times New Roman" w:hAnsi="Times New Roman" w:cs="Times New Roman"/>
          <w:sz w:val="24"/>
          <w:szCs w:val="24"/>
        </w:rPr>
        <w:t>ed in the matching process and the Consultant who receives all the requirements</w:t>
      </w:r>
      <w:r w:rsidR="002B605F" w:rsidRPr="00C21371">
        <w:rPr>
          <w:rFonts w:ascii="Times New Roman" w:hAnsi="Times New Roman" w:cs="Times New Roman"/>
          <w:sz w:val="24"/>
          <w:szCs w:val="24"/>
        </w:rPr>
        <w:t xml:space="preserve"> and visa application</w:t>
      </w:r>
      <w:r w:rsidR="0033275C" w:rsidRPr="00C21371">
        <w:rPr>
          <w:rFonts w:ascii="Times New Roman" w:hAnsi="Times New Roman" w:cs="Times New Roman"/>
          <w:sz w:val="24"/>
          <w:szCs w:val="24"/>
        </w:rPr>
        <w:t xml:space="preserve"> and checks it for verification.</w:t>
      </w:r>
    </w:p>
    <w:p w:rsidR="00D10E57" w:rsidRPr="00C21371" w:rsidRDefault="00CD446F" w:rsidP="00E761D9">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28" type="#_x0000_t202" style="position:absolute;left:0;text-align:left;margin-left:-1.5pt;margin-top:226.45pt;width:450pt;height:27pt;z-index:251661312;mso-width-relative:margin;mso-height-relative:margin" filled="f" stroked="f">
            <v:textbox>
              <w:txbxContent>
                <w:p w:rsidR="005A614D" w:rsidRPr="000579F4" w:rsidRDefault="005A614D" w:rsidP="005A614D">
                  <w:pPr>
                    <w:spacing w:after="0" w:line="480" w:lineRule="auto"/>
                    <w:jc w:val="both"/>
                    <w:rPr>
                      <w:rFonts w:ascii="Times New Roman" w:hAnsi="Times New Roman" w:cs="Times New Roman"/>
                      <w:sz w:val="24"/>
                      <w:szCs w:val="24"/>
                    </w:rPr>
                  </w:pPr>
                  <w:r w:rsidRPr="000579F4">
                    <w:rPr>
                      <w:rFonts w:ascii="Times New Roman" w:hAnsi="Times New Roman" w:cs="Times New Roman"/>
                      <w:sz w:val="24"/>
                      <w:szCs w:val="24"/>
                    </w:rPr>
                    <w:t>Figure 1. Organizational Chart of Inter-Pacific Study and Migration Consultancy.</w:t>
                  </w:r>
                </w:p>
                <w:p w:rsidR="005A614D" w:rsidRDefault="005A614D"/>
              </w:txbxContent>
            </v:textbox>
          </v:shape>
        </w:pict>
      </w:r>
    </w:p>
    <w:p w:rsidR="00A0748A" w:rsidRPr="00C21371" w:rsidRDefault="00A0748A" w:rsidP="00E761D9">
      <w:pPr>
        <w:spacing w:after="0" w:line="480" w:lineRule="auto"/>
        <w:jc w:val="both"/>
        <w:rPr>
          <w:rFonts w:ascii="Times New Roman" w:hAnsi="Times New Roman" w:cs="Times New Roman"/>
          <w:sz w:val="24"/>
          <w:szCs w:val="24"/>
        </w:rPr>
      </w:pPr>
    </w:p>
    <w:p w:rsidR="00442AB1" w:rsidRPr="00C21371" w:rsidRDefault="00FA0BE5"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1.3.1</w:t>
      </w:r>
      <w:r w:rsidRPr="00C21371">
        <w:rPr>
          <w:rFonts w:ascii="Times New Roman" w:hAnsi="Times New Roman" w:cs="Times New Roman"/>
          <w:sz w:val="24"/>
          <w:szCs w:val="24"/>
        </w:rPr>
        <w:tab/>
      </w:r>
      <w:r w:rsidR="00442AB1" w:rsidRPr="00C21371">
        <w:rPr>
          <w:rFonts w:ascii="Times New Roman" w:hAnsi="Times New Roman" w:cs="Times New Roman"/>
          <w:sz w:val="24"/>
          <w:szCs w:val="24"/>
        </w:rPr>
        <w:t>Managing Director</w:t>
      </w:r>
    </w:p>
    <w:p w:rsidR="00752179" w:rsidRPr="00C21371" w:rsidRDefault="00442AB1" w:rsidP="00E761D9">
      <w:pPr>
        <w:spacing w:after="0" w:line="480" w:lineRule="auto"/>
        <w:ind w:left="720" w:firstLine="720"/>
        <w:jc w:val="both"/>
        <w:rPr>
          <w:rFonts w:ascii="Times New Roman" w:hAnsi="Times New Roman" w:cs="Times New Roman"/>
          <w:sz w:val="24"/>
          <w:szCs w:val="24"/>
        </w:rPr>
      </w:pPr>
      <w:r w:rsidRPr="00C21371">
        <w:rPr>
          <w:rFonts w:ascii="Times New Roman" w:hAnsi="Times New Roman" w:cs="Times New Roman"/>
          <w:sz w:val="24"/>
          <w:szCs w:val="24"/>
        </w:rPr>
        <w:t>Responsible in managing administrative functions to ensure smooth and efficient operations of the organization. Responsible for directing the activities of a specific department or departments within an organization. Manages other employees and ensures all business goals and objectives are reached.</w:t>
      </w:r>
    </w:p>
    <w:p w:rsidR="00442AB1" w:rsidRPr="00C21371" w:rsidRDefault="00FA0BE5"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lastRenderedPageBreak/>
        <w:tab/>
        <w:t>1.3.2</w:t>
      </w:r>
      <w:r w:rsidRPr="00C21371">
        <w:rPr>
          <w:rFonts w:ascii="Times New Roman" w:hAnsi="Times New Roman" w:cs="Times New Roman"/>
          <w:sz w:val="24"/>
          <w:szCs w:val="24"/>
        </w:rPr>
        <w:tab/>
      </w:r>
      <w:r w:rsidR="00442AB1" w:rsidRPr="00C21371">
        <w:rPr>
          <w:rFonts w:ascii="Times New Roman" w:hAnsi="Times New Roman" w:cs="Times New Roman"/>
          <w:sz w:val="24"/>
          <w:szCs w:val="24"/>
        </w:rPr>
        <w:t>Administrative Department</w:t>
      </w:r>
    </w:p>
    <w:p w:rsidR="00C11105" w:rsidRPr="00C21371" w:rsidRDefault="00442AB1" w:rsidP="00E761D9">
      <w:pPr>
        <w:spacing w:after="0" w:line="480" w:lineRule="auto"/>
        <w:ind w:left="720" w:firstLine="720"/>
        <w:jc w:val="both"/>
        <w:rPr>
          <w:rFonts w:ascii="Times New Roman" w:hAnsi="Times New Roman" w:cs="Times New Roman"/>
          <w:sz w:val="24"/>
          <w:szCs w:val="24"/>
        </w:rPr>
      </w:pPr>
      <w:r w:rsidRPr="00C21371">
        <w:rPr>
          <w:rFonts w:ascii="Times New Roman" w:hAnsi="Times New Roman" w:cs="Times New Roman"/>
          <w:sz w:val="24"/>
          <w:szCs w:val="24"/>
        </w:rPr>
        <w:t>Responsible in providing administrative and logistical support to the entire organization</w:t>
      </w:r>
      <w:r w:rsidR="00047F2F" w:rsidRPr="00C21371">
        <w:rPr>
          <w:rFonts w:ascii="Times New Roman" w:hAnsi="Times New Roman" w:cs="Times New Roman"/>
          <w:sz w:val="24"/>
          <w:szCs w:val="24"/>
        </w:rPr>
        <w:t xml:space="preserve">. They are also </w:t>
      </w:r>
      <w:r w:rsidR="008A72A3" w:rsidRPr="00C21371">
        <w:rPr>
          <w:rFonts w:ascii="Times New Roman" w:hAnsi="Times New Roman" w:cs="Times New Roman"/>
          <w:sz w:val="24"/>
          <w:szCs w:val="24"/>
        </w:rPr>
        <w:t>responsible</w:t>
      </w:r>
      <w:r w:rsidR="009E43A7" w:rsidRPr="00C21371">
        <w:rPr>
          <w:rFonts w:ascii="Times New Roman" w:hAnsi="Times New Roman" w:cs="Times New Roman"/>
          <w:sz w:val="24"/>
          <w:szCs w:val="24"/>
        </w:rPr>
        <w:t xml:space="preserve"> for checking all the requirements that the </w:t>
      </w:r>
      <w:r w:rsidR="008A72A3" w:rsidRPr="00C21371">
        <w:rPr>
          <w:rFonts w:ascii="Times New Roman" w:hAnsi="Times New Roman" w:cs="Times New Roman"/>
          <w:sz w:val="24"/>
          <w:szCs w:val="24"/>
        </w:rPr>
        <w:t xml:space="preserve">consultant pass to them. </w:t>
      </w:r>
      <w:r w:rsidR="00FE7535" w:rsidRPr="00C21371">
        <w:rPr>
          <w:rFonts w:ascii="Times New Roman" w:hAnsi="Times New Roman" w:cs="Times New Roman"/>
          <w:sz w:val="24"/>
          <w:szCs w:val="24"/>
        </w:rPr>
        <w:t>Lastly, they are the one who are maintaining the budget</w:t>
      </w:r>
      <w:r w:rsidR="00730726" w:rsidRPr="00C21371">
        <w:rPr>
          <w:rFonts w:ascii="Times New Roman" w:hAnsi="Times New Roman" w:cs="Times New Roman"/>
          <w:sz w:val="24"/>
          <w:szCs w:val="24"/>
        </w:rPr>
        <w:t xml:space="preserve"> and the one who is coordinating with the managing director.</w:t>
      </w:r>
    </w:p>
    <w:p w:rsidR="00442AB1" w:rsidRPr="00C21371" w:rsidRDefault="00442AB1" w:rsidP="00E761D9">
      <w:pPr>
        <w:pStyle w:val="ListParagraph"/>
        <w:numPr>
          <w:ilvl w:val="2"/>
          <w:numId w:val="11"/>
        </w:num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Consultant</w:t>
      </w:r>
    </w:p>
    <w:p w:rsidR="00442AB1" w:rsidRPr="00C21371" w:rsidRDefault="00442AB1" w:rsidP="00E761D9">
      <w:pPr>
        <w:spacing w:after="0" w:line="480" w:lineRule="auto"/>
        <w:ind w:left="720" w:firstLine="720"/>
        <w:jc w:val="both"/>
        <w:rPr>
          <w:rFonts w:ascii="Times New Roman" w:hAnsi="Times New Roman" w:cs="Times New Roman"/>
          <w:sz w:val="24"/>
          <w:szCs w:val="24"/>
        </w:rPr>
      </w:pPr>
      <w:r w:rsidRPr="00C21371">
        <w:rPr>
          <w:rFonts w:ascii="Times New Roman" w:hAnsi="Times New Roman" w:cs="Times New Roman"/>
          <w:sz w:val="24"/>
          <w:szCs w:val="24"/>
        </w:rPr>
        <w:t>Responsible of fixing or improving a particular compo</w:t>
      </w:r>
      <w:r w:rsidR="00FF19AA" w:rsidRPr="00C21371">
        <w:rPr>
          <w:rFonts w:ascii="Times New Roman" w:hAnsi="Times New Roman" w:cs="Times New Roman"/>
          <w:sz w:val="24"/>
          <w:szCs w:val="24"/>
        </w:rPr>
        <w:t xml:space="preserve">nent of business. They are </w:t>
      </w:r>
      <w:r w:rsidRPr="00C21371">
        <w:rPr>
          <w:rFonts w:ascii="Times New Roman" w:hAnsi="Times New Roman" w:cs="Times New Roman"/>
          <w:sz w:val="24"/>
          <w:szCs w:val="24"/>
        </w:rPr>
        <w:t>responsible of providing advice, make recommendations and excel at problem solving.</w:t>
      </w:r>
      <w:r w:rsidR="00B270C3" w:rsidRPr="00C21371">
        <w:rPr>
          <w:rFonts w:ascii="Times New Roman" w:hAnsi="Times New Roman" w:cs="Times New Roman"/>
          <w:sz w:val="24"/>
          <w:szCs w:val="24"/>
        </w:rPr>
        <w:t xml:space="preserve">  They are also responsible for checking and </w:t>
      </w:r>
      <w:proofErr w:type="spellStart"/>
      <w:r w:rsidR="00B270C3" w:rsidRPr="00C21371">
        <w:rPr>
          <w:rFonts w:ascii="Times New Roman" w:hAnsi="Times New Roman" w:cs="Times New Roman"/>
          <w:sz w:val="24"/>
          <w:szCs w:val="24"/>
        </w:rPr>
        <w:t>verifiying</w:t>
      </w:r>
      <w:proofErr w:type="spellEnd"/>
      <w:r w:rsidR="00B270C3" w:rsidRPr="00C21371">
        <w:rPr>
          <w:rFonts w:ascii="Times New Roman" w:hAnsi="Times New Roman" w:cs="Times New Roman"/>
          <w:sz w:val="24"/>
          <w:szCs w:val="24"/>
        </w:rPr>
        <w:t xml:space="preserve"> all the requirements that the client send to them.</w:t>
      </w:r>
    </w:p>
    <w:p w:rsidR="00442AB1" w:rsidRPr="00C21371" w:rsidRDefault="00353932"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1.3.4</w:t>
      </w:r>
      <w:r w:rsidRPr="00C21371">
        <w:rPr>
          <w:rFonts w:ascii="Times New Roman" w:hAnsi="Times New Roman" w:cs="Times New Roman"/>
          <w:sz w:val="24"/>
          <w:szCs w:val="24"/>
        </w:rPr>
        <w:tab/>
        <w:t>I</w:t>
      </w:r>
      <w:r w:rsidR="00442AB1" w:rsidRPr="00C21371">
        <w:rPr>
          <w:rFonts w:ascii="Times New Roman" w:hAnsi="Times New Roman" w:cs="Times New Roman"/>
          <w:sz w:val="24"/>
          <w:szCs w:val="24"/>
        </w:rPr>
        <w:t>nternational English Language Testing System (IELTS) Department</w:t>
      </w:r>
    </w:p>
    <w:p w:rsidR="00442AB1" w:rsidRPr="00C21371" w:rsidRDefault="00442AB1" w:rsidP="00E761D9">
      <w:pPr>
        <w:spacing w:after="0" w:line="480" w:lineRule="auto"/>
        <w:ind w:left="720" w:firstLine="720"/>
        <w:jc w:val="both"/>
        <w:rPr>
          <w:rFonts w:ascii="Times New Roman" w:hAnsi="Times New Roman" w:cs="Times New Roman"/>
          <w:sz w:val="24"/>
          <w:szCs w:val="24"/>
        </w:rPr>
      </w:pPr>
      <w:r w:rsidRPr="00C21371">
        <w:rPr>
          <w:rFonts w:ascii="Times New Roman" w:hAnsi="Times New Roman" w:cs="Times New Roman"/>
          <w:sz w:val="24"/>
          <w:szCs w:val="24"/>
        </w:rPr>
        <w:t>Responsible of providing application forms to students who are willing to take the IELTS Review and assist them when the examination for the IELTS is ready.</w:t>
      </w:r>
      <w:r w:rsidR="007E143E" w:rsidRPr="00C21371">
        <w:rPr>
          <w:rFonts w:ascii="Times New Roman" w:hAnsi="Times New Roman" w:cs="Times New Roman"/>
          <w:sz w:val="24"/>
          <w:szCs w:val="24"/>
        </w:rPr>
        <w:t xml:space="preserve"> They are the one who is responsible for giving the IELTS result to the company.</w:t>
      </w:r>
    </w:p>
    <w:p w:rsidR="00442AB1" w:rsidRPr="00C21371" w:rsidRDefault="00442AB1" w:rsidP="00E761D9">
      <w:pPr>
        <w:spacing w:after="0" w:line="480" w:lineRule="auto"/>
        <w:jc w:val="both"/>
        <w:rPr>
          <w:rFonts w:ascii="Times New Roman" w:hAnsi="Times New Roman" w:cs="Times New Roman"/>
          <w:sz w:val="24"/>
          <w:szCs w:val="24"/>
        </w:rPr>
      </w:pPr>
    </w:p>
    <w:p w:rsidR="00442AB1" w:rsidRPr="00C21371" w:rsidRDefault="00442AB1" w:rsidP="00E761D9">
      <w:pPr>
        <w:pStyle w:val="ListParagraph"/>
        <w:numPr>
          <w:ilvl w:val="1"/>
          <w:numId w:val="11"/>
        </w:num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Current System Description</w:t>
      </w:r>
    </w:p>
    <w:p w:rsidR="00DA50D2" w:rsidRPr="00C21371" w:rsidRDefault="00DA50D2"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 xml:space="preserve">This section of the chapter shows the manual process of the Inter-Pacific Study and Migration Consultancy (IPSMC). The first diagram shows the context data flow diagram of the organization – created for the purpose of systems analysis and design and it also shows the scope and boundaries of a system at a glance. Next diagram shows the </w:t>
      </w:r>
      <w:r w:rsidR="00224FBF" w:rsidRPr="00C21371">
        <w:rPr>
          <w:rFonts w:ascii="Times New Roman" w:hAnsi="Times New Roman" w:cs="Times New Roman"/>
          <w:sz w:val="24"/>
          <w:szCs w:val="24"/>
        </w:rPr>
        <w:t xml:space="preserve">first </w:t>
      </w:r>
      <w:proofErr w:type="spellStart"/>
      <w:r w:rsidR="00224FBF" w:rsidRPr="00C21371">
        <w:rPr>
          <w:rFonts w:ascii="Times New Roman" w:hAnsi="Times New Roman" w:cs="Times New Roman"/>
          <w:sz w:val="24"/>
          <w:szCs w:val="24"/>
        </w:rPr>
        <w:t>explotion</w:t>
      </w:r>
      <w:proofErr w:type="spellEnd"/>
      <w:r w:rsidR="00224FBF" w:rsidRPr="00C21371">
        <w:rPr>
          <w:rFonts w:ascii="Times New Roman" w:hAnsi="Times New Roman" w:cs="Times New Roman"/>
          <w:sz w:val="24"/>
          <w:szCs w:val="24"/>
        </w:rPr>
        <w:t xml:space="preserve"> of the data flow diagram – this includes the major processes that the manual operations of the </w:t>
      </w:r>
      <w:r w:rsidR="00224FBF" w:rsidRPr="00C21371">
        <w:rPr>
          <w:rFonts w:ascii="Times New Roman" w:hAnsi="Times New Roman" w:cs="Times New Roman"/>
          <w:sz w:val="24"/>
          <w:szCs w:val="24"/>
        </w:rPr>
        <w:lastRenderedPageBreak/>
        <w:t>organization cater. Succeeding three diagrams shows the second explosion of the data flow diagram of each of the processes in the first explosion, this time in a more detailed one.</w:t>
      </w:r>
    </w:p>
    <w:p w:rsidR="000C479B" w:rsidRPr="00C21371" w:rsidRDefault="000C479B" w:rsidP="00E761D9">
      <w:pPr>
        <w:spacing w:after="0" w:line="480" w:lineRule="auto"/>
        <w:ind w:firstLine="720"/>
        <w:jc w:val="both"/>
        <w:rPr>
          <w:rFonts w:ascii="Times New Roman" w:hAnsi="Times New Roman" w:cs="Times New Roman"/>
          <w:sz w:val="24"/>
          <w:szCs w:val="24"/>
        </w:rPr>
      </w:pPr>
    </w:p>
    <w:p w:rsidR="00752179" w:rsidRPr="00C21371" w:rsidRDefault="003107F9"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noProof/>
          <w:lang w:val="en-PH" w:eastAsia="en-PH"/>
        </w:rPr>
        <w:drawing>
          <wp:anchor distT="0" distB="0" distL="114300" distR="114300" simplePos="0" relativeHeight="251602432" behindDoc="0" locked="0" layoutInCell="1" allowOverlap="1" wp14:anchorId="0E3A5B74" wp14:editId="6FD330E7">
            <wp:simplePos x="0" y="0"/>
            <wp:positionH relativeFrom="margin">
              <wp:posOffset>30480</wp:posOffset>
            </wp:positionH>
            <wp:positionV relativeFrom="margin">
              <wp:posOffset>4003675</wp:posOffset>
            </wp:positionV>
            <wp:extent cx="5681345" cy="3271520"/>
            <wp:effectExtent l="19050" t="1905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1345" cy="32715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A50D2" w:rsidRPr="00C21371">
        <w:rPr>
          <w:rFonts w:ascii="Times New Roman" w:hAnsi="Times New Roman" w:cs="Times New Roman"/>
          <w:sz w:val="24"/>
          <w:szCs w:val="24"/>
        </w:rPr>
        <w:t>Figure 2 shows the Inter – Pacific Study and Migration Consultancy Context Data Flow Diagram. This diagram show</w:t>
      </w:r>
      <w:r w:rsidR="003352BD" w:rsidRPr="00C21371">
        <w:rPr>
          <w:rFonts w:ascii="Times New Roman" w:hAnsi="Times New Roman" w:cs="Times New Roman"/>
          <w:sz w:val="24"/>
          <w:szCs w:val="24"/>
        </w:rPr>
        <w:t>s</w:t>
      </w:r>
      <w:r w:rsidR="00DA50D2" w:rsidRPr="00C21371">
        <w:rPr>
          <w:rFonts w:ascii="Times New Roman" w:hAnsi="Times New Roman" w:cs="Times New Roman"/>
          <w:sz w:val="24"/>
          <w:szCs w:val="24"/>
        </w:rPr>
        <w:t xml:space="preserve"> all the transactions</w:t>
      </w:r>
      <w:r w:rsidR="003352BD" w:rsidRPr="00C21371">
        <w:rPr>
          <w:rFonts w:ascii="Times New Roman" w:hAnsi="Times New Roman" w:cs="Times New Roman"/>
          <w:sz w:val="24"/>
          <w:szCs w:val="24"/>
        </w:rPr>
        <w:t xml:space="preserve"> process</w:t>
      </w:r>
      <w:r w:rsidR="00DA50D2" w:rsidRPr="00C21371">
        <w:rPr>
          <w:rFonts w:ascii="Times New Roman" w:hAnsi="Times New Roman" w:cs="Times New Roman"/>
          <w:sz w:val="24"/>
          <w:szCs w:val="24"/>
        </w:rPr>
        <w:t xml:space="preserve"> that in the org</w:t>
      </w:r>
      <w:r w:rsidR="003352BD" w:rsidRPr="00C21371">
        <w:rPr>
          <w:rFonts w:ascii="Times New Roman" w:hAnsi="Times New Roman" w:cs="Times New Roman"/>
          <w:sz w:val="24"/>
          <w:szCs w:val="24"/>
        </w:rPr>
        <w:t>anization. The clients must comply all</w:t>
      </w:r>
      <w:r w:rsidR="00DA50D2" w:rsidRPr="00C21371">
        <w:rPr>
          <w:rFonts w:ascii="Times New Roman" w:hAnsi="Times New Roman" w:cs="Times New Roman"/>
          <w:sz w:val="24"/>
          <w:szCs w:val="24"/>
        </w:rPr>
        <w:t xml:space="preserve"> the follow</w:t>
      </w:r>
      <w:r w:rsidR="003352BD" w:rsidRPr="00C21371">
        <w:rPr>
          <w:rFonts w:ascii="Times New Roman" w:hAnsi="Times New Roman" w:cs="Times New Roman"/>
          <w:sz w:val="24"/>
          <w:szCs w:val="24"/>
        </w:rPr>
        <w:t>ing requirements for visa applicatio</w:t>
      </w:r>
      <w:r w:rsidR="002D5D71" w:rsidRPr="00C21371">
        <w:rPr>
          <w:rFonts w:ascii="Times New Roman" w:hAnsi="Times New Roman" w:cs="Times New Roman"/>
          <w:sz w:val="24"/>
          <w:szCs w:val="24"/>
        </w:rPr>
        <w:t>n to be checked by the consultant</w:t>
      </w:r>
      <w:r w:rsidR="003352BD" w:rsidRPr="00C21371">
        <w:rPr>
          <w:rFonts w:ascii="Times New Roman" w:hAnsi="Times New Roman" w:cs="Times New Roman"/>
          <w:sz w:val="24"/>
          <w:szCs w:val="24"/>
        </w:rPr>
        <w:t>. The consultant is</w:t>
      </w:r>
      <w:r w:rsidR="00DA50D2" w:rsidRPr="00C21371">
        <w:rPr>
          <w:rFonts w:ascii="Times New Roman" w:hAnsi="Times New Roman" w:cs="Times New Roman"/>
          <w:sz w:val="24"/>
          <w:szCs w:val="24"/>
        </w:rPr>
        <w:t xml:space="preserve"> the o</w:t>
      </w:r>
      <w:r w:rsidR="003A6886" w:rsidRPr="00C21371">
        <w:rPr>
          <w:rFonts w:ascii="Times New Roman" w:hAnsi="Times New Roman" w:cs="Times New Roman"/>
          <w:sz w:val="24"/>
          <w:szCs w:val="24"/>
        </w:rPr>
        <w:t xml:space="preserve">ne who accept those requirements </w:t>
      </w:r>
      <w:r w:rsidR="00DA50D2" w:rsidRPr="00C21371">
        <w:rPr>
          <w:rFonts w:ascii="Times New Roman" w:hAnsi="Times New Roman" w:cs="Times New Roman"/>
          <w:sz w:val="24"/>
          <w:szCs w:val="24"/>
        </w:rPr>
        <w:t>whether it is complete or not. If the requirements are complete the consultant endorse</w:t>
      </w:r>
      <w:r w:rsidR="00B80FC6" w:rsidRPr="00C21371">
        <w:rPr>
          <w:rFonts w:ascii="Times New Roman" w:hAnsi="Times New Roman" w:cs="Times New Roman"/>
          <w:sz w:val="24"/>
          <w:szCs w:val="24"/>
        </w:rPr>
        <w:t>s</w:t>
      </w:r>
      <w:r w:rsidR="00DA50D2" w:rsidRPr="00C21371">
        <w:rPr>
          <w:rFonts w:ascii="Times New Roman" w:hAnsi="Times New Roman" w:cs="Times New Roman"/>
          <w:sz w:val="24"/>
          <w:szCs w:val="24"/>
        </w:rPr>
        <w:t xml:space="preserve"> those requirement</w:t>
      </w:r>
      <w:r w:rsidR="003352BD" w:rsidRPr="00C21371">
        <w:rPr>
          <w:rFonts w:ascii="Times New Roman" w:hAnsi="Times New Roman" w:cs="Times New Roman"/>
          <w:sz w:val="24"/>
          <w:szCs w:val="24"/>
        </w:rPr>
        <w:t xml:space="preserve"> to the embassy. The waiting period of the company consultant for the client’</w:t>
      </w:r>
      <w:r w:rsidR="002D5D71" w:rsidRPr="00C21371">
        <w:rPr>
          <w:rFonts w:ascii="Times New Roman" w:hAnsi="Times New Roman" w:cs="Times New Roman"/>
          <w:sz w:val="24"/>
          <w:szCs w:val="24"/>
        </w:rPr>
        <w:t>s visa is 14 days</w:t>
      </w:r>
      <w:r w:rsidR="00DA50D2" w:rsidRPr="00C21371">
        <w:rPr>
          <w:rFonts w:ascii="Times New Roman" w:hAnsi="Times New Roman" w:cs="Times New Roman"/>
          <w:sz w:val="24"/>
          <w:szCs w:val="24"/>
        </w:rPr>
        <w:t xml:space="preserve">. Once the </w:t>
      </w:r>
      <w:r w:rsidR="002D5D71" w:rsidRPr="00C21371">
        <w:rPr>
          <w:rFonts w:ascii="Times New Roman" w:hAnsi="Times New Roman" w:cs="Times New Roman"/>
          <w:sz w:val="24"/>
          <w:szCs w:val="24"/>
        </w:rPr>
        <w:t>process of the visa is completed, the consultant informs their clients for the distribution of visa.</w:t>
      </w:r>
      <w:r w:rsidR="000C479B" w:rsidRPr="00C21371">
        <w:rPr>
          <w:rFonts w:ascii="Times New Roman" w:hAnsi="Times New Roman" w:cs="Times New Roman"/>
          <w:sz w:val="24"/>
          <w:szCs w:val="24"/>
        </w:rPr>
        <w:br/>
      </w:r>
      <w:r w:rsidR="00224FBF" w:rsidRPr="00C21371">
        <w:rPr>
          <w:rFonts w:ascii="Times New Roman" w:hAnsi="Times New Roman" w:cs="Times New Roman"/>
          <w:sz w:val="24"/>
          <w:szCs w:val="24"/>
        </w:rPr>
        <w:t>Figure 2. Context Data Flow Diagram of Inter-Pacific Study and Migration Consultancy</w:t>
      </w:r>
      <w:r w:rsidR="00B366DC" w:rsidRPr="00C21371">
        <w:rPr>
          <w:rFonts w:ascii="Times New Roman" w:hAnsi="Times New Roman" w:cs="Times New Roman"/>
          <w:sz w:val="24"/>
          <w:szCs w:val="24"/>
        </w:rPr>
        <w:t>.</w:t>
      </w:r>
    </w:p>
    <w:p w:rsidR="00317ECE" w:rsidRPr="00C21371" w:rsidRDefault="002E3540" w:rsidP="00E761D9">
      <w:pPr>
        <w:spacing w:after="0" w:line="480" w:lineRule="auto"/>
        <w:ind w:firstLine="720"/>
        <w:jc w:val="both"/>
        <w:rPr>
          <w:rFonts w:ascii="Times New Roman" w:hAnsi="Times New Roman" w:cs="Times New Roman"/>
          <w:sz w:val="24"/>
          <w:szCs w:val="20"/>
        </w:rPr>
      </w:pPr>
      <w:r w:rsidRPr="00C21371">
        <w:rPr>
          <w:rFonts w:ascii="Times New Roman" w:hAnsi="Times New Roman" w:cs="Times New Roman"/>
          <w:sz w:val="24"/>
          <w:szCs w:val="20"/>
        </w:rPr>
        <w:lastRenderedPageBreak/>
        <w:t>Figure 3 shows the first explosion of Inter – Pacific Study and Migration</w:t>
      </w:r>
      <w:r w:rsidR="00097380" w:rsidRPr="00C21371">
        <w:rPr>
          <w:rFonts w:ascii="Times New Roman" w:hAnsi="Times New Roman" w:cs="Times New Roman"/>
          <w:sz w:val="24"/>
          <w:szCs w:val="20"/>
        </w:rPr>
        <w:t xml:space="preserve"> Consultancy. </w:t>
      </w:r>
      <w:r w:rsidRPr="00C21371">
        <w:rPr>
          <w:rFonts w:ascii="Times New Roman" w:hAnsi="Times New Roman" w:cs="Times New Roman"/>
          <w:sz w:val="24"/>
          <w:szCs w:val="20"/>
        </w:rPr>
        <w:t xml:space="preserve"> </w:t>
      </w:r>
    </w:p>
    <w:p w:rsidR="005B21B9" w:rsidRPr="00C21371" w:rsidRDefault="00097380"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 xml:space="preserve">It shows all the process of the company from visa application of clients to generating of </w:t>
      </w:r>
      <w:r w:rsidR="00325126" w:rsidRPr="00C21371">
        <w:rPr>
          <w:rFonts w:ascii="Times New Roman" w:hAnsi="Times New Roman" w:cs="Times New Roman"/>
          <w:sz w:val="24"/>
          <w:szCs w:val="24"/>
        </w:rPr>
        <w:t xml:space="preserve">all the </w:t>
      </w:r>
      <w:r w:rsidR="00577B67" w:rsidRPr="00C21371">
        <w:rPr>
          <w:rFonts w:ascii="Times New Roman" w:hAnsi="Times New Roman" w:cs="Times New Roman"/>
          <w:sz w:val="24"/>
          <w:szCs w:val="24"/>
        </w:rPr>
        <w:t>reports</w:t>
      </w:r>
      <w:r w:rsidR="00325126" w:rsidRPr="00C21371">
        <w:rPr>
          <w:rFonts w:ascii="Times New Roman" w:hAnsi="Times New Roman" w:cs="Times New Roman"/>
          <w:sz w:val="24"/>
          <w:szCs w:val="24"/>
        </w:rPr>
        <w:t>.</w:t>
      </w:r>
      <w:r w:rsidR="009E3595" w:rsidRPr="00C21371">
        <w:rPr>
          <w:rFonts w:ascii="Times New Roman" w:hAnsi="Times New Roman" w:cs="Times New Roman"/>
          <w:sz w:val="24"/>
          <w:szCs w:val="24"/>
        </w:rPr>
        <w:t xml:space="preserve"> After the approval of requirements, the next process is the matching</w:t>
      </w:r>
      <w:r w:rsidR="00F86333" w:rsidRPr="00C21371">
        <w:rPr>
          <w:rFonts w:ascii="Times New Roman" w:hAnsi="Times New Roman" w:cs="Times New Roman"/>
          <w:sz w:val="24"/>
          <w:szCs w:val="24"/>
        </w:rPr>
        <w:t xml:space="preserve">. The consultant </w:t>
      </w:r>
      <w:r w:rsidR="00577B67" w:rsidRPr="00C21371">
        <w:rPr>
          <w:rFonts w:ascii="Times New Roman" w:hAnsi="Times New Roman" w:cs="Times New Roman"/>
          <w:sz w:val="24"/>
          <w:szCs w:val="24"/>
        </w:rPr>
        <w:t>assigned the school and program of</w:t>
      </w:r>
      <w:r w:rsidR="000C7636" w:rsidRPr="00C21371">
        <w:rPr>
          <w:rFonts w:ascii="Times New Roman" w:hAnsi="Times New Roman" w:cs="Times New Roman"/>
          <w:sz w:val="24"/>
          <w:szCs w:val="24"/>
        </w:rPr>
        <w:t xml:space="preserve"> the </w:t>
      </w:r>
      <w:r w:rsidR="002D5D71" w:rsidRPr="00C21371">
        <w:rPr>
          <w:rFonts w:ascii="Times New Roman" w:hAnsi="Times New Roman" w:cs="Times New Roman"/>
          <w:sz w:val="24"/>
          <w:szCs w:val="24"/>
        </w:rPr>
        <w:t>study to their clients which depends</w:t>
      </w:r>
      <w:r w:rsidR="00577B67" w:rsidRPr="00C21371">
        <w:rPr>
          <w:rFonts w:ascii="Times New Roman" w:hAnsi="Times New Roman" w:cs="Times New Roman"/>
          <w:sz w:val="24"/>
          <w:szCs w:val="24"/>
        </w:rPr>
        <w:t xml:space="preserve"> to their budget. </w:t>
      </w:r>
      <w:r w:rsidR="00325126" w:rsidRPr="00C21371">
        <w:rPr>
          <w:rFonts w:ascii="Times New Roman" w:hAnsi="Times New Roman" w:cs="Times New Roman"/>
          <w:sz w:val="24"/>
          <w:szCs w:val="24"/>
        </w:rPr>
        <w:t>The</w:t>
      </w:r>
      <w:r w:rsidR="002D5D71" w:rsidRPr="00C21371">
        <w:rPr>
          <w:rFonts w:ascii="Times New Roman" w:hAnsi="Times New Roman" w:cs="Times New Roman"/>
          <w:sz w:val="24"/>
          <w:szCs w:val="24"/>
        </w:rPr>
        <w:t xml:space="preserve"> </w:t>
      </w:r>
      <w:r w:rsidR="00577B67" w:rsidRPr="00C21371">
        <w:rPr>
          <w:rFonts w:ascii="Times New Roman" w:hAnsi="Times New Roman" w:cs="Times New Roman"/>
          <w:sz w:val="24"/>
          <w:szCs w:val="24"/>
        </w:rPr>
        <w:t>school</w:t>
      </w:r>
      <w:r w:rsidR="002D5D71" w:rsidRPr="00C21371">
        <w:rPr>
          <w:rFonts w:ascii="Times New Roman" w:hAnsi="Times New Roman" w:cs="Times New Roman"/>
          <w:sz w:val="24"/>
          <w:szCs w:val="24"/>
        </w:rPr>
        <w:t xml:space="preserve"> send their area of concern for those students sent abroad to the consultant for the monitoring purposes. After the data entries, transaction processes and monitoring, t</w:t>
      </w:r>
      <w:r w:rsidR="000C7636" w:rsidRPr="00C21371">
        <w:rPr>
          <w:rFonts w:ascii="Times New Roman" w:hAnsi="Times New Roman" w:cs="Times New Roman"/>
          <w:sz w:val="24"/>
          <w:szCs w:val="24"/>
        </w:rPr>
        <w:t xml:space="preserve">he </w:t>
      </w:r>
      <w:r w:rsidR="00605339" w:rsidRPr="00C21371">
        <w:rPr>
          <w:rFonts w:ascii="Times New Roman" w:hAnsi="Times New Roman" w:cs="Times New Roman"/>
          <w:sz w:val="24"/>
          <w:szCs w:val="24"/>
        </w:rPr>
        <w:t>generation of all the reports is provided by the consultant.</w:t>
      </w:r>
    </w:p>
    <w:p w:rsidR="005B21B9" w:rsidRPr="00C21371" w:rsidRDefault="003107F9"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noProof/>
          <w:lang w:val="en-PH" w:eastAsia="en-PH"/>
        </w:rPr>
        <w:drawing>
          <wp:anchor distT="0" distB="0" distL="114300" distR="114300" simplePos="0" relativeHeight="251600384" behindDoc="0" locked="0" layoutInCell="1" allowOverlap="1" wp14:anchorId="4DD83EB5" wp14:editId="7BEA7C84">
            <wp:simplePos x="0" y="0"/>
            <wp:positionH relativeFrom="column">
              <wp:posOffset>134337</wp:posOffset>
            </wp:positionH>
            <wp:positionV relativeFrom="paragraph">
              <wp:posOffset>300990</wp:posOffset>
            </wp:positionV>
            <wp:extent cx="5633155" cy="30600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1290" cy="3064484"/>
                    </a:xfrm>
                    <a:prstGeom prst="rect">
                      <a:avLst/>
                    </a:prstGeom>
                  </pic:spPr>
                </pic:pic>
              </a:graphicData>
            </a:graphic>
            <wp14:sizeRelH relativeFrom="page">
              <wp14:pctWidth>0</wp14:pctWidth>
            </wp14:sizeRelH>
            <wp14:sizeRelV relativeFrom="page">
              <wp14:pctHeight>0</wp14:pctHeight>
            </wp14:sizeRelV>
          </wp:anchor>
        </w:drawing>
      </w:r>
      <w:r w:rsidR="00CD446F">
        <w:rPr>
          <w:rFonts w:ascii="Times New Roman" w:hAnsi="Times New Roman" w:cs="Times New Roman"/>
          <w:noProof/>
          <w:lang w:val="en-PH" w:eastAsia="en-PH"/>
        </w:rPr>
        <w:pict>
          <v:rect id="_x0000_s1037" style="position:absolute;left:0;text-align:left;margin-left:-1.4pt;margin-top:21.05pt;width:456pt;height:361.75pt;z-index:-251649024;mso-position-horizontal-relative:text;mso-position-vertical-relative:text"/>
        </w:pict>
      </w:r>
    </w:p>
    <w:p w:rsidR="005B21B9" w:rsidRPr="00C21371" w:rsidRDefault="005B21B9" w:rsidP="00E761D9">
      <w:pPr>
        <w:spacing w:after="0" w:line="480" w:lineRule="auto"/>
        <w:jc w:val="both"/>
        <w:rPr>
          <w:rFonts w:ascii="Times New Roman" w:hAnsi="Times New Roman" w:cs="Times New Roman"/>
          <w:sz w:val="24"/>
          <w:szCs w:val="24"/>
        </w:rPr>
      </w:pPr>
    </w:p>
    <w:p w:rsidR="005B21B9" w:rsidRPr="00C21371" w:rsidRDefault="005B21B9" w:rsidP="00E761D9">
      <w:pPr>
        <w:spacing w:after="0" w:line="480" w:lineRule="auto"/>
        <w:jc w:val="both"/>
        <w:rPr>
          <w:rFonts w:ascii="Times New Roman" w:hAnsi="Times New Roman" w:cs="Times New Roman"/>
          <w:sz w:val="24"/>
          <w:szCs w:val="24"/>
        </w:rPr>
      </w:pPr>
    </w:p>
    <w:p w:rsidR="003107F9" w:rsidRPr="00C21371" w:rsidRDefault="003107F9" w:rsidP="00E761D9">
      <w:pPr>
        <w:spacing w:after="0" w:line="480" w:lineRule="auto"/>
        <w:jc w:val="both"/>
        <w:rPr>
          <w:rFonts w:ascii="Times New Roman" w:hAnsi="Times New Roman" w:cs="Times New Roman"/>
          <w:sz w:val="24"/>
          <w:szCs w:val="24"/>
        </w:rPr>
      </w:pPr>
    </w:p>
    <w:p w:rsidR="005B21B9" w:rsidRPr="00C21371" w:rsidRDefault="005B21B9" w:rsidP="00E761D9">
      <w:pPr>
        <w:spacing w:after="0" w:line="480" w:lineRule="auto"/>
        <w:jc w:val="both"/>
        <w:rPr>
          <w:rFonts w:ascii="Times New Roman" w:hAnsi="Times New Roman" w:cs="Times New Roman"/>
          <w:sz w:val="24"/>
          <w:szCs w:val="24"/>
        </w:rPr>
      </w:pPr>
    </w:p>
    <w:p w:rsidR="005B21B9" w:rsidRPr="00C21371" w:rsidRDefault="005B21B9" w:rsidP="00E761D9">
      <w:pPr>
        <w:spacing w:after="0" w:line="480" w:lineRule="auto"/>
        <w:jc w:val="both"/>
        <w:rPr>
          <w:rFonts w:ascii="Times New Roman" w:hAnsi="Times New Roman" w:cs="Times New Roman"/>
          <w:sz w:val="24"/>
          <w:szCs w:val="24"/>
        </w:rPr>
      </w:pPr>
    </w:p>
    <w:p w:rsidR="005B21B9" w:rsidRPr="00C21371" w:rsidRDefault="005B21B9" w:rsidP="00E761D9">
      <w:pPr>
        <w:spacing w:after="0" w:line="480" w:lineRule="auto"/>
        <w:jc w:val="both"/>
        <w:rPr>
          <w:rFonts w:ascii="Times New Roman" w:hAnsi="Times New Roman" w:cs="Times New Roman"/>
          <w:sz w:val="24"/>
          <w:szCs w:val="24"/>
        </w:rPr>
      </w:pPr>
    </w:p>
    <w:p w:rsidR="005B21B9" w:rsidRPr="00C21371" w:rsidRDefault="005B21B9" w:rsidP="00E761D9">
      <w:pPr>
        <w:spacing w:after="0" w:line="480" w:lineRule="auto"/>
        <w:jc w:val="both"/>
        <w:rPr>
          <w:rFonts w:ascii="Times New Roman" w:hAnsi="Times New Roman" w:cs="Times New Roman"/>
          <w:sz w:val="24"/>
          <w:szCs w:val="24"/>
        </w:rPr>
      </w:pPr>
    </w:p>
    <w:p w:rsidR="005B21B9" w:rsidRPr="00C21371" w:rsidRDefault="005B21B9" w:rsidP="00E761D9">
      <w:pPr>
        <w:spacing w:after="0" w:line="480" w:lineRule="auto"/>
        <w:jc w:val="both"/>
        <w:rPr>
          <w:rFonts w:ascii="Times New Roman" w:hAnsi="Times New Roman" w:cs="Times New Roman"/>
          <w:sz w:val="24"/>
          <w:szCs w:val="24"/>
        </w:rPr>
      </w:pPr>
    </w:p>
    <w:p w:rsidR="00171C05" w:rsidRPr="00C21371" w:rsidRDefault="003107F9"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noProof/>
          <w:lang w:val="en-PH" w:eastAsia="en-PH"/>
        </w:rPr>
        <w:drawing>
          <wp:anchor distT="0" distB="0" distL="114300" distR="114300" simplePos="0" relativeHeight="251598336" behindDoc="0" locked="0" layoutInCell="1" allowOverlap="1" wp14:anchorId="674AA52A" wp14:editId="35AF3232">
            <wp:simplePos x="0" y="0"/>
            <wp:positionH relativeFrom="column">
              <wp:posOffset>-1129</wp:posOffset>
            </wp:positionH>
            <wp:positionV relativeFrom="paragraph">
              <wp:posOffset>205599</wp:posOffset>
            </wp:positionV>
            <wp:extent cx="5565140" cy="14562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2781" cy="1463500"/>
                    </a:xfrm>
                    <a:prstGeom prst="rect">
                      <a:avLst/>
                    </a:prstGeom>
                  </pic:spPr>
                </pic:pic>
              </a:graphicData>
            </a:graphic>
            <wp14:sizeRelH relativeFrom="margin">
              <wp14:pctWidth>0</wp14:pctWidth>
            </wp14:sizeRelH>
            <wp14:sizeRelV relativeFrom="margin">
              <wp14:pctHeight>0</wp14:pctHeight>
            </wp14:sizeRelV>
          </wp:anchor>
        </w:drawing>
      </w:r>
    </w:p>
    <w:p w:rsidR="00171C05" w:rsidRPr="00C21371" w:rsidRDefault="00171C05" w:rsidP="00E761D9">
      <w:pPr>
        <w:spacing w:after="0" w:line="480" w:lineRule="auto"/>
        <w:jc w:val="both"/>
        <w:rPr>
          <w:rFonts w:ascii="Times New Roman" w:hAnsi="Times New Roman" w:cs="Times New Roman"/>
          <w:sz w:val="24"/>
          <w:szCs w:val="24"/>
        </w:rPr>
      </w:pPr>
    </w:p>
    <w:p w:rsidR="00171C05" w:rsidRPr="00C21371" w:rsidRDefault="00171C05" w:rsidP="00E761D9">
      <w:pPr>
        <w:spacing w:after="0" w:line="480" w:lineRule="auto"/>
        <w:jc w:val="both"/>
        <w:rPr>
          <w:rFonts w:ascii="Times New Roman" w:hAnsi="Times New Roman" w:cs="Times New Roman"/>
          <w:sz w:val="24"/>
          <w:szCs w:val="24"/>
        </w:rPr>
      </w:pPr>
    </w:p>
    <w:p w:rsidR="00171C05" w:rsidRPr="00C21371" w:rsidRDefault="00171C05" w:rsidP="00E761D9">
      <w:pPr>
        <w:spacing w:after="0" w:line="480" w:lineRule="auto"/>
        <w:jc w:val="both"/>
        <w:rPr>
          <w:rFonts w:ascii="Times New Roman" w:hAnsi="Times New Roman" w:cs="Times New Roman"/>
          <w:sz w:val="24"/>
          <w:szCs w:val="24"/>
        </w:rPr>
      </w:pPr>
    </w:p>
    <w:p w:rsidR="00171C05" w:rsidRPr="00C21371" w:rsidRDefault="00171C05" w:rsidP="00E761D9">
      <w:pPr>
        <w:spacing w:after="0" w:line="480" w:lineRule="auto"/>
        <w:jc w:val="both"/>
        <w:rPr>
          <w:rFonts w:ascii="Times New Roman" w:hAnsi="Times New Roman" w:cs="Times New Roman"/>
          <w:sz w:val="24"/>
          <w:szCs w:val="24"/>
        </w:rPr>
      </w:pPr>
    </w:p>
    <w:p w:rsidR="000C479B" w:rsidRPr="00C21371" w:rsidRDefault="00B366DC"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 xml:space="preserve">Figure 3. First Explosion Diagram of Inter-Pacific </w:t>
      </w:r>
      <w:r w:rsidR="000C479B" w:rsidRPr="00C21371">
        <w:rPr>
          <w:rFonts w:ascii="Times New Roman" w:hAnsi="Times New Roman" w:cs="Times New Roman"/>
          <w:sz w:val="24"/>
          <w:szCs w:val="24"/>
        </w:rPr>
        <w:t xml:space="preserve">Study and Migration </w:t>
      </w:r>
      <w:proofErr w:type="spellStart"/>
      <w:r w:rsidR="000C479B" w:rsidRPr="00C21371">
        <w:rPr>
          <w:rFonts w:ascii="Times New Roman" w:hAnsi="Times New Roman" w:cs="Times New Roman"/>
          <w:sz w:val="24"/>
          <w:szCs w:val="24"/>
        </w:rPr>
        <w:t>Consultanc</w:t>
      </w:r>
      <w:proofErr w:type="spellEnd"/>
    </w:p>
    <w:p w:rsidR="00CC0156" w:rsidRPr="00C21371" w:rsidRDefault="007D444B" w:rsidP="00E761D9">
      <w:pPr>
        <w:spacing w:after="0" w:line="480" w:lineRule="auto"/>
        <w:jc w:val="both"/>
        <w:rPr>
          <w:rFonts w:ascii="Times New Roman" w:hAnsi="Times New Roman" w:cs="Times New Roman"/>
          <w:sz w:val="24"/>
          <w:szCs w:val="20"/>
        </w:rPr>
      </w:pPr>
      <w:r w:rsidRPr="00C21371">
        <w:rPr>
          <w:rFonts w:ascii="Times New Roman" w:hAnsi="Times New Roman" w:cs="Times New Roman"/>
          <w:noProof/>
          <w:lang w:val="en-PH" w:eastAsia="en-PH"/>
        </w:rPr>
        <w:lastRenderedPageBreak/>
        <w:drawing>
          <wp:anchor distT="0" distB="0" distL="114300" distR="114300" simplePos="0" relativeHeight="251630080" behindDoc="0" locked="0" layoutInCell="1" allowOverlap="1" wp14:anchorId="3D64A31B" wp14:editId="58D22676">
            <wp:simplePos x="0" y="0"/>
            <wp:positionH relativeFrom="margin">
              <wp:posOffset>50800</wp:posOffset>
            </wp:positionH>
            <wp:positionV relativeFrom="margin">
              <wp:posOffset>3028315</wp:posOffset>
            </wp:positionV>
            <wp:extent cx="5760720" cy="3962400"/>
            <wp:effectExtent l="19050" t="1905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962400"/>
                    </a:xfrm>
                    <a:prstGeom prst="rect">
                      <a:avLst/>
                    </a:prstGeom>
                    <a:ln>
                      <a:solidFill>
                        <a:schemeClr val="tx1"/>
                      </a:solidFill>
                    </a:ln>
                  </pic:spPr>
                </pic:pic>
              </a:graphicData>
            </a:graphic>
            <wp14:sizeRelV relativeFrom="margin">
              <wp14:pctHeight>0</wp14:pctHeight>
            </wp14:sizeRelV>
          </wp:anchor>
        </w:drawing>
      </w:r>
      <w:r w:rsidR="00605339" w:rsidRPr="00C21371">
        <w:rPr>
          <w:rFonts w:ascii="Times New Roman" w:hAnsi="Times New Roman" w:cs="Times New Roman"/>
          <w:sz w:val="24"/>
          <w:szCs w:val="20"/>
        </w:rPr>
        <w:tab/>
      </w:r>
      <w:r w:rsidR="006E58C1" w:rsidRPr="00C21371">
        <w:rPr>
          <w:rFonts w:ascii="Times New Roman" w:hAnsi="Times New Roman" w:cs="Times New Roman"/>
          <w:sz w:val="24"/>
          <w:szCs w:val="20"/>
        </w:rPr>
        <w:t>Figure 4 show</w:t>
      </w:r>
      <w:r w:rsidR="000C479B" w:rsidRPr="00C21371">
        <w:rPr>
          <w:rFonts w:ascii="Times New Roman" w:hAnsi="Times New Roman" w:cs="Times New Roman"/>
          <w:sz w:val="24"/>
          <w:szCs w:val="20"/>
        </w:rPr>
        <w:t>s</w:t>
      </w:r>
      <w:r w:rsidR="006E58C1" w:rsidRPr="00C21371">
        <w:rPr>
          <w:rFonts w:ascii="Times New Roman" w:hAnsi="Times New Roman" w:cs="Times New Roman"/>
          <w:sz w:val="24"/>
          <w:szCs w:val="20"/>
        </w:rPr>
        <w:t xml:space="preserve"> the second explosion of the f</w:t>
      </w:r>
      <w:r w:rsidR="00181490" w:rsidRPr="00C21371">
        <w:rPr>
          <w:rFonts w:ascii="Times New Roman" w:hAnsi="Times New Roman" w:cs="Times New Roman"/>
          <w:sz w:val="24"/>
          <w:szCs w:val="20"/>
        </w:rPr>
        <w:t xml:space="preserve">irst process which is </w:t>
      </w:r>
      <w:r w:rsidR="006E58C1" w:rsidRPr="00C21371">
        <w:rPr>
          <w:rFonts w:ascii="Times New Roman" w:hAnsi="Times New Roman" w:cs="Times New Roman"/>
          <w:sz w:val="24"/>
          <w:szCs w:val="20"/>
        </w:rPr>
        <w:t xml:space="preserve">visa application. </w:t>
      </w:r>
      <w:r w:rsidR="000C479B" w:rsidRPr="00C21371">
        <w:rPr>
          <w:rFonts w:ascii="Times New Roman" w:hAnsi="Times New Roman" w:cs="Times New Roman"/>
          <w:sz w:val="24"/>
          <w:szCs w:val="20"/>
        </w:rPr>
        <w:t xml:space="preserve">The clients </w:t>
      </w:r>
      <w:r w:rsidR="00605339" w:rsidRPr="00C21371">
        <w:rPr>
          <w:rFonts w:ascii="Times New Roman" w:hAnsi="Times New Roman" w:cs="Times New Roman"/>
          <w:sz w:val="24"/>
          <w:szCs w:val="20"/>
        </w:rPr>
        <w:t>both tourist and students must bring all the requirements needed by the com</w:t>
      </w:r>
      <w:r w:rsidR="00181490" w:rsidRPr="00C21371">
        <w:rPr>
          <w:rFonts w:ascii="Times New Roman" w:hAnsi="Times New Roman" w:cs="Times New Roman"/>
          <w:sz w:val="24"/>
          <w:szCs w:val="20"/>
        </w:rPr>
        <w:t xml:space="preserve">pany. It includes the Applicants Information Sheet, NBI Clearance, Certificate of Live Birth, </w:t>
      </w:r>
      <w:proofErr w:type="gramStart"/>
      <w:r w:rsidR="00B20CAF" w:rsidRPr="00C21371">
        <w:rPr>
          <w:rFonts w:ascii="Times New Roman" w:hAnsi="Times New Roman" w:cs="Times New Roman"/>
          <w:sz w:val="24"/>
          <w:szCs w:val="20"/>
        </w:rPr>
        <w:t>IELTS</w:t>
      </w:r>
      <w:proofErr w:type="gramEnd"/>
      <w:r w:rsidR="00B20CAF" w:rsidRPr="00C21371">
        <w:rPr>
          <w:rFonts w:ascii="Times New Roman" w:hAnsi="Times New Roman" w:cs="Times New Roman"/>
          <w:sz w:val="24"/>
          <w:szCs w:val="20"/>
        </w:rPr>
        <w:t xml:space="preserve"> Test Results. On the students side, all the requirements is needed by the company for them to study abroad but on the </w:t>
      </w:r>
      <w:proofErr w:type="gramStart"/>
      <w:r w:rsidR="00B20CAF" w:rsidRPr="00C21371">
        <w:rPr>
          <w:rFonts w:ascii="Times New Roman" w:hAnsi="Times New Roman" w:cs="Times New Roman"/>
          <w:sz w:val="24"/>
          <w:szCs w:val="20"/>
        </w:rPr>
        <w:t>tourists</w:t>
      </w:r>
      <w:proofErr w:type="gramEnd"/>
      <w:r w:rsidR="00B20CAF" w:rsidRPr="00C21371">
        <w:rPr>
          <w:rFonts w:ascii="Times New Roman" w:hAnsi="Times New Roman" w:cs="Times New Roman"/>
          <w:sz w:val="24"/>
          <w:szCs w:val="20"/>
        </w:rPr>
        <w:t xml:space="preserve"> side the EILTS Test Result is not needed to travel abroad. </w:t>
      </w:r>
      <w:r w:rsidR="00517449" w:rsidRPr="00C21371">
        <w:rPr>
          <w:rFonts w:ascii="Times New Roman" w:hAnsi="Times New Roman" w:cs="Times New Roman"/>
          <w:sz w:val="24"/>
          <w:szCs w:val="20"/>
        </w:rPr>
        <w:t xml:space="preserve">The consultant is the one who checks the completion of requirements </w:t>
      </w:r>
      <w:r w:rsidR="003A6886" w:rsidRPr="00C21371">
        <w:rPr>
          <w:rFonts w:ascii="Times New Roman" w:hAnsi="Times New Roman" w:cs="Times New Roman"/>
          <w:sz w:val="24"/>
          <w:szCs w:val="20"/>
        </w:rPr>
        <w:t>and keep the requirements needed for the client’s document records. The consultant send</w:t>
      </w:r>
      <w:r w:rsidR="000760C2" w:rsidRPr="00C21371">
        <w:rPr>
          <w:rFonts w:ascii="Times New Roman" w:hAnsi="Times New Roman" w:cs="Times New Roman"/>
          <w:sz w:val="24"/>
          <w:szCs w:val="20"/>
        </w:rPr>
        <w:t>s</w:t>
      </w:r>
      <w:r w:rsidR="003A6886" w:rsidRPr="00C21371">
        <w:rPr>
          <w:rFonts w:ascii="Times New Roman" w:hAnsi="Times New Roman" w:cs="Times New Roman"/>
          <w:sz w:val="24"/>
          <w:szCs w:val="20"/>
        </w:rPr>
        <w:t xml:space="preserve"> </w:t>
      </w:r>
      <w:r w:rsidR="000760C2" w:rsidRPr="00C21371">
        <w:rPr>
          <w:rFonts w:ascii="Times New Roman" w:hAnsi="Times New Roman" w:cs="Times New Roman"/>
          <w:sz w:val="24"/>
          <w:szCs w:val="20"/>
        </w:rPr>
        <w:t>all the client’s requirements needed for visa application and wait for 14 days for the distribution of visa.</w:t>
      </w:r>
    </w:p>
    <w:p w:rsidR="009642D4" w:rsidRPr="00C21371" w:rsidRDefault="007D444B"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sz w:val="24"/>
          <w:szCs w:val="24"/>
        </w:rPr>
        <w:t xml:space="preserve"> </w:t>
      </w:r>
      <w:r w:rsidR="00CC0156" w:rsidRPr="00C21371">
        <w:rPr>
          <w:rFonts w:ascii="Times New Roman" w:hAnsi="Times New Roman" w:cs="Times New Roman"/>
          <w:sz w:val="24"/>
          <w:szCs w:val="24"/>
        </w:rPr>
        <w:t xml:space="preserve">Figure 4. Second Explosion Diagram of Inter-Pacific Study and Migration </w:t>
      </w:r>
      <w:r w:rsidR="009059B2" w:rsidRPr="00C21371">
        <w:rPr>
          <w:rFonts w:ascii="Times New Roman" w:hAnsi="Times New Roman" w:cs="Times New Roman"/>
          <w:sz w:val="24"/>
          <w:szCs w:val="24"/>
        </w:rPr>
        <w:t>Consultancy</w:t>
      </w:r>
      <w:r w:rsidR="00605339" w:rsidRPr="00C21371">
        <w:rPr>
          <w:rFonts w:ascii="Times New Roman" w:hAnsi="Times New Roman" w:cs="Times New Roman"/>
          <w:sz w:val="24"/>
          <w:szCs w:val="24"/>
        </w:rPr>
        <w:t>-</w:t>
      </w:r>
      <w:r w:rsidRPr="00C21371">
        <w:rPr>
          <w:rFonts w:ascii="Times New Roman" w:hAnsi="Times New Roman" w:cs="Times New Roman"/>
          <w:sz w:val="24"/>
          <w:szCs w:val="24"/>
        </w:rPr>
        <w:t xml:space="preserve">Visa        </w:t>
      </w:r>
      <w:r w:rsidR="00E45F22">
        <w:rPr>
          <w:rFonts w:ascii="Times New Roman" w:hAnsi="Times New Roman" w:cs="Times New Roman"/>
          <w:sz w:val="24"/>
          <w:szCs w:val="24"/>
        </w:rPr>
        <w:t xml:space="preserve"> </w:t>
      </w:r>
      <w:r w:rsidR="00E45F22">
        <w:rPr>
          <w:rFonts w:ascii="Times New Roman" w:hAnsi="Times New Roman" w:cs="Times New Roman"/>
          <w:sz w:val="24"/>
          <w:szCs w:val="24"/>
        </w:rPr>
        <w:tab/>
        <w:t xml:space="preserve">    </w:t>
      </w:r>
      <w:r w:rsidR="00605339" w:rsidRPr="00C21371">
        <w:rPr>
          <w:rFonts w:ascii="Times New Roman" w:hAnsi="Times New Roman" w:cs="Times New Roman"/>
          <w:sz w:val="24"/>
          <w:szCs w:val="24"/>
        </w:rPr>
        <w:t>Application.</w:t>
      </w:r>
    </w:p>
    <w:p w:rsidR="00E761D9" w:rsidRPr="00C21371" w:rsidRDefault="00E761D9" w:rsidP="00E761D9">
      <w:pPr>
        <w:spacing w:after="0" w:line="480" w:lineRule="auto"/>
        <w:jc w:val="both"/>
        <w:rPr>
          <w:rFonts w:ascii="Times New Roman" w:hAnsi="Times New Roman" w:cs="Times New Roman"/>
          <w:sz w:val="24"/>
          <w:szCs w:val="20"/>
        </w:rPr>
      </w:pPr>
      <w:r w:rsidRPr="00C21371">
        <w:rPr>
          <w:rFonts w:ascii="Times New Roman" w:hAnsi="Times New Roman" w:cs="Times New Roman"/>
          <w:sz w:val="24"/>
          <w:szCs w:val="20"/>
        </w:rPr>
        <w:lastRenderedPageBreak/>
        <w:tab/>
      </w:r>
      <w:r w:rsidR="008B4DFA" w:rsidRPr="00C21371">
        <w:rPr>
          <w:rFonts w:ascii="Times New Roman" w:hAnsi="Times New Roman" w:cs="Times New Roman"/>
          <w:sz w:val="24"/>
          <w:szCs w:val="20"/>
        </w:rPr>
        <w:t>Figure 5 show</w:t>
      </w:r>
      <w:r w:rsidR="00684043">
        <w:rPr>
          <w:rFonts w:ascii="Times New Roman" w:hAnsi="Times New Roman" w:cs="Times New Roman"/>
          <w:sz w:val="24"/>
          <w:szCs w:val="20"/>
        </w:rPr>
        <w:t>s</w:t>
      </w:r>
      <w:r w:rsidR="008B4DFA" w:rsidRPr="00C21371">
        <w:rPr>
          <w:rFonts w:ascii="Times New Roman" w:hAnsi="Times New Roman" w:cs="Times New Roman"/>
          <w:sz w:val="24"/>
          <w:szCs w:val="20"/>
        </w:rPr>
        <w:t xml:space="preserve"> the second explosion of the second process which is match of student to overseas school. </w:t>
      </w:r>
      <w:r w:rsidRPr="00C21371">
        <w:rPr>
          <w:rFonts w:ascii="Times New Roman" w:hAnsi="Times New Roman" w:cs="Times New Roman"/>
          <w:sz w:val="24"/>
          <w:szCs w:val="20"/>
        </w:rPr>
        <w:t>The</w:t>
      </w:r>
      <w:r w:rsidR="00C21371" w:rsidRPr="00C21371">
        <w:rPr>
          <w:rFonts w:ascii="Times New Roman" w:hAnsi="Times New Roman" w:cs="Times New Roman"/>
          <w:sz w:val="24"/>
          <w:szCs w:val="20"/>
        </w:rPr>
        <w:t xml:space="preserve"> students must fill in the </w:t>
      </w:r>
      <w:proofErr w:type="gramStart"/>
      <w:r w:rsidR="00C21371" w:rsidRPr="00C21371">
        <w:rPr>
          <w:rFonts w:ascii="Times New Roman" w:hAnsi="Times New Roman" w:cs="Times New Roman"/>
          <w:sz w:val="24"/>
          <w:szCs w:val="20"/>
        </w:rPr>
        <w:t>students</w:t>
      </w:r>
      <w:proofErr w:type="gramEnd"/>
      <w:r w:rsidR="00C21371" w:rsidRPr="00C21371">
        <w:rPr>
          <w:rFonts w:ascii="Times New Roman" w:hAnsi="Times New Roman" w:cs="Times New Roman"/>
          <w:sz w:val="24"/>
          <w:szCs w:val="20"/>
        </w:rPr>
        <w:t xml:space="preserve"> application form that is provided by the consultant. The</w:t>
      </w:r>
      <w:r w:rsidRPr="00C21371">
        <w:rPr>
          <w:rFonts w:ascii="Times New Roman" w:hAnsi="Times New Roman" w:cs="Times New Roman"/>
          <w:sz w:val="24"/>
          <w:szCs w:val="20"/>
        </w:rPr>
        <w:t xml:space="preserve"> consultant checked all the requirements needed to study abroad. After the completion of requirements, the consultant recommend the possible universities and program of the study for their clients outside the country. The recommendation of countries, schools and program of the study depends on client’s budget. </w:t>
      </w:r>
    </w:p>
    <w:p w:rsidR="007D444B" w:rsidRPr="00C21371" w:rsidRDefault="00C21371" w:rsidP="007D444B">
      <w:pPr>
        <w:spacing w:after="0" w:line="240" w:lineRule="auto"/>
        <w:jc w:val="both"/>
        <w:rPr>
          <w:rFonts w:ascii="Times New Roman" w:hAnsi="Times New Roman" w:cs="Times New Roman"/>
          <w:sz w:val="24"/>
          <w:szCs w:val="24"/>
        </w:rPr>
      </w:pPr>
      <w:r w:rsidRPr="00C21371">
        <w:rPr>
          <w:rFonts w:ascii="Times New Roman" w:hAnsi="Times New Roman" w:cs="Times New Roman"/>
          <w:noProof/>
          <w:lang w:val="en-PH" w:eastAsia="en-PH"/>
        </w:rPr>
        <w:drawing>
          <wp:anchor distT="0" distB="0" distL="114300" distR="114300" simplePos="0" relativeHeight="251662848" behindDoc="0" locked="0" layoutInCell="1" allowOverlap="1" wp14:anchorId="3AD738E2" wp14:editId="6DAE1A94">
            <wp:simplePos x="0" y="0"/>
            <wp:positionH relativeFrom="margin">
              <wp:posOffset>-10160</wp:posOffset>
            </wp:positionH>
            <wp:positionV relativeFrom="margin">
              <wp:posOffset>2398395</wp:posOffset>
            </wp:positionV>
            <wp:extent cx="5753100" cy="4917440"/>
            <wp:effectExtent l="19050" t="1905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3100" cy="4917440"/>
                    </a:xfrm>
                    <a:prstGeom prst="rect">
                      <a:avLst/>
                    </a:prstGeom>
                    <a:ln>
                      <a:solidFill>
                        <a:schemeClr val="tx1"/>
                      </a:solidFill>
                    </a:ln>
                  </pic:spPr>
                </pic:pic>
              </a:graphicData>
            </a:graphic>
            <wp14:sizeRelV relativeFrom="margin">
              <wp14:pctHeight>0</wp14:pctHeight>
            </wp14:sizeRelV>
          </wp:anchor>
        </w:drawing>
      </w:r>
    </w:p>
    <w:p w:rsidR="003126C3" w:rsidRPr="00C21371" w:rsidRDefault="001B1B3F" w:rsidP="007D444B">
      <w:pPr>
        <w:spacing w:after="0" w:line="240" w:lineRule="auto"/>
        <w:jc w:val="both"/>
        <w:rPr>
          <w:rFonts w:ascii="Times New Roman" w:hAnsi="Times New Roman" w:cs="Times New Roman"/>
          <w:sz w:val="24"/>
          <w:szCs w:val="24"/>
        </w:rPr>
      </w:pPr>
      <w:r w:rsidRPr="00C21371">
        <w:rPr>
          <w:rFonts w:ascii="Times New Roman" w:hAnsi="Times New Roman" w:cs="Times New Roman"/>
          <w:sz w:val="24"/>
          <w:szCs w:val="24"/>
        </w:rPr>
        <w:t>Figure 5. Second Explosion Diagram of Inter-Pacific Study and Migration Consu</w:t>
      </w:r>
      <w:r w:rsidR="009D18BD" w:rsidRPr="00C21371">
        <w:rPr>
          <w:rFonts w:ascii="Times New Roman" w:hAnsi="Times New Roman" w:cs="Times New Roman"/>
          <w:sz w:val="24"/>
          <w:szCs w:val="24"/>
        </w:rPr>
        <w:t>ltancy</w:t>
      </w:r>
      <w:r w:rsidR="007D444B" w:rsidRPr="00C21371">
        <w:rPr>
          <w:rFonts w:ascii="Times New Roman" w:hAnsi="Times New Roman" w:cs="Times New Roman"/>
          <w:sz w:val="24"/>
          <w:szCs w:val="24"/>
        </w:rPr>
        <w:t>-</w:t>
      </w:r>
    </w:p>
    <w:p w:rsidR="00C21371" w:rsidRPr="00C21371" w:rsidRDefault="003126C3" w:rsidP="00C21371">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 xml:space="preserve">  </w:t>
      </w:r>
      <w:r w:rsidR="0002517F" w:rsidRPr="00C21371">
        <w:rPr>
          <w:rFonts w:ascii="Times New Roman" w:hAnsi="Times New Roman" w:cs="Times New Roman"/>
          <w:sz w:val="24"/>
          <w:szCs w:val="24"/>
        </w:rPr>
        <w:t xml:space="preserve"> </w:t>
      </w:r>
      <w:r w:rsidR="001B1B3F" w:rsidRPr="00C21371">
        <w:rPr>
          <w:rFonts w:ascii="Times New Roman" w:hAnsi="Times New Roman" w:cs="Times New Roman"/>
          <w:sz w:val="24"/>
          <w:szCs w:val="24"/>
        </w:rPr>
        <w:t>Matching.</w:t>
      </w:r>
      <w:r w:rsidR="009642D4" w:rsidRPr="00C21371">
        <w:rPr>
          <w:rFonts w:ascii="Times New Roman" w:hAnsi="Times New Roman" w:cs="Times New Roman"/>
          <w:noProof/>
          <w:lang w:val="en-PH" w:eastAsia="en-PH"/>
        </w:rPr>
        <w:t xml:space="preserve"> </w:t>
      </w:r>
    </w:p>
    <w:p w:rsidR="001B1B3F" w:rsidRPr="00C21371" w:rsidRDefault="001B1B3F" w:rsidP="008F6F24">
      <w:pPr>
        <w:spacing w:after="0" w:line="24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lastRenderedPageBreak/>
        <w:t xml:space="preserve">Figure 6 shows the second explosion of the third process which is monitor the student tuition status. </w:t>
      </w:r>
    </w:p>
    <w:p w:rsidR="00C21371" w:rsidRDefault="00C21371" w:rsidP="00C21371">
      <w:pPr>
        <w:spacing w:after="0" w:line="240" w:lineRule="auto"/>
        <w:jc w:val="both"/>
        <w:rPr>
          <w:rFonts w:ascii="Times New Roman" w:hAnsi="Times New Roman" w:cs="Times New Roman"/>
          <w:sz w:val="24"/>
          <w:szCs w:val="24"/>
        </w:rPr>
      </w:pPr>
      <w:bookmarkStart w:id="0" w:name="_GoBack"/>
      <w:bookmarkEnd w:id="0"/>
    </w:p>
    <w:p w:rsidR="00C21371" w:rsidRDefault="00C21371" w:rsidP="00C21371">
      <w:pPr>
        <w:spacing w:after="0" w:line="240" w:lineRule="auto"/>
        <w:jc w:val="both"/>
        <w:rPr>
          <w:rFonts w:ascii="Times New Roman" w:hAnsi="Times New Roman" w:cs="Times New Roman"/>
          <w:sz w:val="24"/>
          <w:szCs w:val="24"/>
        </w:rPr>
      </w:pPr>
    </w:p>
    <w:p w:rsidR="005A7E03" w:rsidRDefault="005A7E03" w:rsidP="00C21371">
      <w:pPr>
        <w:spacing w:after="0" w:line="240" w:lineRule="auto"/>
        <w:jc w:val="both"/>
        <w:rPr>
          <w:rFonts w:ascii="Times New Roman" w:hAnsi="Times New Roman" w:cs="Times New Roman"/>
          <w:sz w:val="24"/>
          <w:szCs w:val="24"/>
        </w:rPr>
      </w:pPr>
    </w:p>
    <w:p w:rsidR="005A7E03" w:rsidRDefault="005A7E03" w:rsidP="00C21371">
      <w:pPr>
        <w:spacing w:after="0" w:line="240" w:lineRule="auto"/>
        <w:jc w:val="both"/>
        <w:rPr>
          <w:rFonts w:ascii="Times New Roman" w:hAnsi="Times New Roman" w:cs="Times New Roman"/>
          <w:sz w:val="24"/>
          <w:szCs w:val="24"/>
        </w:rPr>
      </w:pPr>
    </w:p>
    <w:p w:rsidR="005A7E03" w:rsidRDefault="005A7E03" w:rsidP="00C21371">
      <w:pPr>
        <w:spacing w:after="0" w:line="240" w:lineRule="auto"/>
        <w:jc w:val="both"/>
        <w:rPr>
          <w:rFonts w:ascii="Times New Roman" w:hAnsi="Times New Roman" w:cs="Times New Roman"/>
          <w:sz w:val="24"/>
          <w:szCs w:val="24"/>
        </w:rPr>
      </w:pPr>
    </w:p>
    <w:p w:rsidR="005A7E03" w:rsidRDefault="005A7E03" w:rsidP="00C21371">
      <w:pPr>
        <w:spacing w:after="0" w:line="240" w:lineRule="auto"/>
        <w:jc w:val="both"/>
        <w:rPr>
          <w:rFonts w:ascii="Times New Roman" w:hAnsi="Times New Roman" w:cs="Times New Roman"/>
          <w:sz w:val="24"/>
          <w:szCs w:val="24"/>
        </w:rPr>
      </w:pPr>
      <w:r w:rsidRPr="00C21371">
        <w:rPr>
          <w:rFonts w:ascii="Times New Roman" w:hAnsi="Times New Roman" w:cs="Times New Roman"/>
          <w:noProof/>
          <w:lang w:val="en-PH" w:eastAsia="en-PH"/>
        </w:rPr>
        <w:drawing>
          <wp:anchor distT="0" distB="0" distL="114300" distR="114300" simplePos="0" relativeHeight="251659264" behindDoc="0" locked="0" layoutInCell="1" allowOverlap="1" wp14:anchorId="567CCF05" wp14:editId="0D1EDDAB">
            <wp:simplePos x="0" y="0"/>
            <wp:positionH relativeFrom="margin">
              <wp:posOffset>0</wp:posOffset>
            </wp:positionH>
            <wp:positionV relativeFrom="margin">
              <wp:posOffset>1605915</wp:posOffset>
            </wp:positionV>
            <wp:extent cx="5715000" cy="5588000"/>
            <wp:effectExtent l="19050" t="1905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15000" cy="5588000"/>
                    </a:xfrm>
                    <a:prstGeom prst="rect">
                      <a:avLst/>
                    </a:prstGeom>
                    <a:ln>
                      <a:solidFill>
                        <a:schemeClr val="tx1"/>
                      </a:solidFill>
                    </a:ln>
                  </pic:spPr>
                </pic:pic>
              </a:graphicData>
            </a:graphic>
            <wp14:sizeRelV relativeFrom="margin">
              <wp14:pctHeight>0</wp14:pctHeight>
            </wp14:sizeRelV>
          </wp:anchor>
        </w:drawing>
      </w:r>
    </w:p>
    <w:p w:rsidR="005A7E03" w:rsidRDefault="005A7E03" w:rsidP="00C21371">
      <w:pPr>
        <w:spacing w:after="0" w:line="240" w:lineRule="auto"/>
        <w:jc w:val="both"/>
        <w:rPr>
          <w:rFonts w:ascii="Times New Roman" w:hAnsi="Times New Roman" w:cs="Times New Roman"/>
          <w:sz w:val="24"/>
          <w:szCs w:val="24"/>
        </w:rPr>
      </w:pPr>
    </w:p>
    <w:p w:rsidR="005E2C1C" w:rsidRPr="00C21371" w:rsidRDefault="001B1B3F" w:rsidP="00C21371">
      <w:pPr>
        <w:spacing w:after="0" w:line="240" w:lineRule="auto"/>
        <w:jc w:val="both"/>
        <w:rPr>
          <w:rFonts w:ascii="Times New Roman" w:hAnsi="Times New Roman" w:cs="Times New Roman"/>
          <w:sz w:val="24"/>
          <w:szCs w:val="24"/>
        </w:rPr>
      </w:pPr>
      <w:r w:rsidRPr="00C21371">
        <w:rPr>
          <w:rFonts w:ascii="Times New Roman" w:hAnsi="Times New Roman" w:cs="Times New Roman"/>
          <w:sz w:val="24"/>
          <w:szCs w:val="24"/>
        </w:rPr>
        <w:t>Figure 6. Second Explosion Diagram of Inter-Pacific Study and Mi</w:t>
      </w:r>
      <w:r w:rsidR="003126C3" w:rsidRPr="00C21371">
        <w:rPr>
          <w:rFonts w:ascii="Times New Roman" w:hAnsi="Times New Roman" w:cs="Times New Roman"/>
          <w:sz w:val="24"/>
          <w:szCs w:val="24"/>
        </w:rPr>
        <w:t>gration Consultancy</w:t>
      </w:r>
      <w:r w:rsidR="005E2C1C" w:rsidRPr="00C21371">
        <w:rPr>
          <w:rFonts w:ascii="Times New Roman" w:hAnsi="Times New Roman" w:cs="Times New Roman"/>
          <w:sz w:val="24"/>
          <w:szCs w:val="24"/>
        </w:rPr>
        <w:t xml:space="preserve"> –</w:t>
      </w:r>
    </w:p>
    <w:p w:rsidR="00BB1F9B" w:rsidRPr="00C21371" w:rsidRDefault="005E2C1C" w:rsidP="00C21371">
      <w:pPr>
        <w:spacing w:after="0" w:line="240" w:lineRule="auto"/>
        <w:ind w:firstLine="720"/>
        <w:jc w:val="both"/>
        <w:rPr>
          <w:rFonts w:ascii="Times New Roman" w:hAnsi="Times New Roman" w:cs="Times New Roman"/>
          <w:sz w:val="24"/>
          <w:szCs w:val="24"/>
          <w:vertAlign w:val="subscript"/>
        </w:rPr>
      </w:pPr>
      <w:r w:rsidRPr="00C21371">
        <w:rPr>
          <w:rFonts w:ascii="Times New Roman" w:hAnsi="Times New Roman" w:cs="Times New Roman"/>
          <w:sz w:val="24"/>
          <w:szCs w:val="24"/>
        </w:rPr>
        <w:t xml:space="preserve">  </w:t>
      </w:r>
      <w:r w:rsidR="00F478EE" w:rsidRPr="00C21371">
        <w:rPr>
          <w:rFonts w:ascii="Times New Roman" w:hAnsi="Times New Roman" w:cs="Times New Roman"/>
          <w:sz w:val="24"/>
          <w:szCs w:val="24"/>
        </w:rPr>
        <w:t xml:space="preserve"> </w:t>
      </w:r>
      <w:r w:rsidR="001B1B3F" w:rsidRPr="00C21371">
        <w:rPr>
          <w:rFonts w:ascii="Times New Roman" w:hAnsi="Times New Roman" w:cs="Times New Roman"/>
          <w:sz w:val="24"/>
          <w:szCs w:val="24"/>
        </w:rPr>
        <w:t>Monitoring.</w:t>
      </w:r>
      <w:r w:rsidR="00D57A61" w:rsidRPr="00C21371">
        <w:rPr>
          <w:rFonts w:ascii="Times New Roman" w:hAnsi="Times New Roman" w:cs="Times New Roman"/>
          <w:sz w:val="24"/>
          <w:szCs w:val="24"/>
          <w:vertAlign w:val="subscript"/>
        </w:rPr>
        <w:softHyphen/>
      </w:r>
      <w:r w:rsidR="00D57A61" w:rsidRPr="00C21371">
        <w:rPr>
          <w:rFonts w:ascii="Times New Roman" w:hAnsi="Times New Roman" w:cs="Times New Roman"/>
          <w:sz w:val="24"/>
          <w:szCs w:val="24"/>
          <w:vertAlign w:val="subscript"/>
        </w:rPr>
        <w:softHyphen/>
      </w:r>
      <w:r w:rsidR="00D57A61" w:rsidRPr="00C21371">
        <w:rPr>
          <w:rFonts w:ascii="Times New Roman" w:hAnsi="Times New Roman" w:cs="Times New Roman"/>
          <w:sz w:val="24"/>
          <w:szCs w:val="24"/>
          <w:vertAlign w:val="subscript"/>
        </w:rPr>
        <w:softHyphen/>
      </w:r>
      <w:r w:rsidR="00D57A61" w:rsidRPr="00C21371">
        <w:rPr>
          <w:rFonts w:ascii="Times New Roman" w:hAnsi="Times New Roman" w:cs="Times New Roman"/>
          <w:sz w:val="24"/>
          <w:szCs w:val="24"/>
          <w:vertAlign w:val="subscript"/>
        </w:rPr>
        <w:softHyphen/>
      </w:r>
      <w:r w:rsidR="00D57A61" w:rsidRPr="00C21371">
        <w:rPr>
          <w:rFonts w:ascii="Times New Roman" w:hAnsi="Times New Roman" w:cs="Times New Roman"/>
          <w:sz w:val="24"/>
          <w:szCs w:val="24"/>
          <w:vertAlign w:val="subscript"/>
        </w:rPr>
        <w:softHyphen/>
      </w:r>
      <w:r w:rsidR="00D57A61" w:rsidRPr="00C21371">
        <w:rPr>
          <w:rFonts w:ascii="Times New Roman" w:hAnsi="Times New Roman" w:cs="Times New Roman"/>
          <w:sz w:val="24"/>
          <w:szCs w:val="24"/>
          <w:vertAlign w:val="subscript"/>
        </w:rPr>
        <w:softHyphen/>
      </w:r>
      <w:r w:rsidR="00D57A61" w:rsidRPr="00C21371">
        <w:rPr>
          <w:rFonts w:ascii="Times New Roman" w:hAnsi="Times New Roman" w:cs="Times New Roman"/>
          <w:sz w:val="24"/>
          <w:szCs w:val="24"/>
          <w:vertAlign w:val="subscript"/>
        </w:rPr>
        <w:softHyphen/>
      </w:r>
    </w:p>
    <w:p w:rsidR="00DF67A3" w:rsidRPr="00C21371" w:rsidRDefault="00CD446F" w:rsidP="00E761D9">
      <w:pPr>
        <w:spacing w:after="0" w:line="480" w:lineRule="auto"/>
        <w:jc w:val="both"/>
        <w:rPr>
          <w:rFonts w:ascii="Times New Roman" w:hAnsi="Times New Roman" w:cs="Times New Roman"/>
          <w:sz w:val="24"/>
          <w:szCs w:val="24"/>
          <w:vertAlign w:val="subscript"/>
        </w:rPr>
      </w:pPr>
      <w:r>
        <w:rPr>
          <w:rFonts w:ascii="Times New Roman" w:hAnsi="Times New Roman" w:cs="Times New Roman"/>
          <w:noProof/>
        </w:rPr>
        <w:lastRenderedPageBreak/>
        <w:pict>
          <v:rect id="_x0000_s1035" style="position:absolute;left:0;text-align:left;margin-left:-10.95pt;margin-top:-12.4pt;width:458.25pt;height:465pt;z-index:251666432" filled="f"/>
        </w:pict>
      </w:r>
      <w:r w:rsidR="0083501D" w:rsidRPr="00C21371">
        <w:rPr>
          <w:rFonts w:ascii="Times New Roman" w:hAnsi="Times New Roman" w:cs="Times New Roman"/>
          <w:noProof/>
          <w:lang w:val="en-PH" w:eastAsia="en-PH"/>
        </w:rPr>
        <w:drawing>
          <wp:anchor distT="0" distB="0" distL="114300" distR="114300" simplePos="0" relativeHeight="251606528" behindDoc="0" locked="0" layoutInCell="1" allowOverlap="1" wp14:anchorId="418FF332" wp14:editId="4A71A359">
            <wp:simplePos x="0" y="0"/>
            <wp:positionH relativeFrom="column">
              <wp:posOffset>99060</wp:posOffset>
            </wp:positionH>
            <wp:positionV relativeFrom="paragraph">
              <wp:posOffset>2928620</wp:posOffset>
            </wp:positionV>
            <wp:extent cx="5629275" cy="2638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477"/>
                    <a:stretch/>
                  </pic:blipFill>
                  <pic:spPr bwMode="auto">
                    <a:xfrm>
                      <a:off x="0" y="0"/>
                      <a:ext cx="5629275"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501D" w:rsidRPr="00C21371">
        <w:rPr>
          <w:rFonts w:ascii="Times New Roman" w:hAnsi="Times New Roman" w:cs="Times New Roman"/>
          <w:noProof/>
          <w:lang w:val="en-PH" w:eastAsia="en-PH"/>
        </w:rPr>
        <w:drawing>
          <wp:inline distT="0" distB="0" distL="0" distR="0" wp14:anchorId="49735A3B" wp14:editId="695967C4">
            <wp:extent cx="5686425"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2933700"/>
                    </a:xfrm>
                    <a:prstGeom prst="rect">
                      <a:avLst/>
                    </a:prstGeom>
                  </pic:spPr>
                </pic:pic>
              </a:graphicData>
            </a:graphic>
          </wp:inline>
        </w:drawing>
      </w:r>
    </w:p>
    <w:p w:rsidR="0083501D" w:rsidRPr="00C21371" w:rsidRDefault="0083501D" w:rsidP="00E761D9">
      <w:pPr>
        <w:spacing w:after="0" w:line="480" w:lineRule="auto"/>
        <w:jc w:val="both"/>
        <w:rPr>
          <w:rFonts w:ascii="Times New Roman" w:hAnsi="Times New Roman" w:cs="Times New Roman"/>
          <w:sz w:val="24"/>
          <w:szCs w:val="24"/>
          <w:vertAlign w:val="subscript"/>
        </w:rPr>
      </w:pPr>
    </w:p>
    <w:p w:rsidR="00752179" w:rsidRPr="00C21371" w:rsidRDefault="00752179" w:rsidP="00E761D9">
      <w:pPr>
        <w:spacing w:after="0" w:line="480" w:lineRule="auto"/>
        <w:ind w:firstLine="720"/>
        <w:jc w:val="both"/>
        <w:rPr>
          <w:rFonts w:ascii="Times New Roman" w:hAnsi="Times New Roman" w:cs="Times New Roman"/>
          <w:sz w:val="24"/>
          <w:szCs w:val="24"/>
        </w:rPr>
      </w:pPr>
    </w:p>
    <w:p w:rsidR="0083501D" w:rsidRPr="00C21371" w:rsidRDefault="0083501D" w:rsidP="00E761D9">
      <w:pPr>
        <w:spacing w:after="0" w:line="480" w:lineRule="auto"/>
        <w:ind w:firstLine="720"/>
        <w:jc w:val="both"/>
        <w:rPr>
          <w:rFonts w:ascii="Times New Roman" w:hAnsi="Times New Roman" w:cs="Times New Roman"/>
          <w:sz w:val="24"/>
          <w:szCs w:val="24"/>
        </w:rPr>
      </w:pPr>
    </w:p>
    <w:p w:rsidR="0083501D" w:rsidRPr="00C21371" w:rsidRDefault="0083501D" w:rsidP="00E761D9">
      <w:pPr>
        <w:spacing w:after="0" w:line="480" w:lineRule="auto"/>
        <w:ind w:firstLine="720"/>
        <w:jc w:val="both"/>
        <w:rPr>
          <w:rFonts w:ascii="Times New Roman" w:hAnsi="Times New Roman" w:cs="Times New Roman"/>
          <w:sz w:val="24"/>
          <w:szCs w:val="24"/>
        </w:rPr>
      </w:pPr>
    </w:p>
    <w:p w:rsidR="0083501D" w:rsidRPr="00C21371" w:rsidRDefault="0083501D" w:rsidP="00E761D9">
      <w:pPr>
        <w:spacing w:after="0" w:line="480" w:lineRule="auto"/>
        <w:ind w:firstLine="720"/>
        <w:jc w:val="both"/>
        <w:rPr>
          <w:rFonts w:ascii="Times New Roman" w:hAnsi="Times New Roman" w:cs="Times New Roman"/>
          <w:sz w:val="24"/>
          <w:szCs w:val="24"/>
        </w:rPr>
      </w:pPr>
    </w:p>
    <w:p w:rsidR="0083501D" w:rsidRPr="00C21371" w:rsidRDefault="0083501D" w:rsidP="00E761D9">
      <w:pPr>
        <w:spacing w:after="0" w:line="480" w:lineRule="auto"/>
        <w:ind w:firstLine="720"/>
        <w:jc w:val="both"/>
        <w:rPr>
          <w:rFonts w:ascii="Times New Roman" w:hAnsi="Times New Roman" w:cs="Times New Roman"/>
          <w:sz w:val="24"/>
          <w:szCs w:val="24"/>
        </w:rPr>
      </w:pPr>
    </w:p>
    <w:p w:rsidR="0083501D" w:rsidRPr="00C21371" w:rsidRDefault="0083501D" w:rsidP="00E761D9">
      <w:pPr>
        <w:spacing w:after="0" w:line="480" w:lineRule="auto"/>
        <w:ind w:firstLine="720"/>
        <w:jc w:val="both"/>
        <w:rPr>
          <w:rFonts w:ascii="Times New Roman" w:hAnsi="Times New Roman" w:cs="Times New Roman"/>
          <w:sz w:val="24"/>
          <w:szCs w:val="24"/>
        </w:rPr>
      </w:pPr>
    </w:p>
    <w:p w:rsidR="0083501D" w:rsidRPr="00C21371" w:rsidRDefault="00CD446F" w:rsidP="00E761D9">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200.55pt;margin-top:4.25pt;width:63.75pt;height:0;flip:x;z-index:251665408" o:connectortype="straight"/>
        </w:pict>
      </w:r>
    </w:p>
    <w:p w:rsidR="0083501D" w:rsidRPr="00C21371" w:rsidRDefault="0083501D" w:rsidP="00E761D9">
      <w:pPr>
        <w:spacing w:after="0" w:line="480" w:lineRule="auto"/>
        <w:ind w:firstLine="720"/>
        <w:jc w:val="both"/>
        <w:rPr>
          <w:rFonts w:ascii="Times New Roman" w:hAnsi="Times New Roman" w:cs="Times New Roman"/>
          <w:sz w:val="24"/>
          <w:szCs w:val="24"/>
        </w:rPr>
      </w:pPr>
    </w:p>
    <w:p w:rsidR="00B11C49" w:rsidRPr="00C21371" w:rsidRDefault="00B11C49" w:rsidP="00E761D9">
      <w:pPr>
        <w:spacing w:after="0" w:line="480" w:lineRule="auto"/>
        <w:ind w:firstLine="720"/>
        <w:jc w:val="both"/>
        <w:rPr>
          <w:rFonts w:ascii="Times New Roman" w:hAnsi="Times New Roman" w:cs="Times New Roman"/>
          <w:sz w:val="24"/>
          <w:szCs w:val="24"/>
        </w:rPr>
      </w:pPr>
    </w:p>
    <w:p w:rsidR="00B11C49" w:rsidRPr="00C21371" w:rsidRDefault="00B11C49" w:rsidP="00E761D9">
      <w:pPr>
        <w:spacing w:after="0" w:line="480" w:lineRule="auto"/>
        <w:ind w:firstLine="720"/>
        <w:jc w:val="both"/>
        <w:rPr>
          <w:rFonts w:ascii="Times New Roman" w:hAnsi="Times New Roman" w:cs="Times New Roman"/>
          <w:sz w:val="24"/>
          <w:szCs w:val="24"/>
        </w:rPr>
      </w:pPr>
    </w:p>
    <w:p w:rsidR="00B11C49" w:rsidRPr="00C21371" w:rsidRDefault="00B11C49" w:rsidP="00E761D9">
      <w:pPr>
        <w:spacing w:after="0" w:line="480" w:lineRule="auto"/>
        <w:ind w:firstLine="720"/>
        <w:jc w:val="both"/>
        <w:rPr>
          <w:rFonts w:ascii="Times New Roman" w:hAnsi="Times New Roman" w:cs="Times New Roman"/>
          <w:sz w:val="24"/>
          <w:szCs w:val="24"/>
        </w:rPr>
      </w:pPr>
    </w:p>
    <w:p w:rsidR="00B11C49" w:rsidRPr="00C21371" w:rsidRDefault="00B11C49" w:rsidP="00E761D9">
      <w:pPr>
        <w:spacing w:after="0" w:line="480" w:lineRule="auto"/>
        <w:ind w:firstLine="720"/>
        <w:jc w:val="both"/>
        <w:rPr>
          <w:rFonts w:ascii="Times New Roman" w:hAnsi="Times New Roman" w:cs="Times New Roman"/>
          <w:sz w:val="24"/>
          <w:szCs w:val="24"/>
        </w:rPr>
      </w:pPr>
    </w:p>
    <w:p w:rsidR="00B11C49" w:rsidRPr="00C21371" w:rsidRDefault="00B11C49" w:rsidP="00E761D9">
      <w:pPr>
        <w:spacing w:after="0" w:line="480" w:lineRule="auto"/>
        <w:jc w:val="both"/>
        <w:rPr>
          <w:rFonts w:ascii="Times New Roman" w:hAnsi="Times New Roman" w:cs="Times New Roman"/>
          <w:sz w:val="24"/>
          <w:szCs w:val="24"/>
        </w:rPr>
      </w:pPr>
      <w:r w:rsidRPr="00C21371">
        <w:rPr>
          <w:rFonts w:ascii="Times New Roman" w:hAnsi="Times New Roman" w:cs="Times New Roman"/>
          <w:noProof/>
          <w:lang w:val="en-PH" w:eastAsia="en-PH"/>
        </w:rPr>
        <w:lastRenderedPageBreak/>
        <w:drawing>
          <wp:inline distT="0" distB="0" distL="0" distR="0" wp14:anchorId="241DA12B" wp14:editId="71697BC0">
            <wp:extent cx="5753100" cy="294322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2943225"/>
                    </a:xfrm>
                    <a:prstGeom prst="rect">
                      <a:avLst/>
                    </a:prstGeom>
                    <a:ln>
                      <a:solidFill>
                        <a:schemeClr val="tx1"/>
                      </a:solidFill>
                    </a:ln>
                  </pic:spPr>
                </pic:pic>
              </a:graphicData>
            </a:graphic>
          </wp:inline>
        </w:drawing>
      </w:r>
    </w:p>
    <w:p w:rsidR="0083501D" w:rsidRPr="00C21371" w:rsidRDefault="0083501D" w:rsidP="00E761D9">
      <w:pPr>
        <w:spacing w:after="0" w:line="480" w:lineRule="auto"/>
        <w:ind w:firstLine="720"/>
        <w:jc w:val="both"/>
        <w:rPr>
          <w:rFonts w:ascii="Times New Roman" w:hAnsi="Times New Roman" w:cs="Times New Roman"/>
          <w:sz w:val="24"/>
          <w:szCs w:val="24"/>
        </w:rPr>
      </w:pPr>
    </w:p>
    <w:p w:rsidR="00DE07EB" w:rsidRPr="00C21371" w:rsidRDefault="00BB1F9B" w:rsidP="00E761D9">
      <w:pPr>
        <w:spacing w:after="0" w:line="480" w:lineRule="auto"/>
        <w:ind w:firstLine="720"/>
        <w:jc w:val="both"/>
        <w:rPr>
          <w:rFonts w:ascii="Times New Roman" w:hAnsi="Times New Roman" w:cs="Times New Roman"/>
          <w:sz w:val="24"/>
          <w:szCs w:val="24"/>
        </w:rPr>
      </w:pPr>
      <w:r w:rsidRPr="00C21371">
        <w:rPr>
          <w:rFonts w:ascii="Times New Roman" w:hAnsi="Times New Roman" w:cs="Times New Roman"/>
          <w:sz w:val="24"/>
          <w:szCs w:val="24"/>
        </w:rPr>
        <w:t>In this chapter,</w:t>
      </w:r>
      <w:r w:rsidRPr="00C21371">
        <w:rPr>
          <w:rFonts w:ascii="Times New Roman" w:hAnsi="Times New Roman" w:cs="Times New Roman"/>
        </w:rPr>
        <w:t xml:space="preserve"> </w:t>
      </w:r>
      <w:r w:rsidRPr="00C21371">
        <w:rPr>
          <w:rFonts w:ascii="Times New Roman" w:hAnsi="Times New Roman" w:cs="Times New Roman"/>
          <w:sz w:val="24"/>
          <w:szCs w:val="24"/>
        </w:rPr>
        <w:t xml:space="preserve">the team had presented the current </w:t>
      </w:r>
      <w:r w:rsidR="00284CFB" w:rsidRPr="00C21371">
        <w:rPr>
          <w:rFonts w:ascii="Times New Roman" w:hAnsi="Times New Roman" w:cs="Times New Roman"/>
          <w:sz w:val="24"/>
          <w:szCs w:val="24"/>
        </w:rPr>
        <w:t>flow of the organization. This section includes the organizational background, organizational mission,</w:t>
      </w:r>
      <w:r w:rsidR="00C865C4" w:rsidRPr="00C21371">
        <w:rPr>
          <w:rFonts w:ascii="Times New Roman" w:hAnsi="Times New Roman" w:cs="Times New Roman"/>
          <w:sz w:val="24"/>
          <w:szCs w:val="24"/>
        </w:rPr>
        <w:t xml:space="preserve"> organizational</w:t>
      </w:r>
      <w:r w:rsidR="00284CFB" w:rsidRPr="00C21371">
        <w:rPr>
          <w:rFonts w:ascii="Times New Roman" w:hAnsi="Times New Roman" w:cs="Times New Roman"/>
          <w:sz w:val="24"/>
          <w:szCs w:val="24"/>
        </w:rPr>
        <w:t xml:space="preserve"> unit description, current system description and the context diagrams f</w:t>
      </w:r>
      <w:r w:rsidR="00D7211D" w:rsidRPr="00C21371">
        <w:rPr>
          <w:rFonts w:ascii="Times New Roman" w:hAnsi="Times New Roman" w:cs="Times New Roman"/>
          <w:sz w:val="24"/>
          <w:szCs w:val="24"/>
        </w:rPr>
        <w:t>ollowed by the second explosion.</w:t>
      </w:r>
      <w:r w:rsidR="00BC75AB" w:rsidRPr="00C21371">
        <w:rPr>
          <w:rFonts w:ascii="Times New Roman" w:hAnsi="Times New Roman" w:cs="Times New Roman"/>
          <w:sz w:val="24"/>
          <w:szCs w:val="24"/>
        </w:rPr>
        <w:t xml:space="preserve"> It also use to guide the readers about the manual process that happen in the organization base on the context diagrams that been shown. Each diagra</w:t>
      </w:r>
      <w:r w:rsidR="00D5392A" w:rsidRPr="00C21371">
        <w:rPr>
          <w:rFonts w:ascii="Times New Roman" w:hAnsi="Times New Roman" w:cs="Times New Roman"/>
          <w:sz w:val="24"/>
          <w:szCs w:val="24"/>
        </w:rPr>
        <w:t xml:space="preserve">ms has a description so that it’s </w:t>
      </w:r>
      <w:r w:rsidR="00BC75AB" w:rsidRPr="00C21371">
        <w:rPr>
          <w:rFonts w:ascii="Times New Roman" w:hAnsi="Times New Roman" w:cs="Times New Roman"/>
          <w:sz w:val="24"/>
          <w:szCs w:val="24"/>
        </w:rPr>
        <w:t xml:space="preserve">understandable to the reader.  </w:t>
      </w:r>
    </w:p>
    <w:sectPr w:rsidR="00DE07EB" w:rsidRPr="00C21371" w:rsidSect="000E538A">
      <w:headerReference w:type="default" r:id="rId18"/>
      <w:footerReference w:type="default" r:id="rId19"/>
      <w:pgSz w:w="12240" w:h="15840"/>
      <w:pgMar w:top="1872" w:right="1584" w:bottom="1584" w:left="158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46F" w:rsidRDefault="00CD446F" w:rsidP="002C635D">
      <w:pPr>
        <w:spacing w:after="0" w:line="240" w:lineRule="auto"/>
      </w:pPr>
      <w:r>
        <w:separator/>
      </w:r>
    </w:p>
  </w:endnote>
  <w:endnote w:type="continuationSeparator" w:id="0">
    <w:p w:rsidR="00CD446F" w:rsidRDefault="00CD446F" w:rsidP="002C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D71" w:rsidRDefault="00D03D71">
    <w:pPr>
      <w:pStyle w:val="Footer"/>
      <w:jc w:val="center"/>
    </w:pPr>
  </w:p>
  <w:p w:rsidR="0079214C" w:rsidRDefault="0079214C" w:rsidP="00792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46F" w:rsidRDefault="00CD446F" w:rsidP="002C635D">
      <w:pPr>
        <w:spacing w:after="0" w:line="240" w:lineRule="auto"/>
      </w:pPr>
      <w:r>
        <w:separator/>
      </w:r>
    </w:p>
  </w:footnote>
  <w:footnote w:type="continuationSeparator" w:id="0">
    <w:p w:rsidR="00CD446F" w:rsidRDefault="00CD446F" w:rsidP="002C6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623494"/>
      <w:docPartObj>
        <w:docPartGallery w:val="Page Numbers (Top of Page)"/>
        <w:docPartUnique/>
      </w:docPartObj>
    </w:sdtPr>
    <w:sdtEndPr>
      <w:rPr>
        <w:noProof/>
      </w:rPr>
    </w:sdtEndPr>
    <w:sdtContent>
      <w:p w:rsidR="006215A3" w:rsidRDefault="002A0391">
        <w:pPr>
          <w:pStyle w:val="Header"/>
          <w:jc w:val="right"/>
        </w:pPr>
        <w:r>
          <w:ptab w:relativeTo="indent" w:alignment="center" w:leader="none"/>
        </w:r>
        <w:r>
          <w:ptab w:relativeTo="margin" w:alignment="center" w:leader="none"/>
        </w:r>
      </w:p>
      <w:p w:rsidR="006215A3" w:rsidRDefault="006215A3">
        <w:pPr>
          <w:pStyle w:val="Header"/>
          <w:jc w:val="right"/>
        </w:pPr>
      </w:p>
      <w:p w:rsidR="006215A3" w:rsidRDefault="006215A3">
        <w:pPr>
          <w:pStyle w:val="Header"/>
          <w:jc w:val="right"/>
        </w:pPr>
      </w:p>
      <w:p w:rsidR="004967EC" w:rsidRDefault="00E87731">
        <w:pPr>
          <w:pStyle w:val="Header"/>
          <w:jc w:val="right"/>
        </w:pPr>
        <w:r>
          <w:fldChar w:fldCharType="begin"/>
        </w:r>
        <w:r w:rsidR="004967EC">
          <w:instrText xml:space="preserve"> PAGE   \* MERGEFORMAT </w:instrText>
        </w:r>
        <w:r>
          <w:fldChar w:fldCharType="separate"/>
        </w:r>
        <w:r w:rsidR="005A7E03">
          <w:rPr>
            <w:noProof/>
          </w:rPr>
          <w:t>10</w:t>
        </w:r>
        <w:r>
          <w:rPr>
            <w:noProof/>
          </w:rPr>
          <w:fldChar w:fldCharType="end"/>
        </w:r>
      </w:p>
    </w:sdtContent>
  </w:sdt>
  <w:p w:rsidR="00FD6261" w:rsidRPr="002C635D" w:rsidRDefault="00FD6261" w:rsidP="002C6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6966"/>
    <w:multiLevelType w:val="hybridMultilevel"/>
    <w:tmpl w:val="276CD61A"/>
    <w:lvl w:ilvl="0" w:tplc="86481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91747"/>
    <w:multiLevelType w:val="hybridMultilevel"/>
    <w:tmpl w:val="861422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A80B14"/>
    <w:multiLevelType w:val="hybridMultilevel"/>
    <w:tmpl w:val="8EA26860"/>
    <w:lvl w:ilvl="0" w:tplc="9EA6D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807B1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B921FCA"/>
    <w:multiLevelType w:val="hybridMultilevel"/>
    <w:tmpl w:val="9EA6EE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D73348B"/>
    <w:multiLevelType w:val="hybridMultilevel"/>
    <w:tmpl w:val="C24EE32A"/>
    <w:lvl w:ilvl="0" w:tplc="92F0A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BD73DA"/>
    <w:multiLevelType w:val="hybridMultilevel"/>
    <w:tmpl w:val="7CC65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2E7088"/>
    <w:multiLevelType w:val="hybridMultilevel"/>
    <w:tmpl w:val="BCEC6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353520"/>
    <w:multiLevelType w:val="hybridMultilevel"/>
    <w:tmpl w:val="8A2C3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5256840"/>
    <w:multiLevelType w:val="multilevel"/>
    <w:tmpl w:val="3BF215C0"/>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79532F4D"/>
    <w:multiLevelType w:val="multilevel"/>
    <w:tmpl w:val="A926C9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2"/>
  </w:num>
  <w:num w:numId="4">
    <w:abstractNumId w:val="0"/>
  </w:num>
  <w:num w:numId="5">
    <w:abstractNumId w:val="1"/>
  </w:num>
  <w:num w:numId="6">
    <w:abstractNumId w:val="7"/>
  </w:num>
  <w:num w:numId="7">
    <w:abstractNumId w:val="8"/>
  </w:num>
  <w:num w:numId="8">
    <w:abstractNumId w:val="3"/>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DC0NDKwMDcwsTQwMDBW0lEKTi0uzszPAykwrgUAvVEZEiwAAAA="/>
  </w:docVars>
  <w:rsids>
    <w:rsidRoot w:val="00F63395"/>
    <w:rsid w:val="000024E5"/>
    <w:rsid w:val="000040E0"/>
    <w:rsid w:val="00004CE7"/>
    <w:rsid w:val="00005DCB"/>
    <w:rsid w:val="0000798E"/>
    <w:rsid w:val="00010BF0"/>
    <w:rsid w:val="00013D44"/>
    <w:rsid w:val="0001612C"/>
    <w:rsid w:val="000238CF"/>
    <w:rsid w:val="0002517F"/>
    <w:rsid w:val="000275A4"/>
    <w:rsid w:val="000308A4"/>
    <w:rsid w:val="000322E3"/>
    <w:rsid w:val="000351C4"/>
    <w:rsid w:val="00036619"/>
    <w:rsid w:val="00036A52"/>
    <w:rsid w:val="00036FD8"/>
    <w:rsid w:val="00044E0F"/>
    <w:rsid w:val="00045AD0"/>
    <w:rsid w:val="00047570"/>
    <w:rsid w:val="00047F2F"/>
    <w:rsid w:val="000506B6"/>
    <w:rsid w:val="000541E5"/>
    <w:rsid w:val="00054736"/>
    <w:rsid w:val="000579F4"/>
    <w:rsid w:val="0006135B"/>
    <w:rsid w:val="00070B42"/>
    <w:rsid w:val="00074B77"/>
    <w:rsid w:val="000760C2"/>
    <w:rsid w:val="0007621C"/>
    <w:rsid w:val="00076A66"/>
    <w:rsid w:val="00076F81"/>
    <w:rsid w:val="00085CD2"/>
    <w:rsid w:val="0008623A"/>
    <w:rsid w:val="00087D6C"/>
    <w:rsid w:val="0009032F"/>
    <w:rsid w:val="000905F8"/>
    <w:rsid w:val="000928E2"/>
    <w:rsid w:val="00092912"/>
    <w:rsid w:val="00093937"/>
    <w:rsid w:val="00097380"/>
    <w:rsid w:val="000A0E49"/>
    <w:rsid w:val="000A5B42"/>
    <w:rsid w:val="000A62F0"/>
    <w:rsid w:val="000A6433"/>
    <w:rsid w:val="000A68FA"/>
    <w:rsid w:val="000A7BE8"/>
    <w:rsid w:val="000B207D"/>
    <w:rsid w:val="000B3C52"/>
    <w:rsid w:val="000B72FA"/>
    <w:rsid w:val="000C479B"/>
    <w:rsid w:val="000C7636"/>
    <w:rsid w:val="000D0FCC"/>
    <w:rsid w:val="000D60D5"/>
    <w:rsid w:val="000E019B"/>
    <w:rsid w:val="000E0956"/>
    <w:rsid w:val="000E1202"/>
    <w:rsid w:val="000E4660"/>
    <w:rsid w:val="000E538A"/>
    <w:rsid w:val="000E577F"/>
    <w:rsid w:val="000E6864"/>
    <w:rsid w:val="000F0119"/>
    <w:rsid w:val="000F0B2B"/>
    <w:rsid w:val="000F1932"/>
    <w:rsid w:val="000F5D02"/>
    <w:rsid w:val="000F6D8D"/>
    <w:rsid w:val="00101895"/>
    <w:rsid w:val="001053C4"/>
    <w:rsid w:val="001054F6"/>
    <w:rsid w:val="00110ACF"/>
    <w:rsid w:val="00111FAE"/>
    <w:rsid w:val="00115922"/>
    <w:rsid w:val="00121F55"/>
    <w:rsid w:val="00122E7A"/>
    <w:rsid w:val="00126647"/>
    <w:rsid w:val="001269F8"/>
    <w:rsid w:val="00130FEC"/>
    <w:rsid w:val="001350DA"/>
    <w:rsid w:val="0013538A"/>
    <w:rsid w:val="00136552"/>
    <w:rsid w:val="00147F4A"/>
    <w:rsid w:val="001528C6"/>
    <w:rsid w:val="00163540"/>
    <w:rsid w:val="0016472C"/>
    <w:rsid w:val="00164978"/>
    <w:rsid w:val="001661CC"/>
    <w:rsid w:val="00170675"/>
    <w:rsid w:val="00171C05"/>
    <w:rsid w:val="00176231"/>
    <w:rsid w:val="00177D80"/>
    <w:rsid w:val="00181490"/>
    <w:rsid w:val="00184D61"/>
    <w:rsid w:val="001914F9"/>
    <w:rsid w:val="00191709"/>
    <w:rsid w:val="00191A42"/>
    <w:rsid w:val="0019234D"/>
    <w:rsid w:val="00193763"/>
    <w:rsid w:val="0019524E"/>
    <w:rsid w:val="00196EAD"/>
    <w:rsid w:val="001A0DFE"/>
    <w:rsid w:val="001A483E"/>
    <w:rsid w:val="001A5912"/>
    <w:rsid w:val="001B1B3F"/>
    <w:rsid w:val="001B2B11"/>
    <w:rsid w:val="001B6787"/>
    <w:rsid w:val="001C2EA7"/>
    <w:rsid w:val="001C478E"/>
    <w:rsid w:val="001C5D19"/>
    <w:rsid w:val="001D12DB"/>
    <w:rsid w:val="001D4034"/>
    <w:rsid w:val="001D4E01"/>
    <w:rsid w:val="001D7356"/>
    <w:rsid w:val="001E1CB2"/>
    <w:rsid w:val="001E4278"/>
    <w:rsid w:val="001E5659"/>
    <w:rsid w:val="001F3739"/>
    <w:rsid w:val="0020239C"/>
    <w:rsid w:val="00203E75"/>
    <w:rsid w:val="00204BA2"/>
    <w:rsid w:val="00212976"/>
    <w:rsid w:val="002136E7"/>
    <w:rsid w:val="002243EC"/>
    <w:rsid w:val="00224FBF"/>
    <w:rsid w:val="00232172"/>
    <w:rsid w:val="002334ED"/>
    <w:rsid w:val="002342DB"/>
    <w:rsid w:val="00234CCF"/>
    <w:rsid w:val="00234E7F"/>
    <w:rsid w:val="00240359"/>
    <w:rsid w:val="00241706"/>
    <w:rsid w:val="00245403"/>
    <w:rsid w:val="002456D8"/>
    <w:rsid w:val="00246077"/>
    <w:rsid w:val="00246444"/>
    <w:rsid w:val="002464BE"/>
    <w:rsid w:val="00251581"/>
    <w:rsid w:val="00255B6F"/>
    <w:rsid w:val="00257875"/>
    <w:rsid w:val="0026213F"/>
    <w:rsid w:val="0026226B"/>
    <w:rsid w:val="00262AF3"/>
    <w:rsid w:val="002631BD"/>
    <w:rsid w:val="002632E1"/>
    <w:rsid w:val="00264B07"/>
    <w:rsid w:val="00265AB0"/>
    <w:rsid w:val="00266196"/>
    <w:rsid w:val="00266414"/>
    <w:rsid w:val="00271DCD"/>
    <w:rsid w:val="00273DFE"/>
    <w:rsid w:val="002777D7"/>
    <w:rsid w:val="002807A8"/>
    <w:rsid w:val="002835AF"/>
    <w:rsid w:val="00284CFB"/>
    <w:rsid w:val="002876BD"/>
    <w:rsid w:val="00292649"/>
    <w:rsid w:val="002A0391"/>
    <w:rsid w:val="002A4011"/>
    <w:rsid w:val="002B2C9F"/>
    <w:rsid w:val="002B3B43"/>
    <w:rsid w:val="002B605F"/>
    <w:rsid w:val="002B6AA2"/>
    <w:rsid w:val="002B73E9"/>
    <w:rsid w:val="002C00A1"/>
    <w:rsid w:val="002C112D"/>
    <w:rsid w:val="002C2C97"/>
    <w:rsid w:val="002C3F29"/>
    <w:rsid w:val="002C635D"/>
    <w:rsid w:val="002D0261"/>
    <w:rsid w:val="002D40C4"/>
    <w:rsid w:val="002D4B3A"/>
    <w:rsid w:val="002D5D71"/>
    <w:rsid w:val="002E3540"/>
    <w:rsid w:val="002E4662"/>
    <w:rsid w:val="002E4AEE"/>
    <w:rsid w:val="002E68F4"/>
    <w:rsid w:val="002F433E"/>
    <w:rsid w:val="002F5021"/>
    <w:rsid w:val="002F6D54"/>
    <w:rsid w:val="00305A9B"/>
    <w:rsid w:val="003107F9"/>
    <w:rsid w:val="00311628"/>
    <w:rsid w:val="003126C3"/>
    <w:rsid w:val="0031363D"/>
    <w:rsid w:val="00314CC8"/>
    <w:rsid w:val="00316628"/>
    <w:rsid w:val="00317ECE"/>
    <w:rsid w:val="00321DE7"/>
    <w:rsid w:val="00322933"/>
    <w:rsid w:val="00325126"/>
    <w:rsid w:val="0033275C"/>
    <w:rsid w:val="003349F2"/>
    <w:rsid w:val="003352BD"/>
    <w:rsid w:val="0034563E"/>
    <w:rsid w:val="003460A9"/>
    <w:rsid w:val="00346366"/>
    <w:rsid w:val="00353932"/>
    <w:rsid w:val="00354862"/>
    <w:rsid w:val="00360521"/>
    <w:rsid w:val="00370D79"/>
    <w:rsid w:val="00372B83"/>
    <w:rsid w:val="00394594"/>
    <w:rsid w:val="003A462E"/>
    <w:rsid w:val="003A6886"/>
    <w:rsid w:val="003A7DA6"/>
    <w:rsid w:val="003B1A26"/>
    <w:rsid w:val="003B1A66"/>
    <w:rsid w:val="003B1D47"/>
    <w:rsid w:val="003B46F6"/>
    <w:rsid w:val="003C1B61"/>
    <w:rsid w:val="003C43C0"/>
    <w:rsid w:val="003C7B76"/>
    <w:rsid w:val="003D314F"/>
    <w:rsid w:val="003D3207"/>
    <w:rsid w:val="003D46CD"/>
    <w:rsid w:val="003D6E0F"/>
    <w:rsid w:val="003E098D"/>
    <w:rsid w:val="003E3BB0"/>
    <w:rsid w:val="003E55B1"/>
    <w:rsid w:val="003E7E07"/>
    <w:rsid w:val="003F05F2"/>
    <w:rsid w:val="003F3E7A"/>
    <w:rsid w:val="00400869"/>
    <w:rsid w:val="00413B4A"/>
    <w:rsid w:val="00415A00"/>
    <w:rsid w:val="00416A89"/>
    <w:rsid w:val="00420010"/>
    <w:rsid w:val="0042133D"/>
    <w:rsid w:val="004215F4"/>
    <w:rsid w:val="00421641"/>
    <w:rsid w:val="00421677"/>
    <w:rsid w:val="00422528"/>
    <w:rsid w:val="00425E15"/>
    <w:rsid w:val="00427B29"/>
    <w:rsid w:val="0043795C"/>
    <w:rsid w:val="00442AB1"/>
    <w:rsid w:val="00446109"/>
    <w:rsid w:val="00446DF7"/>
    <w:rsid w:val="00446F24"/>
    <w:rsid w:val="004470BF"/>
    <w:rsid w:val="004510A9"/>
    <w:rsid w:val="00454A77"/>
    <w:rsid w:val="004639C9"/>
    <w:rsid w:val="004655EC"/>
    <w:rsid w:val="00466904"/>
    <w:rsid w:val="00474DF4"/>
    <w:rsid w:val="0047557F"/>
    <w:rsid w:val="0048091A"/>
    <w:rsid w:val="004831C8"/>
    <w:rsid w:val="00484EF5"/>
    <w:rsid w:val="00487879"/>
    <w:rsid w:val="00487F86"/>
    <w:rsid w:val="00494872"/>
    <w:rsid w:val="00494C1A"/>
    <w:rsid w:val="004959D5"/>
    <w:rsid w:val="004967EC"/>
    <w:rsid w:val="00496B94"/>
    <w:rsid w:val="004A6E82"/>
    <w:rsid w:val="004B754F"/>
    <w:rsid w:val="004C0FC2"/>
    <w:rsid w:val="004C2863"/>
    <w:rsid w:val="004C60F0"/>
    <w:rsid w:val="004C61AF"/>
    <w:rsid w:val="004C746C"/>
    <w:rsid w:val="004D11FD"/>
    <w:rsid w:val="004D4CC5"/>
    <w:rsid w:val="004E0BA8"/>
    <w:rsid w:val="004E2035"/>
    <w:rsid w:val="004E2D1E"/>
    <w:rsid w:val="004E3D05"/>
    <w:rsid w:val="004E45C6"/>
    <w:rsid w:val="004E6E98"/>
    <w:rsid w:val="004E7130"/>
    <w:rsid w:val="004F05D8"/>
    <w:rsid w:val="00500555"/>
    <w:rsid w:val="005064F9"/>
    <w:rsid w:val="00511DCF"/>
    <w:rsid w:val="0051336B"/>
    <w:rsid w:val="00517449"/>
    <w:rsid w:val="00522E65"/>
    <w:rsid w:val="00522EDC"/>
    <w:rsid w:val="00524C62"/>
    <w:rsid w:val="00527A30"/>
    <w:rsid w:val="00536CF0"/>
    <w:rsid w:val="005444C1"/>
    <w:rsid w:val="00545179"/>
    <w:rsid w:val="005456AE"/>
    <w:rsid w:val="005477F9"/>
    <w:rsid w:val="00560CCA"/>
    <w:rsid w:val="00560FA0"/>
    <w:rsid w:val="005614C1"/>
    <w:rsid w:val="00561677"/>
    <w:rsid w:val="00563D81"/>
    <w:rsid w:val="005649F2"/>
    <w:rsid w:val="005667D6"/>
    <w:rsid w:val="00572EAD"/>
    <w:rsid w:val="00574AD3"/>
    <w:rsid w:val="00575A0F"/>
    <w:rsid w:val="00575BE6"/>
    <w:rsid w:val="00577B67"/>
    <w:rsid w:val="005906AA"/>
    <w:rsid w:val="00595DAF"/>
    <w:rsid w:val="00596264"/>
    <w:rsid w:val="00597106"/>
    <w:rsid w:val="005A190C"/>
    <w:rsid w:val="005A508B"/>
    <w:rsid w:val="005A614D"/>
    <w:rsid w:val="005A7E03"/>
    <w:rsid w:val="005B21B9"/>
    <w:rsid w:val="005B2832"/>
    <w:rsid w:val="005B2E48"/>
    <w:rsid w:val="005B6A98"/>
    <w:rsid w:val="005B779D"/>
    <w:rsid w:val="005C2A9D"/>
    <w:rsid w:val="005C5076"/>
    <w:rsid w:val="005C7D46"/>
    <w:rsid w:val="005D0765"/>
    <w:rsid w:val="005D6226"/>
    <w:rsid w:val="005E2C1C"/>
    <w:rsid w:val="005E5E22"/>
    <w:rsid w:val="005F06B4"/>
    <w:rsid w:val="005F230E"/>
    <w:rsid w:val="005F4AFB"/>
    <w:rsid w:val="005F75BE"/>
    <w:rsid w:val="0060119E"/>
    <w:rsid w:val="006038A1"/>
    <w:rsid w:val="00603EC4"/>
    <w:rsid w:val="00604D79"/>
    <w:rsid w:val="00605339"/>
    <w:rsid w:val="00610494"/>
    <w:rsid w:val="006134D3"/>
    <w:rsid w:val="0061715A"/>
    <w:rsid w:val="006215A3"/>
    <w:rsid w:val="006226AA"/>
    <w:rsid w:val="00622B77"/>
    <w:rsid w:val="006241DB"/>
    <w:rsid w:val="0063059B"/>
    <w:rsid w:val="006368E7"/>
    <w:rsid w:val="00641962"/>
    <w:rsid w:val="0064404E"/>
    <w:rsid w:val="00645186"/>
    <w:rsid w:val="00645C03"/>
    <w:rsid w:val="00652635"/>
    <w:rsid w:val="00655BE1"/>
    <w:rsid w:val="0065677F"/>
    <w:rsid w:val="0066256E"/>
    <w:rsid w:val="00663DC3"/>
    <w:rsid w:val="0066462F"/>
    <w:rsid w:val="00672077"/>
    <w:rsid w:val="00673FB0"/>
    <w:rsid w:val="00684043"/>
    <w:rsid w:val="006855CC"/>
    <w:rsid w:val="00687DE1"/>
    <w:rsid w:val="006912A1"/>
    <w:rsid w:val="00695BC5"/>
    <w:rsid w:val="006A5E7A"/>
    <w:rsid w:val="006A68C2"/>
    <w:rsid w:val="006B1B65"/>
    <w:rsid w:val="006B371D"/>
    <w:rsid w:val="006B3D33"/>
    <w:rsid w:val="006C1C21"/>
    <w:rsid w:val="006C1E1C"/>
    <w:rsid w:val="006C3405"/>
    <w:rsid w:val="006D19D2"/>
    <w:rsid w:val="006D614D"/>
    <w:rsid w:val="006D686E"/>
    <w:rsid w:val="006E20C7"/>
    <w:rsid w:val="006E3268"/>
    <w:rsid w:val="006E39AB"/>
    <w:rsid w:val="006E3E1D"/>
    <w:rsid w:val="006E58C1"/>
    <w:rsid w:val="006F1553"/>
    <w:rsid w:val="006F242D"/>
    <w:rsid w:val="006F5A5E"/>
    <w:rsid w:val="00700E88"/>
    <w:rsid w:val="00704905"/>
    <w:rsid w:val="0071079B"/>
    <w:rsid w:val="00711157"/>
    <w:rsid w:val="007178C5"/>
    <w:rsid w:val="00722A0C"/>
    <w:rsid w:val="00724ADC"/>
    <w:rsid w:val="00725901"/>
    <w:rsid w:val="00730726"/>
    <w:rsid w:val="007317D2"/>
    <w:rsid w:val="007335E7"/>
    <w:rsid w:val="00733B31"/>
    <w:rsid w:val="007359CA"/>
    <w:rsid w:val="00736B2E"/>
    <w:rsid w:val="00743523"/>
    <w:rsid w:val="00751D92"/>
    <w:rsid w:val="00752179"/>
    <w:rsid w:val="00754CA2"/>
    <w:rsid w:val="007556AF"/>
    <w:rsid w:val="00756F51"/>
    <w:rsid w:val="00763AC6"/>
    <w:rsid w:val="00764A2C"/>
    <w:rsid w:val="0076515F"/>
    <w:rsid w:val="0077111E"/>
    <w:rsid w:val="0077687D"/>
    <w:rsid w:val="00777F19"/>
    <w:rsid w:val="007821A3"/>
    <w:rsid w:val="00783158"/>
    <w:rsid w:val="007875ED"/>
    <w:rsid w:val="0079214C"/>
    <w:rsid w:val="00792798"/>
    <w:rsid w:val="007930AC"/>
    <w:rsid w:val="00794C05"/>
    <w:rsid w:val="007A1659"/>
    <w:rsid w:val="007B1948"/>
    <w:rsid w:val="007B3936"/>
    <w:rsid w:val="007B41C9"/>
    <w:rsid w:val="007B48EE"/>
    <w:rsid w:val="007B6FBA"/>
    <w:rsid w:val="007C240A"/>
    <w:rsid w:val="007C3FD8"/>
    <w:rsid w:val="007C66E3"/>
    <w:rsid w:val="007C74B0"/>
    <w:rsid w:val="007C7933"/>
    <w:rsid w:val="007D444B"/>
    <w:rsid w:val="007D7008"/>
    <w:rsid w:val="007E05A1"/>
    <w:rsid w:val="007E0DD4"/>
    <w:rsid w:val="007E143E"/>
    <w:rsid w:val="007E2D85"/>
    <w:rsid w:val="007F4BF5"/>
    <w:rsid w:val="007F7882"/>
    <w:rsid w:val="008012D2"/>
    <w:rsid w:val="00801D31"/>
    <w:rsid w:val="00804A98"/>
    <w:rsid w:val="008062B6"/>
    <w:rsid w:val="008073C6"/>
    <w:rsid w:val="00810F13"/>
    <w:rsid w:val="00813E46"/>
    <w:rsid w:val="00814AF2"/>
    <w:rsid w:val="00816ED5"/>
    <w:rsid w:val="00821441"/>
    <w:rsid w:val="00824015"/>
    <w:rsid w:val="00824890"/>
    <w:rsid w:val="00830255"/>
    <w:rsid w:val="0083501D"/>
    <w:rsid w:val="008352AB"/>
    <w:rsid w:val="008353E0"/>
    <w:rsid w:val="00835F4D"/>
    <w:rsid w:val="00844015"/>
    <w:rsid w:val="00844E44"/>
    <w:rsid w:val="00845B29"/>
    <w:rsid w:val="0085250E"/>
    <w:rsid w:val="00854020"/>
    <w:rsid w:val="00861D73"/>
    <w:rsid w:val="00863E16"/>
    <w:rsid w:val="00880F36"/>
    <w:rsid w:val="00883244"/>
    <w:rsid w:val="008837E0"/>
    <w:rsid w:val="0088423A"/>
    <w:rsid w:val="00892505"/>
    <w:rsid w:val="00893815"/>
    <w:rsid w:val="008953EC"/>
    <w:rsid w:val="0089725C"/>
    <w:rsid w:val="008A1B92"/>
    <w:rsid w:val="008A233A"/>
    <w:rsid w:val="008A4310"/>
    <w:rsid w:val="008A678C"/>
    <w:rsid w:val="008A72A3"/>
    <w:rsid w:val="008A7DF7"/>
    <w:rsid w:val="008B0883"/>
    <w:rsid w:val="008B4673"/>
    <w:rsid w:val="008B4DFA"/>
    <w:rsid w:val="008B56B2"/>
    <w:rsid w:val="008B5B4F"/>
    <w:rsid w:val="008C2C2E"/>
    <w:rsid w:val="008C5124"/>
    <w:rsid w:val="008D3C9A"/>
    <w:rsid w:val="008D79F1"/>
    <w:rsid w:val="008E1BE2"/>
    <w:rsid w:val="008E5876"/>
    <w:rsid w:val="008F1C16"/>
    <w:rsid w:val="008F3641"/>
    <w:rsid w:val="008F652B"/>
    <w:rsid w:val="008F6F24"/>
    <w:rsid w:val="008F7C9C"/>
    <w:rsid w:val="00900045"/>
    <w:rsid w:val="009036FC"/>
    <w:rsid w:val="009037F6"/>
    <w:rsid w:val="009059B2"/>
    <w:rsid w:val="00906387"/>
    <w:rsid w:val="0091135B"/>
    <w:rsid w:val="0091389B"/>
    <w:rsid w:val="00923864"/>
    <w:rsid w:val="00924A87"/>
    <w:rsid w:val="00937A88"/>
    <w:rsid w:val="00945E29"/>
    <w:rsid w:val="00951F9B"/>
    <w:rsid w:val="00953914"/>
    <w:rsid w:val="0095453C"/>
    <w:rsid w:val="00956C30"/>
    <w:rsid w:val="009608D3"/>
    <w:rsid w:val="00962CA8"/>
    <w:rsid w:val="009642D4"/>
    <w:rsid w:val="00965AA4"/>
    <w:rsid w:val="00965FCB"/>
    <w:rsid w:val="00974080"/>
    <w:rsid w:val="009773C7"/>
    <w:rsid w:val="00984A20"/>
    <w:rsid w:val="00993558"/>
    <w:rsid w:val="00997C6E"/>
    <w:rsid w:val="009A1FFE"/>
    <w:rsid w:val="009A2A70"/>
    <w:rsid w:val="009A474C"/>
    <w:rsid w:val="009B075B"/>
    <w:rsid w:val="009B6B10"/>
    <w:rsid w:val="009C0BC3"/>
    <w:rsid w:val="009C1714"/>
    <w:rsid w:val="009C17CC"/>
    <w:rsid w:val="009C64B6"/>
    <w:rsid w:val="009D18BD"/>
    <w:rsid w:val="009D6A67"/>
    <w:rsid w:val="009D6E89"/>
    <w:rsid w:val="009E04FB"/>
    <w:rsid w:val="009E0CA0"/>
    <w:rsid w:val="009E1943"/>
    <w:rsid w:val="009E355D"/>
    <w:rsid w:val="009E3595"/>
    <w:rsid w:val="009E3B94"/>
    <w:rsid w:val="009E43A7"/>
    <w:rsid w:val="009E5C0F"/>
    <w:rsid w:val="009E6A8F"/>
    <w:rsid w:val="009F1470"/>
    <w:rsid w:val="009F3382"/>
    <w:rsid w:val="009F516F"/>
    <w:rsid w:val="009F7F78"/>
    <w:rsid w:val="00A002D6"/>
    <w:rsid w:val="00A0748A"/>
    <w:rsid w:val="00A11A71"/>
    <w:rsid w:val="00A143F5"/>
    <w:rsid w:val="00A21108"/>
    <w:rsid w:val="00A33C96"/>
    <w:rsid w:val="00A3619B"/>
    <w:rsid w:val="00A37503"/>
    <w:rsid w:val="00A40C72"/>
    <w:rsid w:val="00A41D63"/>
    <w:rsid w:val="00A46BC3"/>
    <w:rsid w:val="00A50C9D"/>
    <w:rsid w:val="00A54AF4"/>
    <w:rsid w:val="00A60FB0"/>
    <w:rsid w:val="00A63E93"/>
    <w:rsid w:val="00A6471E"/>
    <w:rsid w:val="00A711E5"/>
    <w:rsid w:val="00A75FF4"/>
    <w:rsid w:val="00A760E1"/>
    <w:rsid w:val="00A82BB1"/>
    <w:rsid w:val="00A84BC6"/>
    <w:rsid w:val="00A8604C"/>
    <w:rsid w:val="00A86D82"/>
    <w:rsid w:val="00A86DF8"/>
    <w:rsid w:val="00A90B42"/>
    <w:rsid w:val="00A91949"/>
    <w:rsid w:val="00A91EAC"/>
    <w:rsid w:val="00A93C8C"/>
    <w:rsid w:val="00A95447"/>
    <w:rsid w:val="00A96051"/>
    <w:rsid w:val="00A971B4"/>
    <w:rsid w:val="00AA0761"/>
    <w:rsid w:val="00AA5F51"/>
    <w:rsid w:val="00AB406C"/>
    <w:rsid w:val="00AB5A20"/>
    <w:rsid w:val="00AB5B7C"/>
    <w:rsid w:val="00AB5EEB"/>
    <w:rsid w:val="00AC0A83"/>
    <w:rsid w:val="00AC1077"/>
    <w:rsid w:val="00AC226A"/>
    <w:rsid w:val="00AC32DB"/>
    <w:rsid w:val="00AC376D"/>
    <w:rsid w:val="00AC7DA1"/>
    <w:rsid w:val="00AD5C01"/>
    <w:rsid w:val="00AE1200"/>
    <w:rsid w:val="00AE784E"/>
    <w:rsid w:val="00AE7A1F"/>
    <w:rsid w:val="00AF5C85"/>
    <w:rsid w:val="00B00004"/>
    <w:rsid w:val="00B0108C"/>
    <w:rsid w:val="00B025EC"/>
    <w:rsid w:val="00B05F0D"/>
    <w:rsid w:val="00B079DF"/>
    <w:rsid w:val="00B1117F"/>
    <w:rsid w:val="00B11C49"/>
    <w:rsid w:val="00B1276A"/>
    <w:rsid w:val="00B1508C"/>
    <w:rsid w:val="00B15FCD"/>
    <w:rsid w:val="00B206AC"/>
    <w:rsid w:val="00B20CAF"/>
    <w:rsid w:val="00B24135"/>
    <w:rsid w:val="00B270C3"/>
    <w:rsid w:val="00B33592"/>
    <w:rsid w:val="00B35DBF"/>
    <w:rsid w:val="00B366DC"/>
    <w:rsid w:val="00B44F43"/>
    <w:rsid w:val="00B46B68"/>
    <w:rsid w:val="00B46D75"/>
    <w:rsid w:val="00B54215"/>
    <w:rsid w:val="00B57968"/>
    <w:rsid w:val="00B63D2B"/>
    <w:rsid w:val="00B64BF3"/>
    <w:rsid w:val="00B66964"/>
    <w:rsid w:val="00B66B6F"/>
    <w:rsid w:val="00B67A04"/>
    <w:rsid w:val="00B67B9E"/>
    <w:rsid w:val="00B722BA"/>
    <w:rsid w:val="00B7306A"/>
    <w:rsid w:val="00B747AE"/>
    <w:rsid w:val="00B758FC"/>
    <w:rsid w:val="00B76FCA"/>
    <w:rsid w:val="00B80FC6"/>
    <w:rsid w:val="00B81187"/>
    <w:rsid w:val="00B81E0D"/>
    <w:rsid w:val="00B84B36"/>
    <w:rsid w:val="00B90359"/>
    <w:rsid w:val="00B91371"/>
    <w:rsid w:val="00B9757D"/>
    <w:rsid w:val="00BA4471"/>
    <w:rsid w:val="00BA5474"/>
    <w:rsid w:val="00BA5715"/>
    <w:rsid w:val="00BA5C67"/>
    <w:rsid w:val="00BB1F9B"/>
    <w:rsid w:val="00BB7979"/>
    <w:rsid w:val="00BC5353"/>
    <w:rsid w:val="00BC5E0A"/>
    <w:rsid w:val="00BC75AB"/>
    <w:rsid w:val="00BD20FF"/>
    <w:rsid w:val="00BD2D08"/>
    <w:rsid w:val="00BD2F05"/>
    <w:rsid w:val="00BE1D4C"/>
    <w:rsid w:val="00BE36F3"/>
    <w:rsid w:val="00BE5E50"/>
    <w:rsid w:val="00BF1E32"/>
    <w:rsid w:val="00BF516E"/>
    <w:rsid w:val="00BF5A0A"/>
    <w:rsid w:val="00C012EC"/>
    <w:rsid w:val="00C05143"/>
    <w:rsid w:val="00C06C61"/>
    <w:rsid w:val="00C10F9F"/>
    <w:rsid w:val="00C11105"/>
    <w:rsid w:val="00C11283"/>
    <w:rsid w:val="00C169C3"/>
    <w:rsid w:val="00C17250"/>
    <w:rsid w:val="00C17358"/>
    <w:rsid w:val="00C21371"/>
    <w:rsid w:val="00C23FAD"/>
    <w:rsid w:val="00C31AF1"/>
    <w:rsid w:val="00C34B99"/>
    <w:rsid w:val="00C457A7"/>
    <w:rsid w:val="00C500DD"/>
    <w:rsid w:val="00C52214"/>
    <w:rsid w:val="00C524CA"/>
    <w:rsid w:val="00C52ADE"/>
    <w:rsid w:val="00C53CBF"/>
    <w:rsid w:val="00C56AAC"/>
    <w:rsid w:val="00C579EF"/>
    <w:rsid w:val="00C6010F"/>
    <w:rsid w:val="00C60FD7"/>
    <w:rsid w:val="00C646FC"/>
    <w:rsid w:val="00C65F80"/>
    <w:rsid w:val="00C67AE5"/>
    <w:rsid w:val="00C71897"/>
    <w:rsid w:val="00C71E7D"/>
    <w:rsid w:val="00C73637"/>
    <w:rsid w:val="00C7566A"/>
    <w:rsid w:val="00C77140"/>
    <w:rsid w:val="00C82233"/>
    <w:rsid w:val="00C851E5"/>
    <w:rsid w:val="00C865C4"/>
    <w:rsid w:val="00C87A16"/>
    <w:rsid w:val="00CA4C27"/>
    <w:rsid w:val="00CB02FE"/>
    <w:rsid w:val="00CB11D6"/>
    <w:rsid w:val="00CB251E"/>
    <w:rsid w:val="00CC0156"/>
    <w:rsid w:val="00CC01F8"/>
    <w:rsid w:val="00CC6472"/>
    <w:rsid w:val="00CD0CD9"/>
    <w:rsid w:val="00CD0FB8"/>
    <w:rsid w:val="00CD446F"/>
    <w:rsid w:val="00CD45DD"/>
    <w:rsid w:val="00CD67D4"/>
    <w:rsid w:val="00CD6B08"/>
    <w:rsid w:val="00CD72C4"/>
    <w:rsid w:val="00CE190F"/>
    <w:rsid w:val="00CE2168"/>
    <w:rsid w:val="00CE5D15"/>
    <w:rsid w:val="00CE6046"/>
    <w:rsid w:val="00CF510B"/>
    <w:rsid w:val="00CF5B4C"/>
    <w:rsid w:val="00CF6FC4"/>
    <w:rsid w:val="00CF768A"/>
    <w:rsid w:val="00CF7DFB"/>
    <w:rsid w:val="00CF7F1B"/>
    <w:rsid w:val="00D03D71"/>
    <w:rsid w:val="00D05756"/>
    <w:rsid w:val="00D10E57"/>
    <w:rsid w:val="00D1463D"/>
    <w:rsid w:val="00D14C86"/>
    <w:rsid w:val="00D14EBD"/>
    <w:rsid w:val="00D176DE"/>
    <w:rsid w:val="00D21498"/>
    <w:rsid w:val="00D33F63"/>
    <w:rsid w:val="00D35891"/>
    <w:rsid w:val="00D361D3"/>
    <w:rsid w:val="00D4031E"/>
    <w:rsid w:val="00D42BCD"/>
    <w:rsid w:val="00D42D23"/>
    <w:rsid w:val="00D437CF"/>
    <w:rsid w:val="00D47D8F"/>
    <w:rsid w:val="00D5392A"/>
    <w:rsid w:val="00D57028"/>
    <w:rsid w:val="00D57A61"/>
    <w:rsid w:val="00D7211D"/>
    <w:rsid w:val="00D75799"/>
    <w:rsid w:val="00D8186C"/>
    <w:rsid w:val="00D837C7"/>
    <w:rsid w:val="00D91CF9"/>
    <w:rsid w:val="00DA006B"/>
    <w:rsid w:val="00DA1C27"/>
    <w:rsid w:val="00DA2470"/>
    <w:rsid w:val="00DA347B"/>
    <w:rsid w:val="00DA38C8"/>
    <w:rsid w:val="00DA50D2"/>
    <w:rsid w:val="00DA710E"/>
    <w:rsid w:val="00DB40EF"/>
    <w:rsid w:val="00DB5EE7"/>
    <w:rsid w:val="00DB7AC3"/>
    <w:rsid w:val="00DC1C43"/>
    <w:rsid w:val="00DC3F5B"/>
    <w:rsid w:val="00DC4E1C"/>
    <w:rsid w:val="00DD17C8"/>
    <w:rsid w:val="00DD560D"/>
    <w:rsid w:val="00DE07EB"/>
    <w:rsid w:val="00DE2408"/>
    <w:rsid w:val="00DE7655"/>
    <w:rsid w:val="00DF09A1"/>
    <w:rsid w:val="00DF214A"/>
    <w:rsid w:val="00DF5FBE"/>
    <w:rsid w:val="00DF67A3"/>
    <w:rsid w:val="00DF756B"/>
    <w:rsid w:val="00DF784F"/>
    <w:rsid w:val="00E014B3"/>
    <w:rsid w:val="00E019B5"/>
    <w:rsid w:val="00E06528"/>
    <w:rsid w:val="00E15F06"/>
    <w:rsid w:val="00E177B7"/>
    <w:rsid w:val="00E179CE"/>
    <w:rsid w:val="00E31521"/>
    <w:rsid w:val="00E333E2"/>
    <w:rsid w:val="00E3412C"/>
    <w:rsid w:val="00E37CF5"/>
    <w:rsid w:val="00E444AA"/>
    <w:rsid w:val="00E45F22"/>
    <w:rsid w:val="00E50CB9"/>
    <w:rsid w:val="00E531FF"/>
    <w:rsid w:val="00E53C1C"/>
    <w:rsid w:val="00E55725"/>
    <w:rsid w:val="00E559D3"/>
    <w:rsid w:val="00E5711A"/>
    <w:rsid w:val="00E672BB"/>
    <w:rsid w:val="00E707E3"/>
    <w:rsid w:val="00E761D9"/>
    <w:rsid w:val="00E874D8"/>
    <w:rsid w:val="00E87731"/>
    <w:rsid w:val="00E94ECD"/>
    <w:rsid w:val="00EA0B4D"/>
    <w:rsid w:val="00EA3903"/>
    <w:rsid w:val="00EA4BFC"/>
    <w:rsid w:val="00EA52E5"/>
    <w:rsid w:val="00EB7379"/>
    <w:rsid w:val="00EC5533"/>
    <w:rsid w:val="00EC6CCF"/>
    <w:rsid w:val="00EC7409"/>
    <w:rsid w:val="00ED1ACB"/>
    <w:rsid w:val="00EE19C2"/>
    <w:rsid w:val="00EE48B3"/>
    <w:rsid w:val="00EE661E"/>
    <w:rsid w:val="00EE6AEA"/>
    <w:rsid w:val="00EF091A"/>
    <w:rsid w:val="00EF0F1D"/>
    <w:rsid w:val="00EF46A3"/>
    <w:rsid w:val="00F040FE"/>
    <w:rsid w:val="00F07DF4"/>
    <w:rsid w:val="00F122D8"/>
    <w:rsid w:val="00F12C80"/>
    <w:rsid w:val="00F1545D"/>
    <w:rsid w:val="00F16B7E"/>
    <w:rsid w:val="00F22714"/>
    <w:rsid w:val="00F26846"/>
    <w:rsid w:val="00F374FC"/>
    <w:rsid w:val="00F41E8E"/>
    <w:rsid w:val="00F42437"/>
    <w:rsid w:val="00F43719"/>
    <w:rsid w:val="00F46546"/>
    <w:rsid w:val="00F4713B"/>
    <w:rsid w:val="00F478EE"/>
    <w:rsid w:val="00F5154B"/>
    <w:rsid w:val="00F518F6"/>
    <w:rsid w:val="00F5766B"/>
    <w:rsid w:val="00F63395"/>
    <w:rsid w:val="00F7697F"/>
    <w:rsid w:val="00F80761"/>
    <w:rsid w:val="00F850E7"/>
    <w:rsid w:val="00F86333"/>
    <w:rsid w:val="00F90D53"/>
    <w:rsid w:val="00F95BE8"/>
    <w:rsid w:val="00FA0BE5"/>
    <w:rsid w:val="00FA2569"/>
    <w:rsid w:val="00FA2CE1"/>
    <w:rsid w:val="00FA34A4"/>
    <w:rsid w:val="00FA799E"/>
    <w:rsid w:val="00FB298A"/>
    <w:rsid w:val="00FB3B17"/>
    <w:rsid w:val="00FB551C"/>
    <w:rsid w:val="00FB616E"/>
    <w:rsid w:val="00FB700A"/>
    <w:rsid w:val="00FC03A5"/>
    <w:rsid w:val="00FC3B28"/>
    <w:rsid w:val="00FC621A"/>
    <w:rsid w:val="00FD6261"/>
    <w:rsid w:val="00FD74E7"/>
    <w:rsid w:val="00FE031F"/>
    <w:rsid w:val="00FE6604"/>
    <w:rsid w:val="00FE7048"/>
    <w:rsid w:val="00FE7535"/>
    <w:rsid w:val="00FF19AA"/>
    <w:rsid w:val="00FF33B7"/>
    <w:rsid w:val="00FF3EBF"/>
    <w:rsid w:val="00FF46AE"/>
    <w:rsid w:val="00FF4C18"/>
    <w:rsid w:val="00FF6171"/>
    <w:rsid w:val="00FF7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ules>
    </o:shapelayout>
  </w:shapeDefaults>
  <w:decimalSymbol w:val="."/>
  <w:listSeparator w:val=","/>
  <w15:docId w15:val="{015AD422-587A-448B-B66A-3EFD8C94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3395"/>
  </w:style>
  <w:style w:type="paragraph" w:styleId="Header">
    <w:name w:val="header"/>
    <w:basedOn w:val="Normal"/>
    <w:link w:val="HeaderChar"/>
    <w:uiPriority w:val="99"/>
    <w:unhideWhenUsed/>
    <w:rsid w:val="002C6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5D"/>
  </w:style>
  <w:style w:type="paragraph" w:styleId="Footer">
    <w:name w:val="footer"/>
    <w:basedOn w:val="Normal"/>
    <w:link w:val="FooterChar"/>
    <w:uiPriority w:val="99"/>
    <w:unhideWhenUsed/>
    <w:rsid w:val="002C6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5D"/>
  </w:style>
  <w:style w:type="paragraph" w:styleId="ListParagraph">
    <w:name w:val="List Paragraph"/>
    <w:basedOn w:val="Normal"/>
    <w:uiPriority w:val="34"/>
    <w:qFormat/>
    <w:rsid w:val="002C635D"/>
    <w:pPr>
      <w:ind w:left="720"/>
      <w:contextualSpacing/>
    </w:pPr>
  </w:style>
  <w:style w:type="character" w:styleId="Emphasis">
    <w:name w:val="Emphasis"/>
    <w:basedOn w:val="DefaultParagraphFont"/>
    <w:uiPriority w:val="20"/>
    <w:qFormat/>
    <w:rsid w:val="00B05F0D"/>
    <w:rPr>
      <w:i/>
      <w:iCs/>
    </w:rPr>
  </w:style>
  <w:style w:type="table" w:styleId="TableGrid">
    <w:name w:val="Table Grid"/>
    <w:basedOn w:val="TableNormal"/>
    <w:uiPriority w:val="59"/>
    <w:rsid w:val="008A43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4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3C0"/>
    <w:rPr>
      <w:rFonts w:ascii="Tahoma" w:hAnsi="Tahoma" w:cs="Tahoma"/>
      <w:sz w:val="16"/>
      <w:szCs w:val="16"/>
    </w:rPr>
  </w:style>
  <w:style w:type="character" w:styleId="Hyperlink">
    <w:name w:val="Hyperlink"/>
    <w:basedOn w:val="DefaultParagraphFont"/>
    <w:uiPriority w:val="99"/>
    <w:unhideWhenUsed/>
    <w:rsid w:val="007F4BF5"/>
    <w:rPr>
      <w:color w:val="0000FF" w:themeColor="hyperlink"/>
      <w:u w:val="single"/>
    </w:rPr>
  </w:style>
  <w:style w:type="table" w:customStyle="1" w:styleId="LightShading1">
    <w:name w:val="Light Shading1"/>
    <w:basedOn w:val="TableNormal"/>
    <w:uiPriority w:val="60"/>
    <w:rsid w:val="00321D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8953EC"/>
    <w:rPr>
      <w:sz w:val="16"/>
      <w:szCs w:val="16"/>
    </w:rPr>
  </w:style>
  <w:style w:type="paragraph" w:styleId="CommentText">
    <w:name w:val="annotation text"/>
    <w:basedOn w:val="Normal"/>
    <w:link w:val="CommentTextChar"/>
    <w:uiPriority w:val="99"/>
    <w:semiHidden/>
    <w:unhideWhenUsed/>
    <w:rsid w:val="008953EC"/>
    <w:pPr>
      <w:spacing w:line="240" w:lineRule="auto"/>
    </w:pPr>
    <w:rPr>
      <w:sz w:val="20"/>
      <w:szCs w:val="20"/>
    </w:rPr>
  </w:style>
  <w:style w:type="character" w:customStyle="1" w:styleId="CommentTextChar">
    <w:name w:val="Comment Text Char"/>
    <w:basedOn w:val="DefaultParagraphFont"/>
    <w:link w:val="CommentText"/>
    <w:uiPriority w:val="99"/>
    <w:semiHidden/>
    <w:rsid w:val="008953EC"/>
    <w:rPr>
      <w:sz w:val="20"/>
      <w:szCs w:val="20"/>
    </w:rPr>
  </w:style>
  <w:style w:type="paragraph" w:styleId="CommentSubject">
    <w:name w:val="annotation subject"/>
    <w:basedOn w:val="CommentText"/>
    <w:next w:val="CommentText"/>
    <w:link w:val="CommentSubjectChar"/>
    <w:uiPriority w:val="99"/>
    <w:semiHidden/>
    <w:unhideWhenUsed/>
    <w:rsid w:val="008953EC"/>
    <w:rPr>
      <w:b/>
      <w:bCs/>
    </w:rPr>
  </w:style>
  <w:style w:type="character" w:customStyle="1" w:styleId="CommentSubjectChar">
    <w:name w:val="Comment Subject Char"/>
    <w:basedOn w:val="CommentTextChar"/>
    <w:link w:val="CommentSubject"/>
    <w:uiPriority w:val="99"/>
    <w:semiHidden/>
    <w:rsid w:val="008953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B3346-BAC7-43B3-885F-DF44DBE7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dc:creator>
  <cp:lastModifiedBy>JENNIFER LUCES</cp:lastModifiedBy>
  <cp:revision>276</cp:revision>
  <cp:lastPrinted>2016-05-05T04:01:00Z</cp:lastPrinted>
  <dcterms:created xsi:type="dcterms:W3CDTF">2016-11-08T13:50:00Z</dcterms:created>
  <dcterms:modified xsi:type="dcterms:W3CDTF">2019-03-19T07:19:00Z</dcterms:modified>
</cp:coreProperties>
</file>