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82" w:rsidRDefault="00767D90">
      <w:pPr>
        <w:pStyle w:val="1"/>
      </w:pPr>
      <w:r w:rsidRPr="00767D90">
        <w:rPr>
          <w:rFonts w:hint="eastAsia"/>
        </w:rPr>
        <w:t>基于小脚丫</w:t>
      </w:r>
      <w:r w:rsidRPr="00767D90">
        <w:rPr>
          <w:rFonts w:hint="eastAsia"/>
        </w:rPr>
        <w:t>FPGA</w:t>
      </w:r>
      <w:r w:rsidRPr="00767D90">
        <w:rPr>
          <w:rFonts w:hint="eastAsia"/>
        </w:rPr>
        <w:t>的直流电压测量装置</w:t>
      </w:r>
    </w:p>
    <w:p w:rsidR="007E6059" w:rsidRDefault="002E0682">
      <w:pPr>
        <w:pStyle w:val="1"/>
      </w:pPr>
      <w:r>
        <w:rPr>
          <w:rFonts w:hint="eastAsia"/>
        </w:rPr>
        <w:t>设计指导</w:t>
      </w:r>
    </w:p>
    <w:p w:rsidR="007E6059" w:rsidRDefault="001F7045">
      <w:pPr>
        <w:pStyle w:val="3"/>
        <w:numPr>
          <w:ilvl w:val="0"/>
          <w:numId w:val="2"/>
        </w:numPr>
      </w:pPr>
      <w:r>
        <w:t>设计要求</w:t>
      </w:r>
    </w:p>
    <w:p w:rsidR="007E6059" w:rsidRDefault="001F7045">
      <w:r>
        <w:tab/>
      </w:r>
      <w:r>
        <w:t>要求：通过底板上的串行模数转换器</w:t>
      </w:r>
      <w:r>
        <w:t>ADC</w:t>
      </w:r>
      <w:r>
        <w:t>芯片测量可调电位计输出电压，并将电压信息显示在核心板或底板的数码管或</w:t>
      </w:r>
      <w:r>
        <w:t>LCD</w:t>
      </w:r>
      <w:r>
        <w:t>屏上。</w:t>
      </w:r>
    </w:p>
    <w:p w:rsidR="007E6059" w:rsidRDefault="001F7045" w:rsidP="00D01E5B">
      <w:pPr>
        <w:pStyle w:val="3"/>
        <w:numPr>
          <w:ilvl w:val="0"/>
          <w:numId w:val="2"/>
        </w:numPr>
      </w:pPr>
      <w:r>
        <w:t>硬件连接</w:t>
      </w:r>
    </w:p>
    <w:p w:rsidR="007E6059" w:rsidRDefault="001F7045">
      <w:r>
        <w:rPr>
          <w:rFonts w:ascii="黑体" w:eastAsia="黑体" w:hAnsi="黑体"/>
          <w:b/>
          <w:bCs/>
          <w:sz w:val="24"/>
          <w:szCs w:val="28"/>
        </w:rPr>
        <w:t xml:space="preserve">2.1 </w:t>
      </w:r>
      <w:r w:rsidRPr="001F7045">
        <w:rPr>
          <w:rFonts w:ascii="黑体" w:eastAsia="黑体" w:hAnsi="黑体"/>
          <w:b/>
          <w:bCs/>
          <w:sz w:val="24"/>
          <w:szCs w:val="28"/>
        </w:rPr>
        <w:t>PCF8591AD/DA芯片：</w:t>
      </w:r>
    </w:p>
    <w:p w:rsidR="007E6059" w:rsidRDefault="001F7045">
      <w:pPr>
        <w:ind w:firstLine="360"/>
      </w:pPr>
      <w:r>
        <w:t xml:space="preserve">PCF8591 </w:t>
      </w:r>
      <w:r>
        <w:t>是单电源，低功耗</w:t>
      </w:r>
      <w:r>
        <w:t xml:space="preserve">8 </w:t>
      </w:r>
      <w:r>
        <w:t>位</w:t>
      </w:r>
      <w:r>
        <w:t xml:space="preserve">CMOS </w:t>
      </w:r>
      <w:r>
        <w:t>数据采集器件，具有</w:t>
      </w:r>
      <w:r>
        <w:t xml:space="preserve">4 </w:t>
      </w:r>
      <w:proofErr w:type="gramStart"/>
      <w:r>
        <w:t>个</w:t>
      </w:r>
      <w:proofErr w:type="gramEnd"/>
      <w:r>
        <w:t>模拟输入、一个输出和一个串行</w:t>
      </w:r>
      <w:r>
        <w:t xml:space="preserve">I2C </w:t>
      </w:r>
      <w:r>
        <w:t>总线接口。</w:t>
      </w:r>
      <w:r>
        <w:t xml:space="preserve">3 </w:t>
      </w:r>
      <w:proofErr w:type="gramStart"/>
      <w:r>
        <w:t>个</w:t>
      </w:r>
      <w:proofErr w:type="gramEnd"/>
      <w:r>
        <w:t>地址引脚</w:t>
      </w:r>
      <w:r>
        <w:t>A0</w:t>
      </w:r>
      <w:r>
        <w:t>、</w:t>
      </w:r>
      <w:r>
        <w:t xml:space="preserve">A1 </w:t>
      </w:r>
      <w:r>
        <w:t>和</w:t>
      </w:r>
      <w:r>
        <w:t xml:space="preserve">A2 </w:t>
      </w:r>
      <w:r>
        <w:t>用于编程硬件地址，</w:t>
      </w:r>
      <w:r>
        <w:rPr>
          <w:rFonts w:ascii="Helvetica" w:hAnsi="Helvetica" w:cs="Helvetica"/>
          <w:color w:val="333333"/>
          <w:shd w:val="clear" w:color="auto" w:fill="FFFFFF"/>
        </w:rPr>
        <w:t>本设计的硬件连接如</w:t>
      </w:r>
      <w:r w:rsidR="00751183">
        <w:rPr>
          <w:rFonts w:ascii="Helvetica" w:hAnsi="Helvetica" w:cs="Helvetica"/>
          <w:color w:val="333333"/>
          <w:shd w:val="clear" w:color="auto" w:fill="FFFFFF"/>
        </w:rPr>
        <w:t>图</w:t>
      </w:r>
      <w:r w:rsidR="00751183">
        <w:rPr>
          <w:rFonts w:ascii="Helvetica" w:hAnsi="Helvetica" w:cs="Helvetica" w:hint="eastAsia"/>
          <w:color w:val="333333"/>
          <w:shd w:val="clear" w:color="auto" w:fill="FFFFFF"/>
        </w:rPr>
        <w:t xml:space="preserve">1 </w:t>
      </w:r>
      <w:r w:rsidR="00751183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7E6059" w:rsidRDefault="001F7045">
      <w:pPr>
        <w:ind w:firstLine="360"/>
      </w:pPr>
      <w:r>
        <w:rPr>
          <w:noProof/>
        </w:rPr>
        <w:drawing>
          <wp:inline distT="0" distB="5080" distL="0" distR="2540">
            <wp:extent cx="5274310" cy="250952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45" w:rsidRDefault="00751183" w:rsidP="00751183">
      <w:pPr>
        <w:ind w:firstLine="360"/>
        <w:jc w:val="center"/>
      </w:pPr>
      <w: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实验底板的</w:t>
      </w:r>
      <w:r>
        <w:rPr>
          <w:rFonts w:hint="eastAsia"/>
        </w:rPr>
        <w:t>ADC</w:t>
      </w:r>
      <w:r>
        <w:rPr>
          <w:rFonts w:hint="eastAsia"/>
        </w:rPr>
        <w:t>转换芯片</w:t>
      </w:r>
      <w:r>
        <w:t>PCF8591</w:t>
      </w:r>
      <w:r>
        <w:t>外围</w:t>
      </w:r>
      <w:r>
        <w:rPr>
          <w:rFonts w:hint="eastAsia"/>
        </w:rPr>
        <w:t>连接</w:t>
      </w:r>
    </w:p>
    <w:p w:rsidR="007E6059" w:rsidRPr="001F7045" w:rsidRDefault="001F7045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/>
          <w:b/>
          <w:bCs/>
          <w:sz w:val="24"/>
          <w:szCs w:val="28"/>
        </w:rPr>
        <w:t xml:space="preserve">2.2 </w:t>
      </w:r>
      <w:r w:rsidRPr="001F7045">
        <w:rPr>
          <w:rFonts w:ascii="黑体" w:eastAsia="黑体" w:hAnsi="黑体"/>
          <w:b/>
          <w:bCs/>
          <w:sz w:val="24"/>
          <w:szCs w:val="28"/>
        </w:rPr>
        <w:t>LCD液晶显示屏:</w:t>
      </w:r>
    </w:p>
    <w:p w:rsidR="007E6059" w:rsidRDefault="001F7045">
      <w:r>
        <w:tab/>
        <w:t>ST7735S</w:t>
      </w:r>
      <w:r>
        <w:t>为</w:t>
      </w:r>
      <w:r>
        <w:t>132RGB x 162</w:t>
      </w:r>
      <w:r>
        <w:t>像素点</w:t>
      </w:r>
      <w:r>
        <w:t xml:space="preserve"> 262K </w:t>
      </w:r>
      <w:r>
        <w:t>控制器</w:t>
      </w:r>
      <w:r>
        <w:t>/</w:t>
      </w:r>
      <w:r>
        <w:t>驱动器，芯片可以直接跟外部处理器连接，支持串行</w:t>
      </w:r>
      <w:r>
        <w:t>SPI</w:t>
      </w:r>
      <w:r>
        <w:t>通信和</w:t>
      </w:r>
      <w:r>
        <w:t>8/9/16/18</w:t>
      </w:r>
      <w:r>
        <w:t>位并行通信（本液晶屏集成</w:t>
      </w:r>
      <w:r>
        <w:t>ST7735S</w:t>
      </w:r>
      <w:r>
        <w:t>时没有留并行接口，所以只能使用串行通信）。</w:t>
      </w:r>
      <w:r w:rsidR="00751183">
        <w:t>参见图</w:t>
      </w:r>
      <w:r w:rsidR="00751183">
        <w:rPr>
          <w:rFonts w:hint="eastAsia"/>
        </w:rPr>
        <w:t>2</w:t>
      </w:r>
      <w:r w:rsidR="00751183">
        <w:rPr>
          <w:rFonts w:hint="eastAsia"/>
        </w:rPr>
        <w:t>。</w:t>
      </w:r>
    </w:p>
    <w:p w:rsidR="007E6059" w:rsidRDefault="001F7045" w:rsidP="001F7045">
      <w:pPr>
        <w:ind w:firstLine="360"/>
        <w:jc w:val="center"/>
      </w:pPr>
      <w:r>
        <w:rPr>
          <w:noProof/>
        </w:rPr>
        <w:lastRenderedPageBreak/>
        <w:drawing>
          <wp:inline distT="0" distB="8255" distL="0" distR="2540">
            <wp:extent cx="3496665" cy="1686869"/>
            <wp:effectExtent l="19050" t="0" r="8535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38" cy="16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83" w:rsidRDefault="00751183" w:rsidP="001F7045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 xml:space="preserve"> </w:t>
      </w:r>
      <w:r w:rsidRPr="00751183">
        <w:t>实验底板的</w:t>
      </w:r>
      <w:r w:rsidRPr="00751183">
        <w:t>LCD</w:t>
      </w:r>
      <w:r w:rsidRPr="00751183">
        <w:t>液晶显示屏</w:t>
      </w:r>
      <w:r>
        <w:t>ST7735S</w:t>
      </w:r>
      <w:r>
        <w:t>的外部链接</w:t>
      </w:r>
    </w:p>
    <w:p w:rsidR="00C32D54" w:rsidRPr="00C32D54" w:rsidRDefault="001F7045" w:rsidP="00C32D54">
      <w:pPr>
        <w:pStyle w:val="3"/>
        <w:numPr>
          <w:ilvl w:val="0"/>
          <w:numId w:val="2"/>
        </w:numPr>
      </w:pPr>
      <w:r>
        <w:t>工作原理</w:t>
      </w:r>
    </w:p>
    <w:p w:rsidR="00F06A67" w:rsidRPr="00D01E5B" w:rsidRDefault="00D01E5B">
      <w:pPr>
        <w:rPr>
          <w:rFonts w:ascii="黑体" w:eastAsia="黑体" w:hAnsi="黑体"/>
          <w:b/>
          <w:bCs/>
          <w:sz w:val="24"/>
          <w:szCs w:val="28"/>
        </w:rPr>
      </w:pPr>
      <w:r w:rsidRPr="00D01E5B">
        <w:rPr>
          <w:rFonts w:ascii="黑体" w:eastAsia="黑体" w:hAnsi="黑体"/>
          <w:b/>
          <w:bCs/>
          <w:sz w:val="24"/>
          <w:szCs w:val="28"/>
        </w:rPr>
        <w:t xml:space="preserve">3.1 </w:t>
      </w:r>
      <w:r w:rsidR="001F7045" w:rsidRPr="00D01E5B">
        <w:rPr>
          <w:rFonts w:ascii="黑体" w:eastAsia="黑体" w:hAnsi="黑体"/>
          <w:b/>
          <w:bCs/>
          <w:sz w:val="24"/>
          <w:szCs w:val="28"/>
        </w:rPr>
        <w:t>PCF8591AD/DA芯片使用：</w:t>
      </w:r>
    </w:p>
    <w:p w:rsidR="00F06A67" w:rsidRDefault="00F06A67" w:rsidP="00F06A67">
      <w:pPr>
        <w:ind w:firstLine="360"/>
      </w:pPr>
      <w:r>
        <w:rPr>
          <w:rFonts w:hint="eastAsia"/>
        </w:rPr>
        <w:t>PCF</w:t>
      </w:r>
      <w:r>
        <w:t>8591</w:t>
      </w:r>
      <w:r>
        <w:rPr>
          <w:rFonts w:hint="eastAsia"/>
        </w:rPr>
        <w:t>芯片在进行单端</w:t>
      </w:r>
      <w:r>
        <w:rPr>
          <w:rFonts w:hint="eastAsia"/>
        </w:rPr>
        <w:t>AD</w:t>
      </w:r>
      <w:r>
        <w:rPr>
          <w:rFonts w:hint="eastAsia"/>
        </w:rPr>
        <w:t>采样时，其采样值与模拟电压满足如图</w:t>
      </w:r>
      <w:r w:rsidR="00751183">
        <w:rPr>
          <w:rFonts w:hint="eastAsia"/>
        </w:rPr>
        <w:t>3</w:t>
      </w:r>
      <w:r>
        <w:rPr>
          <w:rFonts w:hint="eastAsia"/>
        </w:rPr>
        <w:t>所示的关系。由于在本板卡中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=</w:t>
      </w:r>
      <w:r>
        <w:t>3.3</w:t>
      </w:r>
      <w:r>
        <w:rPr>
          <w:rFonts w:hint="eastAsia"/>
        </w:rPr>
        <w:t>V</w:t>
      </w:r>
      <w:r>
        <w:rPr>
          <w:rFonts w:hint="eastAsia"/>
        </w:rPr>
        <w:t>，根据采样得到的</w:t>
      </w:r>
      <w:r>
        <w:rPr>
          <w:rFonts w:hint="eastAsia"/>
        </w:rPr>
        <w:t>8bits</w:t>
      </w:r>
      <w:r>
        <w:rPr>
          <w:rFonts w:hint="eastAsia"/>
        </w:rPr>
        <w:t>整数可以由此换算得到模拟电压值，并将其显示在数码管或</w:t>
      </w:r>
      <w:r>
        <w:rPr>
          <w:rFonts w:hint="eastAsia"/>
        </w:rPr>
        <w:t>LCD</w:t>
      </w:r>
      <w:r>
        <w:rPr>
          <w:rFonts w:hint="eastAsia"/>
        </w:rPr>
        <w:t>屏上。</w:t>
      </w:r>
    </w:p>
    <w:p w:rsidR="00F06A67" w:rsidRDefault="00F06A67" w:rsidP="001F7045">
      <w:pPr>
        <w:ind w:firstLine="360"/>
        <w:jc w:val="center"/>
      </w:pPr>
      <w:r>
        <w:rPr>
          <w:noProof/>
        </w:rPr>
        <w:drawing>
          <wp:inline distT="0" distB="0" distL="0" distR="0">
            <wp:extent cx="5274310" cy="408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83" w:rsidRDefault="00751183" w:rsidP="001F7045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 PCF</w:t>
      </w:r>
      <w:r>
        <w:t>8591</w:t>
      </w:r>
      <w:r>
        <w:rPr>
          <w:rFonts w:hint="eastAsia"/>
        </w:rPr>
        <w:t>芯片单端</w:t>
      </w:r>
      <w:r>
        <w:rPr>
          <w:rFonts w:hint="eastAsia"/>
        </w:rPr>
        <w:t>AD</w:t>
      </w:r>
      <w:r>
        <w:rPr>
          <w:rFonts w:hint="eastAsia"/>
        </w:rPr>
        <w:t>采样时的采样值与模拟电压关系</w:t>
      </w:r>
    </w:p>
    <w:p w:rsidR="007E6059" w:rsidRDefault="001F7045" w:rsidP="00F06A67">
      <w:pPr>
        <w:ind w:firstLine="360"/>
      </w:pPr>
      <w:r>
        <w:t>为了使用</w:t>
      </w:r>
      <w:r>
        <w:t>I2C</w:t>
      </w:r>
      <w:r>
        <w:t>总线与</w:t>
      </w:r>
      <w:r>
        <w:t>PCF8591</w:t>
      </w:r>
      <w:r>
        <w:t>通信，需要满足</w:t>
      </w:r>
      <w:r>
        <w:t>I2C</w:t>
      </w:r>
      <w:r>
        <w:t>总线的通信协议，具体可参照</w:t>
      </w:r>
      <w:r w:rsidR="003765EF">
        <w:t>参考文献</w:t>
      </w:r>
      <w:r w:rsidR="003765EF">
        <w:rPr>
          <w:rFonts w:hint="eastAsia"/>
        </w:rPr>
        <w:t>“</w:t>
      </w:r>
      <w:r>
        <w:t>PCF8591</w:t>
      </w:r>
      <w:r w:rsidR="003765EF">
        <w:t>datasheet</w:t>
      </w:r>
      <w:r w:rsidR="003765EF">
        <w:rPr>
          <w:rFonts w:hint="eastAsia"/>
        </w:rPr>
        <w:t>”</w:t>
      </w:r>
      <w:r>
        <w:t>的第九章，包括</w:t>
      </w:r>
      <w:r w:rsidR="004660D0">
        <w:rPr>
          <w:rFonts w:hint="eastAsia"/>
        </w:rPr>
        <w:t>总线时序，时钟频率，</w:t>
      </w:r>
      <w:r>
        <w:t>通信的地址格式，起止条件，应答等内容。一个典型的</w:t>
      </w:r>
      <w:r>
        <w:t>I2C</w:t>
      </w:r>
      <w:r>
        <w:t>总线时序图如图</w:t>
      </w:r>
      <w:r w:rsidR="003765EF">
        <w:rPr>
          <w:rFonts w:hint="eastAsia"/>
        </w:rPr>
        <w:t>4</w:t>
      </w:r>
      <w:r>
        <w:t>所示：</w:t>
      </w:r>
    </w:p>
    <w:p w:rsidR="007E6059" w:rsidRDefault="001F7045" w:rsidP="001F7045">
      <w:pPr>
        <w:ind w:firstLine="360"/>
        <w:jc w:val="center"/>
      </w:pPr>
      <w:r>
        <w:rPr>
          <w:noProof/>
        </w:rPr>
        <w:lastRenderedPageBreak/>
        <w:drawing>
          <wp:inline distT="0" distB="8890" distL="0" distR="2540">
            <wp:extent cx="4779010" cy="134366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9" w:rsidRDefault="001F7045">
      <w:pPr>
        <w:ind w:firstLine="360"/>
        <w:jc w:val="center"/>
      </w:pPr>
      <w:r>
        <w:t>主设备往从设备中写数据</w:t>
      </w:r>
    </w:p>
    <w:p w:rsidR="007E6059" w:rsidRDefault="001F7045" w:rsidP="001F7045">
      <w:pPr>
        <w:ind w:firstLine="360"/>
        <w:jc w:val="center"/>
      </w:pPr>
      <w:r>
        <w:rPr>
          <w:noProof/>
        </w:rPr>
        <w:drawing>
          <wp:inline distT="0" distB="0" distL="0" distR="0">
            <wp:extent cx="4730750" cy="10731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9" w:rsidRDefault="001F7045">
      <w:pPr>
        <w:ind w:firstLine="360"/>
        <w:jc w:val="center"/>
      </w:pPr>
      <w:r>
        <w:t>主设备从</w:t>
      </w:r>
      <w:proofErr w:type="gramStart"/>
      <w:r>
        <w:t>从</w:t>
      </w:r>
      <w:proofErr w:type="gramEnd"/>
      <w:r>
        <w:t>设备中读数据</w:t>
      </w:r>
    </w:p>
    <w:p w:rsidR="003765EF" w:rsidRDefault="003765EF" w:rsidP="003765EF">
      <w:pPr>
        <w:ind w:firstLine="360"/>
        <w:jc w:val="center"/>
      </w:pPr>
    </w:p>
    <w:p w:rsidR="003765EF" w:rsidRDefault="003765EF" w:rsidP="003765EF">
      <w:pPr>
        <w:ind w:firstLine="360"/>
        <w:jc w:val="center"/>
      </w:pPr>
      <w:r>
        <w:t>图</w:t>
      </w:r>
      <w:r>
        <w:rPr>
          <w:rFonts w:hint="eastAsia"/>
        </w:rPr>
        <w:t xml:space="preserve">4  </w:t>
      </w:r>
      <w:r>
        <w:t>一个典型的</w:t>
      </w:r>
      <w:r>
        <w:t>I2C</w:t>
      </w:r>
      <w:r>
        <w:t>总线时序图</w:t>
      </w:r>
    </w:p>
    <w:p w:rsidR="001F7045" w:rsidRDefault="001F7045">
      <w:pPr>
        <w:ind w:firstLine="360"/>
        <w:jc w:val="center"/>
      </w:pPr>
    </w:p>
    <w:p w:rsidR="007E6059" w:rsidRDefault="001F7045">
      <w:pPr>
        <w:ind w:firstLine="360"/>
      </w:pPr>
      <w:r>
        <w:t>PCF8591</w:t>
      </w:r>
      <w:r>
        <w:t>内部维护一个</w:t>
      </w:r>
      <w:r>
        <w:t>8bits</w:t>
      </w:r>
      <w:r>
        <w:t>的</w:t>
      </w:r>
      <w:r>
        <w:t>Control Byte</w:t>
      </w:r>
      <w:r>
        <w:t>寄存器来存储功能配置数据，如图</w:t>
      </w:r>
      <w:r w:rsidR="003765EF">
        <w:rPr>
          <w:rFonts w:hint="eastAsia"/>
        </w:rPr>
        <w:t>5</w:t>
      </w:r>
      <w:r>
        <w:t>所</w:t>
      </w:r>
      <w:proofErr w:type="gramStart"/>
      <w:r>
        <w:t>示其中</w:t>
      </w:r>
      <w:proofErr w:type="gramEnd"/>
      <w:r>
        <w:t>每一</w:t>
      </w:r>
      <w:r>
        <w:t>bit</w:t>
      </w:r>
      <w:r>
        <w:t>都对应一些功能设置，在板子上电后，寄存器自动初始化为全</w:t>
      </w:r>
      <w:r>
        <w:t>0</w:t>
      </w:r>
      <w:r w:rsidR="003765EF">
        <w:t>，因此需要配置该数据来实现特定要求</w:t>
      </w:r>
      <w:r w:rsidR="003765EF">
        <w:rPr>
          <w:rFonts w:hint="eastAsia"/>
        </w:rPr>
        <w:t>。</w:t>
      </w:r>
    </w:p>
    <w:p w:rsidR="007E6059" w:rsidRDefault="001F7045">
      <w:pPr>
        <w:pStyle w:val="aa"/>
        <w:ind w:left="360" w:firstLine="0"/>
        <w:jc w:val="center"/>
      </w:pPr>
      <w:r>
        <w:rPr>
          <w:noProof/>
        </w:rPr>
        <w:lastRenderedPageBreak/>
        <w:drawing>
          <wp:inline distT="0" distB="5715" distL="0" distR="3175">
            <wp:extent cx="4987925" cy="504317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EF" w:rsidRDefault="003765EF">
      <w:pPr>
        <w:pStyle w:val="aa"/>
        <w:ind w:left="36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PCF8591</w:t>
      </w:r>
      <w:r>
        <w:t>内部的</w:t>
      </w:r>
      <w:r>
        <w:t>8bits</w:t>
      </w:r>
      <w:r>
        <w:rPr>
          <w:rFonts w:hint="eastAsia"/>
        </w:rPr>
        <w:t xml:space="preserve"> </w:t>
      </w:r>
      <w:r>
        <w:t>Control Byte</w:t>
      </w:r>
      <w:r>
        <w:t>寄存器</w:t>
      </w:r>
    </w:p>
    <w:p w:rsidR="007E6059" w:rsidRDefault="001F7045">
      <w:pPr>
        <w:pStyle w:val="aa"/>
        <w:ind w:firstLine="360"/>
      </w:pPr>
      <w:r>
        <w:t>根据以上内容，本设计中我们需要两次通信。</w:t>
      </w:r>
    </w:p>
    <w:p w:rsidR="007E6059" w:rsidRDefault="001F7045">
      <w:pPr>
        <w:pStyle w:val="aa"/>
        <w:ind w:firstLine="360"/>
      </w:pPr>
      <w:r>
        <w:t>第一次为配置数据，具体为：开始</w:t>
      </w:r>
      <w:r>
        <w:t>–</w:t>
      </w:r>
      <w:r>
        <w:t>写寻址</w:t>
      </w:r>
      <w:r>
        <w:t>–</w:t>
      </w:r>
      <w:r>
        <w:t>读响应</w:t>
      </w:r>
      <w:r>
        <w:t>–</w:t>
      </w:r>
      <w:r>
        <w:t>写配置数据</w:t>
      </w:r>
      <w:r>
        <w:t>–</w:t>
      </w:r>
      <w:r>
        <w:t>读响应</w:t>
      </w:r>
      <w:r>
        <w:t>–</w:t>
      </w:r>
      <w:r>
        <w:t>结束。</w:t>
      </w:r>
    </w:p>
    <w:p w:rsidR="007E6059" w:rsidRDefault="001F7045">
      <w:pPr>
        <w:pStyle w:val="aa"/>
        <w:ind w:firstLine="360"/>
      </w:pPr>
      <w:r>
        <w:t>第二次为读</w:t>
      </w:r>
      <w:r>
        <w:t>ADC</w:t>
      </w:r>
      <w:r>
        <w:t>数据，具体为：开始</w:t>
      </w:r>
      <w:r>
        <w:t>–</w:t>
      </w:r>
      <w:r>
        <w:t>读寻址</w:t>
      </w:r>
      <w:r>
        <w:t>–</w:t>
      </w:r>
      <w:r>
        <w:t>读响应</w:t>
      </w:r>
      <w:r>
        <w:t>–[</w:t>
      </w:r>
      <w:r>
        <w:t>读</w:t>
      </w:r>
      <w:r>
        <w:t>ADC</w:t>
      </w:r>
      <w:r>
        <w:t>数据</w:t>
      </w:r>
      <w:r>
        <w:t>–</w:t>
      </w:r>
      <w:r>
        <w:t>写响应</w:t>
      </w:r>
      <w:r>
        <w:t>–]</w:t>
      </w:r>
      <w:r>
        <w:t>循环读</w:t>
      </w:r>
      <w:r>
        <w:t>-</w:t>
      </w:r>
      <w:r>
        <w:t>结束。</w:t>
      </w:r>
    </w:p>
    <w:p w:rsidR="007E6059" w:rsidRDefault="001F7045">
      <w:pPr>
        <w:pStyle w:val="aa"/>
        <w:ind w:firstLine="360"/>
      </w:pPr>
      <w:r>
        <w:t>读出的</w:t>
      </w:r>
      <w:r>
        <w:t>ADC</w:t>
      </w:r>
      <w:r>
        <w:t>数据为一个</w:t>
      </w:r>
      <w:r>
        <w:t>8bits</w:t>
      </w:r>
      <w:r>
        <w:t>整数，经过处理后使用数码管，</w:t>
      </w:r>
      <w:r>
        <w:t>LCD</w:t>
      </w:r>
      <w:r>
        <w:t>显示屏等器件进行显示。</w:t>
      </w:r>
    </w:p>
    <w:p w:rsidR="007E6059" w:rsidRDefault="007E6059">
      <w:pPr>
        <w:pStyle w:val="aa"/>
        <w:ind w:firstLine="360"/>
      </w:pPr>
    </w:p>
    <w:p w:rsidR="007E6059" w:rsidRPr="00D01E5B" w:rsidRDefault="00D01E5B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3</w:t>
      </w:r>
      <w:r>
        <w:rPr>
          <w:rFonts w:ascii="黑体" w:eastAsia="黑体" w:hAnsi="黑体"/>
          <w:b/>
          <w:bCs/>
          <w:sz w:val="24"/>
          <w:szCs w:val="28"/>
        </w:rPr>
        <w:t xml:space="preserve">.2 </w:t>
      </w:r>
      <w:r w:rsidR="001F7045" w:rsidRPr="00D01E5B">
        <w:rPr>
          <w:rFonts w:ascii="黑体" w:eastAsia="黑体" w:hAnsi="黑体"/>
          <w:b/>
          <w:bCs/>
          <w:sz w:val="24"/>
          <w:szCs w:val="28"/>
        </w:rPr>
        <w:t>二进制数转换BCD码：</w:t>
      </w:r>
    </w:p>
    <w:p w:rsidR="00D01E5B" w:rsidRDefault="001F7045" w:rsidP="00D01E5B">
      <w:r>
        <w:tab/>
      </w:r>
      <w:r>
        <w:rPr>
          <w:rFonts w:ascii="Helvetica" w:hAnsi="Helvetica" w:cs="Helvetica"/>
          <w:color w:val="333333"/>
        </w:rPr>
        <w:t>BCD</w:t>
      </w:r>
      <w:r>
        <w:t>码中</w:t>
      </w:r>
      <w:r>
        <w:t>4</w:t>
      </w:r>
      <w:r>
        <w:t>位只有</w:t>
      </w:r>
      <w:r>
        <w:t>0~9</w:t>
      </w:r>
      <w:r w:rsidR="00D01E5B">
        <w:rPr>
          <w:rFonts w:hint="eastAsia"/>
        </w:rPr>
        <w:t>共</w:t>
      </w:r>
      <w:r>
        <w:t>十个数，但是在四位二进制中</w:t>
      </w:r>
      <w:r>
        <w:t>4</w:t>
      </w:r>
      <w:r>
        <w:t>位有</w:t>
      </w:r>
      <w:r>
        <w:t>0~15</w:t>
      </w:r>
      <w:r w:rsidR="00D01E5B">
        <w:rPr>
          <w:rFonts w:hint="eastAsia"/>
        </w:rPr>
        <w:t>共</w:t>
      </w:r>
      <w:r>
        <w:t>十六个数，因此需要经过</w:t>
      </w:r>
      <w:r w:rsidR="00D01E5B">
        <w:rPr>
          <w:rFonts w:hint="eastAsia"/>
        </w:rPr>
        <w:t>转换</w:t>
      </w:r>
      <w:r>
        <w:t>算法</w:t>
      </w:r>
      <w:r w:rsidR="00D01E5B">
        <w:rPr>
          <w:rFonts w:hint="eastAsia"/>
        </w:rPr>
        <w:t>，</w:t>
      </w:r>
      <w:r>
        <w:t>将</w:t>
      </w:r>
      <w:r>
        <w:rPr>
          <w:rFonts w:ascii="Helvetica" w:hAnsi="Helvetica" w:cs="Helvetica"/>
          <w:color w:val="333333"/>
        </w:rPr>
        <w:t>二进制数转换</w:t>
      </w:r>
      <w:r w:rsidR="00D01E5B">
        <w:rPr>
          <w:rFonts w:ascii="Helvetica" w:hAnsi="Helvetica" w:cs="Helvetica" w:hint="eastAsia"/>
          <w:color w:val="333333"/>
        </w:rPr>
        <w:t>成</w:t>
      </w:r>
      <w:r>
        <w:rPr>
          <w:rFonts w:ascii="Helvetica" w:hAnsi="Helvetica" w:cs="Helvetica"/>
          <w:color w:val="333333"/>
        </w:rPr>
        <w:t>BCD</w:t>
      </w:r>
      <w:r>
        <w:rPr>
          <w:rFonts w:ascii="Helvetica" w:hAnsi="Helvetica" w:cs="Helvetica"/>
          <w:color w:val="333333"/>
        </w:rPr>
        <w:t>码</w:t>
      </w:r>
      <w:r w:rsidR="00D01E5B">
        <w:rPr>
          <w:rFonts w:ascii="Helvetica" w:hAnsi="Helvetica" w:cs="Helvetica" w:hint="eastAsia"/>
          <w:color w:val="333333"/>
        </w:rPr>
        <w:t>后</w:t>
      </w:r>
      <w:r>
        <w:rPr>
          <w:rFonts w:ascii="Helvetica" w:hAnsi="Helvetica" w:cs="Helvetica"/>
          <w:color w:val="333333"/>
        </w:rPr>
        <w:t>才能在数码管上显示。</w:t>
      </w:r>
      <w:r w:rsidR="003765EF">
        <w:rPr>
          <w:rFonts w:ascii="Helvetica" w:hAnsi="Helvetica" w:cs="Helvetica"/>
          <w:color w:val="333333"/>
        </w:rPr>
        <w:t>如图</w:t>
      </w:r>
      <w:r w:rsidR="003765EF">
        <w:rPr>
          <w:rFonts w:ascii="Helvetica" w:hAnsi="Helvetica" w:cs="Helvetica" w:hint="eastAsia"/>
          <w:color w:val="333333"/>
        </w:rPr>
        <w:t>6</w:t>
      </w:r>
      <w:r w:rsidR="003765EF">
        <w:rPr>
          <w:rFonts w:ascii="Helvetica" w:hAnsi="Helvetica" w:cs="Helvetica" w:hint="eastAsia"/>
          <w:color w:val="333333"/>
        </w:rPr>
        <w:t>所</w:t>
      </w:r>
      <w:proofErr w:type="gramStart"/>
      <w:r w:rsidR="003765EF">
        <w:rPr>
          <w:rFonts w:ascii="Helvetica" w:hAnsi="Helvetica" w:cs="Helvetica" w:hint="eastAsia"/>
          <w:color w:val="333333"/>
        </w:rPr>
        <w:t>示</w:t>
      </w:r>
      <w:r w:rsidR="003765EF">
        <w:rPr>
          <w:rFonts w:ascii="Helvetica" w:hAnsi="Helvetica" w:cs="Helvetica"/>
          <w:color w:val="333333"/>
        </w:rPr>
        <w:t>具体</w:t>
      </w:r>
      <w:proofErr w:type="gramEnd"/>
      <w:r w:rsidR="003765EF">
        <w:rPr>
          <w:rFonts w:ascii="Helvetica" w:hAnsi="Helvetica" w:cs="Helvetica"/>
          <w:color w:val="333333"/>
        </w:rPr>
        <w:t>来讲可以采用加三移位法</w:t>
      </w:r>
      <w:r w:rsidR="003765EF">
        <w:rPr>
          <w:rFonts w:ascii="Helvetica" w:hAnsi="Helvetica" w:cs="Helvetica" w:hint="eastAsia"/>
          <w:color w:val="333333"/>
        </w:rPr>
        <w:t>。步骤如下：</w:t>
      </w:r>
    </w:p>
    <w:p w:rsidR="00D01E5B" w:rsidRDefault="001F7045" w:rsidP="00D01E5B">
      <w:pPr>
        <w:ind w:firstLine="420"/>
      </w:pPr>
      <w:r>
        <w:t xml:space="preserve"> 1</w:t>
      </w:r>
      <w:r>
        <w:t>、左移要转换的二进制码</w:t>
      </w:r>
      <w:r w:rsidR="00D01E5B">
        <w:t>1</w:t>
      </w:r>
      <w:r>
        <w:t>位</w:t>
      </w:r>
    </w:p>
    <w:p w:rsidR="00D01E5B" w:rsidRDefault="001F7045" w:rsidP="00D01E5B">
      <w:pPr>
        <w:ind w:firstLine="420"/>
      </w:pPr>
      <w:r>
        <w:t>2</w:t>
      </w:r>
      <w:r>
        <w:t>、左移之后，</w:t>
      </w:r>
      <w:r>
        <w:t>BCD</w:t>
      </w:r>
      <w:proofErr w:type="gramStart"/>
      <w:r>
        <w:t>码分别</w:t>
      </w:r>
      <w:proofErr w:type="gramEnd"/>
      <w:r>
        <w:t>置于百位、十位、个位</w:t>
      </w:r>
    </w:p>
    <w:p w:rsidR="00D01E5B" w:rsidRDefault="001F7045" w:rsidP="00D01E5B">
      <w:pPr>
        <w:ind w:firstLine="420"/>
      </w:pPr>
      <w:r>
        <w:t>3</w:t>
      </w:r>
      <w:r>
        <w:t>、如果移位</w:t>
      </w:r>
      <w:proofErr w:type="gramStart"/>
      <w:r>
        <w:t>后所在</w:t>
      </w:r>
      <w:proofErr w:type="gramEnd"/>
      <w:r>
        <w:t>的</w:t>
      </w:r>
      <w:r>
        <w:t>BCD</w:t>
      </w:r>
      <w:proofErr w:type="gramStart"/>
      <w:r>
        <w:t>码列大于</w:t>
      </w:r>
      <w:proofErr w:type="gramEnd"/>
      <w:r>
        <w:t>或等于</w:t>
      </w:r>
      <w:r>
        <w:t>5</w:t>
      </w:r>
      <w:r>
        <w:t>，则对该值加</w:t>
      </w:r>
      <w:r>
        <w:t xml:space="preserve">3 </w:t>
      </w:r>
    </w:p>
    <w:p w:rsidR="00F06A67" w:rsidRDefault="001F7045" w:rsidP="00F06A67">
      <w:pPr>
        <w:ind w:firstLine="420"/>
      </w:pPr>
      <w:r>
        <w:t>4</w:t>
      </w:r>
      <w:r>
        <w:t>、继续左移的过程直至全部移位完成。</w:t>
      </w:r>
    </w:p>
    <w:p w:rsidR="001F7045" w:rsidRDefault="00F06A67" w:rsidP="001F704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949933" cy="2725387"/>
            <wp:effectExtent l="0" t="0" r="0" b="0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97" cy="27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5B" w:rsidRDefault="003765EF" w:rsidP="003765EF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 w:rsidRPr="003765EF">
        <w:t>二进制数转换</w:t>
      </w:r>
      <w:r w:rsidRPr="003765EF">
        <w:t>BCD</w:t>
      </w:r>
      <w:r w:rsidRPr="003765EF">
        <w:t>码步骤示意图</w:t>
      </w:r>
    </w:p>
    <w:p w:rsidR="003765EF" w:rsidRDefault="003765EF" w:rsidP="003765EF">
      <w:pPr>
        <w:ind w:firstLine="420"/>
        <w:jc w:val="center"/>
        <w:rPr>
          <w:rFonts w:ascii="黑体" w:eastAsia="黑体" w:hAnsi="黑体"/>
          <w:b/>
          <w:bCs/>
          <w:sz w:val="24"/>
          <w:szCs w:val="28"/>
        </w:rPr>
      </w:pPr>
    </w:p>
    <w:p w:rsidR="00D01E5B" w:rsidRPr="00D01E5B" w:rsidRDefault="001F7045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/>
          <w:b/>
          <w:bCs/>
          <w:sz w:val="24"/>
          <w:szCs w:val="28"/>
        </w:rPr>
        <w:t xml:space="preserve">3.3 </w:t>
      </w:r>
      <w:r w:rsidRPr="00D01E5B">
        <w:rPr>
          <w:rFonts w:ascii="黑体" w:eastAsia="黑体" w:hAnsi="黑体"/>
          <w:b/>
          <w:bCs/>
          <w:sz w:val="24"/>
          <w:szCs w:val="28"/>
        </w:rPr>
        <w:t>LCD液晶显示屏使用：</w:t>
      </w:r>
    </w:p>
    <w:p w:rsidR="007E6059" w:rsidRDefault="001F7045">
      <w:r>
        <w:tab/>
      </w:r>
      <w:r>
        <w:t>在本实验板上集成了</w:t>
      </w:r>
      <w:r>
        <w:t>Z180SN009</w:t>
      </w:r>
      <w:r>
        <w:t>液晶屏，液晶屏为</w:t>
      </w:r>
      <w:r>
        <w:t>1.8</w:t>
      </w:r>
      <w:r>
        <w:t>寸，</w:t>
      </w:r>
      <w:r>
        <w:t>128RGB160</w:t>
      </w:r>
      <w:r>
        <w:t>像素。使用</w:t>
      </w:r>
      <w:r>
        <w:t>SPI</w:t>
      </w:r>
      <w:r>
        <w:t>总线进行</w:t>
      </w:r>
      <w:r>
        <w:t>FPGA</w:t>
      </w:r>
      <w:r>
        <w:t>主板与</w:t>
      </w:r>
      <w:r>
        <w:t>ST7735S</w:t>
      </w:r>
      <w:r>
        <w:t>的通信，包括</w:t>
      </w:r>
      <w:r>
        <w:t>CSX (chip enable), D/CX (data/command flag), SCL (serial clock) and SDA (serial data input/output)</w:t>
      </w:r>
      <w:r>
        <w:t>四个接口，分别对应硬件连接图中的</w:t>
      </w:r>
      <w:r>
        <w:t>D/C</w:t>
      </w:r>
      <w:r>
        <w:t>，</w:t>
      </w:r>
      <w:r>
        <w:t>SCL</w:t>
      </w:r>
      <w:r>
        <w:t>与</w:t>
      </w:r>
      <w:r>
        <w:t>SDA</w:t>
      </w:r>
      <w:r>
        <w:t>，图中</w:t>
      </w:r>
      <w:r>
        <w:t>CS</w:t>
      </w:r>
      <w:r>
        <w:t>接口接地，因此始终处于允许通信状态。图中</w:t>
      </w:r>
      <w:r>
        <w:t>RES</w:t>
      </w:r>
      <w:r>
        <w:t>管脚控制</w:t>
      </w:r>
      <w:r>
        <w:t>LCD</w:t>
      </w:r>
      <w:r>
        <w:t>显示屏的</w:t>
      </w:r>
      <w:r>
        <w:rPr>
          <w:rFonts w:ascii="宋体" w:hAnsiTheme="minorHAnsi" w:cs="宋体"/>
          <w:szCs w:val="21"/>
        </w:rPr>
        <w:t>复位</w:t>
      </w:r>
      <w:r>
        <w:t>与否，</w:t>
      </w:r>
      <w:r>
        <w:rPr>
          <w:rFonts w:ascii="宋体" w:hAnsiTheme="minorHAnsi" w:cs="宋体"/>
          <w:szCs w:val="21"/>
        </w:rPr>
        <w:t>低电平关闭。</w:t>
      </w:r>
      <w:r>
        <w:t>BL</w:t>
      </w:r>
      <w:r>
        <w:t>管脚控制</w:t>
      </w:r>
      <w:r>
        <w:t>LCD</w:t>
      </w:r>
      <w:r>
        <w:t>显示屏背光的开启与否，低电平关闭，高电平开启。</w:t>
      </w:r>
    </w:p>
    <w:p w:rsidR="00D01E5B" w:rsidRDefault="00D01E5B" w:rsidP="00D01E5B">
      <w:pPr>
        <w:jc w:val="center"/>
      </w:pPr>
      <w:r>
        <w:rPr>
          <w:noProof/>
        </w:rPr>
        <w:drawing>
          <wp:inline distT="0" distB="8255" distL="0" distR="2540">
            <wp:extent cx="3484931" cy="1681208"/>
            <wp:effectExtent l="19050" t="0" r="1219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06" cy="16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EF" w:rsidRDefault="003765EF" w:rsidP="00D01E5B">
      <w:pPr>
        <w:jc w:val="center"/>
      </w:pPr>
    </w:p>
    <w:p w:rsidR="007E6059" w:rsidRDefault="001F7045">
      <w:r>
        <w:tab/>
      </w:r>
      <w:r>
        <w:t>在使用</w:t>
      </w:r>
      <w:r>
        <w:t>SPI</w:t>
      </w:r>
      <w:r>
        <w:t>总线进行通信时，需要符合</w:t>
      </w:r>
      <w:r>
        <w:t>SPI</w:t>
      </w:r>
      <w:r>
        <w:t>总线</w:t>
      </w:r>
      <w:r w:rsidR="00374C64">
        <w:rPr>
          <w:rFonts w:hint="eastAsia"/>
        </w:rPr>
        <w:t>与器件</w:t>
      </w:r>
      <w:r>
        <w:t>的通信标准，</w:t>
      </w:r>
      <w:r w:rsidR="004660D0">
        <w:rPr>
          <w:rFonts w:hint="eastAsia"/>
        </w:rPr>
        <w:t>包括总线时序，时钟频率等，</w:t>
      </w:r>
      <w:r>
        <w:t>具体可以查阅参考文献</w:t>
      </w:r>
      <w:r w:rsidR="003765EF">
        <w:rPr>
          <w:rFonts w:hint="eastAsia"/>
        </w:rPr>
        <w:t>“</w:t>
      </w:r>
      <w:r w:rsidR="003765EF" w:rsidRPr="003765EF">
        <w:t>ST7735S_V1.1_20111121</w:t>
      </w:r>
      <w:r w:rsidR="003765EF">
        <w:t>datasheet</w:t>
      </w:r>
      <w:r w:rsidR="003765EF">
        <w:rPr>
          <w:rFonts w:hint="eastAsia"/>
        </w:rPr>
        <w:t>”</w:t>
      </w:r>
      <w:r>
        <w:t>中的</w:t>
      </w:r>
      <w:r w:rsidR="004660D0">
        <w:rPr>
          <w:rFonts w:hint="eastAsia"/>
        </w:rPr>
        <w:t>8</w:t>
      </w:r>
      <w:r w:rsidR="004660D0">
        <w:t>.4</w:t>
      </w:r>
      <w:r w:rsidR="004660D0">
        <w:rPr>
          <w:rFonts w:hint="eastAsia"/>
        </w:rPr>
        <w:t>与</w:t>
      </w:r>
      <w:r>
        <w:t>9.4</w:t>
      </w:r>
      <w:r>
        <w:t>节。在向</w:t>
      </w:r>
      <w:r>
        <w:t>ST7735S</w:t>
      </w:r>
      <w:r>
        <w:t>进行写操作时，典型的时序图如下所示。在</w:t>
      </w:r>
      <w:r>
        <w:t>CSX</w:t>
      </w:r>
      <w:proofErr w:type="gramStart"/>
      <w:r>
        <w:t>由高转低</w:t>
      </w:r>
      <w:proofErr w:type="gramEnd"/>
      <w:r>
        <w:t>时开启通信，根据</w:t>
      </w:r>
      <w:r>
        <w:t>SCL</w:t>
      </w:r>
      <w:r>
        <w:t>写入</w:t>
      </w:r>
      <w:r>
        <w:t>8bits</w:t>
      </w:r>
      <w:r>
        <w:t>，在第八个上边沿采样</w:t>
      </w:r>
      <w:r>
        <w:t>D/CX</w:t>
      </w:r>
      <w:r>
        <w:t>上数据，</w:t>
      </w:r>
      <w:r>
        <w:t>0</w:t>
      </w:r>
      <w:r>
        <w:t>代表写入命令，</w:t>
      </w:r>
      <w:r>
        <w:t>1</w:t>
      </w:r>
      <w:r>
        <w:t>代表写入数据。由于本板卡</w:t>
      </w:r>
      <w:r>
        <w:t>CSX</w:t>
      </w:r>
      <w:r>
        <w:t>始终为低，故</w:t>
      </w:r>
      <w:r>
        <w:t>SPI</w:t>
      </w:r>
      <w:r>
        <w:t>总线要求发送完该字节数据后，下一字节数据需要紧跟着下一个时钟上边沿采样</w:t>
      </w:r>
      <w:r w:rsidR="00690542">
        <w:rPr>
          <w:rFonts w:hint="eastAsia"/>
        </w:rPr>
        <w:t>。</w:t>
      </w:r>
      <w:r>
        <w:t>因此</w:t>
      </w:r>
      <w:r w:rsidR="00690542">
        <w:rPr>
          <w:rFonts w:hint="eastAsia"/>
        </w:rPr>
        <w:t>我们在</w:t>
      </w:r>
      <w:r>
        <w:t>设计时需要合理安排时钟</w:t>
      </w:r>
      <w:r w:rsidR="00690542">
        <w:rPr>
          <w:rFonts w:hint="eastAsia"/>
        </w:rPr>
        <w:t>信号</w:t>
      </w:r>
      <w:r>
        <w:t>的变化，当不发送数据时将</w:t>
      </w:r>
      <w:r>
        <w:t>SCL</w:t>
      </w:r>
      <w:r>
        <w:t>停止发送上边沿，防止写入不必要的数据</w:t>
      </w:r>
      <w:r w:rsidR="00690542">
        <w:rPr>
          <w:rFonts w:hint="eastAsia"/>
        </w:rPr>
        <w:t>导致设计出错</w:t>
      </w:r>
      <w:r>
        <w:t>。</w:t>
      </w:r>
    </w:p>
    <w:p w:rsidR="007E6059" w:rsidRDefault="001F7045" w:rsidP="001F7045">
      <w:pPr>
        <w:jc w:val="center"/>
      </w:pPr>
      <w:r>
        <w:rPr>
          <w:noProof/>
        </w:rPr>
        <w:lastRenderedPageBreak/>
        <w:drawing>
          <wp:inline distT="0" distB="7620" distL="0" distR="2540">
            <wp:extent cx="4933857" cy="2879766"/>
            <wp:effectExtent l="0" t="0" r="63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60" cy="28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7" w:rsidRDefault="007B2497" w:rsidP="001F70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t>ST7735S</w:t>
      </w:r>
      <w:r>
        <w:t>的</w:t>
      </w:r>
      <w:r>
        <w:rPr>
          <w:rFonts w:hint="eastAsia"/>
        </w:rPr>
        <w:t xml:space="preserve"> </w:t>
      </w:r>
      <w:r>
        <w:t>SPI</w:t>
      </w:r>
      <w:r>
        <w:t>总线写操作时序图</w:t>
      </w:r>
    </w:p>
    <w:p w:rsidR="00E509E7" w:rsidRDefault="001F7045" w:rsidP="006621B5">
      <w:pPr>
        <w:ind w:firstLine="420"/>
      </w:pPr>
      <w:r>
        <w:t>ST7735S</w:t>
      </w:r>
      <w:r>
        <w:t>芯片初始化后需要写入多条指令从而决定显示分辨率，像素格式，像素位数，刷新率等多种显示格式，在决定了显示格式后，需要将图像按序写入</w:t>
      </w:r>
      <w:r>
        <w:t>ST7735S</w:t>
      </w:r>
      <w:r>
        <w:t>的显存中供显示。</w:t>
      </w:r>
      <w:r w:rsidR="00D01E5B">
        <w:t>在</w:t>
      </w:r>
      <w:r w:rsidR="00D01E5B">
        <w:rPr>
          <w:rFonts w:hint="eastAsia"/>
        </w:rPr>
        <w:t>参考文件中</w:t>
      </w:r>
      <w:r w:rsidR="00D01E5B">
        <w:t>附上使用</w:t>
      </w:r>
      <w:r w:rsidR="00D01E5B">
        <w:t>c</w:t>
      </w:r>
      <w:r w:rsidR="00D01E5B">
        <w:t>语言编写的</w:t>
      </w:r>
      <w:r w:rsidR="00D01E5B">
        <w:t>51</w:t>
      </w:r>
      <w:r w:rsidR="00D01E5B">
        <w:t>单片机驱动的程序例程</w:t>
      </w:r>
      <w:r w:rsidR="007B2497">
        <w:rPr>
          <w:rFonts w:hint="eastAsia"/>
        </w:rPr>
        <w:t>“</w:t>
      </w:r>
      <w:proofErr w:type="spellStart"/>
      <w:r w:rsidR="007B2497" w:rsidRPr="007B2497">
        <w:t>image_disp</w:t>
      </w:r>
      <w:r w:rsidR="007B2497">
        <w:rPr>
          <w:rFonts w:hint="eastAsia"/>
        </w:rPr>
        <w:t>.c</w:t>
      </w:r>
      <w:proofErr w:type="spellEnd"/>
      <w:r w:rsidR="007B2497">
        <w:rPr>
          <w:rFonts w:hint="eastAsia"/>
        </w:rPr>
        <w:t>”</w:t>
      </w:r>
      <w:r w:rsidR="007B2497">
        <w:t>供</w:t>
      </w:r>
      <w:r w:rsidR="00D01E5B">
        <w:t>参考，根据</w:t>
      </w:r>
      <w:r w:rsidR="00D01E5B">
        <w:t>ST7735S</w:t>
      </w:r>
      <w:r w:rsidR="00D01E5B">
        <w:t>芯片</w:t>
      </w:r>
      <w:r w:rsidR="00D01E5B">
        <w:rPr>
          <w:rFonts w:hint="eastAsia"/>
        </w:rPr>
        <w:t>驱动文件</w:t>
      </w:r>
      <w:r w:rsidR="00D01E5B">
        <w:t>可以查询各条命令的具体含义</w:t>
      </w:r>
      <w:r w:rsidR="00D01E5B">
        <w:rPr>
          <w:rFonts w:hint="eastAsia"/>
        </w:rPr>
        <w:t>，掌握之后使用</w:t>
      </w:r>
      <w:r w:rsidR="00D01E5B">
        <w:rPr>
          <w:rFonts w:hint="eastAsia"/>
        </w:rPr>
        <w:t>VHDL</w:t>
      </w:r>
      <w:r w:rsidR="00D01E5B">
        <w:rPr>
          <w:rFonts w:hint="eastAsia"/>
        </w:rPr>
        <w:t>实现所需功能</w:t>
      </w:r>
      <w:r w:rsidR="00D01E5B">
        <w:t>。</w:t>
      </w:r>
      <w:r w:rsidR="007B2497">
        <w:rPr>
          <w:rFonts w:hint="eastAsia"/>
        </w:rPr>
        <w:t xml:space="preserve"> </w:t>
      </w:r>
    </w:p>
    <w:p w:rsidR="00C8430E" w:rsidRDefault="00C8430E" w:rsidP="001F7045">
      <w:pPr>
        <w:ind w:firstLine="420"/>
        <w:jc w:val="center"/>
      </w:pPr>
      <w:r>
        <w:rPr>
          <w:noProof/>
        </w:rPr>
        <w:drawing>
          <wp:inline distT="0" distB="0" distL="0" distR="0">
            <wp:extent cx="4548925" cy="3231239"/>
            <wp:effectExtent l="19050" t="0" r="40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525" cy="32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59" w:rsidRDefault="00E509E7" w:rsidP="00E509E7">
      <w:pPr>
        <w:ind w:firstLine="420"/>
      </w:pPr>
      <w:r>
        <w:rPr>
          <w:rFonts w:hint="eastAsia"/>
        </w:rPr>
        <w:t>另外根据助教实验测试，本</w:t>
      </w:r>
      <w:r w:rsidR="00690542">
        <w:rPr>
          <w:rFonts w:hint="eastAsia"/>
        </w:rPr>
        <w:t>板卡上的</w:t>
      </w:r>
      <w:r>
        <w:t>128</w:t>
      </w:r>
      <w:r>
        <w:rPr>
          <w:rFonts w:hint="eastAsia"/>
        </w:rPr>
        <w:t>x</w:t>
      </w:r>
      <w:r>
        <w:t>160</w:t>
      </w:r>
      <w:r>
        <w:rPr>
          <w:rFonts w:hint="eastAsia"/>
        </w:rPr>
        <w:t>分辨率显示屏的显示范围对应</w:t>
      </w:r>
      <w:r w:rsidR="00690542">
        <w:rPr>
          <w:rFonts w:hint="eastAsia"/>
        </w:rPr>
        <w:t>为</w:t>
      </w:r>
      <w:r>
        <w:rPr>
          <w:rFonts w:hint="eastAsia"/>
        </w:rPr>
        <w:t>帧存中的</w:t>
      </w:r>
      <w:r>
        <w:rPr>
          <w:rFonts w:hint="eastAsia"/>
        </w:rPr>
        <w:t>(</w:t>
      </w:r>
      <w:r>
        <w:t>1,2)~(160,129)</w:t>
      </w:r>
      <w:r>
        <w:rPr>
          <w:rFonts w:hint="eastAsia"/>
        </w:rPr>
        <w:t>范围，和</w:t>
      </w:r>
      <w:r>
        <w:rPr>
          <w:rFonts w:hint="eastAsia"/>
        </w:rPr>
        <w:t>ST</w:t>
      </w:r>
      <w:r>
        <w:t>7735</w:t>
      </w:r>
      <w:r>
        <w:rPr>
          <w:rFonts w:hint="eastAsia"/>
        </w:rPr>
        <w:t>S</w:t>
      </w:r>
      <w:r w:rsidR="00C8430E">
        <w:rPr>
          <w:rFonts w:hint="eastAsia"/>
        </w:rPr>
        <w:t>驱动参考文献</w:t>
      </w:r>
      <w:r>
        <w:rPr>
          <w:rFonts w:hint="eastAsia"/>
        </w:rPr>
        <w:t>中</w:t>
      </w:r>
      <w:r>
        <w:t>128</w:t>
      </w:r>
      <w:r>
        <w:rPr>
          <w:rFonts w:hint="eastAsia"/>
        </w:rPr>
        <w:t>x</w:t>
      </w:r>
      <w:r>
        <w:t>160</w:t>
      </w:r>
      <w:r>
        <w:rPr>
          <w:rFonts w:hint="eastAsia"/>
        </w:rPr>
        <w:t>分辨率对应的</w:t>
      </w:r>
      <w:r>
        <w:rPr>
          <w:rFonts w:hint="eastAsia"/>
        </w:rPr>
        <w:t>(</w:t>
      </w:r>
      <w:r>
        <w:t>0,0)~(159,127)</w:t>
      </w:r>
      <w:r>
        <w:rPr>
          <w:rFonts w:hint="eastAsia"/>
        </w:rPr>
        <w:t>范围存在一定区别，</w:t>
      </w:r>
      <w:r w:rsidR="00C8430E">
        <w:rPr>
          <w:rFonts w:hint="eastAsia"/>
        </w:rPr>
        <w:t>在实验中应当注意。</w:t>
      </w:r>
    </w:p>
    <w:p w:rsidR="001F7045" w:rsidRDefault="001F7045" w:rsidP="00E509E7">
      <w:pPr>
        <w:ind w:firstLine="420"/>
      </w:pPr>
    </w:p>
    <w:p w:rsidR="007E6059" w:rsidRPr="00F06A67" w:rsidRDefault="001F7045" w:rsidP="00F06A67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/>
          <w:b/>
          <w:bCs/>
          <w:sz w:val="24"/>
          <w:szCs w:val="28"/>
        </w:rPr>
        <w:t xml:space="preserve">3.4 </w:t>
      </w:r>
      <w:r w:rsidRPr="00F06A67">
        <w:rPr>
          <w:rFonts w:ascii="黑体" w:eastAsia="黑体" w:hAnsi="黑体"/>
          <w:b/>
          <w:bCs/>
          <w:sz w:val="24"/>
          <w:szCs w:val="28"/>
        </w:rPr>
        <w:t>LCD RAM使用：</w:t>
      </w:r>
    </w:p>
    <w:p w:rsidR="007E6059" w:rsidRDefault="001F7045" w:rsidP="007B2497">
      <w:pPr>
        <w:ind w:firstLine="420"/>
      </w:pPr>
      <w:r>
        <w:t>液晶屏驱动模块的数据来源于图片数据的</w:t>
      </w:r>
      <w:r>
        <w:t>RAM</w:t>
      </w:r>
      <w:r>
        <w:t>模块，为了显示需要，可以将数字</w:t>
      </w:r>
      <w:r>
        <w:lastRenderedPageBreak/>
        <w:t>０～９的点阵数据，汉字，图片等点阵数据存入该</w:t>
      </w:r>
      <w:r>
        <w:t>RAM</w:t>
      </w:r>
      <w:r>
        <w:t>模块中，从而根据输入的</w:t>
      </w:r>
      <w:r>
        <w:t>ADC</w:t>
      </w:r>
      <w:r>
        <w:t>电压信号，当前</w:t>
      </w:r>
      <w:r>
        <w:t>LCD</w:t>
      </w:r>
      <w:proofErr w:type="gramStart"/>
      <w:r>
        <w:t>帧显存</w:t>
      </w:r>
      <w:proofErr w:type="gramEnd"/>
      <w:r>
        <w:t>的地址，获取应当写入</w:t>
      </w:r>
      <w:r>
        <w:t>LCD</w:t>
      </w:r>
      <w:proofErr w:type="gramStart"/>
      <w:r>
        <w:t>帧显存</w:t>
      </w:r>
      <w:proofErr w:type="gramEnd"/>
      <w:r>
        <w:t>的像素数据。例如数字１的</w:t>
      </w:r>
      <w:r>
        <w:t>12*12</w:t>
      </w:r>
      <w:r>
        <w:t>点阵数据可以如下存储：</w:t>
      </w:r>
      <w:r>
        <w:tab/>
      </w:r>
    </w:p>
    <w:p w:rsidR="007E6059" w:rsidRDefault="001F7045" w:rsidP="007B2497">
      <w:pPr>
        <w:ind w:firstLine="420"/>
      </w:pPr>
      <w:r>
        <w:t>RAM_1[0] =</w:t>
      </w:r>
      <w:r>
        <w:tab/>
        <w:t xml:space="preserve"> 12'b0000</w:t>
      </w:r>
      <w:r w:rsidR="00E509E7">
        <w:t>1</w:t>
      </w:r>
      <w:r>
        <w:t>1000000;</w:t>
      </w:r>
      <w:r>
        <w:tab/>
        <w:t>RAM_1[1] =</w:t>
      </w:r>
      <w:r>
        <w:tab/>
        <w:t xml:space="preserve"> 12'b000111000000;</w:t>
      </w:r>
    </w:p>
    <w:p w:rsidR="007E6059" w:rsidRDefault="001F7045" w:rsidP="007B2497">
      <w:pPr>
        <w:ind w:firstLine="420"/>
      </w:pPr>
      <w:r>
        <w:t>RAM_1[2] =</w:t>
      </w:r>
      <w:r>
        <w:tab/>
        <w:t xml:space="preserve"> 12'b011111000000;</w:t>
      </w:r>
      <w:r>
        <w:tab/>
        <w:t>RAM_1[3] =</w:t>
      </w:r>
      <w:r>
        <w:tab/>
        <w:t xml:space="preserve"> 12'b111111000000;</w:t>
      </w:r>
    </w:p>
    <w:p w:rsidR="007E6059" w:rsidRDefault="001F7045" w:rsidP="007B2497">
      <w:pPr>
        <w:ind w:firstLine="420"/>
      </w:pPr>
      <w:r>
        <w:t>RAM_1[4] =</w:t>
      </w:r>
      <w:r>
        <w:tab/>
        <w:t xml:space="preserve"> 12'b000111000000;</w:t>
      </w:r>
      <w:r>
        <w:tab/>
        <w:t>RAM_1[5] =</w:t>
      </w:r>
      <w:r>
        <w:tab/>
        <w:t xml:space="preserve"> 12'b000111000000;</w:t>
      </w:r>
    </w:p>
    <w:p w:rsidR="007E6059" w:rsidRDefault="001F7045" w:rsidP="007B2497">
      <w:pPr>
        <w:ind w:firstLine="420"/>
      </w:pPr>
      <w:r>
        <w:t>RAM_1[6] =</w:t>
      </w:r>
      <w:r>
        <w:tab/>
        <w:t xml:space="preserve"> 12'b000111000000;</w:t>
      </w:r>
      <w:r>
        <w:tab/>
        <w:t>RAM_1[7] =</w:t>
      </w:r>
      <w:r>
        <w:tab/>
        <w:t xml:space="preserve"> 12'b000111000000;</w:t>
      </w:r>
    </w:p>
    <w:p w:rsidR="007E6059" w:rsidRDefault="001F7045" w:rsidP="007B2497">
      <w:pPr>
        <w:ind w:firstLine="420"/>
      </w:pPr>
      <w:r>
        <w:t xml:space="preserve">RAM_1[8] = </w:t>
      </w:r>
      <w:r>
        <w:tab/>
        <w:t xml:space="preserve"> 12'b000111000000;</w:t>
      </w:r>
      <w:r>
        <w:tab/>
        <w:t xml:space="preserve">RAM_1[9] = </w:t>
      </w:r>
      <w:r>
        <w:tab/>
        <w:t xml:space="preserve"> 12'b000111000000;</w:t>
      </w:r>
    </w:p>
    <w:p w:rsidR="007E6059" w:rsidRDefault="001F7045" w:rsidP="007B2497">
      <w:pPr>
        <w:ind w:firstLine="420"/>
      </w:pPr>
      <w:r>
        <w:t>RAM_1[10] =   12'b000111000000;</w:t>
      </w:r>
      <w:r>
        <w:tab/>
        <w:t>RAM_1[11] =    12'b000111000000;</w:t>
      </w:r>
    </w:p>
    <w:p w:rsidR="00C32D54" w:rsidRPr="00C32D54" w:rsidRDefault="00690542" w:rsidP="00C32D54">
      <w:pPr>
        <w:pStyle w:val="aa"/>
        <w:numPr>
          <w:ilvl w:val="0"/>
          <w:numId w:val="2"/>
        </w:numPr>
        <w:rPr>
          <w:b/>
          <w:bCs/>
          <w:sz w:val="30"/>
          <w:szCs w:val="32"/>
        </w:rPr>
      </w:pPr>
      <w:r w:rsidRPr="00C32D54">
        <w:rPr>
          <w:rFonts w:hint="eastAsia"/>
          <w:b/>
          <w:bCs/>
          <w:sz w:val="30"/>
          <w:szCs w:val="32"/>
        </w:rPr>
        <w:t>模块</w:t>
      </w:r>
      <w:r w:rsidR="00C8430E" w:rsidRPr="00C32D54">
        <w:rPr>
          <w:rFonts w:hint="eastAsia"/>
          <w:b/>
          <w:bCs/>
          <w:sz w:val="30"/>
          <w:szCs w:val="32"/>
        </w:rPr>
        <w:t>设计</w:t>
      </w:r>
    </w:p>
    <w:p w:rsidR="007E6059" w:rsidRDefault="00C8430E">
      <w:pPr>
        <w:widowControl/>
        <w:shd w:val="clear" w:color="auto" w:fill="FFFFFF"/>
        <w:spacing w:beforeAutospacing="1" w:afterAutospacing="1"/>
        <w:jc w:val="left"/>
      </w:pPr>
      <w:r>
        <w:tab/>
      </w:r>
      <w:r w:rsidR="007B2497">
        <w:rPr>
          <w:rFonts w:hint="eastAsia"/>
        </w:rPr>
        <w:t>根据实验需求，我们将本设计分为以下几个模块实现。</w:t>
      </w:r>
    </w:p>
    <w:p w:rsidR="00C8430E" w:rsidRDefault="00C8430E" w:rsidP="001F7045">
      <w:pPr>
        <w:widowControl/>
        <w:shd w:val="clear" w:color="auto" w:fill="FFFFFF"/>
        <w:spacing w:beforeAutospacing="1" w:afterAutospacing="1"/>
        <w:jc w:val="center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>
            <wp:extent cx="6137774" cy="286789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105" cy="29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7" w:rsidRPr="007B2497" w:rsidRDefault="007B2497" w:rsidP="007B2497">
      <w:pPr>
        <w:widowControl/>
        <w:shd w:val="clear" w:color="auto" w:fill="FFFFFF"/>
        <w:spacing w:beforeAutospacing="1" w:afterAutospacing="1"/>
        <w:ind w:firstLine="420"/>
        <w:jc w:val="center"/>
      </w:pPr>
      <w:r w:rsidRPr="007B2497">
        <w:rPr>
          <w:rFonts w:hint="eastAsia"/>
        </w:rPr>
        <w:t>图</w:t>
      </w:r>
      <w:r w:rsidRPr="007B2497">
        <w:rPr>
          <w:rFonts w:hint="eastAsia"/>
        </w:rPr>
        <w:t xml:space="preserve">8 </w:t>
      </w:r>
      <w:r>
        <w:rPr>
          <w:rFonts w:hint="eastAsia"/>
        </w:rPr>
        <w:t xml:space="preserve"> </w:t>
      </w:r>
      <w:r>
        <w:rPr>
          <w:rFonts w:hint="eastAsia"/>
        </w:rPr>
        <w:t>本实验</w:t>
      </w:r>
      <w:r w:rsidRPr="007B2497">
        <w:rPr>
          <w:rFonts w:hint="eastAsia"/>
        </w:rPr>
        <w:t>模块连接</w:t>
      </w:r>
      <w:r>
        <w:rPr>
          <w:rFonts w:hint="eastAsia"/>
        </w:rPr>
        <w:t>示意</w:t>
      </w:r>
      <w:r w:rsidRPr="007B2497">
        <w:rPr>
          <w:rFonts w:hint="eastAsia"/>
        </w:rPr>
        <w:t>图</w:t>
      </w:r>
    </w:p>
    <w:p w:rsidR="00F06A67" w:rsidRDefault="00F06A67" w:rsidP="00F06A67">
      <w:pPr>
        <w:widowControl/>
        <w:shd w:val="clear" w:color="auto" w:fill="FFFFFF"/>
        <w:spacing w:beforeAutospacing="1" w:afterAutospacing="1"/>
        <w:ind w:firstLine="420"/>
        <w:jc w:val="left"/>
      </w:pPr>
      <w:r w:rsidRPr="007B2497">
        <w:rPr>
          <w:rFonts w:hint="eastAsia"/>
          <w:b/>
          <w:u w:val="single"/>
        </w:rPr>
        <w:t>ADC</w:t>
      </w:r>
      <w:r w:rsidRPr="007B2497">
        <w:rPr>
          <w:b/>
          <w:u w:val="single"/>
        </w:rPr>
        <w:t>_I2C</w:t>
      </w:r>
      <w:r w:rsidRPr="007B2497">
        <w:rPr>
          <w:rFonts w:hint="eastAsia"/>
          <w:b/>
          <w:u w:val="single"/>
        </w:rPr>
        <w:t>模块</w:t>
      </w:r>
      <w:r>
        <w:rPr>
          <w:rFonts w:hint="eastAsia"/>
        </w:rPr>
        <w:t>负责驱动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总线与</w:t>
      </w:r>
      <w:r w:rsidRPr="00F06A67">
        <w:rPr>
          <w:rFonts w:hint="eastAsia"/>
        </w:rPr>
        <w:t>PCF8591</w:t>
      </w:r>
      <w:r w:rsidRPr="00F06A67">
        <w:rPr>
          <w:rFonts w:hint="eastAsia"/>
        </w:rPr>
        <w:t>芯片</w:t>
      </w:r>
      <w:r>
        <w:rPr>
          <w:rFonts w:hint="eastAsia"/>
        </w:rPr>
        <w:t>通信，获取得到采样得到的</w:t>
      </w:r>
      <w:r>
        <w:rPr>
          <w:rFonts w:hint="eastAsia"/>
        </w:rPr>
        <w:t>8bits</w:t>
      </w:r>
      <w:r>
        <w:rPr>
          <w:rFonts w:hint="eastAsia"/>
        </w:rPr>
        <w:t>整数值后，</w:t>
      </w:r>
      <w:proofErr w:type="gramStart"/>
      <w:r w:rsidR="00690542">
        <w:rPr>
          <w:rFonts w:hint="eastAsia"/>
        </w:rPr>
        <w:t>锁存在</w:t>
      </w:r>
      <w:proofErr w:type="spellStart"/>
      <w:proofErr w:type="gramEnd"/>
      <w:r w:rsidR="00690542">
        <w:t>adc_data</w:t>
      </w:r>
      <w:proofErr w:type="spellEnd"/>
      <w:r w:rsidR="00690542">
        <w:t>[7:0]</w:t>
      </w:r>
      <w:r w:rsidR="00690542">
        <w:rPr>
          <w:rFonts w:hint="eastAsia"/>
        </w:rPr>
        <w:t>寄存器中共其余模块使用。</w:t>
      </w:r>
    </w:p>
    <w:p w:rsidR="00690542" w:rsidRDefault="00690542" w:rsidP="00F06A67">
      <w:pPr>
        <w:widowControl/>
        <w:shd w:val="clear" w:color="auto" w:fill="FFFFFF"/>
        <w:spacing w:beforeAutospacing="1" w:afterAutospacing="1"/>
        <w:ind w:firstLine="420"/>
        <w:jc w:val="left"/>
      </w:pPr>
      <w:r w:rsidRPr="007B2497">
        <w:rPr>
          <w:rFonts w:hint="eastAsia"/>
          <w:b/>
          <w:u w:val="single"/>
        </w:rPr>
        <w:t>bin_</w:t>
      </w:r>
      <w:r w:rsidRPr="007B2497">
        <w:rPr>
          <w:b/>
          <w:u w:val="single"/>
        </w:rPr>
        <w:t>2_bcd</w:t>
      </w:r>
      <w:r w:rsidRPr="007B2497">
        <w:rPr>
          <w:rFonts w:hint="eastAsia"/>
          <w:b/>
          <w:u w:val="single"/>
        </w:rPr>
        <w:t>模块</w:t>
      </w:r>
      <w:r>
        <w:rPr>
          <w:rFonts w:hint="eastAsia"/>
        </w:rPr>
        <w:t>将二进制数转换为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码。</w:t>
      </w:r>
    </w:p>
    <w:p w:rsidR="00690542" w:rsidRDefault="00690542" w:rsidP="00690542">
      <w:pPr>
        <w:widowControl/>
        <w:shd w:val="clear" w:color="auto" w:fill="FFFFFF"/>
        <w:spacing w:beforeAutospacing="1" w:afterAutospacing="1"/>
        <w:ind w:firstLine="420"/>
        <w:jc w:val="left"/>
      </w:pPr>
      <w:proofErr w:type="spellStart"/>
      <w:r w:rsidRPr="007B2497">
        <w:rPr>
          <w:rFonts w:hint="eastAsia"/>
          <w:b/>
          <w:u w:val="single"/>
        </w:rPr>
        <w:t>Segmen</w:t>
      </w:r>
      <w:r w:rsidR="00780DF4" w:rsidRPr="007B2497">
        <w:rPr>
          <w:b/>
          <w:u w:val="single"/>
        </w:rPr>
        <w:t>t</w:t>
      </w:r>
      <w:r w:rsidRPr="007B2497">
        <w:rPr>
          <w:rFonts w:hint="eastAsia"/>
          <w:b/>
          <w:u w:val="single"/>
        </w:rPr>
        <w:t>_</w:t>
      </w:r>
      <w:r w:rsidRPr="007B2497">
        <w:rPr>
          <w:b/>
          <w:u w:val="single"/>
        </w:rPr>
        <w:t>scan</w:t>
      </w:r>
      <w:proofErr w:type="spellEnd"/>
      <w:r w:rsidRPr="007B2497">
        <w:rPr>
          <w:rFonts w:hint="eastAsia"/>
          <w:b/>
          <w:u w:val="single"/>
        </w:rPr>
        <w:t>模块</w:t>
      </w:r>
      <w:r>
        <w:rPr>
          <w:rFonts w:hint="eastAsia"/>
        </w:rPr>
        <w:t>根据需要显示的码字，小数点信号，数码管使能等信号，驱动</w:t>
      </w:r>
      <w:r>
        <w:rPr>
          <w:rFonts w:hint="eastAsia"/>
        </w:rPr>
        <w:t>5</w:t>
      </w:r>
      <w:r>
        <w:t>95</w:t>
      </w:r>
      <w:r>
        <w:rPr>
          <w:rFonts w:hint="eastAsia"/>
        </w:rPr>
        <w:t>串转并芯片</w:t>
      </w:r>
      <w:r w:rsidR="004660D0">
        <w:rPr>
          <w:rFonts w:hint="eastAsia"/>
        </w:rPr>
        <w:t>点亮各数码管，显示模拟电压值。</w:t>
      </w:r>
    </w:p>
    <w:p w:rsidR="004660D0" w:rsidRDefault="004660D0" w:rsidP="00690542">
      <w:pPr>
        <w:widowControl/>
        <w:shd w:val="clear" w:color="auto" w:fill="FFFFFF"/>
        <w:spacing w:beforeAutospacing="1" w:afterAutospacing="1"/>
        <w:ind w:firstLine="420"/>
        <w:jc w:val="left"/>
      </w:pPr>
      <w:r w:rsidRPr="007B2497">
        <w:rPr>
          <w:rFonts w:hint="eastAsia"/>
          <w:b/>
          <w:u w:val="single"/>
        </w:rPr>
        <w:t>LCD</w:t>
      </w:r>
      <w:r w:rsidRPr="007B2497">
        <w:rPr>
          <w:b/>
          <w:u w:val="single"/>
        </w:rPr>
        <w:t>_RAM</w:t>
      </w:r>
      <w:r w:rsidR="00780DF4" w:rsidRPr="007B2497">
        <w:rPr>
          <w:rFonts w:hint="eastAsia"/>
          <w:b/>
          <w:u w:val="single"/>
        </w:rPr>
        <w:t>模块</w:t>
      </w:r>
      <w:r>
        <w:rPr>
          <w:rFonts w:hint="eastAsia"/>
        </w:rPr>
        <w:t>根据当前的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码值与当前需要写入</w:t>
      </w:r>
      <w:r>
        <w:rPr>
          <w:rFonts w:hint="eastAsia"/>
        </w:rPr>
        <w:t>LCD</w:t>
      </w:r>
      <w:proofErr w:type="gramStart"/>
      <w:r>
        <w:rPr>
          <w:rFonts w:hint="eastAsia"/>
        </w:rPr>
        <w:t>显示帧存的</w:t>
      </w:r>
      <w:proofErr w:type="gramEnd"/>
      <w:r>
        <w:rPr>
          <w:rFonts w:hint="eastAsia"/>
        </w:rPr>
        <w:t>行地址，返回一行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个像素</w:t>
      </w:r>
      <w:r w:rsidR="006621B5">
        <w:rPr>
          <w:rFonts w:hint="eastAsia"/>
        </w:rPr>
        <w:t>的点亮情况，与显示数字或图片点阵中的该行相对应。从而</w:t>
      </w:r>
      <w:r w:rsidR="006621B5">
        <w:rPr>
          <w:rFonts w:hint="eastAsia"/>
        </w:rPr>
        <w:t>LCDRGB</w:t>
      </w:r>
      <w:r w:rsidR="006621B5">
        <w:rPr>
          <w:rFonts w:hint="eastAsia"/>
        </w:rPr>
        <w:t>模块可以将对应的</w:t>
      </w:r>
      <w:r w:rsidR="006621B5">
        <w:rPr>
          <w:rFonts w:hint="eastAsia"/>
        </w:rPr>
        <w:t>RGB</w:t>
      </w:r>
      <w:r w:rsidR="006621B5">
        <w:rPr>
          <w:rFonts w:hint="eastAsia"/>
        </w:rPr>
        <w:t>像素值依次写入</w:t>
      </w:r>
      <w:r w:rsidR="006621B5">
        <w:rPr>
          <w:rFonts w:hint="eastAsia"/>
        </w:rPr>
        <w:t>LCD</w:t>
      </w:r>
      <w:r w:rsidR="006621B5">
        <w:rPr>
          <w:rFonts w:hint="eastAsia"/>
        </w:rPr>
        <w:t>显示帧存中。</w:t>
      </w:r>
    </w:p>
    <w:p w:rsidR="006621B5" w:rsidRDefault="006621B5" w:rsidP="00690542">
      <w:pPr>
        <w:widowControl/>
        <w:shd w:val="clear" w:color="auto" w:fill="FFFFFF"/>
        <w:spacing w:beforeAutospacing="1" w:afterAutospacing="1"/>
        <w:ind w:firstLine="420"/>
        <w:jc w:val="left"/>
      </w:pPr>
      <w:r w:rsidRPr="007B2497">
        <w:rPr>
          <w:rFonts w:hint="eastAsia"/>
          <w:b/>
          <w:u w:val="single"/>
        </w:rPr>
        <w:lastRenderedPageBreak/>
        <w:t>LCDRGB</w:t>
      </w:r>
      <w:r w:rsidRPr="007B2497">
        <w:rPr>
          <w:rFonts w:hint="eastAsia"/>
          <w:b/>
          <w:u w:val="single"/>
        </w:rPr>
        <w:t>模块</w:t>
      </w:r>
      <w:r>
        <w:rPr>
          <w:rFonts w:hint="eastAsia"/>
        </w:rPr>
        <w:t>使用</w:t>
      </w:r>
      <w:r>
        <w:rPr>
          <w:rFonts w:hint="eastAsia"/>
        </w:rPr>
        <w:t>SPI</w:t>
      </w:r>
      <w:r>
        <w:rPr>
          <w:rFonts w:hint="eastAsia"/>
        </w:rPr>
        <w:t>总线与</w:t>
      </w:r>
      <w:r>
        <w:t>ST7735S</w:t>
      </w:r>
      <w:r>
        <w:rPr>
          <w:rFonts w:hint="eastAsia"/>
        </w:rPr>
        <w:t>通信。使用初始化命令对其进行合理设定后，将</w:t>
      </w:r>
      <w:r>
        <w:rPr>
          <w:rFonts w:hint="eastAsia"/>
        </w:rPr>
        <w:t>LCD_</w:t>
      </w:r>
      <w:r>
        <w:t>RAM</w:t>
      </w:r>
      <w:r>
        <w:rPr>
          <w:rFonts w:hint="eastAsia"/>
        </w:rPr>
        <w:t>中存储得的图像行像素数据依次写入</w:t>
      </w:r>
      <w:r>
        <w:rPr>
          <w:rFonts w:hint="eastAsia"/>
        </w:rPr>
        <w:t>LCD</w:t>
      </w:r>
      <w:r>
        <w:rPr>
          <w:rFonts w:hint="eastAsia"/>
        </w:rPr>
        <w:t>显示帧存中，从而使得</w:t>
      </w:r>
      <w:r>
        <w:rPr>
          <w:rFonts w:hint="eastAsia"/>
        </w:rPr>
        <w:t>LCD</w:t>
      </w:r>
      <w:r>
        <w:rPr>
          <w:rFonts w:hint="eastAsia"/>
        </w:rPr>
        <w:t>显示屏显示相对应的图像。</w:t>
      </w:r>
    </w:p>
    <w:p w:rsidR="00EF1FDF" w:rsidRPr="00C32D54" w:rsidRDefault="00EF1FDF" w:rsidP="00EF1FDF">
      <w:pPr>
        <w:pStyle w:val="aa"/>
        <w:numPr>
          <w:ilvl w:val="0"/>
          <w:numId w:val="2"/>
        </w:num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运行效果</w:t>
      </w:r>
    </w:p>
    <w:p w:rsidR="007339EF" w:rsidRDefault="00EF1FDF" w:rsidP="007339EF">
      <w:pPr>
        <w:widowControl/>
        <w:shd w:val="clear" w:color="auto" w:fill="FFFFFF"/>
        <w:spacing w:beforeAutospacing="1" w:afterAutospacing="1"/>
        <w:ind w:firstLine="420"/>
        <w:jc w:val="left"/>
      </w:pPr>
      <w:r>
        <w:rPr>
          <w:rFonts w:hint="eastAsia"/>
        </w:rPr>
        <w:t>如图所示为助教进行的实验效果图，数码管与</w:t>
      </w:r>
      <w:r>
        <w:rPr>
          <w:rFonts w:hint="eastAsia"/>
        </w:rPr>
        <w:t>LCD</w:t>
      </w:r>
      <w:r>
        <w:rPr>
          <w:rFonts w:hint="eastAsia"/>
        </w:rPr>
        <w:t>显示屏显示</w:t>
      </w:r>
      <w:r w:rsidR="00317D1E">
        <w:rPr>
          <w:rFonts w:hint="eastAsia"/>
        </w:rPr>
        <w:t>ADC</w:t>
      </w:r>
      <w:r w:rsidR="00317D1E">
        <w:rPr>
          <w:rFonts w:hint="eastAsia"/>
        </w:rPr>
        <w:t>采样得到的</w:t>
      </w:r>
      <w:r>
        <w:rPr>
          <w:rFonts w:hint="eastAsia"/>
        </w:rPr>
        <w:t>模拟电压值。因为时间限制，助教没有仔细优化</w:t>
      </w:r>
      <w:r w:rsidR="007339EF">
        <w:rPr>
          <w:rFonts w:hint="eastAsia"/>
        </w:rPr>
        <w:t>LCD</w:t>
      </w:r>
      <w:r w:rsidR="007339EF">
        <w:rPr>
          <w:rFonts w:hint="eastAsia"/>
        </w:rPr>
        <w:t>显示</w:t>
      </w:r>
      <w:r>
        <w:rPr>
          <w:rFonts w:hint="eastAsia"/>
        </w:rPr>
        <w:t>的视觉效果。同学可以自由发挥设计</w:t>
      </w:r>
      <w:r>
        <w:rPr>
          <w:rFonts w:hint="eastAsia"/>
        </w:rPr>
        <w:t>LCD</w:t>
      </w:r>
      <w:r>
        <w:rPr>
          <w:rFonts w:hint="eastAsia"/>
        </w:rPr>
        <w:t>显示图像，无须</w:t>
      </w:r>
      <w:r w:rsidR="00317D1E">
        <w:rPr>
          <w:rFonts w:hint="eastAsia"/>
        </w:rPr>
        <w:t>仿照</w:t>
      </w:r>
      <w:r>
        <w:rPr>
          <w:rFonts w:hint="eastAsia"/>
        </w:rPr>
        <w:t>助教的设计。</w:t>
      </w:r>
    </w:p>
    <w:p w:rsidR="00EF1FDF" w:rsidRDefault="007339EF" w:rsidP="007B2497">
      <w:pPr>
        <w:widowControl/>
        <w:shd w:val="clear" w:color="auto" w:fill="FFFFFF"/>
        <w:spacing w:beforeAutospacing="1" w:afterAutospacing="1"/>
        <w:ind w:firstLine="420"/>
        <w:jc w:val="center"/>
        <w:rPr>
          <w:noProof/>
        </w:rPr>
      </w:pPr>
      <w:r w:rsidRPr="007339EF">
        <w:rPr>
          <w:noProof/>
        </w:rPr>
        <w:drawing>
          <wp:inline distT="0" distB="0" distL="0" distR="0">
            <wp:extent cx="2233483" cy="3322029"/>
            <wp:effectExtent l="571500" t="0" r="54781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146" t="4308" r="6659" b="3972"/>
                    <a:stretch/>
                  </pic:blipFill>
                  <pic:spPr bwMode="auto">
                    <a:xfrm rot="16200000">
                      <a:off x="0" y="0"/>
                      <a:ext cx="2239428" cy="333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B2497" w:rsidRDefault="007B2497" w:rsidP="007B2497">
      <w:pPr>
        <w:widowControl/>
        <w:shd w:val="clear" w:color="auto" w:fill="FFFFFF"/>
        <w:spacing w:beforeAutospacing="1" w:afterAutospacing="1"/>
        <w:ind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9 </w:t>
      </w:r>
      <w:r>
        <w:rPr>
          <w:rFonts w:hint="eastAsia"/>
          <w:noProof/>
        </w:rPr>
        <w:t>实验结果示例图</w:t>
      </w:r>
    </w:p>
    <w:p w:rsidR="00C32D54" w:rsidRPr="00C32D54" w:rsidRDefault="00C32D54" w:rsidP="00C32D54">
      <w:pPr>
        <w:pStyle w:val="aa"/>
        <w:numPr>
          <w:ilvl w:val="0"/>
          <w:numId w:val="2"/>
        </w:numPr>
        <w:rPr>
          <w:b/>
          <w:bCs/>
          <w:sz w:val="30"/>
          <w:szCs w:val="32"/>
        </w:rPr>
      </w:pPr>
      <w:r w:rsidRPr="00C32D54">
        <w:rPr>
          <w:rFonts w:hint="eastAsia"/>
          <w:b/>
          <w:bCs/>
          <w:sz w:val="30"/>
          <w:szCs w:val="32"/>
        </w:rPr>
        <w:t>参考文件</w:t>
      </w:r>
    </w:p>
    <w:p w:rsidR="00C32D54" w:rsidRDefault="00C32D54" w:rsidP="00245D0C">
      <w:pPr>
        <w:pStyle w:val="aa"/>
        <w:numPr>
          <w:ilvl w:val="0"/>
          <w:numId w:val="6"/>
        </w:numPr>
      </w:pPr>
      <w:r>
        <w:t>PCF8591</w:t>
      </w:r>
      <w:r>
        <w:rPr>
          <w:rFonts w:hint="eastAsia"/>
        </w:rPr>
        <w:t>驱动参考文件</w:t>
      </w:r>
      <w:r w:rsidR="00245D0C">
        <w:rPr>
          <w:rFonts w:hint="eastAsia"/>
        </w:rPr>
        <w:t xml:space="preserve"> </w:t>
      </w:r>
      <w:r w:rsidR="00F238E2">
        <w:rPr>
          <w:rFonts w:hint="eastAsia"/>
        </w:rPr>
        <w:t xml:space="preserve"> </w:t>
      </w:r>
      <w:r w:rsidR="00245D0C" w:rsidRPr="00245D0C">
        <w:t>PCF8591</w:t>
      </w:r>
      <w:r w:rsidR="00245D0C">
        <w:rPr>
          <w:rFonts w:hint="eastAsia"/>
        </w:rPr>
        <w:t>datasheet.pdf</w:t>
      </w:r>
    </w:p>
    <w:p w:rsidR="00C32D54" w:rsidRDefault="00C32D54" w:rsidP="00245D0C">
      <w:pPr>
        <w:pStyle w:val="aa"/>
        <w:numPr>
          <w:ilvl w:val="0"/>
          <w:numId w:val="6"/>
        </w:numPr>
      </w:pPr>
      <w:r>
        <w:t>ST7735S</w:t>
      </w:r>
      <w:r>
        <w:rPr>
          <w:rFonts w:hint="eastAsia"/>
        </w:rPr>
        <w:t>驱动参考文件</w:t>
      </w:r>
      <w:r w:rsidR="00F238E2">
        <w:rPr>
          <w:rFonts w:hint="eastAsia"/>
        </w:rPr>
        <w:t xml:space="preserve">  </w:t>
      </w:r>
      <w:r w:rsidR="00245D0C" w:rsidRPr="00245D0C">
        <w:t>ST7735S_V1.1_20111121</w:t>
      </w:r>
      <w:r w:rsidR="00245D0C">
        <w:rPr>
          <w:rFonts w:hint="eastAsia"/>
        </w:rPr>
        <w:t>datasheet.pdf</w:t>
      </w:r>
    </w:p>
    <w:p w:rsidR="00C32D54" w:rsidRDefault="007B2497" w:rsidP="00A0715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2D54">
        <w:rPr>
          <w:rFonts w:hint="eastAsia"/>
        </w:rPr>
        <w:t>ST</w:t>
      </w:r>
      <w:r w:rsidR="00C32D54">
        <w:t>7736</w:t>
      </w:r>
      <w:r w:rsidR="00C32D54">
        <w:rPr>
          <w:rFonts w:hint="eastAsia"/>
        </w:rPr>
        <w:t>S</w:t>
      </w:r>
      <w:r w:rsidR="00C32D54">
        <w:rPr>
          <w:rFonts w:hint="eastAsia"/>
        </w:rPr>
        <w:t>图片显示</w:t>
      </w:r>
      <w:r w:rsidR="00C32D54">
        <w:rPr>
          <w:rFonts w:hint="eastAsia"/>
        </w:rPr>
        <w:t>C</w:t>
      </w:r>
      <w:r w:rsidR="00C32D54">
        <w:rPr>
          <w:rFonts w:hint="eastAsia"/>
        </w:rPr>
        <w:t>代码</w:t>
      </w:r>
      <w:r w:rsidR="00F238E2">
        <w:rPr>
          <w:rFonts w:hint="eastAsia"/>
        </w:rPr>
        <w:t>参考文件</w:t>
      </w:r>
      <w:r w:rsidR="00F238E2">
        <w:rPr>
          <w:rFonts w:hint="eastAsia"/>
        </w:rPr>
        <w:t xml:space="preserve"> </w:t>
      </w:r>
      <w:r w:rsidR="00245D0C">
        <w:rPr>
          <w:rFonts w:hint="eastAsia"/>
        </w:rPr>
        <w:t xml:space="preserve"> </w:t>
      </w:r>
      <w:proofErr w:type="spellStart"/>
      <w:r w:rsidR="00245D0C" w:rsidRPr="00245D0C">
        <w:t>image_disp.</w:t>
      </w:r>
      <w:proofErr w:type="gramStart"/>
      <w:r w:rsidR="00245D0C" w:rsidRPr="00245D0C">
        <w:t>c</w:t>
      </w:r>
      <w:proofErr w:type="spellEnd"/>
      <w:proofErr w:type="gramEnd"/>
    </w:p>
    <w:p w:rsidR="00F238E2" w:rsidRPr="00F238E2" w:rsidRDefault="00245D0C" w:rsidP="00F238E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5572A">
        <w:rPr>
          <w:rFonts w:hint="eastAsia"/>
        </w:rPr>
        <w:t>小脚丫</w:t>
      </w:r>
      <w:r w:rsidR="0095572A">
        <w:rPr>
          <w:rFonts w:hint="eastAsia"/>
        </w:rPr>
        <w:t>FPGA</w:t>
      </w:r>
      <w:r w:rsidR="00F238E2">
        <w:rPr>
          <w:rFonts w:hint="eastAsia"/>
        </w:rPr>
        <w:t>扩展版说明参考文件</w:t>
      </w:r>
      <w:r w:rsidR="00F238E2">
        <w:rPr>
          <w:rFonts w:hint="eastAsia"/>
        </w:rPr>
        <w:t xml:space="preserve"> </w:t>
      </w:r>
      <w:r w:rsidR="00F238E2" w:rsidRPr="00F238E2">
        <w:rPr>
          <w:rFonts w:hint="eastAsia"/>
        </w:rPr>
        <w:t xml:space="preserve"> STEP-Baseboard </w:t>
      </w:r>
      <w:r w:rsidR="00F238E2" w:rsidRPr="00F238E2">
        <w:rPr>
          <w:rFonts w:hint="eastAsia"/>
        </w:rPr>
        <w:t>底板硬件手册</w:t>
      </w:r>
      <w:r w:rsidR="00F238E2" w:rsidRPr="00F238E2">
        <w:rPr>
          <w:rFonts w:hint="eastAsia"/>
        </w:rPr>
        <w:t>_V2.1.pdf</w:t>
      </w:r>
    </w:p>
    <w:p w:rsidR="0095572A" w:rsidRDefault="0095572A" w:rsidP="00A07157">
      <w:pPr>
        <w:ind w:firstLine="420"/>
      </w:pPr>
    </w:p>
    <w:sectPr w:rsidR="0095572A" w:rsidSect="0015231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02F8"/>
    <w:multiLevelType w:val="multilevel"/>
    <w:tmpl w:val="292A97B0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527C28"/>
    <w:multiLevelType w:val="multilevel"/>
    <w:tmpl w:val="CBE6DA8E"/>
    <w:lvl w:ilvl="0">
      <w:start w:val="1"/>
      <w:numFmt w:val="decimal"/>
      <w:lvlText w:val="%1、"/>
      <w:lvlJc w:val="left"/>
      <w:pPr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BD5085"/>
    <w:multiLevelType w:val="hybridMultilevel"/>
    <w:tmpl w:val="A2BEBECC"/>
    <w:lvl w:ilvl="0" w:tplc="983012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characterSpacingControl w:val="doNotCompress"/>
  <w:compat>
    <w:useFELayout/>
  </w:compat>
  <w:rsids>
    <w:rsidRoot w:val="007E6059"/>
    <w:rsid w:val="00152313"/>
    <w:rsid w:val="001F7045"/>
    <w:rsid w:val="00245D0C"/>
    <w:rsid w:val="002E0682"/>
    <w:rsid w:val="00317D1E"/>
    <w:rsid w:val="00374C64"/>
    <w:rsid w:val="003765EF"/>
    <w:rsid w:val="004660D0"/>
    <w:rsid w:val="006621B5"/>
    <w:rsid w:val="00690542"/>
    <w:rsid w:val="007339EF"/>
    <w:rsid w:val="00751183"/>
    <w:rsid w:val="00767D90"/>
    <w:rsid w:val="00780DF4"/>
    <w:rsid w:val="007B2497"/>
    <w:rsid w:val="007E6059"/>
    <w:rsid w:val="00800264"/>
    <w:rsid w:val="0095572A"/>
    <w:rsid w:val="00A07157"/>
    <w:rsid w:val="00AA6D5C"/>
    <w:rsid w:val="00C32D54"/>
    <w:rsid w:val="00C8430E"/>
    <w:rsid w:val="00CE58AB"/>
    <w:rsid w:val="00D01E5B"/>
    <w:rsid w:val="00E509E7"/>
    <w:rsid w:val="00E67C89"/>
    <w:rsid w:val="00EF1FDF"/>
    <w:rsid w:val="00F06A67"/>
    <w:rsid w:val="00F2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A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qFormat/>
    <w:rsid w:val="00152313"/>
    <w:pPr>
      <w:numPr>
        <w:numId w:val="1"/>
      </w:numPr>
      <w:spacing w:before="340" w:after="330"/>
      <w:jc w:val="center"/>
      <w:outlineLvl w:val="0"/>
    </w:pPr>
    <w:rPr>
      <w:b/>
      <w:bCs/>
      <w:sz w:val="44"/>
      <w:szCs w:val="44"/>
    </w:rPr>
  </w:style>
  <w:style w:type="paragraph" w:styleId="3">
    <w:name w:val="heading 3"/>
    <w:basedOn w:val="a"/>
    <w:next w:val="a"/>
    <w:qFormat/>
    <w:rsid w:val="00152313"/>
    <w:pPr>
      <w:numPr>
        <w:ilvl w:val="2"/>
        <w:numId w:val="1"/>
      </w:numPr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B2F0E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uiPriority w:val="99"/>
    <w:qFormat/>
    <w:rsid w:val="006B2F0E"/>
    <w:rPr>
      <w:rFonts w:ascii="Times New Roman" w:eastAsia="宋体" w:hAnsi="Times New Roman"/>
      <w:sz w:val="18"/>
      <w:szCs w:val="18"/>
    </w:rPr>
  </w:style>
  <w:style w:type="character" w:customStyle="1" w:styleId="InternetLink">
    <w:name w:val="Internet Link"/>
    <w:basedOn w:val="a0"/>
    <w:uiPriority w:val="99"/>
    <w:semiHidden/>
    <w:unhideWhenUsed/>
    <w:rsid w:val="006B2F0E"/>
    <w:rPr>
      <w:color w:val="0000FF"/>
      <w:u w:val="single"/>
    </w:rPr>
  </w:style>
  <w:style w:type="character" w:customStyle="1" w:styleId="WW8Num20z0">
    <w:name w:val="WW8Num20z0"/>
    <w:qFormat/>
    <w:rsid w:val="00152313"/>
  </w:style>
  <w:style w:type="character" w:customStyle="1" w:styleId="WW8Num20z1">
    <w:name w:val="WW8Num20z1"/>
    <w:qFormat/>
    <w:rsid w:val="00152313"/>
  </w:style>
  <w:style w:type="character" w:customStyle="1" w:styleId="WW8Num20z2">
    <w:name w:val="WW8Num20z2"/>
    <w:qFormat/>
    <w:rsid w:val="00152313"/>
  </w:style>
  <w:style w:type="character" w:customStyle="1" w:styleId="WW8Num20z3">
    <w:name w:val="WW8Num20z3"/>
    <w:qFormat/>
    <w:rsid w:val="00152313"/>
  </w:style>
  <w:style w:type="character" w:customStyle="1" w:styleId="WW8Num20z4">
    <w:name w:val="WW8Num20z4"/>
    <w:qFormat/>
    <w:rsid w:val="00152313"/>
  </w:style>
  <w:style w:type="character" w:customStyle="1" w:styleId="WW8Num20z5">
    <w:name w:val="WW8Num20z5"/>
    <w:qFormat/>
    <w:rsid w:val="00152313"/>
  </w:style>
  <w:style w:type="character" w:customStyle="1" w:styleId="WW8Num20z6">
    <w:name w:val="WW8Num20z6"/>
    <w:qFormat/>
    <w:rsid w:val="00152313"/>
  </w:style>
  <w:style w:type="character" w:customStyle="1" w:styleId="WW8Num20z7">
    <w:name w:val="WW8Num20z7"/>
    <w:qFormat/>
    <w:rsid w:val="00152313"/>
  </w:style>
  <w:style w:type="character" w:customStyle="1" w:styleId="WW8Num20z8">
    <w:name w:val="WW8Num20z8"/>
    <w:qFormat/>
    <w:rsid w:val="00152313"/>
  </w:style>
  <w:style w:type="paragraph" w:customStyle="1" w:styleId="Heading">
    <w:name w:val="Heading"/>
    <w:basedOn w:val="a"/>
    <w:next w:val="a5"/>
    <w:qFormat/>
    <w:rsid w:val="0015231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rsid w:val="00152313"/>
    <w:pPr>
      <w:spacing w:after="140" w:line="288" w:lineRule="auto"/>
    </w:pPr>
  </w:style>
  <w:style w:type="paragraph" w:styleId="a6">
    <w:name w:val="List"/>
    <w:basedOn w:val="a5"/>
    <w:rsid w:val="00152313"/>
    <w:rPr>
      <w:rFonts w:cs="FreeSans"/>
    </w:rPr>
  </w:style>
  <w:style w:type="paragraph" w:styleId="a7">
    <w:name w:val="caption"/>
    <w:basedOn w:val="a"/>
    <w:qFormat/>
    <w:rsid w:val="0015231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52313"/>
    <w:pPr>
      <w:suppressLineNumbers/>
    </w:pPr>
    <w:rPr>
      <w:rFonts w:cs="FreeSans"/>
    </w:rPr>
  </w:style>
  <w:style w:type="paragraph" w:styleId="a8">
    <w:name w:val="header"/>
    <w:basedOn w:val="a"/>
    <w:uiPriority w:val="99"/>
    <w:unhideWhenUsed/>
    <w:rsid w:val="006B2F0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6B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6B2F0E"/>
    <w:pPr>
      <w:ind w:firstLine="420"/>
    </w:pPr>
  </w:style>
  <w:style w:type="numbering" w:customStyle="1" w:styleId="WW8Num20">
    <w:name w:val="WW8Num20"/>
    <w:qFormat/>
    <w:rsid w:val="00152313"/>
  </w:style>
  <w:style w:type="numbering" w:customStyle="1" w:styleId="67490581288733369501">
    <w:name w:val="67490581288733369501"/>
    <w:qFormat/>
    <w:rsid w:val="00152313"/>
  </w:style>
  <w:style w:type="paragraph" w:styleId="ab">
    <w:name w:val="Balloon Text"/>
    <w:basedOn w:val="a"/>
    <w:link w:val="Char"/>
    <w:uiPriority w:val="99"/>
    <w:semiHidden/>
    <w:unhideWhenUsed/>
    <w:rsid w:val="00751183"/>
    <w:rPr>
      <w:sz w:val="18"/>
      <w:szCs w:val="18"/>
    </w:rPr>
  </w:style>
  <w:style w:type="character" w:customStyle="1" w:styleId="Char">
    <w:name w:val="批注框文本 Char"/>
    <w:basedOn w:val="a0"/>
    <w:link w:val="ab"/>
    <w:uiPriority w:val="99"/>
    <w:semiHidden/>
    <w:rsid w:val="0075118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卫· 昱卓</dc:creator>
  <dc:description/>
  <cp:lastModifiedBy>kl</cp:lastModifiedBy>
  <cp:revision>18</cp:revision>
  <dcterms:created xsi:type="dcterms:W3CDTF">2020-10-08T14:23:00Z</dcterms:created>
  <dcterms:modified xsi:type="dcterms:W3CDTF">2020-10-12T08:41:00Z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