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Pr="0041428F" w:rsidR="00A66B18" w:rsidTr="00A6783B" w14:paraId="18539E43" w14:textId="77777777">
        <w:trPr>
          <w:trHeight w:val="270"/>
          <w:jc w:val="center"/>
        </w:trPr>
        <w:tc>
          <w:tcPr>
            <w:tcW w:w="10800" w:type="dxa"/>
          </w:tcPr>
          <w:p w:rsidRPr="0041428F" w:rsidR="00A66B18" w:rsidP="00A66B18" w:rsidRDefault="00401569" w14:paraId="578EB21B" w14:textId="77777777">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rsidR="00A66B18" w:rsidRDefault="002E3B42" w14:paraId="5AEB2BC2" w14:textId="4719B690">
      <w:r>
        <w:rPr>
          <w:rFonts w:ascii="Calibri" w:hAnsi="Calibri" w:eastAsia="Times New Roman"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rsidR="002E3B42" w:rsidP="00293FCE" w:rsidRDefault="002E3B42" w14:paraId="116F4B56" w14:textId="6B94E85F">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rsidR="002E3B42" w:rsidP="00293FCE" w:rsidRDefault="002E3B42" w14:paraId="7639FFA0" w14:textId="77777777">
                            <w:pPr>
                              <w:spacing w:before="0" w:after="0"/>
                              <w:ind w:left="0" w:right="0"/>
                              <w:rPr>
                                <w:b/>
                                <w:bCs/>
                                <w:noProof/>
                                <w:color w:val="FFFFFF" w:themeColor="background1"/>
                                <w:lang w:val="en-AU" w:eastAsia="en-AU"/>
                              </w:rPr>
                            </w:pPr>
                          </w:p>
                          <w:p w:rsidRPr="00CE6CB7" w:rsidR="00293FCE" w:rsidP="00293FCE" w:rsidRDefault="00293FCE" w14:paraId="00E09646" w14:textId="3B99AC2F">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rsidRPr="00CE6CB7" w:rsidR="00293FCE" w:rsidRDefault="00293FCE" w14:paraId="5C79DADC" w14:textId="77777777">
                            <w:pPr>
                              <w:ind w:left="0"/>
                              <w:rPr>
                                <w:b/>
                                <w:bCs/>
                                <w:color w:val="FFFFFF" w:themeColor="background1"/>
                              </w:rPr>
                            </w:pPr>
                          </w:p>
                          <w:p w:rsidRPr="00CE6CB7" w:rsidR="00293FCE" w:rsidRDefault="00293FCE" w14:paraId="553A5FCD" w14:textId="77777777">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3EF2DBB2">
                <v:stroke joinstyle="miter"/>
                <v:path gradientshapeok="t" o:connecttype="rect"/>
              </v:shapetype>
              <v:shape id="Text Box 3"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black [3213]"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">
                <v:textbox>
                  <w:txbxContent>
                    <w:p w:rsidR="002E3B42" w:rsidP="00293FCE" w:rsidRDefault="002E3B42" w14:paraId="116F4B56" w14:textId="6B94E85F">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rsidR="002E3B42" w:rsidP="00293FCE" w:rsidRDefault="002E3B42" w14:paraId="7639FFA0" w14:textId="77777777">
                      <w:pPr>
                        <w:spacing w:before="0" w:after="0"/>
                        <w:ind w:left="0" w:right="0"/>
                        <w:rPr>
                          <w:b/>
                          <w:bCs/>
                          <w:noProof/>
                          <w:color w:val="FFFFFF" w:themeColor="background1"/>
                          <w:lang w:val="en-AU" w:eastAsia="en-AU"/>
                        </w:rPr>
                      </w:pPr>
                    </w:p>
                    <w:p w:rsidRPr="00CE6CB7" w:rsidR="00293FCE" w:rsidP="00293FCE" w:rsidRDefault="00293FCE" w14:paraId="00E09646" w14:textId="3B99AC2F">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rsidRPr="00CE6CB7" w:rsidR="00293FCE" w:rsidRDefault="00293FCE" w14:paraId="5C79DADC" w14:textId="77777777">
                      <w:pPr>
                        <w:ind w:left="0"/>
                        <w:rPr>
                          <w:b/>
                          <w:bCs/>
                          <w:color w:val="FFFFFF" w:themeColor="background1"/>
                        </w:rPr>
                      </w:pPr>
                    </w:p>
                    <w:p w:rsidRPr="00CE6CB7" w:rsidR="00293FCE" w:rsidRDefault="00293FCE" w14:paraId="553A5FCD" w14:textId="77777777">
                      <w:pPr>
                        <w:rPr>
                          <w:b/>
                          <w:bCs/>
                          <w:color w:val="FFFFFF" w:themeColor="background1"/>
                        </w:rPr>
                      </w:pPr>
                    </w:p>
                  </w:txbxContent>
                </v:textbox>
              </v:shape>
            </w:pict>
          </mc:Fallback>
        </mc:AlternateContent>
      </w:r>
    </w:p>
    <w:p w:rsidRPr="00A25DE7" w:rsidR="00A25DE7" w:rsidP="00A25DE7" w:rsidRDefault="00A25DE7" w14:paraId="0AFA8CE5" w14:textId="43748C0A">
      <w:pPr>
        <w:pStyle w:val="NormalWeb"/>
        <w:spacing w:before="0" w:beforeAutospacing="0" w:after="0" w:afterAutospacing="0"/>
        <w:rPr>
          <w:rFonts w:ascii="Calibri" w:hAnsi="Calibri" w:eastAsia="Times New Roman" w:cs="Calibri"/>
          <w:sz w:val="22"/>
          <w:szCs w:val="22"/>
          <w:lang w:eastAsia="en-AU"/>
        </w:rPr>
      </w:pPr>
    </w:p>
    <w:p w:rsidRPr="00CE6CB7" w:rsidR="00293FCE" w:rsidP="00DB10EA" w:rsidRDefault="00982F7C" w14:paraId="32B044A2" w14:textId="20571051">
      <w:pPr>
        <w:spacing w:before="0" w:after="0"/>
        <w:ind w:left="0" w:right="0"/>
        <w:rPr>
          <w:rFonts w:ascii="Calibri" w:hAnsi="Calibri" w:eastAsia="Times New Roman" w:cs="Calibri"/>
          <w:color w:val="auto"/>
          <w:kern w:val="0"/>
          <w:sz w:val="22"/>
          <w:szCs w:val="22"/>
          <w:lang w:eastAsia="en-AU"/>
        </w:rPr>
      </w:pPr>
      <w:r>
        <w:rPr>
          <w:rFonts w:ascii="Calibri" w:hAnsi="Calibri" w:eastAsia="Times New Roman" w:cs="Calibri"/>
          <w:color w:val="auto"/>
          <w:kern w:val="0"/>
          <w:sz w:val="22"/>
          <w:szCs w:val="22"/>
          <w:lang w:eastAsia="en-AU"/>
        </w:rPr>
        <w:br/>
      </w:r>
      <w:r>
        <w:rPr>
          <w:rFonts w:ascii="Calibri" w:hAnsi="Calibri" w:eastAsia="Times New Roman" w:cs="Calibri"/>
          <w:color w:val="auto"/>
          <w:kern w:val="0"/>
          <w:sz w:val="22"/>
          <w:szCs w:val="22"/>
          <w:lang w:eastAsia="en-AU"/>
        </w:rPr>
        <w:br/>
      </w:r>
      <w:r w:rsidR="008F3614">
        <w:rPr>
          <w:rFonts w:ascii="Calibri" w:hAnsi="Calibri" w:eastAsia="Times New Roman" w:cs="Calibri"/>
          <w:color w:val="auto"/>
          <w:kern w:val="0"/>
          <w:sz w:val="22"/>
          <w:szCs w:val="22"/>
          <w:lang w:eastAsia="en-AU"/>
        </w:rPr>
        <w:br/>
      </w:r>
    </w:p>
    <w:p w:rsidR="00293FCE" w:rsidP="00DB10EA" w:rsidRDefault="00293FCE" w14:paraId="214306E9" w14:textId="77777777">
      <w:pPr>
        <w:spacing w:before="0" w:after="0"/>
        <w:ind w:left="0" w:right="0"/>
        <w:rPr>
          <w:noProof/>
          <w:lang w:val="en-AU" w:eastAsia="en-AU"/>
        </w:rPr>
      </w:pPr>
    </w:p>
    <w:p w:rsidR="00F1737B" w:rsidP="00DB10EA" w:rsidRDefault="00F1737B" w14:paraId="675D93AC" w14:textId="77777777">
      <w:pPr>
        <w:spacing w:before="0" w:after="0"/>
        <w:ind w:left="0" w:right="0"/>
        <w:rPr>
          <w:noProof/>
          <w:lang w:val="en-AU" w:eastAsia="en-AU"/>
        </w:rPr>
      </w:pPr>
    </w:p>
    <w:p w:rsidR="002E3B42" w:rsidP="00DB10EA" w:rsidRDefault="002E3B42" w14:paraId="56FB1918" w14:textId="77777777">
      <w:pPr>
        <w:spacing w:before="0" w:after="0"/>
        <w:ind w:left="0" w:right="0"/>
        <w:rPr>
          <w:b/>
          <w:bCs/>
          <w:noProof/>
          <w:lang w:val="en-AU" w:eastAsia="en-AU"/>
        </w:rPr>
      </w:pPr>
    </w:p>
    <w:p w:rsidRPr="00F1737B" w:rsidR="00F1737B" w:rsidP="00DB10EA" w:rsidRDefault="00F1737B" w14:paraId="04A34387" w14:textId="657ABEE7">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rsidR="00F1737B" w:rsidP="00DB10EA" w:rsidRDefault="00CE6CB7" w14:paraId="03F7C6A5" w14:textId="797D6151">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rsidR="00CE6CB7" w:rsidP="00F1737B" w:rsidRDefault="00CE6CB7" w14:paraId="03194022" w14:textId="77777777">
      <w:pPr>
        <w:spacing w:before="0" w:after="0"/>
        <w:ind w:left="0" w:right="0"/>
        <w:rPr>
          <w:b/>
          <w:bCs/>
          <w:i/>
          <w:iCs/>
          <w:noProof/>
          <w:lang w:val="en-AU" w:eastAsia="en-AU"/>
        </w:rPr>
      </w:pPr>
    </w:p>
    <w:p w:rsidR="00CE6CB7" w:rsidP="00F1737B" w:rsidRDefault="00CE6CB7" w14:paraId="68992D06" w14:textId="77777777">
      <w:pPr>
        <w:spacing w:before="0" w:after="0"/>
        <w:ind w:left="0" w:right="0"/>
        <w:rPr>
          <w:b/>
          <w:bCs/>
          <w:i/>
          <w:iCs/>
          <w:noProof/>
          <w:lang w:val="en-AU" w:eastAsia="en-AU"/>
        </w:rPr>
      </w:pPr>
    </w:p>
    <w:p w:rsidR="00CE6CB7" w:rsidP="00F1737B" w:rsidRDefault="00CE6CB7" w14:paraId="45488CA0" w14:textId="77777777">
      <w:pPr>
        <w:spacing w:before="0" w:after="0"/>
        <w:ind w:left="0" w:right="0"/>
        <w:rPr>
          <w:b/>
          <w:bCs/>
          <w:i/>
          <w:iCs/>
          <w:noProof/>
          <w:lang w:val="en-AU" w:eastAsia="en-AU"/>
        </w:rPr>
      </w:pPr>
    </w:p>
    <w:p w:rsidR="00CE6CB7" w:rsidP="00F1737B" w:rsidRDefault="00CE6CB7" w14:paraId="555C4940" w14:textId="77777777">
      <w:pPr>
        <w:spacing w:before="0" w:after="0"/>
        <w:ind w:left="0" w:right="0"/>
        <w:rPr>
          <w:b/>
          <w:bCs/>
          <w:i/>
          <w:iCs/>
          <w:noProof/>
          <w:lang w:val="en-AU" w:eastAsia="en-AU"/>
        </w:rPr>
      </w:pPr>
    </w:p>
    <w:p w:rsidR="00CE6CB7" w:rsidP="00F1737B" w:rsidRDefault="00CE6CB7" w14:paraId="66EA0FEB" w14:textId="77777777">
      <w:pPr>
        <w:spacing w:before="0" w:after="0"/>
        <w:ind w:left="0" w:right="0"/>
        <w:rPr>
          <w:b/>
          <w:bCs/>
          <w:i/>
          <w:iCs/>
          <w:noProof/>
          <w:lang w:val="en-AU" w:eastAsia="en-AU"/>
        </w:rPr>
      </w:pPr>
    </w:p>
    <w:p w:rsidR="00CE6CB7" w:rsidP="00F1737B" w:rsidRDefault="00CE6CB7" w14:paraId="6F5EDE6F" w14:textId="77777777">
      <w:pPr>
        <w:spacing w:before="0" w:after="0"/>
        <w:ind w:left="0" w:right="0"/>
        <w:rPr>
          <w:b/>
          <w:bCs/>
          <w:i/>
          <w:iCs/>
          <w:noProof/>
          <w:lang w:val="en-AU" w:eastAsia="en-AU"/>
        </w:rPr>
      </w:pPr>
    </w:p>
    <w:p w:rsidR="00CE6CB7" w:rsidP="00F1737B" w:rsidRDefault="00CE6CB7" w14:paraId="77114345" w14:textId="77777777">
      <w:pPr>
        <w:spacing w:before="0" w:after="0"/>
        <w:ind w:left="0" w:right="0"/>
        <w:rPr>
          <w:b/>
          <w:bCs/>
          <w:i/>
          <w:iCs/>
          <w:noProof/>
          <w:lang w:val="en-AU" w:eastAsia="en-AU"/>
        </w:rPr>
      </w:pPr>
    </w:p>
    <w:p w:rsidR="00CE6CB7" w:rsidP="00F1737B" w:rsidRDefault="00CE6CB7" w14:paraId="22A87192" w14:textId="77777777">
      <w:pPr>
        <w:spacing w:before="0" w:after="0"/>
        <w:ind w:left="0" w:right="0"/>
        <w:rPr>
          <w:b/>
          <w:bCs/>
          <w:i/>
          <w:iCs/>
          <w:noProof/>
          <w:lang w:val="en-AU" w:eastAsia="en-AU"/>
        </w:rPr>
      </w:pPr>
    </w:p>
    <w:p w:rsidR="00CE6CB7" w:rsidP="00F1737B" w:rsidRDefault="00CE6CB7" w14:paraId="7AFF837B" w14:textId="77777777">
      <w:pPr>
        <w:spacing w:before="0" w:after="0"/>
        <w:ind w:left="0" w:right="0"/>
        <w:rPr>
          <w:b/>
          <w:bCs/>
          <w:i/>
          <w:iCs/>
          <w:noProof/>
          <w:lang w:val="en-AU" w:eastAsia="en-AU"/>
        </w:rPr>
      </w:pPr>
    </w:p>
    <w:p w:rsidR="00CE6CB7" w:rsidP="00F1737B" w:rsidRDefault="00CE6CB7" w14:paraId="13C6E144" w14:textId="77777777">
      <w:pPr>
        <w:spacing w:before="0" w:after="0"/>
        <w:ind w:left="0" w:right="0"/>
        <w:rPr>
          <w:b/>
          <w:bCs/>
          <w:i/>
          <w:iCs/>
          <w:noProof/>
          <w:lang w:val="en-AU" w:eastAsia="en-AU"/>
        </w:rPr>
      </w:pPr>
    </w:p>
    <w:p w:rsidR="00CE6CB7" w:rsidP="00F1737B" w:rsidRDefault="00CE6CB7" w14:paraId="13D08441" w14:textId="77777777">
      <w:pPr>
        <w:spacing w:before="0" w:after="0"/>
        <w:ind w:left="0" w:right="0"/>
        <w:rPr>
          <w:b/>
          <w:bCs/>
          <w:i/>
          <w:iCs/>
          <w:noProof/>
          <w:lang w:val="en-AU" w:eastAsia="en-AU"/>
        </w:rPr>
      </w:pPr>
    </w:p>
    <w:p w:rsidR="00CE6CB7" w:rsidP="00F1737B" w:rsidRDefault="00CE6CB7" w14:paraId="4592F939" w14:textId="77777777">
      <w:pPr>
        <w:spacing w:before="0" w:after="0"/>
        <w:ind w:left="0" w:right="0"/>
        <w:rPr>
          <w:b/>
          <w:bCs/>
          <w:i/>
          <w:iCs/>
          <w:noProof/>
          <w:lang w:val="en-AU" w:eastAsia="en-AU"/>
        </w:rPr>
      </w:pPr>
    </w:p>
    <w:p w:rsidR="00CE6CB7" w:rsidP="00F1737B" w:rsidRDefault="00CE6CB7" w14:paraId="075B88A6" w14:textId="77777777">
      <w:pPr>
        <w:spacing w:before="0" w:after="0"/>
        <w:ind w:left="0" w:right="0"/>
        <w:rPr>
          <w:b/>
          <w:bCs/>
          <w:i/>
          <w:iCs/>
          <w:noProof/>
          <w:lang w:val="en-AU" w:eastAsia="en-AU"/>
        </w:rPr>
      </w:pPr>
    </w:p>
    <w:p w:rsidR="00CE6CB7" w:rsidP="00F1737B" w:rsidRDefault="00CE6CB7" w14:paraId="5D50A02E" w14:textId="77777777">
      <w:pPr>
        <w:spacing w:before="0" w:after="0"/>
        <w:ind w:left="0" w:right="0"/>
        <w:rPr>
          <w:b/>
          <w:bCs/>
          <w:i/>
          <w:iCs/>
          <w:noProof/>
          <w:lang w:val="en-AU" w:eastAsia="en-AU"/>
        </w:rPr>
      </w:pPr>
    </w:p>
    <w:p w:rsidR="00CE6CB7" w:rsidP="00F1737B" w:rsidRDefault="00CE6CB7" w14:paraId="0DDACBC3" w14:textId="77777777">
      <w:pPr>
        <w:spacing w:before="0" w:after="0"/>
        <w:ind w:left="0" w:right="0"/>
        <w:rPr>
          <w:b/>
          <w:bCs/>
          <w:i/>
          <w:iCs/>
          <w:noProof/>
          <w:lang w:val="en-AU" w:eastAsia="en-AU"/>
        </w:rPr>
      </w:pPr>
    </w:p>
    <w:p w:rsidRPr="005459B5" w:rsidR="005459B5" w:rsidP="00F1737B" w:rsidRDefault="00EC33FF" w14:paraId="792A5948" w14:textId="77777777">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Pr="005459B5" w:rsidR="00F1737B">
        <w:rPr>
          <w:b/>
          <w:bCs/>
          <w:i/>
          <w:iCs/>
          <w:noProof/>
          <w:sz w:val="22"/>
          <w:szCs w:val="18"/>
          <w:lang w:val="en-AU" w:eastAsia="en-AU"/>
        </w:rPr>
        <w:t>Answer</w:t>
      </w:r>
      <w:r w:rsidRPr="005459B5" w:rsidR="00293FCE">
        <w:rPr>
          <w:b/>
          <w:bCs/>
          <w:i/>
          <w:iCs/>
          <w:noProof/>
          <w:sz w:val="22"/>
          <w:szCs w:val="18"/>
          <w:lang w:val="en-AU" w:eastAsia="en-AU"/>
        </w:rPr>
        <w:t xml:space="preserve"> </w:t>
      </w:r>
      <w:r w:rsidRPr="005459B5" w:rsidR="00293FCE">
        <w:rPr>
          <w:i/>
          <w:iCs/>
          <w:noProof/>
          <w:sz w:val="22"/>
          <w:szCs w:val="18"/>
          <w:lang w:val="en-AU" w:eastAsia="en-AU"/>
        </w:rPr>
        <w:t>(Please note this is not part of the Task and is an example only. Please remove this section from your task submission)</w:t>
      </w:r>
      <w:r w:rsidRPr="005459B5" w:rsidR="00F1737B">
        <w:rPr>
          <w:i/>
          <w:iCs/>
          <w:noProof/>
          <w:sz w:val="22"/>
          <w:szCs w:val="18"/>
          <w:lang w:val="en-AU" w:eastAsia="en-AU"/>
        </w:rPr>
        <w:t>:</w:t>
      </w:r>
      <w:r w:rsidRPr="005459B5" w:rsidR="00F1737B">
        <w:rPr>
          <w:b/>
          <w:bCs/>
          <w:i/>
          <w:iCs/>
          <w:noProof/>
          <w:sz w:val="22"/>
          <w:szCs w:val="18"/>
          <w:lang w:val="en-AU" w:eastAsia="en-AU"/>
        </w:rPr>
        <w:t xml:space="preserve"> </w:t>
      </w:r>
    </w:p>
    <w:p w:rsidRPr="005459B5" w:rsidR="005459B5" w:rsidP="00F1737B" w:rsidRDefault="005459B5" w14:paraId="47E95B95" w14:textId="77777777">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Pr="005459B5" w:rsidR="005459B5" w:rsidTr="005459B5" w14:paraId="20562204" w14:textId="77777777">
        <w:tc>
          <w:tcPr>
            <w:tcW w:w="2405" w:type="dxa"/>
            <w:shd w:val="clear" w:color="auto" w:fill="000000" w:themeFill="text1"/>
            <w:vAlign w:val="center"/>
          </w:tcPr>
          <w:p w:rsidRPr="005459B5" w:rsidR="005459B5" w:rsidP="004E6A37" w:rsidRDefault="005459B5" w14:paraId="7AC8D78D" w14:textId="0940114A">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rsidRPr="005459B5" w:rsidR="005459B5" w:rsidP="004E6A37" w:rsidRDefault="005459B5" w14:paraId="06024678" w14:textId="7777777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Pr="005459B5" w:rsidR="005459B5" w:rsidTr="005459B5" w14:paraId="66148A55" w14:textId="77777777">
        <w:tc>
          <w:tcPr>
            <w:tcW w:w="2405" w:type="dxa"/>
          </w:tcPr>
          <w:p w:rsidRPr="005459B5" w:rsidR="005459B5" w:rsidP="004E6A37" w:rsidRDefault="005459B5" w14:paraId="2363C4AD" w14:textId="20F8F0F1">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rsidRPr="005459B5" w:rsidR="005459B5" w:rsidP="005459B5" w:rsidRDefault="005459B5" w14:paraId="4C8EE8F0" w14:textId="77777777">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rsidRPr="005459B5" w:rsidR="005459B5" w:rsidP="005459B5" w:rsidRDefault="005459B5" w14:paraId="218B2E9C" w14:textId="77777777">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rsidRPr="005459B5" w:rsidR="005459B5" w:rsidP="005459B5" w:rsidRDefault="005459B5" w14:paraId="7387CDF7" w14:textId="77777777">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rsidRPr="005459B5" w:rsidR="005459B5" w:rsidP="005459B5" w:rsidRDefault="005459B5" w14:paraId="3BF57EE2" w14:textId="77777777">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rsidRPr="005459B5" w:rsidR="005459B5" w:rsidP="005459B5" w:rsidRDefault="005459B5" w14:paraId="54116B35" w14:textId="77777777">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rsidRPr="005459B5" w:rsidR="005459B5" w:rsidP="005459B5" w:rsidRDefault="005459B5" w14:paraId="457CF6CA" w14:textId="13297CBC">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rsidRPr="00293FCE" w:rsidR="00EC33FF" w:rsidP="00F1737B" w:rsidRDefault="00EC33FF" w14:paraId="2211825B" w14:textId="3D0BCEBF">
      <w:pPr>
        <w:spacing w:before="0" w:after="0"/>
        <w:ind w:left="0" w:right="0"/>
        <w:rPr>
          <w:b/>
          <w:bCs/>
          <w:i/>
          <w:iCs/>
          <w:noProof/>
          <w:lang w:val="en-AU" w:eastAsia="en-AU"/>
        </w:rPr>
      </w:pPr>
    </w:p>
    <w:p w:rsidR="00293FCE" w:rsidP="00DB10EA" w:rsidRDefault="00293FCE" w14:paraId="41DACB1D" w14:textId="77777777">
      <w:pPr>
        <w:spacing w:before="0" w:after="0"/>
        <w:ind w:left="0" w:right="0"/>
        <w:rPr>
          <w:rFonts w:ascii="Calibri" w:hAnsi="Calibri" w:eastAsia="Times New Roman" w:cs="Calibri"/>
          <w:color w:val="auto"/>
          <w:kern w:val="0"/>
          <w:sz w:val="22"/>
          <w:szCs w:val="22"/>
          <w:lang w:eastAsia="en-AU"/>
        </w:rPr>
      </w:pPr>
    </w:p>
    <w:p w:rsidR="00F1737B" w:rsidP="00DB10EA" w:rsidRDefault="008F3614" w14:paraId="4F7DDACC" w14:textId="300CDA6F">
      <w:pPr>
        <w:spacing w:before="0" w:after="0"/>
        <w:ind w:left="0" w:right="0"/>
        <w:rPr>
          <w:rFonts w:ascii="Calibri" w:hAnsi="Calibri" w:eastAsia="Times New Roman" w:cs="Calibri"/>
          <w:color w:val="FF0000"/>
          <w:kern w:val="0"/>
          <w:sz w:val="22"/>
          <w:szCs w:val="22"/>
          <w:lang w:eastAsia="en-AU"/>
        </w:rPr>
      </w:pPr>
      <w:r>
        <w:rPr>
          <w:rFonts w:ascii="Calibri" w:hAnsi="Calibri" w:eastAsia="Times New Roman" w:cs="Calibri"/>
          <w:color w:val="auto"/>
          <w:kern w:val="0"/>
          <w:sz w:val="22"/>
          <w:szCs w:val="22"/>
          <w:lang w:eastAsia="en-AU"/>
        </w:rPr>
        <w:br/>
      </w:r>
      <w:r w:rsidR="00DB10EA">
        <w:rPr>
          <w:rFonts w:ascii="Calibri" w:hAnsi="Calibri" w:eastAsia="Times New Roman" w:cs="Calibri"/>
          <w:color w:val="FF0000"/>
          <w:kern w:val="0"/>
          <w:sz w:val="22"/>
          <w:szCs w:val="22"/>
          <w:lang w:eastAsia="en-AU"/>
        </w:rPr>
        <w:br/>
      </w:r>
    </w:p>
    <w:p w:rsidR="00F1737B" w:rsidP="00DB10EA" w:rsidRDefault="00F1737B" w14:paraId="6686FA58" w14:textId="77777777">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7E8BD9F8" w14:textId="77777777">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712B115F" w14:textId="77777777">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50B1ECED" w14:textId="77777777">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72B012AE" w14:textId="77777777">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3889CCA5" w14:textId="77777777">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5C0F2441" w14:textId="12A987C3">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200E9D7A" w14:textId="33007F6E">
      <w:pPr>
        <w:spacing w:before="0" w:after="0"/>
        <w:ind w:left="0" w:right="0"/>
        <w:rPr>
          <w:rFonts w:ascii="Calibri" w:hAnsi="Calibri" w:eastAsia="Times New Roman" w:cs="Calibri"/>
          <w:color w:val="FF0000"/>
          <w:kern w:val="0"/>
          <w:sz w:val="22"/>
          <w:szCs w:val="22"/>
          <w:lang w:eastAsia="en-AU"/>
        </w:rPr>
      </w:pPr>
    </w:p>
    <w:p w:rsidR="00F1737B" w:rsidP="00DB10EA" w:rsidRDefault="00F1737B" w14:paraId="2894E653" w14:textId="748A1075">
      <w:pPr>
        <w:spacing w:before="0" w:after="0"/>
        <w:ind w:left="0" w:right="0"/>
        <w:rPr>
          <w:rFonts w:ascii="Calibri" w:hAnsi="Calibri" w:eastAsia="Times New Roman" w:cs="Calibri"/>
          <w:color w:val="FF0000"/>
          <w:kern w:val="0"/>
          <w:sz w:val="22"/>
          <w:szCs w:val="22"/>
          <w:lang w:eastAsia="en-AU"/>
        </w:rPr>
      </w:pPr>
    </w:p>
    <w:p w:rsidR="00AD1D45" w:rsidP="00DB10EA" w:rsidRDefault="00AD1D45" w14:paraId="3E61AFC2" w14:textId="781A8901">
      <w:pPr>
        <w:spacing w:before="0" w:after="0"/>
        <w:ind w:left="0" w:right="0"/>
        <w:rPr>
          <w:i/>
          <w:iCs/>
          <w:noProof/>
          <w:lang w:val="en-AU" w:eastAsia="en-AU"/>
        </w:rPr>
      </w:pPr>
    </w:p>
    <w:p w:rsidRPr="0064428C" w:rsidR="00DB10EA" w:rsidP="00DB10EA" w:rsidRDefault="00DB10EA" w14:paraId="7F9C6C2C" w14:textId="407D8290">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rsidR="0064428C" w:rsidP="00DB10EA" w:rsidRDefault="0064428C" w14:paraId="2B7E53BA" w14:textId="285ECD3B">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rsidTr="5D83181D" w14:paraId="742CDB4B" w14:textId="77777777">
        <w:tc>
          <w:tcPr>
            <w:tcW w:w="3681" w:type="dxa"/>
            <w:shd w:val="clear" w:color="auto" w:fill="000000" w:themeFill="text1"/>
            <w:tcMar/>
            <w:vAlign w:val="center"/>
          </w:tcPr>
          <w:p w:rsidRPr="004225F9" w:rsidR="004D1382" w:rsidP="004225F9" w:rsidRDefault="004D1382" w14:paraId="1FE3C7DD" w14:textId="79E3FF26">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tcMar/>
            <w:vAlign w:val="center"/>
          </w:tcPr>
          <w:p w:rsidRPr="004225F9" w:rsidR="004D1382" w:rsidP="004225F9" w:rsidRDefault="004225F9" w14:paraId="007719FE" w14:textId="5D66CB1C">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sidR="004D1382">
              <w:rPr>
                <w:b/>
                <w:bCs/>
                <w:noProof/>
                <w:color w:val="FFFFFF" w:themeColor="background1"/>
                <w:lang w:val="en-AU" w:eastAsia="en-AU"/>
              </w:rPr>
              <w:t>Analysis</w:t>
            </w:r>
          </w:p>
        </w:tc>
      </w:tr>
      <w:tr w:rsidR="004D1382" w:rsidTr="5D83181D" w14:paraId="3C80CA67" w14:textId="77777777">
        <w:tc>
          <w:tcPr>
            <w:tcW w:w="3681" w:type="dxa"/>
            <w:tcMar/>
          </w:tcPr>
          <w:p w:rsidR="004D1382" w:rsidP="00DB10EA" w:rsidRDefault="004D1382" w14:paraId="77E5CB06" w14:textId="38B843CC">
            <w:pPr>
              <w:spacing w:before="0" w:after="0"/>
              <w:ind w:left="0" w:right="0"/>
              <w:rPr>
                <w:noProof/>
                <w:lang w:val="en-AU" w:eastAsia="en-AU"/>
              </w:rPr>
            </w:pPr>
            <w:r w:rsidRPr="5D83181D" w:rsidR="5D83181D">
              <w:rPr>
                <w:noProof/>
                <w:lang w:val="en-AU" w:eastAsia="en-AU"/>
              </w:rPr>
              <w:t>Safe</w:t>
            </w:r>
          </w:p>
        </w:tc>
        <w:tc>
          <w:tcPr>
            <w:tcW w:w="7109" w:type="dxa"/>
            <w:tcMar/>
          </w:tcPr>
          <w:p w:rsidR="004D1382" w:rsidP="00DB10EA" w:rsidRDefault="004D1382" w14:paraId="45AA9772" w14:textId="4EC1484D">
            <w:pPr>
              <w:spacing w:before="0" w:after="0"/>
              <w:ind w:left="0" w:right="0"/>
              <w:rPr>
                <w:noProof/>
                <w:lang w:val="en-AU" w:eastAsia="en-AU"/>
              </w:rPr>
            </w:pPr>
            <w:r w:rsidRPr="5D83181D" w:rsidR="5D83181D">
              <w:rPr>
                <w:noProof/>
                <w:lang w:val="en-AU" w:eastAsia="en-AU"/>
              </w:rPr>
              <w:t>Based on my analysis it appears that the email content resembles a conversation between friends discussing a gaming event. There is no indication of any request for information or any inclusion of attachments or links. The tone is relaxed. There is no sense of urgency or fear which're often present, in phishing attempts. Additionally the email addresses used seem to be personal and not imitating any business or organization.</w:t>
            </w:r>
          </w:p>
        </w:tc>
      </w:tr>
    </w:tbl>
    <w:p w:rsidR="0064428C" w:rsidP="00DB10EA" w:rsidRDefault="0064428C" w14:paraId="57F40EEC" w14:textId="48ED604E">
      <w:pPr>
        <w:spacing w:before="0" w:after="0"/>
        <w:ind w:left="0" w:right="0"/>
        <w:rPr>
          <w:noProof/>
          <w:lang w:val="en-AU" w:eastAsia="en-AU"/>
        </w:rPr>
      </w:pPr>
    </w:p>
    <w:p w:rsidR="0064428C" w:rsidP="00DB10EA" w:rsidRDefault="0064428C" w14:paraId="559471BE" w14:textId="77777777">
      <w:pPr>
        <w:spacing w:before="0" w:after="0"/>
        <w:ind w:left="0" w:right="0"/>
        <w:rPr>
          <w:noProof/>
          <w:lang w:val="en-AU" w:eastAsia="en-AU"/>
        </w:rPr>
      </w:pPr>
    </w:p>
    <w:p w:rsidRPr="0064428C" w:rsidR="0064428C" w:rsidP="00DB10EA" w:rsidRDefault="00DB10EA" w14:paraId="2543EBD7" w14:textId="2A069665">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rsidR="0064428C" w:rsidP="00DB10EA" w:rsidRDefault="0064428C" w14:paraId="3419EA2A" w14:textId="61391AF5">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rsidTr="5D83181D" w14:paraId="43DAEB7A" w14:textId="77777777">
        <w:tc>
          <w:tcPr>
            <w:tcW w:w="3681" w:type="dxa"/>
            <w:shd w:val="clear" w:color="auto" w:fill="000000" w:themeFill="text1"/>
            <w:tcMar/>
            <w:vAlign w:val="center"/>
          </w:tcPr>
          <w:p w:rsidRPr="004225F9" w:rsidR="004225F9" w:rsidP="004E6A37" w:rsidRDefault="004225F9" w14:paraId="1AA35C39" w14:textId="3AC048A5">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tcMar/>
            <w:vAlign w:val="center"/>
          </w:tcPr>
          <w:p w:rsidRPr="004225F9" w:rsidR="004225F9" w:rsidP="004E6A37" w:rsidRDefault="004225F9" w14:paraId="0815B55A" w14:textId="7777777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5D83181D" w14:paraId="127A820D" w14:textId="77777777">
        <w:tc>
          <w:tcPr>
            <w:tcW w:w="3681" w:type="dxa"/>
            <w:tcMar/>
          </w:tcPr>
          <w:p w:rsidR="004225F9" w:rsidP="5D83181D" w:rsidRDefault="004225F9" w14:paraId="4088807C" w14:textId="65CE2FBD">
            <w:pPr>
              <w:pStyle w:val="Normal"/>
              <w:spacing w:before="0" w:after="0"/>
              <w:ind w:left="0" w:right="0"/>
            </w:pPr>
            <w:r w:rsidRPr="5D83181D" w:rsidR="5D83181D">
              <w:rPr>
                <w:rFonts w:ascii="Cambria" w:hAnsi="Cambria" w:eastAsia="Cambria" w:cs="Cambria"/>
                <w:b w:val="0"/>
                <w:bCs w:val="0"/>
                <w:i w:val="0"/>
                <w:iCs w:val="0"/>
                <w:caps w:val="0"/>
                <w:smallCaps w:val="0"/>
                <w:strike w:val="0"/>
                <w:dstrike w:val="0"/>
                <w:noProof/>
                <w:color w:val="000000" w:themeColor="text1" w:themeTint="FF" w:themeShade="FF"/>
                <w:sz w:val="22"/>
                <w:szCs w:val="22"/>
                <w:u w:val="none"/>
                <w:lang w:val="en-US"/>
              </w:rPr>
              <w:t>Malicious</w:t>
            </w:r>
          </w:p>
        </w:tc>
        <w:tc>
          <w:tcPr>
            <w:tcW w:w="7109" w:type="dxa"/>
            <w:tcMar/>
          </w:tcPr>
          <w:p w:rsidR="004225F9" w:rsidP="004E6A37" w:rsidRDefault="004225F9" w14:paraId="4FB5F4BB" w14:textId="74FDB2C2">
            <w:pPr>
              <w:spacing w:before="0" w:after="0"/>
              <w:ind w:left="0" w:right="0"/>
              <w:rPr>
                <w:noProof/>
                <w:lang w:val="en-AU" w:eastAsia="en-AU"/>
              </w:rPr>
            </w:pPr>
            <w:r w:rsidRPr="5D83181D" w:rsidR="5D83181D">
              <w:rPr>
                <w:noProof/>
                <w:lang w:val="en-AU" w:eastAsia="en-AU"/>
              </w:rPr>
              <w:t>The email seems to come from a domain called venture.ru which is not usually linked to Microsoft or OneDrive services. The sender uses language to encourage the recipient to click on a link, for account updates which's a common trick used in phishing attempts. Moreover the email lacks personalization. Includes a mistake both of which raise suspicions. The email lacks a tone. Fails to provide specific information typically found in genuine communication, from service providers.</w:t>
            </w:r>
          </w:p>
        </w:tc>
      </w:tr>
    </w:tbl>
    <w:p w:rsidR="0064428C" w:rsidP="00DB10EA" w:rsidRDefault="0064428C" w14:paraId="66CC10B4" w14:textId="3DA9B237">
      <w:pPr>
        <w:spacing w:before="0" w:after="0"/>
        <w:ind w:left="0" w:right="0"/>
        <w:rPr>
          <w:noProof/>
          <w:lang w:val="en-AU" w:eastAsia="en-AU"/>
        </w:rPr>
      </w:pPr>
    </w:p>
    <w:p w:rsidR="0064428C" w:rsidP="00DB10EA" w:rsidRDefault="0064428C" w14:paraId="73432C4E" w14:textId="77777777">
      <w:pPr>
        <w:spacing w:before="0" w:after="0"/>
        <w:ind w:left="0" w:right="0"/>
        <w:rPr>
          <w:noProof/>
          <w:lang w:val="en-AU" w:eastAsia="en-AU"/>
        </w:rPr>
      </w:pPr>
    </w:p>
    <w:p w:rsidRPr="004225F9" w:rsidR="00DB10EA" w:rsidP="00DB10EA" w:rsidRDefault="00DB10EA" w14:paraId="1ABF4DA7" w14:textId="59C4707D">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rsidR="0064428C" w:rsidP="00DB10EA" w:rsidRDefault="0064428C" w14:paraId="0445ABFE" w14:textId="7FE3E7D7">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rsidTr="5D83181D" w14:paraId="01DB49CF" w14:textId="77777777">
        <w:tc>
          <w:tcPr>
            <w:tcW w:w="3681" w:type="dxa"/>
            <w:shd w:val="clear" w:color="auto" w:fill="000000" w:themeFill="text1"/>
            <w:tcMar/>
            <w:vAlign w:val="center"/>
          </w:tcPr>
          <w:p w:rsidRPr="004225F9" w:rsidR="004225F9" w:rsidP="004E6A37" w:rsidRDefault="004225F9" w14:paraId="00DBF795" w14:textId="7DAFB4E2">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tcMar/>
            <w:vAlign w:val="center"/>
          </w:tcPr>
          <w:p w:rsidRPr="004225F9" w:rsidR="004225F9" w:rsidP="004E6A37" w:rsidRDefault="004225F9" w14:paraId="11B5ADDA" w14:textId="7777777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5D83181D" w14:paraId="53141836" w14:textId="77777777">
        <w:tc>
          <w:tcPr>
            <w:tcW w:w="3681" w:type="dxa"/>
            <w:tcMar/>
          </w:tcPr>
          <w:p w:rsidR="004225F9" w:rsidP="5D83181D" w:rsidRDefault="004225F9" w14:paraId="54AB3F5C" w14:textId="70B77348">
            <w:pPr>
              <w:pStyle w:val="Normal"/>
              <w:spacing w:before="0" w:after="0"/>
              <w:ind w:left="0" w:right="0"/>
            </w:pPr>
            <w:r w:rsidRPr="5D83181D" w:rsidR="5D83181D">
              <w:rPr>
                <w:rFonts w:ascii="Cambria" w:hAnsi="Cambria" w:eastAsia="Cambria" w:cs="Cambria"/>
                <w:b w:val="0"/>
                <w:bCs w:val="0"/>
                <w:i w:val="0"/>
                <w:iCs w:val="0"/>
                <w:caps w:val="0"/>
                <w:smallCaps w:val="0"/>
                <w:strike w:val="0"/>
                <w:dstrike w:val="0"/>
                <w:noProof/>
                <w:color w:val="000000" w:themeColor="text1" w:themeTint="FF" w:themeShade="FF"/>
                <w:sz w:val="22"/>
                <w:szCs w:val="22"/>
                <w:u w:val="none"/>
                <w:lang w:val="en-US"/>
              </w:rPr>
              <w:t>Malicious</w:t>
            </w:r>
          </w:p>
        </w:tc>
        <w:tc>
          <w:tcPr>
            <w:tcW w:w="7109" w:type="dxa"/>
            <w:tcMar/>
          </w:tcPr>
          <w:p w:rsidR="004225F9" w:rsidP="5D83181D" w:rsidRDefault="004225F9" w14:paraId="17BF9765" w14:textId="151CE24F">
            <w:pPr>
              <w:pStyle w:val="Normal"/>
              <w:suppressLineNumbers w:val="0"/>
              <w:bidi w:val="0"/>
              <w:spacing w:before="0" w:beforeAutospacing="off" w:after="0" w:afterAutospacing="off" w:line="259" w:lineRule="auto"/>
              <w:ind w:left="0" w:right="0"/>
              <w:jc w:val="left"/>
              <w:rPr>
                <w:noProof/>
                <w:lang w:val="en-AU" w:eastAsia="en-AU"/>
              </w:rPr>
            </w:pPr>
            <w:r w:rsidRPr="5D83181D" w:rsidR="5D83181D">
              <w:rPr>
                <w:noProof/>
                <w:lang w:val="en-US" w:eastAsia="en-AU"/>
              </w:rPr>
              <w:t>This email includes a URL that resembles a legitimate Facebook link. However, upon closer inspection, it is a clever imitation designed to deceive the recipient. The actual domain in the link is misspelled, which is a common trick used by phishers to lure individuals into clicking on a malicious link. The email attempts to create a sense of curiosity or urgency by suggesting that Facebook is down and seeking confirmation. This can lead to impulsive clicking without proper scrutiny.</w:t>
            </w:r>
          </w:p>
          <w:p w:rsidR="004225F9" w:rsidP="5D83181D" w:rsidRDefault="004225F9" w14:paraId="48AA949D" w14:textId="695CF023">
            <w:pPr>
              <w:pStyle w:val="Normal"/>
              <w:suppressLineNumbers w:val="0"/>
              <w:bidi w:val="0"/>
              <w:spacing w:before="0" w:beforeAutospacing="off" w:after="0" w:afterAutospacing="off" w:line="259" w:lineRule="auto"/>
              <w:ind w:left="0" w:right="0"/>
              <w:jc w:val="left"/>
              <w:rPr>
                <w:noProof/>
                <w:lang w:val="en-AU" w:eastAsia="en-AU"/>
              </w:rPr>
            </w:pPr>
          </w:p>
        </w:tc>
      </w:tr>
    </w:tbl>
    <w:p w:rsidR="0064428C" w:rsidP="00DB10EA" w:rsidRDefault="0064428C" w14:paraId="654228A0" w14:textId="361D7657">
      <w:pPr>
        <w:spacing w:before="0" w:after="0"/>
        <w:ind w:left="0" w:right="0"/>
        <w:rPr>
          <w:noProof/>
          <w:lang w:val="en-AU" w:eastAsia="en-AU"/>
        </w:rPr>
      </w:pPr>
    </w:p>
    <w:p w:rsidR="0064428C" w:rsidP="00DB10EA" w:rsidRDefault="0064428C" w14:paraId="2351B6E2" w14:textId="77777777">
      <w:pPr>
        <w:spacing w:before="0" w:after="0"/>
        <w:ind w:left="0" w:right="0"/>
        <w:rPr>
          <w:noProof/>
          <w:lang w:val="en-AU" w:eastAsia="en-AU"/>
        </w:rPr>
      </w:pPr>
    </w:p>
    <w:p w:rsidRPr="0064428C" w:rsidR="00DB10EA" w:rsidP="00DB10EA" w:rsidRDefault="00DB10EA" w14:paraId="5E9119A3" w14:textId="601C5668">
      <w:pPr>
        <w:spacing w:before="0" w:after="0"/>
        <w:ind w:left="0" w:right="0"/>
        <w:rPr>
          <w:b/>
          <w:bCs/>
          <w:noProof/>
          <w:lang w:val="en-AU" w:eastAsia="en-AU"/>
        </w:rPr>
      </w:pPr>
      <w:r w:rsidRPr="0064428C">
        <w:rPr>
          <w:b/>
          <w:bCs/>
          <w:noProof/>
          <w:lang w:val="en-AU" w:eastAsia="en-AU"/>
        </w:rPr>
        <w:t xml:space="preserve">Email 4: </w:t>
      </w:r>
    </w:p>
    <w:p w:rsidR="0064428C" w:rsidP="00DB10EA" w:rsidRDefault="0064428C" w14:paraId="3E1C46CC" w14:textId="5DD4E63C">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rsidTr="5D83181D" w14:paraId="69A001B5" w14:textId="77777777">
        <w:tc>
          <w:tcPr>
            <w:tcW w:w="3681" w:type="dxa"/>
            <w:shd w:val="clear" w:color="auto" w:fill="000000" w:themeFill="text1"/>
            <w:tcMar/>
            <w:vAlign w:val="center"/>
          </w:tcPr>
          <w:p w:rsidRPr="004225F9" w:rsidR="004225F9" w:rsidP="004E6A37" w:rsidRDefault="004225F9" w14:paraId="44F1ACE7" w14:textId="58BB453A">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tcMar/>
            <w:vAlign w:val="center"/>
          </w:tcPr>
          <w:p w:rsidRPr="004225F9" w:rsidR="004225F9" w:rsidP="004E6A37" w:rsidRDefault="004225F9" w14:paraId="0682F93B" w14:textId="7777777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5D83181D" w14:paraId="0E6DC805" w14:textId="77777777">
        <w:tc>
          <w:tcPr>
            <w:tcW w:w="3681" w:type="dxa"/>
            <w:tcMar/>
          </w:tcPr>
          <w:p w:rsidR="004225F9" w:rsidP="004E6A37" w:rsidRDefault="004225F9" w14:paraId="3A6E5C37" w14:textId="07C67722">
            <w:pPr>
              <w:spacing w:before="0" w:after="0"/>
              <w:ind w:left="0" w:right="0"/>
              <w:rPr>
                <w:noProof/>
                <w:lang w:val="en-AU" w:eastAsia="en-AU"/>
              </w:rPr>
            </w:pPr>
            <w:r w:rsidRPr="5D83181D" w:rsidR="5D83181D">
              <w:rPr>
                <w:noProof/>
                <w:lang w:val="en-AU" w:eastAsia="en-AU"/>
              </w:rPr>
              <w:t>Safe</w:t>
            </w:r>
          </w:p>
        </w:tc>
        <w:tc>
          <w:tcPr>
            <w:tcW w:w="7109" w:type="dxa"/>
            <w:tcMar/>
          </w:tcPr>
          <w:p w:rsidR="004225F9" w:rsidP="5D83181D" w:rsidRDefault="004225F9" w14:paraId="1FA3F592" w14:textId="63F33506">
            <w:pPr>
              <w:pStyle w:val="Normal"/>
              <w:suppressLineNumbers w:val="0"/>
              <w:bidi w:val="0"/>
              <w:spacing w:before="0" w:beforeAutospacing="off" w:after="0" w:afterAutospacing="off" w:line="259" w:lineRule="auto"/>
              <w:ind w:left="0" w:right="0"/>
              <w:jc w:val="left"/>
              <w:rPr>
                <w:noProof/>
                <w:lang w:val="en-AU" w:eastAsia="en-AU"/>
              </w:rPr>
            </w:pPr>
            <w:r w:rsidRPr="5D83181D" w:rsidR="5D83181D">
              <w:rPr>
                <w:noProof/>
                <w:lang w:val="en-US" w:eastAsia="en-AU"/>
              </w:rPr>
              <w:t>The email appears to be a standard forwarded promotional message regarding a gaming headset. This is a typical marketing communication. It contains no direct requests for personal information and does not prompt the recipient to take any suspicious actions. The forwarding chain includes a known promotional product company, which adds legitimacy to the email content.</w:t>
            </w:r>
          </w:p>
          <w:p w:rsidR="004225F9" w:rsidP="5D83181D" w:rsidRDefault="004225F9" w14:paraId="36D46D31" w14:textId="74B706BC">
            <w:pPr>
              <w:pStyle w:val="Normal"/>
              <w:suppressLineNumbers w:val="0"/>
              <w:bidi w:val="0"/>
              <w:spacing w:before="0" w:beforeAutospacing="off" w:after="0" w:afterAutospacing="off" w:line="259" w:lineRule="auto"/>
              <w:ind w:left="0" w:right="0"/>
              <w:jc w:val="left"/>
              <w:rPr>
                <w:noProof/>
                <w:lang w:val="en-AU" w:eastAsia="en-AU"/>
              </w:rPr>
            </w:pPr>
          </w:p>
        </w:tc>
      </w:tr>
    </w:tbl>
    <w:p w:rsidR="0064428C" w:rsidP="00DB10EA" w:rsidRDefault="0064428C" w14:paraId="4B917BBD" w14:textId="2744E9BD">
      <w:pPr>
        <w:spacing w:before="0" w:after="0"/>
        <w:ind w:left="0" w:right="0"/>
        <w:rPr>
          <w:noProof/>
          <w:lang w:val="en-AU" w:eastAsia="en-AU"/>
        </w:rPr>
      </w:pPr>
    </w:p>
    <w:p w:rsidR="0064428C" w:rsidP="00DB10EA" w:rsidRDefault="0064428C" w14:paraId="19C7B69A" w14:textId="77777777">
      <w:pPr>
        <w:spacing w:before="0" w:after="0"/>
        <w:ind w:left="0" w:right="0"/>
        <w:rPr>
          <w:noProof/>
          <w:lang w:val="en-AU" w:eastAsia="en-AU"/>
        </w:rPr>
      </w:pPr>
    </w:p>
    <w:p w:rsidRPr="0064428C" w:rsidR="0064428C" w:rsidP="00DB10EA" w:rsidRDefault="00DB10EA" w14:paraId="043A0721" w14:textId="3A2BBC4F">
      <w:pPr>
        <w:spacing w:before="0" w:after="0"/>
        <w:ind w:left="0" w:right="0"/>
        <w:rPr>
          <w:b/>
          <w:bCs/>
          <w:noProof/>
          <w:lang w:val="en-AU" w:eastAsia="en-AU"/>
        </w:rPr>
      </w:pPr>
      <w:r w:rsidRPr="0064428C">
        <w:rPr>
          <w:b/>
          <w:bCs/>
          <w:noProof/>
          <w:lang w:val="en-AU" w:eastAsia="en-AU"/>
        </w:rPr>
        <w:t>Email 5:</w:t>
      </w:r>
      <w:r w:rsidRPr="004225F9" w:rsidR="004225F9">
        <w:rPr>
          <w:b/>
          <w:bCs/>
          <w:noProof/>
          <w:lang w:val="en-AU" w:eastAsia="en-AU"/>
        </w:rPr>
        <w:t xml:space="preserve"> </w:t>
      </w:r>
    </w:p>
    <w:p w:rsidR="0064428C" w:rsidP="00DB10EA" w:rsidRDefault="0064428C" w14:paraId="43250BA0" w14:textId="7F3BDA4E">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rsidTr="5D83181D" w14:paraId="265F59B5" w14:textId="77777777">
        <w:tc>
          <w:tcPr>
            <w:tcW w:w="3681" w:type="dxa"/>
            <w:shd w:val="clear" w:color="auto" w:fill="000000" w:themeFill="text1"/>
            <w:tcMar/>
            <w:vAlign w:val="center"/>
          </w:tcPr>
          <w:p w:rsidRPr="004225F9" w:rsidR="004225F9" w:rsidP="004E6A37" w:rsidRDefault="004225F9" w14:paraId="249F2BC7" w14:textId="091982D1">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tcMar/>
            <w:vAlign w:val="center"/>
          </w:tcPr>
          <w:p w:rsidRPr="004225F9" w:rsidR="004225F9" w:rsidP="004E6A37" w:rsidRDefault="004225F9" w14:paraId="095F4178" w14:textId="7777777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5D83181D" w14:paraId="6C8ECCDA" w14:textId="77777777">
        <w:tc>
          <w:tcPr>
            <w:tcW w:w="3681" w:type="dxa"/>
            <w:tcMar/>
          </w:tcPr>
          <w:p w:rsidR="004225F9" w:rsidP="004E6A37" w:rsidRDefault="004225F9" w14:paraId="330148AD" w14:textId="3F69D5C0">
            <w:pPr>
              <w:spacing w:before="0" w:after="0"/>
              <w:ind w:left="0" w:right="0"/>
              <w:rPr>
                <w:noProof/>
                <w:lang w:val="en-AU" w:eastAsia="en-AU"/>
              </w:rPr>
            </w:pPr>
            <w:r w:rsidRPr="5D83181D" w:rsidR="5D83181D">
              <w:rPr>
                <w:noProof/>
                <w:lang w:val="en-AU" w:eastAsia="en-AU"/>
              </w:rPr>
              <w:t>Malicious</w:t>
            </w:r>
          </w:p>
        </w:tc>
        <w:tc>
          <w:tcPr>
            <w:tcW w:w="7109" w:type="dxa"/>
            <w:tcMar/>
          </w:tcPr>
          <w:p w:rsidR="004225F9" w:rsidP="5D83181D" w:rsidRDefault="004225F9" w14:paraId="47F6885E" w14:textId="2773CFF2">
            <w:pPr>
              <w:pStyle w:val="Normal"/>
              <w:suppressLineNumbers w:val="0"/>
              <w:bidi w:val="0"/>
              <w:spacing w:before="0" w:beforeAutospacing="off" w:after="0" w:afterAutospacing="off" w:line="259" w:lineRule="auto"/>
              <w:ind w:left="0" w:right="0"/>
              <w:jc w:val="left"/>
              <w:rPr>
                <w:noProof/>
                <w:lang w:val="en-AU" w:eastAsia="en-AU"/>
              </w:rPr>
            </w:pPr>
            <w:r w:rsidRPr="5D83181D" w:rsidR="5D83181D">
              <w:rPr>
                <w:noProof/>
                <w:lang w:val="en-US" w:eastAsia="en-AU"/>
              </w:rPr>
              <w:t>The narrative presented in the email is highly NOT possible because the sender is claiming to be an FBI agent in an undercover operation. The request to use the recipient’s email for sending critical intelligence is a big red flag. This is a typical scam tactic where the scammer pretends to be in a position of authority or in a desperate situation to gain access to personal accounts or information.</w:t>
            </w:r>
          </w:p>
          <w:p w:rsidR="004225F9" w:rsidP="5D83181D" w:rsidRDefault="004225F9" w14:paraId="534DD91B" w14:textId="56E2314A">
            <w:pPr>
              <w:pStyle w:val="Normal"/>
              <w:spacing w:before="0" w:after="0"/>
              <w:ind w:left="0" w:right="0"/>
              <w:rPr>
                <w:noProof/>
                <w:lang w:val="en-AU" w:eastAsia="en-AU"/>
              </w:rPr>
            </w:pPr>
          </w:p>
        </w:tc>
      </w:tr>
    </w:tbl>
    <w:p w:rsidR="0064428C" w:rsidP="00DB10EA" w:rsidRDefault="0064428C" w14:paraId="3632D2BB" w14:textId="56CB1517">
      <w:pPr>
        <w:spacing w:before="0" w:after="0"/>
        <w:ind w:left="0" w:right="0"/>
        <w:rPr>
          <w:noProof/>
          <w:lang w:val="en-AU" w:eastAsia="en-AU"/>
        </w:rPr>
      </w:pPr>
    </w:p>
    <w:p w:rsidR="0064428C" w:rsidP="00DB10EA" w:rsidRDefault="0064428C" w14:paraId="47F5064C" w14:textId="77777777">
      <w:pPr>
        <w:spacing w:before="0" w:after="0"/>
        <w:ind w:left="0" w:right="0"/>
        <w:rPr>
          <w:noProof/>
          <w:lang w:val="en-AU" w:eastAsia="en-AU"/>
        </w:rPr>
      </w:pPr>
    </w:p>
    <w:p w:rsidRPr="0064428C" w:rsidR="0064428C" w:rsidP="008F3614" w:rsidRDefault="00DB10EA" w14:paraId="7C6029EC" w14:textId="3AE3E516">
      <w:pPr>
        <w:spacing w:before="0" w:after="0"/>
        <w:ind w:left="0" w:right="0"/>
        <w:rPr>
          <w:b/>
          <w:bCs/>
          <w:noProof/>
          <w:lang w:val="en-AU" w:eastAsia="en-AU"/>
        </w:rPr>
      </w:pPr>
      <w:r w:rsidRPr="0064428C">
        <w:rPr>
          <w:b/>
          <w:bCs/>
          <w:noProof/>
          <w:lang w:val="en-AU" w:eastAsia="en-AU"/>
        </w:rPr>
        <w:t>Email 6:</w:t>
      </w:r>
      <w:r w:rsidRPr="004225F9" w:rsidR="004225F9">
        <w:rPr>
          <w:b/>
          <w:bCs/>
          <w:noProof/>
          <w:lang w:val="en-AU" w:eastAsia="en-AU"/>
        </w:rPr>
        <w:t xml:space="preserve"> </w:t>
      </w:r>
    </w:p>
    <w:p w:rsidR="0064428C" w:rsidP="008F3614" w:rsidRDefault="0064428C" w14:paraId="68B34480" w14:textId="4057E181">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rsidTr="5D83181D" w14:paraId="370D91FC" w14:textId="77777777">
        <w:tc>
          <w:tcPr>
            <w:tcW w:w="3681" w:type="dxa"/>
            <w:shd w:val="clear" w:color="auto" w:fill="000000" w:themeFill="text1"/>
            <w:tcMar/>
            <w:vAlign w:val="center"/>
          </w:tcPr>
          <w:p w:rsidRPr="004225F9" w:rsidR="004225F9" w:rsidP="004E6A37" w:rsidRDefault="004225F9" w14:paraId="3D55C48D" w14:textId="32BC422D">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tcMar/>
            <w:vAlign w:val="center"/>
          </w:tcPr>
          <w:p w:rsidRPr="004225F9" w:rsidR="004225F9" w:rsidP="004E6A37" w:rsidRDefault="004225F9" w14:paraId="1E622AB8" w14:textId="7777777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5D83181D" w14:paraId="58FB5F5B" w14:textId="77777777">
        <w:tc>
          <w:tcPr>
            <w:tcW w:w="3681" w:type="dxa"/>
            <w:tcMar/>
          </w:tcPr>
          <w:p w:rsidR="004225F9" w:rsidP="004E6A37" w:rsidRDefault="004225F9" w14:paraId="1EA652C8" w14:textId="344411AA">
            <w:pPr>
              <w:spacing w:before="0" w:after="0"/>
              <w:ind w:left="0" w:right="0"/>
              <w:rPr>
                <w:noProof/>
                <w:lang w:val="en-AU" w:eastAsia="en-AU"/>
              </w:rPr>
            </w:pPr>
            <w:r w:rsidRPr="5D83181D" w:rsidR="5D83181D">
              <w:rPr>
                <w:noProof/>
                <w:lang w:val="en-AU" w:eastAsia="en-AU"/>
              </w:rPr>
              <w:t>Safe</w:t>
            </w:r>
          </w:p>
        </w:tc>
        <w:tc>
          <w:tcPr>
            <w:tcW w:w="7109" w:type="dxa"/>
            <w:tcMar/>
          </w:tcPr>
          <w:p w:rsidR="004225F9" w:rsidP="5D83181D" w:rsidRDefault="004225F9" w14:paraId="07B0E3AE" w14:textId="3A5DF33D">
            <w:pPr>
              <w:pStyle w:val="Normal"/>
              <w:suppressLineNumbers w:val="0"/>
              <w:bidi w:val="0"/>
              <w:spacing w:before="0" w:beforeAutospacing="off" w:after="0" w:afterAutospacing="off" w:line="259" w:lineRule="auto"/>
              <w:ind w:left="0" w:right="0"/>
              <w:jc w:val="left"/>
              <w:rPr>
                <w:noProof/>
                <w:lang w:val="en-AU" w:eastAsia="en-AU"/>
              </w:rPr>
            </w:pPr>
            <w:r w:rsidRPr="5D83181D" w:rsidR="5D83181D">
              <w:rPr>
                <w:noProof/>
                <w:lang w:val="en-US" w:eastAsia="en-AU"/>
              </w:rPr>
              <w:t>The email is a conversation between colleagues with a focus on work-related matters. The email addresses and content are consistent with the ANZ organization, and there are no suspicious requests or links. The language is professional, and the details mentioned are specific to their professional activities, which is what one would expect from legitimate internal communication.</w:t>
            </w:r>
          </w:p>
          <w:p w:rsidR="004225F9" w:rsidP="5D83181D" w:rsidRDefault="004225F9" w14:paraId="6DC27B26" w14:textId="4DD8F460">
            <w:pPr>
              <w:pStyle w:val="Normal"/>
              <w:spacing w:before="0" w:after="0"/>
              <w:ind w:left="0" w:right="0"/>
              <w:rPr>
                <w:noProof/>
                <w:lang w:val="en-AU" w:eastAsia="en-AU"/>
              </w:rPr>
            </w:pPr>
          </w:p>
        </w:tc>
      </w:tr>
    </w:tbl>
    <w:p w:rsidR="0064428C" w:rsidP="008F3614" w:rsidRDefault="0064428C" w14:paraId="0672E723" w14:textId="0119D1F5">
      <w:pPr>
        <w:spacing w:before="0" w:after="0"/>
        <w:ind w:left="0" w:right="0"/>
        <w:rPr>
          <w:noProof/>
          <w:lang w:val="en-AU" w:eastAsia="en-AU"/>
        </w:rPr>
      </w:pPr>
    </w:p>
    <w:p w:rsidR="0064428C" w:rsidP="008F3614" w:rsidRDefault="0064428C" w14:paraId="569845DF" w14:textId="77777777">
      <w:pPr>
        <w:spacing w:before="0" w:after="0"/>
        <w:ind w:left="0" w:right="0"/>
        <w:rPr>
          <w:noProof/>
          <w:lang w:val="en-AU" w:eastAsia="en-AU"/>
        </w:rPr>
      </w:pPr>
    </w:p>
    <w:p w:rsidR="004225F9" w:rsidP="008F3614" w:rsidRDefault="004225F9" w14:paraId="457520FF" w14:textId="77777777">
      <w:pPr>
        <w:spacing w:before="0" w:after="0"/>
        <w:ind w:left="0" w:right="0"/>
        <w:rPr>
          <w:b/>
          <w:bCs/>
          <w:noProof/>
          <w:lang w:val="en-AU" w:eastAsia="en-AU"/>
        </w:rPr>
      </w:pPr>
    </w:p>
    <w:p w:rsidR="004225F9" w:rsidP="008F3614" w:rsidRDefault="004225F9" w14:paraId="7428F867" w14:textId="77777777">
      <w:pPr>
        <w:spacing w:before="0" w:after="0"/>
        <w:ind w:left="0" w:right="0"/>
        <w:rPr>
          <w:b/>
          <w:bCs/>
          <w:noProof/>
          <w:lang w:val="en-AU" w:eastAsia="en-AU"/>
        </w:rPr>
      </w:pPr>
    </w:p>
    <w:p w:rsidR="004225F9" w:rsidP="008F3614" w:rsidRDefault="004225F9" w14:paraId="24A399A3" w14:textId="77777777">
      <w:pPr>
        <w:spacing w:before="0" w:after="0"/>
        <w:ind w:left="0" w:right="0"/>
        <w:rPr>
          <w:b/>
          <w:bCs/>
          <w:noProof/>
          <w:lang w:val="en-AU" w:eastAsia="en-AU"/>
        </w:rPr>
      </w:pPr>
    </w:p>
    <w:p w:rsidR="004225F9" w:rsidP="008F3614" w:rsidRDefault="004225F9" w14:paraId="2FB1E31E" w14:textId="77777777">
      <w:pPr>
        <w:spacing w:before="0" w:after="0"/>
        <w:ind w:left="0" w:right="0"/>
        <w:rPr>
          <w:b/>
          <w:bCs/>
          <w:noProof/>
          <w:lang w:val="en-AU" w:eastAsia="en-AU"/>
        </w:rPr>
      </w:pPr>
    </w:p>
    <w:p w:rsidR="004225F9" w:rsidP="008F3614" w:rsidRDefault="004225F9" w14:paraId="26D40254" w14:textId="77777777">
      <w:pPr>
        <w:spacing w:before="0" w:after="0"/>
        <w:ind w:left="0" w:right="0"/>
        <w:rPr>
          <w:b/>
          <w:bCs/>
          <w:noProof/>
          <w:lang w:val="en-AU" w:eastAsia="en-AU"/>
        </w:rPr>
      </w:pPr>
    </w:p>
    <w:p w:rsidR="004225F9" w:rsidP="008F3614" w:rsidRDefault="004225F9" w14:paraId="34D7510F" w14:textId="77777777">
      <w:pPr>
        <w:spacing w:before="0" w:after="0"/>
        <w:ind w:left="0" w:right="0"/>
        <w:rPr>
          <w:b/>
          <w:bCs/>
          <w:noProof/>
          <w:lang w:val="en-AU" w:eastAsia="en-AU"/>
        </w:rPr>
      </w:pPr>
    </w:p>
    <w:p w:rsidR="004225F9" w:rsidP="008F3614" w:rsidRDefault="004225F9" w14:paraId="0CE6DBEF" w14:textId="77777777">
      <w:pPr>
        <w:spacing w:before="0" w:after="0"/>
        <w:ind w:left="0" w:right="0"/>
        <w:rPr>
          <w:b/>
          <w:bCs/>
          <w:noProof/>
          <w:lang w:val="en-AU" w:eastAsia="en-AU"/>
        </w:rPr>
      </w:pPr>
    </w:p>
    <w:p w:rsidR="004225F9" w:rsidP="008F3614" w:rsidRDefault="004225F9" w14:paraId="25722073" w14:textId="77777777">
      <w:pPr>
        <w:spacing w:before="0" w:after="0"/>
        <w:ind w:left="0" w:right="0"/>
        <w:rPr>
          <w:b/>
          <w:bCs/>
          <w:noProof/>
          <w:lang w:val="en-AU" w:eastAsia="en-AU"/>
        </w:rPr>
      </w:pPr>
    </w:p>
    <w:p w:rsidR="004225F9" w:rsidP="008F3614" w:rsidRDefault="004225F9" w14:paraId="6F9A178C" w14:textId="77777777">
      <w:pPr>
        <w:spacing w:before="0" w:after="0"/>
        <w:ind w:left="0" w:right="0"/>
        <w:rPr>
          <w:b/>
          <w:bCs/>
          <w:noProof/>
          <w:lang w:val="en-AU" w:eastAsia="en-AU"/>
        </w:rPr>
      </w:pPr>
    </w:p>
    <w:p w:rsidR="004225F9" w:rsidP="008F3614" w:rsidRDefault="004225F9" w14:paraId="0E0AD0B4" w14:textId="77777777">
      <w:pPr>
        <w:spacing w:before="0" w:after="0"/>
        <w:ind w:left="0" w:right="0"/>
        <w:rPr>
          <w:b/>
          <w:bCs/>
          <w:noProof/>
          <w:lang w:val="en-AU" w:eastAsia="en-AU"/>
        </w:rPr>
      </w:pPr>
    </w:p>
    <w:p w:rsidR="004225F9" w:rsidP="008F3614" w:rsidRDefault="004225F9" w14:paraId="0E41016B" w14:textId="77777777">
      <w:pPr>
        <w:spacing w:before="0" w:after="0"/>
        <w:ind w:left="0" w:right="0"/>
        <w:rPr>
          <w:b/>
          <w:bCs/>
          <w:noProof/>
          <w:lang w:val="en-AU" w:eastAsia="en-AU"/>
        </w:rPr>
      </w:pPr>
    </w:p>
    <w:p w:rsidR="004225F9" w:rsidP="008F3614" w:rsidRDefault="004225F9" w14:paraId="27950D5B" w14:textId="77777777">
      <w:pPr>
        <w:spacing w:before="0" w:after="0"/>
        <w:ind w:left="0" w:right="0"/>
        <w:rPr>
          <w:b/>
          <w:bCs/>
          <w:noProof/>
          <w:lang w:val="en-AU" w:eastAsia="en-AU"/>
        </w:rPr>
      </w:pPr>
    </w:p>
    <w:p w:rsidR="004225F9" w:rsidP="008F3614" w:rsidRDefault="004225F9" w14:paraId="33CB0ABF" w14:textId="77777777">
      <w:pPr>
        <w:spacing w:before="0" w:after="0"/>
        <w:ind w:left="0" w:right="0"/>
        <w:rPr>
          <w:b/>
          <w:bCs/>
          <w:noProof/>
          <w:lang w:val="en-AU" w:eastAsia="en-AU"/>
        </w:rPr>
      </w:pPr>
    </w:p>
    <w:p w:rsidR="004225F9" w:rsidP="008F3614" w:rsidRDefault="004225F9" w14:paraId="2490B849" w14:textId="77777777">
      <w:pPr>
        <w:spacing w:before="0" w:after="0"/>
        <w:ind w:left="0" w:right="0"/>
        <w:rPr>
          <w:b/>
          <w:bCs/>
          <w:noProof/>
          <w:lang w:val="en-AU" w:eastAsia="en-AU"/>
        </w:rPr>
      </w:pPr>
    </w:p>
    <w:p w:rsidR="004225F9" w:rsidP="008F3614" w:rsidRDefault="004225F9" w14:paraId="4A73B74F" w14:textId="77777777">
      <w:pPr>
        <w:spacing w:before="0" w:after="0"/>
        <w:ind w:left="0" w:right="0"/>
        <w:rPr>
          <w:b/>
          <w:bCs/>
          <w:noProof/>
          <w:lang w:val="en-AU" w:eastAsia="en-AU"/>
        </w:rPr>
      </w:pPr>
    </w:p>
    <w:p w:rsidR="004225F9" w:rsidP="008F3614" w:rsidRDefault="004225F9" w14:paraId="091DDF96" w14:textId="77777777">
      <w:pPr>
        <w:spacing w:before="0" w:after="0"/>
        <w:ind w:left="0" w:right="0"/>
        <w:rPr>
          <w:b/>
          <w:bCs/>
          <w:noProof/>
          <w:lang w:val="en-AU" w:eastAsia="en-AU"/>
        </w:rPr>
      </w:pPr>
    </w:p>
    <w:p w:rsidR="00A66B18" w:rsidP="008F3614" w:rsidRDefault="00DB10EA" w14:paraId="70376624" w14:textId="53D85448">
      <w:pPr>
        <w:spacing w:before="0" w:after="0"/>
        <w:ind w:left="0" w:right="0"/>
        <w:rPr>
          <w:b/>
          <w:bCs/>
          <w:noProof/>
          <w:lang w:val="en-AU" w:eastAsia="en-AU"/>
        </w:rPr>
      </w:pPr>
      <w:r w:rsidRPr="0064428C">
        <w:rPr>
          <w:b/>
          <w:bCs/>
          <w:noProof/>
          <w:lang w:val="en-AU" w:eastAsia="en-AU"/>
        </w:rPr>
        <w:t>Email 7:</w:t>
      </w:r>
      <w:r w:rsidRPr="004225F9" w:rsidR="004225F9">
        <w:rPr>
          <w:b/>
          <w:bCs/>
          <w:noProof/>
          <w:lang w:val="en-AU" w:eastAsia="en-AU"/>
        </w:rPr>
        <w:t xml:space="preserve"> </w:t>
      </w:r>
      <w:bookmarkStart w:name="_GoBack" w:id="0"/>
      <w:bookmarkEnd w:id="0"/>
    </w:p>
    <w:p w:rsidR="004225F9" w:rsidP="008F3614" w:rsidRDefault="004225F9" w14:paraId="75C508C9" w14:textId="77777777">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rsidTr="5D83181D" w14:paraId="18855349" w14:textId="77777777">
        <w:tc>
          <w:tcPr>
            <w:tcW w:w="3681" w:type="dxa"/>
            <w:shd w:val="clear" w:color="auto" w:fill="000000" w:themeFill="text1"/>
            <w:tcMar/>
            <w:vAlign w:val="center"/>
          </w:tcPr>
          <w:p w:rsidRPr="004225F9" w:rsidR="004225F9" w:rsidP="004E6A37" w:rsidRDefault="004225F9" w14:paraId="293D3612" w14:textId="7B437F4D">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tcMar/>
            <w:vAlign w:val="center"/>
          </w:tcPr>
          <w:p w:rsidRPr="004225F9" w:rsidR="004225F9" w:rsidP="004E6A37" w:rsidRDefault="004225F9" w14:paraId="2C501D6B" w14:textId="7777777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5D83181D" w14:paraId="28C2640E" w14:textId="77777777">
        <w:tc>
          <w:tcPr>
            <w:tcW w:w="3681" w:type="dxa"/>
            <w:tcMar/>
          </w:tcPr>
          <w:p w:rsidR="004225F9" w:rsidP="5D83181D" w:rsidRDefault="004225F9" w14:paraId="4DD8E0F3" w14:textId="6EA9014E">
            <w:pPr>
              <w:pStyle w:val="Normal"/>
              <w:spacing w:before="0" w:after="0"/>
              <w:ind w:left="0" w:right="0"/>
            </w:pPr>
            <w:r w:rsidRPr="5D83181D" w:rsidR="5D83181D">
              <w:rPr>
                <w:rFonts w:ascii="Cambria" w:hAnsi="Cambria" w:eastAsia="Cambria" w:cs="Cambria"/>
                <w:b w:val="0"/>
                <w:bCs w:val="0"/>
                <w:i w:val="0"/>
                <w:iCs w:val="0"/>
                <w:caps w:val="0"/>
                <w:smallCaps w:val="0"/>
                <w:strike w:val="0"/>
                <w:dstrike w:val="0"/>
                <w:noProof/>
                <w:color w:val="000000" w:themeColor="text1" w:themeTint="FF" w:themeShade="FF"/>
                <w:sz w:val="22"/>
                <w:szCs w:val="22"/>
                <w:u w:val="none"/>
                <w:lang w:val="en-US"/>
              </w:rPr>
              <w:t>Malicious</w:t>
            </w:r>
          </w:p>
        </w:tc>
        <w:tc>
          <w:tcPr>
            <w:tcW w:w="7109" w:type="dxa"/>
            <w:tcMar/>
          </w:tcPr>
          <w:p w:rsidR="004225F9" w:rsidP="5D83181D" w:rsidRDefault="004225F9" w14:paraId="0BA66612" w14:textId="036B8F15">
            <w:pPr>
              <w:pStyle w:val="Normal"/>
              <w:suppressLineNumbers w:val="0"/>
              <w:bidi w:val="0"/>
              <w:spacing w:before="0" w:beforeAutospacing="off" w:after="0" w:afterAutospacing="off" w:line="259" w:lineRule="auto"/>
              <w:ind w:left="0" w:right="0"/>
              <w:jc w:val="left"/>
              <w:rPr>
                <w:noProof/>
                <w:lang w:val="en-US" w:eastAsia="en-AU"/>
              </w:rPr>
            </w:pPr>
            <w:r w:rsidRPr="5D83181D" w:rsidR="5D83181D">
              <w:rPr>
                <w:noProof/>
                <w:lang w:val="en-US" w:eastAsia="en-AU"/>
              </w:rPr>
              <w:t>The email uses a recognizable advertising slogan in a context that is unrelated to the service being promoted. This is a common phishing technique. The inclusion of a non-secure link (indicated by "hxxp") is intended to bypass security measures and suggests malicious intent. There is also a lack of personalization and specific details which makes the email seem generic and untrustworthy.</w:t>
            </w:r>
          </w:p>
          <w:p w:rsidR="004225F9" w:rsidP="5D83181D" w:rsidRDefault="004225F9" w14:paraId="508A901A" w14:textId="5CB6C2F9">
            <w:pPr>
              <w:pStyle w:val="Normal"/>
              <w:suppressLineNumbers w:val="0"/>
              <w:bidi w:val="0"/>
              <w:spacing w:before="0" w:beforeAutospacing="off" w:after="0" w:afterAutospacing="off" w:line="259" w:lineRule="auto"/>
              <w:ind w:left="0" w:right="0"/>
              <w:jc w:val="left"/>
              <w:rPr>
                <w:noProof/>
                <w:lang w:val="en-US" w:eastAsia="en-AU"/>
              </w:rPr>
            </w:pPr>
          </w:p>
          <w:p w:rsidR="004225F9" w:rsidP="5D83181D" w:rsidRDefault="004225F9" w14:paraId="143AA46B" w14:textId="77524684">
            <w:pPr>
              <w:pStyle w:val="Normal"/>
              <w:spacing w:before="0" w:after="0"/>
              <w:ind w:left="0" w:right="0"/>
              <w:rPr>
                <w:noProof/>
                <w:lang w:val="en-AU" w:eastAsia="en-AU"/>
              </w:rPr>
            </w:pPr>
          </w:p>
        </w:tc>
      </w:tr>
    </w:tbl>
    <w:p w:rsidRPr="0064428C" w:rsidR="004225F9" w:rsidP="008F3614" w:rsidRDefault="004225F9" w14:paraId="3A45F7B9" w14:textId="77777777">
      <w:pPr>
        <w:spacing w:before="0" w:after="0"/>
        <w:ind w:left="0" w:right="0"/>
        <w:rPr>
          <w:b/>
          <w:bCs/>
          <w:noProof/>
          <w:lang w:val="en-AU" w:eastAsia="en-AU"/>
        </w:rPr>
      </w:pPr>
    </w:p>
    <w:p w:rsidR="0064428C" w:rsidP="008F3614" w:rsidRDefault="0064428C" w14:paraId="3D28E29B" w14:textId="648A3590">
      <w:pPr>
        <w:spacing w:before="0" w:after="0"/>
        <w:ind w:left="0" w:right="0"/>
        <w:rPr>
          <w:noProof/>
          <w:lang w:val="en-AU" w:eastAsia="en-AU"/>
        </w:rPr>
      </w:pPr>
    </w:p>
    <w:p w:rsidR="0064428C" w:rsidP="008F3614" w:rsidRDefault="0064428C" w14:paraId="2535CCAD" w14:textId="1BF9C9E3">
      <w:pPr>
        <w:spacing w:before="0" w:after="0"/>
        <w:ind w:left="0" w:right="0"/>
        <w:rPr>
          <w:noProof/>
          <w:lang w:val="en-AU" w:eastAsia="en-AU"/>
        </w:rPr>
      </w:pPr>
    </w:p>
    <w:p w:rsidR="0064428C" w:rsidP="008F3614" w:rsidRDefault="0064428C" w14:paraId="58C2D66A" w14:textId="77777777">
      <w:pPr>
        <w:spacing w:before="0" w:after="0"/>
        <w:ind w:left="0" w:right="0"/>
        <w:rPr>
          <w:noProof/>
          <w:lang w:val="en-AU" w:eastAsia="en-AU"/>
        </w:rPr>
      </w:pPr>
    </w:p>
    <w:p w:rsidR="0064428C" w:rsidP="008F3614" w:rsidRDefault="0064428C" w14:paraId="189C1FA3" w14:textId="38767D8B">
      <w:pPr>
        <w:spacing w:before="0" w:after="0"/>
        <w:ind w:left="0" w:right="0"/>
        <w:rPr>
          <w:noProof/>
          <w:lang w:val="en-AU" w:eastAsia="en-AU"/>
        </w:rPr>
      </w:pPr>
    </w:p>
    <w:p w:rsidRPr="00AD1D45" w:rsidR="0064428C" w:rsidP="008F3614" w:rsidRDefault="0064428C" w14:paraId="34BB025B" w14:textId="77777777">
      <w:pPr>
        <w:spacing w:before="0" w:after="0"/>
        <w:ind w:left="0" w:right="0"/>
        <w:rPr>
          <w:noProof/>
          <w:lang w:val="en-AU" w:eastAsia="en-AU"/>
        </w:rPr>
      </w:pPr>
    </w:p>
    <w:sectPr w:rsidRPr="00AD1D45" w:rsidR="0064428C" w:rsidSect="00CE6CB7">
      <w:headerReference w:type="default" r:id="rId12"/>
      <w:pgSz w:w="12240" w:h="15840" w:orient="portrait"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CAA" w:rsidP="00A66B18" w:rsidRDefault="00706CAA" w14:paraId="7558FD0A" w14:textId="77777777">
      <w:pPr>
        <w:spacing w:before="0" w:after="0"/>
      </w:pPr>
      <w:r>
        <w:separator/>
      </w:r>
    </w:p>
  </w:endnote>
  <w:endnote w:type="continuationSeparator" w:id="0">
    <w:p w:rsidR="00706CAA" w:rsidP="00A66B18" w:rsidRDefault="00706CAA" w14:paraId="2BFEAD6E"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CAA" w:rsidP="00A66B18" w:rsidRDefault="00706CAA" w14:paraId="017029D0" w14:textId="77777777">
      <w:pPr>
        <w:spacing w:before="0" w:after="0"/>
      </w:pPr>
      <w:r>
        <w:separator/>
      </w:r>
    </w:p>
  </w:footnote>
  <w:footnote w:type="continuationSeparator" w:id="0">
    <w:p w:rsidR="00706CAA" w:rsidP="00A66B18" w:rsidRDefault="00706CAA" w14:paraId="045EFA72"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A66B18" w:rsidRDefault="00A66B18" w14:paraId="4446620A" w14:textId="77777777">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aphic 17" style="position:absolute;margin-left:-36pt;margin-top:-36pt;width:649.5pt;height:238.6pt;z-index:-251657216;mso-width-relative:margin;mso-height-relative:margin" alt="Curved accent shapes that collectively build the header design" coordsize="60055,19240" coordorigin="-71,-71" o:spid="_x0000_s1026" w14:anchorId="5B8C3E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style="position:absolute;left:21216;top:-71;width:38767;height:17620;visibility:visible;mso-wrap-style:square;v-text-anchor:middle" coordsize="3876675,1762125" o:spid="_x0000_s1027" fillcolor="#009dd9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v:stroke joinstyle="miter"/>
                <v:path arrowok="t" o:connecttype="custom" o:connectlocs="3869531,1359694;2359819,1744504;7144,1287304;7144,7144;3869531,7144;3869531,1359694" o:connectangles="0,0,0,0,0,0"/>
              </v:shape>
              <v:shape id="Freeform: Shape 22" style="position:absolute;left:-71;top:-71;width:60007;height:19240;visibility:visible;mso-wrap-style:square;v-text-anchor:middle" coordsize="6000750,1924050" o:spid="_x0000_s1028" fillcolor="#17406d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v:stroke joinstyle="miter"/>
                <v:path arrowok="t" o:connecttype="custom" o:connectlocs="7144,1699736;2934176,1484471;5998369,893921;5998369,7144;7144,7144;7144,1699736" o:connectangles="0,0,0,0,0,0"/>
              </v:shape>
              <v:shape id="Freeform: Shape 23" style="position:absolute;left:-71;top:-71;width:60007;height:9048;visibility:visible;mso-wrap-style:square;v-text-anchor:middle" coordsize="6000750,904875" o:spid="_x0000_s1029" fillcolor="#17406d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v:fill type="gradient" color2="#4389d7 [1940]" angle="90" focus="100%" rotate="t"/>
                <v:stroke joinstyle="miter"/>
                <v:path arrowok="t" o:connecttype="custom" o:connectlocs="7144,7144;7144,613886;3546634,574834;5998369,893921;5998369,7144;7144,7144" o:connectangles="0,0,0,0,0,0"/>
              </v:shape>
              <v:shape id="Freeform: Shape 24" style="position:absolute;left:31761;top:9244;width:28194;height:8286;visibility:visible;mso-wrap-style:square;v-text-anchor:middle" coordsize="2819400,828675" o:spid="_x0000_s1030" fillcolor="#009dd9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v:fill type="gradient" color2="#0075a2 [2405]" angle="90" focus="100%"/>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 w:val="5D83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hAnsiTheme="majorHAnsi" w:eastAsiaTheme="majorEastAsia"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hAnsiTheme="majorHAnsi" w:eastAsiaTheme="majorEastAsia" w:cstheme="majorBidi"/>
      <w:color w:val="112F5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8"/>
    <w:rsid w:val="003E24DF"/>
    <w:rPr>
      <w:rFonts w:asciiTheme="majorHAnsi" w:hAnsiTheme="majorHAnsi" w:eastAsiaTheme="majorEastAsia" w:cstheme="majorBidi"/>
      <w:caps/>
      <w:color w:val="112F51" w:themeColor="accent1" w:themeShade="BF"/>
      <w:kern w:val="20"/>
      <w:sz w:val="20"/>
      <w:szCs w:val="20"/>
    </w:rPr>
  </w:style>
  <w:style w:type="paragraph" w:styleId="Recipient" w:customStyle="1">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styleId="SalutationChar" w:customStyle="1">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styleId="ClosingChar" w:customStyle="1">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styleId="SignatureChar" w:customStyle="1">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styleId="HeaderChar" w:customStyle="1">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styleId="ContactInfo" w:customStyle="1">
    <w:name w:val="Contact Info"/>
    <w:basedOn w:val="Normal"/>
    <w:uiPriority w:val="1"/>
    <w:qFormat/>
    <w:rsid w:val="00A66B18"/>
    <w:pPr>
      <w:spacing w:before="0" w:after="0"/>
    </w:pPr>
    <w:rPr>
      <w:color w:val="FFFFFF" w:themeColor="background1"/>
    </w:rPr>
  </w:style>
  <w:style w:type="character" w:styleId="Heading2Char" w:customStyle="1">
    <w:name w:val="Heading 2 Char"/>
    <w:basedOn w:val="DefaultParagraphFont"/>
    <w:link w:val="Heading2"/>
    <w:uiPriority w:val="9"/>
    <w:rsid w:val="004A2B0D"/>
    <w:rPr>
      <w:rFonts w:asciiTheme="majorHAnsi" w:hAnsiTheme="majorHAnsi" w:eastAsiaTheme="majorEastAsia"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hAnsi="Times New Roman" w:cs="Times New Roman" w:eastAsiaTheme="minorEastAsia"/>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styleId="FooterChar" w:customStyle="1">
    <w:name w:val="Footer Char"/>
    <w:basedOn w:val="DefaultParagraphFont"/>
    <w:link w:val="Footer"/>
    <w:uiPriority w:val="99"/>
    <w:rsid w:val="00A66B18"/>
    <w:rPr>
      <w:rFonts w:eastAsiaTheme="minorHAnsi"/>
      <w:color w:val="595959" w:themeColor="text1" w:themeTint="A6"/>
      <w:kern w:val="20"/>
      <w:sz w:val="20"/>
      <w:szCs w:val="20"/>
    </w:rPr>
  </w:style>
  <w:style w:type="paragraph" w:styleId="Logo" w:customStyle="1">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styleId="LogoChar" w:customStyle="1">
    <w:name w:val="Logo Char"/>
    <w:basedOn w:val="DefaultParagraphFont"/>
    <w:link w:val="Logo"/>
    <w:rsid w:val="00AA089B"/>
    <w:rPr>
      <w:rFonts w:hAnsi="Calibri" w:eastAsiaTheme="minorHAns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C:\Users\brycea1\AppData\Roaming\Microsoft\Templates\Blue curve letterhead.dotx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Jason Victor</lastModifiedBy>
  <revision>2</revision>
  <dcterms:created xsi:type="dcterms:W3CDTF">2019-09-23T23:39:00.0000000Z</dcterms:created>
  <dcterms:modified xsi:type="dcterms:W3CDTF">2023-11-05T10:56:24.5084375Z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