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C79F" w14:textId="77777777" w:rsidR="00C67989" w:rsidRPr="00C67989" w:rsidRDefault="00C67989" w:rsidP="00C67989">
      <w:r w:rsidRPr="00C67989">
        <w:t>GIFs are widely used across the internet, yet they remain largely inaccessible to people with visual impairments. Existing accessibility tools either ignore GIFs entirely or provide only static alt-text, failing to capture the motion and context that make GIFs meaningful. This project modernizes the GIF Accessibility Reader by rebuilding its backend infrastructure, integrating new machine-learning models, and developing a unified evaluation pipeline to determine the future direction of accessible GIF captioning.</w:t>
      </w:r>
    </w:p>
    <w:p w14:paraId="5E00CBCB" w14:textId="77777777" w:rsidR="00C67989" w:rsidRPr="00C67989" w:rsidRDefault="00C67989" w:rsidP="00C67989"/>
    <w:p w14:paraId="5F970AF4" w14:textId="77777777" w:rsidR="00C67989" w:rsidRPr="00C67989" w:rsidRDefault="00C67989" w:rsidP="00C67989">
      <w:r w:rsidRPr="00C67989">
        <w:t>The project began by analyzing legacy code and removing outdated modules that relied on deprecated APIs and unavailable services. A new FastAPI backend was designed and implemented to support multiple modern vision-language models, including BLIP, MobileCLIP, and BLIP-2. A dedicated frame extraction system using FFmpeg was incorporated to convert GIF animations into usable image sequences for caption generation. To facilitate testing, a redesigned TestBench web application and a Chrome extension were reused and modified, allowing GIF URLs to be sent directly to the backend and enabling rapid comparison of model outputs.</w:t>
      </w:r>
    </w:p>
    <w:p w14:paraId="408C152C" w14:textId="77777777" w:rsidR="00C67989" w:rsidRPr="00C67989" w:rsidRDefault="00C67989" w:rsidP="00C67989"/>
    <w:p w14:paraId="59150D5A" w14:textId="77777777" w:rsidR="00C67989" w:rsidRPr="00C67989" w:rsidRDefault="00C67989" w:rsidP="00C67989">
      <w:r w:rsidRPr="00C67989">
        <w:t>A comprehensive evaluation was conducted to compare speed, accuracy, and caption quality across all three models. BLIP provided fast, coherent sentence-level captions and served as the project baseline. MobileCLIP demonstrated the limitations of repurposing image-classification models for accessibility, producing only single-word predictions. BLIP-2 generated the most detailed descriptions but required significantly longer runtime, especially on CPU hardware. These comparisons highlight the trade-offs between model capability and computational cost.</w:t>
      </w:r>
    </w:p>
    <w:p w14:paraId="17AE23C5" w14:textId="77777777" w:rsidR="00C67989" w:rsidRPr="00C67989" w:rsidRDefault="00C67989" w:rsidP="00C67989"/>
    <w:p w14:paraId="0E9EE987" w14:textId="77777777" w:rsidR="00C67989" w:rsidRPr="00C67989" w:rsidRDefault="00C67989" w:rsidP="00C67989">
      <w:r w:rsidRPr="00C67989">
        <w:t>This work moves the GIF Accessibility Reader closer to a practical, modern tool that can meaningfully improve digital accessibility for visually impaired users.</w:t>
      </w:r>
    </w:p>
    <w:p w14:paraId="7181B7FD" w14:textId="77777777" w:rsidR="00574DB7" w:rsidRDefault="00574DB7">
      <w:pPr>
        <w:rPr>
          <w:rFonts w:hint="eastAsia"/>
        </w:rPr>
      </w:pPr>
    </w:p>
    <w:sectPr w:rsidR="00574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C1"/>
    <w:rsid w:val="00574DB7"/>
    <w:rsid w:val="007C72C1"/>
    <w:rsid w:val="00AA48DF"/>
    <w:rsid w:val="00C6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01A1B-D2C3-4AD2-AED4-F01B42B5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Arial"/>
        <w:kern w:val="2"/>
        <w:sz w:val="24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72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2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2C1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2C1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2C1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2C1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C1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C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2C1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C1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C1"/>
    <w:rPr>
      <w:rFonts w:asciiTheme="minorHAnsi" w:hAnsiTheme="minorHAnsi" w:cstheme="majorBidi"/>
      <w:color w:val="2F5496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C1"/>
    <w:rPr>
      <w:rFonts w:asciiTheme="minorHAnsi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C1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C1"/>
    <w:rPr>
      <w:rFonts w:asciiTheme="minorHAnsi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C1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C72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2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2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X Xu</dc:creator>
  <cp:keywords/>
  <dc:description/>
  <cp:lastModifiedBy>Jason X Xu</cp:lastModifiedBy>
  <cp:revision>2</cp:revision>
  <dcterms:created xsi:type="dcterms:W3CDTF">2025-12-08T06:08:00Z</dcterms:created>
  <dcterms:modified xsi:type="dcterms:W3CDTF">2025-12-08T06:09:00Z</dcterms:modified>
</cp:coreProperties>
</file>