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Yinong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9F2199">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9F2199">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work similar to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r w:rsidRPr="00834437">
        <w:rPr>
          <w:rFonts w:ascii="Times New Roman" w:hAnsi="Times New Roman" w:cs="Times New Roman"/>
          <w:sz w:val="24"/>
          <w:szCs w:val="24"/>
        </w:rPr>
        <w:t>According to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rPr>
      </w:pPr>
    </w:p>
    <w:p w14:paraId="2ED2FEF6" w14:textId="659AED29" w:rsidR="000136D0" w:rsidRPr="000136D0" w:rsidRDefault="0046233D" w:rsidP="0046233D">
      <w:pPr>
        <w:rPr>
          <w:rFonts w:ascii="Times New Roman" w:hAnsi="Times New Roman" w:cs="Times New Roman"/>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ipulates the actual map in Grid</w:t>
      </w:r>
      <w:r w:rsidR="006C1AC8" w:rsidRPr="00834437">
        <w:rPr>
          <w:rFonts w:ascii="Times New Roman" w:hAnsi="Times New Roman" w:cs="Times New Roman"/>
          <w:sz w:val="24"/>
          <w:szCs w:val="24"/>
        </w:rPr>
        <w:t>Objects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to </w:t>
      </w:r>
      <w:r w:rsidRPr="00834437">
        <w:rPr>
          <w:rFonts w:ascii="Times New Roman" w:hAnsi="Times New Roman" w:cs="Times New Roman"/>
          <w:sz w:val="24"/>
          <w:szCs w:val="24"/>
        </w:rPr>
        <w:t xml:space="preserve"> TextDisplay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705992F2"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which is a two-dimension vector that contains a list of GridObjects’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w:t>
      </w:r>
      <w:r w:rsidR="004E2556">
        <w:rPr>
          <w:rFonts w:ascii="Times New Roman" w:hAnsi="Times New Roman" w:cs="Times New Roman"/>
          <w:sz w:val="24"/>
          <w:szCs w:val="24"/>
        </w:rPr>
        <w:t>s</w:t>
      </w:r>
      <w:r w:rsidR="002C378B" w:rsidRPr="00834437">
        <w:rPr>
          <w:rFonts w:ascii="Times New Roman" w:hAnsi="Times New Roman" w:cs="Times New Roman"/>
          <w:sz w:val="24"/>
          <w:szCs w:val="24"/>
        </w:rPr>
        <w:t xml:space="preserve">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dition, TextDisplay is a private member in Floor cla</w:t>
      </w:r>
      <w:r w:rsidR="004E2556">
        <w:rPr>
          <w:rFonts w:ascii="Times New Roman" w:hAnsi="Times New Roman" w:cs="Times New Roman"/>
          <w:sz w:val="24"/>
          <w:szCs w:val="24"/>
        </w:rPr>
        <w:t>ss, which is a view model, when</w:t>
      </w:r>
      <w:r w:rsidR="00A7075F" w:rsidRPr="00834437">
        <w:rPr>
          <w:rFonts w:ascii="Times New Roman" w:hAnsi="Times New Roman" w:cs="Times New Roman"/>
          <w:sz w:val="24"/>
          <w:szCs w:val="24"/>
        </w:rPr>
        <w:t>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682A4A59"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w:t>
      </w:r>
      <w:r w:rsidR="005F7FE1">
        <w:rPr>
          <w:rFonts w:ascii="Times New Roman" w:hAnsi="Times New Roman" w:cs="Times New Roman"/>
          <w:sz w:val="24"/>
          <w:szCs w:val="24"/>
        </w:rPr>
        <w:t xml:space="preserve"> uniform transition between f</w:t>
      </w:r>
      <w:r w:rsidRPr="00834437">
        <w:rPr>
          <w:rFonts w:ascii="Times New Roman" w:hAnsi="Times New Roman" w:cs="Times New Roman"/>
          <w:sz w:val="24"/>
          <w:szCs w:val="24"/>
        </w:rPr>
        <w:t>l</w:t>
      </w:r>
      <w:r w:rsidR="005F7FE1">
        <w:rPr>
          <w:rFonts w:ascii="Times New Roman" w:hAnsi="Times New Roman" w:cs="Times New Roman"/>
          <w:sz w:val="24"/>
          <w:szCs w:val="24"/>
        </w:rPr>
        <w:t>oor</w:t>
      </w:r>
      <w:r w:rsidRPr="00834437">
        <w:rPr>
          <w:rFonts w:ascii="Times New Roman" w:hAnsi="Times New Roman" w:cs="Times New Roman"/>
          <w:sz w:val="24"/>
          <w:szCs w:val="24"/>
        </w:rPr>
        <w:t>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2BA0F49E" w:rsidR="00337387" w:rsidRPr="00E214E7" w:rsidRDefault="00A90504" w:rsidP="00407EF8">
      <w:pPr>
        <w:rPr>
          <w:rFonts w:ascii="Times New Roman" w:hAnsi="Times New Roman" w:cs="Times New Roman"/>
          <w:sz w:val="24"/>
          <w:szCs w:val="24"/>
        </w:rPr>
      </w:pPr>
      <w:r w:rsidRPr="00E214E7">
        <w:rPr>
          <w:rFonts w:ascii="Times New Roman" w:hAnsi="Times New Roman" w:cs="Times New Roman"/>
          <w:sz w:val="24"/>
          <w:szCs w:val="24"/>
        </w:rPr>
        <w:t>The GridObjects represents</w:t>
      </w:r>
      <w:r w:rsidR="005F7FE1">
        <w:rPr>
          <w:rFonts w:ascii="Times New Roman" w:hAnsi="Times New Roman" w:cs="Times New Roman"/>
          <w:sz w:val="24"/>
          <w:szCs w:val="24"/>
        </w:rPr>
        <w:t xml:space="preserve"> the objects on the grid. It contains</w:t>
      </w:r>
      <w:r w:rsidR="00253FB7" w:rsidRPr="00E214E7">
        <w:rPr>
          <w:rFonts w:ascii="Times New Roman" w:hAnsi="Times New Roman" w:cs="Times New Roman"/>
          <w:sz w:val="24"/>
          <w:szCs w:val="24"/>
        </w:rPr>
        <w:t xml:space="preserve"> Player, Enemy, Item and C</w:t>
      </w:r>
      <w:r w:rsidRPr="00E214E7">
        <w:rPr>
          <w:rFonts w:ascii="Times New Roman" w:hAnsi="Times New Roman" w:cs="Times New Roman"/>
          <w:sz w:val="24"/>
          <w:szCs w:val="24"/>
        </w:rPr>
        <w:t xml:space="preserve">ell, </w:t>
      </w:r>
      <w:r w:rsidR="005F7FE1">
        <w:rPr>
          <w:rFonts w:ascii="Times New Roman" w:hAnsi="Times New Roman" w:cs="Times New Roman"/>
          <w:sz w:val="24"/>
          <w:szCs w:val="24"/>
        </w:rPr>
        <w:t>which are</w:t>
      </w:r>
      <w:r w:rsidRPr="00E214E7">
        <w:rPr>
          <w:rFonts w:ascii="Times New Roman" w:hAnsi="Times New Roman" w:cs="Times New Roman"/>
          <w:sz w:val="24"/>
          <w:szCs w:val="24"/>
        </w:rPr>
        <w:t xml:space="preserve"> all abstractly modelled by GridObjects. Each </w:t>
      </w:r>
      <w:r w:rsidR="009A4245">
        <w:rPr>
          <w:rFonts w:ascii="Times New Roman" w:hAnsi="Times New Roman" w:cs="Times New Roman"/>
          <w:sz w:val="24"/>
          <w:szCs w:val="24"/>
        </w:rPr>
        <w:t>kind of player and</w:t>
      </w:r>
      <w:r w:rsidR="0010726C" w:rsidRPr="00E214E7">
        <w:rPr>
          <w:rFonts w:ascii="Times New Roman" w:hAnsi="Times New Roman" w:cs="Times New Roman"/>
          <w:sz w:val="24"/>
          <w:szCs w:val="24"/>
        </w:rPr>
        <w:t xml:space="preserve"> enemy is implemented with a single subclass</w:t>
      </w:r>
      <w:r w:rsidRPr="00E214E7">
        <w:rPr>
          <w:rFonts w:ascii="Times New Roman" w:hAnsi="Times New Roman" w:cs="Times New Roman"/>
          <w:sz w:val="24"/>
          <w:szCs w:val="24"/>
        </w:rPr>
        <w:t>. Each subclass in Character must define its stats (MaxHP, HP, Attack, Defense</w:t>
      </w:r>
      <w:r w:rsidR="0093717A" w:rsidRPr="00E214E7">
        <w:rPr>
          <w:rFonts w:ascii="Times New Roman" w:hAnsi="Times New Roman" w:cs="Times New Roman"/>
          <w:sz w:val="24"/>
          <w:szCs w:val="24"/>
        </w:rPr>
        <w:t>)</w:t>
      </w:r>
      <w:r w:rsidR="00403705">
        <w:rPr>
          <w:rFonts w:ascii="Times New Roman" w:hAnsi="Times New Roman" w:cs="Times New Roman"/>
          <w:sz w:val="24"/>
          <w:szCs w:val="24"/>
        </w:rPr>
        <w:t xml:space="preserve"> in constructor</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set it</w:t>
      </w:r>
      <w:r w:rsidR="00403705">
        <w:rPr>
          <w:rFonts w:ascii="Times New Roman" w:hAnsi="Times New Roman" w:cs="Times New Roman"/>
          <w:sz w:val="24"/>
          <w:szCs w:val="24"/>
        </w:rPr>
        <w:t>s</w:t>
      </w:r>
      <w:r w:rsidR="0093717A" w:rsidRPr="00E214E7">
        <w:rPr>
          <w:rFonts w:ascii="Times New Roman" w:hAnsi="Times New Roman" w:cs="Times New Roman"/>
          <w:sz w:val="24"/>
          <w:szCs w:val="24"/>
        </w:rPr>
        <w:t xml:space="preserve"> stats to </w:t>
      </w:r>
      <w:r w:rsidRPr="00E214E7">
        <w:rPr>
          <w:rFonts w:ascii="Times New Roman" w:hAnsi="Times New Roman" w:cs="Times New Roman"/>
          <w:sz w:val="24"/>
          <w:szCs w:val="24"/>
        </w:rPr>
        <w:t>MaxHp</w:t>
      </w:r>
      <w:r w:rsidR="0093717A" w:rsidRPr="00E214E7">
        <w:rPr>
          <w:rFonts w:ascii="Times New Roman" w:hAnsi="Times New Roman" w:cs="Times New Roman"/>
          <w:sz w:val="24"/>
          <w:szCs w:val="24"/>
        </w:rPr>
        <w:t>(125), HP(125), Attack</w:t>
      </w:r>
      <w:r w:rsidR="00403705">
        <w:rPr>
          <w:rFonts w:ascii="Times New Roman" w:hAnsi="Times New Roman" w:cs="Times New Roman"/>
          <w:sz w:val="24"/>
          <w:szCs w:val="24"/>
        </w:rPr>
        <w:t>(25)</w:t>
      </w:r>
      <w:r w:rsidR="0093717A" w:rsidRPr="00E214E7">
        <w:rPr>
          <w:rFonts w:ascii="Times New Roman" w:hAnsi="Times New Roman" w:cs="Times New Roman"/>
          <w:sz w:val="24"/>
          <w:szCs w:val="24"/>
        </w:rPr>
        <w:t>, Defense(</w:t>
      </w:r>
      <w:r w:rsidR="009F2199">
        <w:rPr>
          <w:rFonts w:ascii="Times New Roman" w:hAnsi="Times New Roman" w:cs="Times New Roman"/>
          <w:sz w:val="24"/>
          <w:szCs w:val="24"/>
        </w:rPr>
        <w:t>25)</w:t>
      </w:r>
      <w:bookmarkStart w:id="0" w:name="_GoBack"/>
      <w:bookmarkEnd w:id="0"/>
      <w:r w:rsidR="0093717A" w:rsidRPr="00E214E7">
        <w:rPr>
          <w:rFonts w:ascii="Times New Roman" w:hAnsi="Times New Roman" w:cs="Times New Roman"/>
          <w:sz w:val="24"/>
          <w:szCs w:val="24"/>
        </w:rPr>
        <w:t>.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2DD2A911" w:rsidR="00E20593" w:rsidRDefault="007934B8" w:rsidP="007A22E4">
      <w:pPr>
        <w:rPr>
          <w:rFonts w:ascii="Times New Roman" w:hAnsi="Times New Roman" w:cs="Times New Roman"/>
          <w:sz w:val="24"/>
          <w:szCs w:val="24"/>
        </w:rPr>
      </w:pPr>
      <w:r w:rsidRPr="000136D0">
        <w:rPr>
          <w:rFonts w:ascii="Times New Roman" w:hAnsi="Times New Roman" w:cs="Times New Roman"/>
          <w:sz w:val="24"/>
          <w:szCs w:val="24"/>
        </w:rPr>
        <w:t>The display of the game only has text display. TextDisplay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Some of TextDisplay’s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1C6ED42A" w:rsidR="007A22E4"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Notify observers and update itself when the actual</w:t>
      </w:r>
      <w:r w:rsidR="00BB30C4" w:rsidRPr="000136D0">
        <w:rPr>
          <w:rFonts w:ascii="Times New Roman" w:hAnsi="Times New Roman" w:cs="Times New Roman"/>
          <w:sz w:val="24"/>
          <w:szCs w:val="24"/>
        </w:rPr>
        <w:t xml:space="preserve"> map in GridObjects has changed.</w:t>
      </w:r>
      <w:r w:rsidRPr="000136D0">
        <w:rPr>
          <w:rFonts w:ascii="Times New Roman" w:hAnsi="Times New Roman" w:cs="Times New Roman"/>
          <w:sz w:val="24"/>
          <w:szCs w:val="24"/>
        </w:rPr>
        <w:t>(eg.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7E4072BD"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1CB3EF00"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a significant changes to our code to </w:t>
      </w:r>
      <w:r w:rsidR="00253FB7" w:rsidRPr="000136D0">
        <w:rPr>
          <w:rFonts w:ascii="Times New Roman" w:hAnsi="Times New Roman" w:cs="Times New Roman" w:hint="eastAsia"/>
          <w:sz w:val="24"/>
          <w:szCs w:val="24"/>
        </w:rPr>
        <w:t>reduce coupling, but our design</w:t>
      </w:r>
      <w:r w:rsidRPr="000136D0">
        <w:rPr>
          <w:rFonts w:ascii="Times New Roman" w:hAnsi="Times New Roman" w:cs="Times New Roman" w:hint="eastAsia"/>
          <w:sz w:val="24"/>
          <w:szCs w:val="24"/>
        </w:rPr>
        <w:t xml:space="preserve"> still need improvement.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map.)(For reference, visit Character.h</w:t>
      </w:r>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5E84A62B"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other’s implementation</w:t>
      </w:r>
      <w:r w:rsidRPr="000136D0">
        <w:rPr>
          <w:rFonts w:ascii="Times New Roman" w:hAnsi="Times New Roman" w:cs="Times New Roman" w:hint="eastAsia"/>
          <w:sz w:val="24"/>
          <w:szCs w:val="24"/>
        </w:rPr>
        <w:t>(Only used friend  once in Level for displaying the game grid)(For reference, visit Level.h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06121D72"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s lifetime.(</w:t>
      </w:r>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B30C4" w:rsidRPr="000136D0">
        <w:rPr>
          <w:rFonts w:ascii="Times New Roman" w:hAnsi="Times New Roman" w:cs="Times New Roman" w:hint="eastAsia"/>
          <w:sz w:val="24"/>
          <w:szCs w:val="24"/>
        </w:rPr>
        <w:t>rence, visit Floor.cc line 351.)</w:t>
      </w:r>
    </w:p>
    <w:p w14:paraId="5508929C" w14:textId="5B148EF8" w:rsidR="0065122C" w:rsidRPr="000136D0" w:rsidRDefault="00C24A70" w:rsidP="0065122C">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task.(Yes,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r w:rsidR="00BB30C4" w:rsidRPr="000136D0">
        <w:rPr>
          <w:rFonts w:ascii="Times New Roman" w:hAnsi="Times New Roman" w:cs="Times New Roman" w:hint="eastAsia"/>
          <w:sz w:val="24"/>
          <w:szCs w:val="24"/>
        </w:rPr>
        <w:t>Floor.h.)</w:t>
      </w:r>
    </w:p>
    <w:p w14:paraId="64950429" w14:textId="77777777" w:rsidR="000234D1" w:rsidRDefault="000234D1" w:rsidP="0065122C">
      <w:pPr>
        <w:rPr>
          <w:rFonts w:ascii="Times New Roman" w:hAnsi="Times New Roman" w:cs="Times New Roman"/>
        </w:rPr>
      </w:pPr>
    </w:p>
    <w:p w14:paraId="03892EAA" w14:textId="77777777" w:rsidR="000136D0" w:rsidRPr="0065122C" w:rsidRDefault="000136D0"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113D5FFE"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can take the advantage of the Observer Pattern to implement text display and player’s/enemy’s move</w:t>
      </w:r>
      <w:r w:rsidR="007D18E7" w:rsidRPr="000136D0">
        <w:rPr>
          <w:rFonts w:ascii="Times New Roman" w:hAnsi="Times New Roman" w:cs="Times New Roman"/>
          <w:sz w:val="24"/>
          <w:szCs w:val="24"/>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 Enemy.h)</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Used to notify text display when objects is been slayed or picked up.</w:t>
      </w:r>
    </w:p>
    <w:p w14:paraId="5522FAD1" w14:textId="6E07CCC6" w:rsidR="009B38C8" w:rsidRPr="000136D0" w:rsidRDefault="00846196"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We use the enum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0136D0" w:rsidRDefault="0065122C" w:rsidP="00AA2856">
      <w:pPr>
        <w:pStyle w:val="ListParagraph"/>
        <w:numPr>
          <w:ilvl w:val="0"/>
          <w:numId w:val="10"/>
        </w:numPr>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0F61DDCB"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the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Floor.h).</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rPr>
      </w:pPr>
    </w:p>
    <w:p w14:paraId="6FCC56A5" w14:textId="77777777" w:rsidR="000136D0" w:rsidRDefault="000136D0" w:rsidP="008D21FF">
      <w:pPr>
        <w:rPr>
          <w:rFonts w:ascii="Times New Roman" w:hAnsi="Times New Roman" w:cs="Times New Roman"/>
        </w:rPr>
      </w:pPr>
    </w:p>
    <w:p w14:paraId="0D24D8FA" w14:textId="77777777" w:rsidR="000136D0" w:rsidRPr="00A96A44" w:rsidRDefault="000136D0" w:rsidP="008D21FF">
      <w:pPr>
        <w:rPr>
          <w:rFonts w:ascii="Times New Roman" w:hAnsi="Times New Roman" w:cs="Times New Roman"/>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17132538" w:rsidR="00B40958" w:rsidRPr="000136D0" w:rsidRDefault="00F31022" w:rsidP="00B40958">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 xml:space="preserve">The visitor pattern is helpful to construct </w:t>
      </w:r>
      <w:r w:rsidR="00B2488A" w:rsidRPr="000136D0">
        <w:rPr>
          <w:rFonts w:ascii="Times New Roman" w:hAnsi="Times New Roman" w:cs="Times New Roman"/>
          <w:sz w:val="24"/>
          <w:szCs w:val="24"/>
        </w:rPr>
        <w:t>polymorphism code. For instance, Player and Enemy are both inherited from the Character class, and when the attack method in the Enemy class is called, it will decide which method will be called in the subclass depending on the player’s race.</w:t>
      </w:r>
      <w:r w:rsidR="00C5176B" w:rsidRPr="000136D0">
        <w:rPr>
          <w:rFonts w:ascii="Times New Roman" w:hAnsi="Times New Roman" w:cs="Times New Roman" w:hint="eastAsia"/>
          <w:sz w:val="24"/>
          <w:szCs w:val="24"/>
        </w:rPr>
        <w:t>(For reference, visit Enemy.h)</w:t>
      </w:r>
    </w:p>
    <w:p w14:paraId="0E5BAF6E" w14:textId="59A4AAFD" w:rsidR="00253FB7" w:rsidRDefault="008348F9" w:rsidP="000136D0">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level, temporary potion effects can be removed by iterating through the decorator and eventually reach the bottom of the decorator, which is the player.</w:t>
      </w:r>
      <w:r w:rsidR="0065122C" w:rsidRPr="000136D0">
        <w:rPr>
          <w:rFonts w:ascii="Times New Roman" w:hAnsi="Times New Roman" w:cs="Times New Roman" w:hint="eastAsia"/>
          <w:sz w:val="24"/>
          <w:szCs w:val="24"/>
        </w:rPr>
        <w:t>(</w:t>
      </w:r>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in PotionE</w:t>
      </w:r>
      <w:r w:rsidR="00B40958" w:rsidRPr="000136D0">
        <w:rPr>
          <w:rFonts w:ascii="Times New Roman" w:hAnsi="Times New Roman" w:cs="Times New Roman"/>
          <w:sz w:val="24"/>
          <w:szCs w:val="24"/>
        </w:rPr>
        <w:t>ffects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rPr>
      </w:pPr>
    </w:p>
    <w:p w14:paraId="40CFF165" w14:textId="77777777" w:rsidR="000136D0" w:rsidRPr="000073A9" w:rsidRDefault="000136D0"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Additional Characters (Student and Nomair)</w:t>
      </w:r>
    </w:p>
    <w:p w14:paraId="56E18BEE" w14:textId="620916C4" w:rsidR="00A96A44" w:rsidRPr="000136D0" w:rsidRDefault="0079169F">
      <w:pPr>
        <w:rPr>
          <w:rFonts w:ascii="Times New Roman" w:hAnsi="Times New Roman" w:cs="Times New Roman"/>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Enemy.h/Player.h</w:t>
      </w:r>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Nomair is created. (For reference, visit Floor.cc)</w:t>
      </w:r>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 xml:space="preserve">Q1:How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GameGrid.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abstract </w:t>
      </w:r>
      <w:r w:rsidR="007107B9" w:rsidRPr="000136D0">
        <w:rPr>
          <w:rFonts w:ascii="Times New Roman" w:hAnsi="Times New Roman" w:cs="Times New Roman"/>
          <w:sz w:val="24"/>
          <w:szCs w:val="24"/>
        </w:rPr>
        <w:t xml:space="preserve"> factory and Floor is the concreate factory.</w:t>
      </w:r>
      <w:r w:rsidR="007109AB" w:rsidRPr="000136D0">
        <w:rPr>
          <w:rFonts w:ascii="Times New Roman" w:hAnsi="Times New Roman" w:cs="Times New Roman"/>
          <w:sz w:val="24"/>
          <w:szCs w:val="24"/>
        </w:rPr>
        <w:t xml:space="preserve"> Whenever the createEnem</w:t>
      </w:r>
      <w:r w:rsidR="00B247EE" w:rsidRPr="000136D0">
        <w:rPr>
          <w:rFonts w:ascii="Times New Roman" w:hAnsi="Times New Roman" w:cs="Times New Roman"/>
          <w:sz w:val="24"/>
          <w:szCs w:val="24"/>
        </w:rPr>
        <w:t>ies()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algorithms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template function instead of template method. As you can see in the Floor Class Line 51.  The spawnItem can spawn both potion and gold by passing the them in itemtype.</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rPr>
      </w:pPr>
    </w:p>
    <w:p w14:paraId="046C8E08" w14:textId="77777777" w:rsidR="000136D0" w:rsidRDefault="000136D0" w:rsidP="005600BC">
      <w:pPr>
        <w:rPr>
          <w:rFonts w:ascii="Times New Roman" w:hAnsi="Times New Roman" w:cs="Times New Roman"/>
        </w:rPr>
      </w:pPr>
    </w:p>
    <w:p w14:paraId="53917051" w14:textId="77777777" w:rsidR="000136D0" w:rsidRPr="00A96A44" w:rsidRDefault="000136D0" w:rsidP="005600BC">
      <w:pPr>
        <w:rPr>
          <w:rFonts w:ascii="Times New Roman" w:hAnsi="Times New Roman" w:cs="Times New Roman"/>
        </w:rPr>
      </w:pPr>
    </w:p>
    <w:p w14:paraId="02BA841B" w14:textId="6FEB2E85" w:rsidR="009146B2" w:rsidRDefault="00021CC8" w:rsidP="000136D0">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3806D067" w:rsidR="00253FB7" w:rsidRDefault="001301EE" w:rsidP="003C6390">
      <w:pPr>
        <w:rPr>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r w:rsidRPr="000136D0">
        <w:rPr>
          <w:sz w:val="24"/>
          <w:szCs w:val="24"/>
        </w:rPr>
        <w:t>First</w:t>
      </w:r>
      <w:r w:rsidR="00C80FFF" w:rsidRPr="000136D0">
        <w:rPr>
          <w:rFonts w:hint="eastAsia"/>
          <w:sz w:val="24"/>
          <w:szCs w:val="24"/>
        </w:rPr>
        <w:t xml:space="preserve"> of all</w:t>
      </w:r>
      <w:r w:rsidRPr="000136D0">
        <w:rPr>
          <w:sz w:val="24"/>
          <w:szCs w:val="24"/>
        </w:rPr>
        <w:t xml:space="preserve">, thanks to </w:t>
      </w:r>
      <w:r w:rsidRPr="000136D0">
        <w:rPr>
          <w:rFonts w:hint="eastAsia"/>
          <w:sz w:val="24"/>
          <w:szCs w:val="24"/>
        </w:rPr>
        <w:t xml:space="preserve">X.Li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command  followed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w:t>
      </w:r>
      <w:r w:rsidR="007D1A42">
        <w:rPr>
          <w:rFonts w:hint="eastAsia"/>
          <w:sz w:val="24"/>
          <w:szCs w:val="24"/>
        </w:rPr>
        <w:t xml:space="preserve">can enable/disable </w:t>
      </w:r>
      <w:r w:rsidR="00556A58" w:rsidRPr="000136D0">
        <w:rPr>
          <w:rFonts w:hint="eastAsia"/>
          <w:sz w:val="24"/>
          <w:szCs w:val="24"/>
        </w:rPr>
        <w:t xml:space="preserve">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radius.</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Player::move.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 xml:space="preserve">s ,share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can really increase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r w:rsidR="00537B84" w:rsidRPr="000136D0">
        <w:rPr>
          <w:rFonts w:ascii="Times New Roman" w:hAnsi="Times New Roman" w:cs="Times New Roman"/>
          <w:sz w:val="24"/>
          <w:szCs w:val="24"/>
        </w:rPr>
        <w:t>require</w:t>
      </w:r>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867B49" w:rsidRDefault="003C6390" w:rsidP="00B46E39">
      <w:pPr>
        <w:rPr>
          <w:rFonts w:ascii="Times New Roman" w:hAnsi="Times New Roman" w:cs="Times New Roman"/>
          <w:sz w:val="24"/>
          <w:szCs w:val="24"/>
          <w:lang w:val="en-CA"/>
        </w:rPr>
      </w:pPr>
    </w:p>
    <w:p w14:paraId="10346090" w14:textId="62BC4ED0"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E72CF0">
        <w:rPr>
          <w:rFonts w:ascii="Times New Roman" w:hAnsi="Times New Roman" w:cs="Times New Roman"/>
          <w:sz w:val="24"/>
          <w:szCs w:val="24"/>
        </w:rPr>
        <w:t>efficient</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3705"/>
    <w:rsid w:val="00407EF8"/>
    <w:rsid w:val="004364B4"/>
    <w:rsid w:val="004440B2"/>
    <w:rsid w:val="00444B0B"/>
    <w:rsid w:val="0046233D"/>
    <w:rsid w:val="00483752"/>
    <w:rsid w:val="004840EB"/>
    <w:rsid w:val="004A3353"/>
    <w:rsid w:val="004B6FC7"/>
    <w:rsid w:val="004C283B"/>
    <w:rsid w:val="004C2952"/>
    <w:rsid w:val="004E2556"/>
    <w:rsid w:val="00537B84"/>
    <w:rsid w:val="00542ECA"/>
    <w:rsid w:val="00552462"/>
    <w:rsid w:val="00553EE5"/>
    <w:rsid w:val="00556A58"/>
    <w:rsid w:val="005600BC"/>
    <w:rsid w:val="0058181D"/>
    <w:rsid w:val="00590574"/>
    <w:rsid w:val="005E1BC9"/>
    <w:rsid w:val="005F1315"/>
    <w:rsid w:val="005F7FE1"/>
    <w:rsid w:val="0061550F"/>
    <w:rsid w:val="0065122C"/>
    <w:rsid w:val="00661352"/>
    <w:rsid w:val="00682D91"/>
    <w:rsid w:val="00690776"/>
    <w:rsid w:val="006C1AC8"/>
    <w:rsid w:val="006D06CA"/>
    <w:rsid w:val="00700893"/>
    <w:rsid w:val="007107B9"/>
    <w:rsid w:val="007109AB"/>
    <w:rsid w:val="007206BB"/>
    <w:rsid w:val="00765C36"/>
    <w:rsid w:val="0079169F"/>
    <w:rsid w:val="007934B8"/>
    <w:rsid w:val="007A22E4"/>
    <w:rsid w:val="007C5611"/>
    <w:rsid w:val="007D18E7"/>
    <w:rsid w:val="007D1A42"/>
    <w:rsid w:val="007E1A28"/>
    <w:rsid w:val="007E57F6"/>
    <w:rsid w:val="007E7F60"/>
    <w:rsid w:val="00812779"/>
    <w:rsid w:val="0081666B"/>
    <w:rsid w:val="00824418"/>
    <w:rsid w:val="008262A1"/>
    <w:rsid w:val="008317C6"/>
    <w:rsid w:val="00834437"/>
    <w:rsid w:val="008348F9"/>
    <w:rsid w:val="00846196"/>
    <w:rsid w:val="0085430F"/>
    <w:rsid w:val="00867B49"/>
    <w:rsid w:val="00875BB1"/>
    <w:rsid w:val="008773D5"/>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A4245"/>
    <w:rsid w:val="009B2083"/>
    <w:rsid w:val="009B38C8"/>
    <w:rsid w:val="009B4863"/>
    <w:rsid w:val="009D342B"/>
    <w:rsid w:val="009F2199"/>
    <w:rsid w:val="009F5CE8"/>
    <w:rsid w:val="00A22823"/>
    <w:rsid w:val="00A24D5E"/>
    <w:rsid w:val="00A7075F"/>
    <w:rsid w:val="00A75810"/>
    <w:rsid w:val="00A80C83"/>
    <w:rsid w:val="00A8548B"/>
    <w:rsid w:val="00A90504"/>
    <w:rsid w:val="00A929B1"/>
    <w:rsid w:val="00A96A44"/>
    <w:rsid w:val="00AA073B"/>
    <w:rsid w:val="00AA2856"/>
    <w:rsid w:val="00AC354A"/>
    <w:rsid w:val="00AC6699"/>
    <w:rsid w:val="00AF58C4"/>
    <w:rsid w:val="00B247EE"/>
    <w:rsid w:val="00B2488A"/>
    <w:rsid w:val="00B40958"/>
    <w:rsid w:val="00B46E39"/>
    <w:rsid w:val="00BB30C4"/>
    <w:rsid w:val="00BC5409"/>
    <w:rsid w:val="00BE3C3C"/>
    <w:rsid w:val="00C24A70"/>
    <w:rsid w:val="00C42FE8"/>
    <w:rsid w:val="00C440C6"/>
    <w:rsid w:val="00C5176B"/>
    <w:rsid w:val="00C65D12"/>
    <w:rsid w:val="00C7736A"/>
    <w:rsid w:val="00C80FFF"/>
    <w:rsid w:val="00CB14CF"/>
    <w:rsid w:val="00CB2D62"/>
    <w:rsid w:val="00D11127"/>
    <w:rsid w:val="00D13EA5"/>
    <w:rsid w:val="00D43801"/>
    <w:rsid w:val="00D70727"/>
    <w:rsid w:val="00DA7818"/>
    <w:rsid w:val="00DB4C35"/>
    <w:rsid w:val="00DB7396"/>
    <w:rsid w:val="00DC4546"/>
    <w:rsid w:val="00DD21CD"/>
    <w:rsid w:val="00DD6CAC"/>
    <w:rsid w:val="00E20593"/>
    <w:rsid w:val="00E214E7"/>
    <w:rsid w:val="00E247D0"/>
    <w:rsid w:val="00E61CC7"/>
    <w:rsid w:val="00E62EE7"/>
    <w:rsid w:val="00E72CF0"/>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1EBEE-77E1-DA40-9951-9E5D248E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1976</Words>
  <Characters>11265</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Qifan Zhu</cp:lastModifiedBy>
  <cp:revision>73</cp:revision>
  <cp:lastPrinted>2017-04-04T00:17:00Z</cp:lastPrinted>
  <dcterms:created xsi:type="dcterms:W3CDTF">2017-04-01T01:01:00Z</dcterms:created>
  <dcterms:modified xsi:type="dcterms:W3CDTF">2017-04-04T01:30:00Z</dcterms:modified>
</cp:coreProperties>
</file>