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04AFD" w14:textId="77777777" w:rsidR="003D708E" w:rsidRPr="005F373F" w:rsidRDefault="003D708E" w:rsidP="004275CE">
      <w:pPr>
        <w:spacing w:line="480" w:lineRule="auto"/>
        <w:jc w:val="both"/>
        <w:rPr>
          <w:rFonts w:ascii="Times New Roman" w:hAnsi="Times New Roman" w:cs="Times New Roman"/>
          <w:b/>
          <w:bCs/>
          <w:sz w:val="24"/>
          <w:szCs w:val="24"/>
        </w:rPr>
      </w:pPr>
    </w:p>
    <w:p w14:paraId="513BDEAB" w14:textId="18E9AC36" w:rsidR="00F87413" w:rsidRPr="005F373F" w:rsidRDefault="003D708E" w:rsidP="004275CE">
      <w:pPr>
        <w:spacing w:line="480" w:lineRule="auto"/>
        <w:jc w:val="center"/>
        <w:rPr>
          <w:rFonts w:ascii="Times New Roman" w:hAnsi="Times New Roman" w:cs="Times New Roman"/>
          <w:b/>
          <w:bCs/>
          <w:sz w:val="24"/>
          <w:szCs w:val="24"/>
        </w:rPr>
      </w:pPr>
      <w:r w:rsidRPr="005F373F">
        <w:rPr>
          <w:rFonts w:ascii="Times New Roman" w:hAnsi="Times New Roman" w:cs="Times New Roman"/>
          <w:b/>
          <w:bCs/>
          <w:sz w:val="24"/>
          <w:szCs w:val="24"/>
        </w:rPr>
        <w:t>Virtual World Navigation Hat – Development of Visual Sensory Substitution Device</w:t>
      </w:r>
      <w:r w:rsidRPr="005F373F">
        <w:rPr>
          <w:rFonts w:ascii="Times New Roman" w:hAnsi="Times New Roman" w:cs="Times New Roman"/>
          <w:b/>
          <w:bCs/>
          <w:sz w:val="24"/>
          <w:szCs w:val="24"/>
        </w:rPr>
        <w:br/>
        <w:t>through Point Cloud Projection and IoT services for the Visually Impaired</w:t>
      </w:r>
    </w:p>
    <w:p w14:paraId="02F392AA" w14:textId="77777777" w:rsidR="003D708E" w:rsidRPr="005F373F" w:rsidRDefault="003D708E" w:rsidP="004275CE">
      <w:pPr>
        <w:spacing w:line="480" w:lineRule="auto"/>
        <w:jc w:val="center"/>
        <w:rPr>
          <w:rFonts w:ascii="Times New Roman" w:hAnsi="Times New Roman" w:cs="Times New Roman"/>
          <w:b/>
          <w:bCs/>
          <w:sz w:val="24"/>
          <w:szCs w:val="24"/>
        </w:rPr>
      </w:pPr>
    </w:p>
    <w:p w14:paraId="28F8F3F0" w14:textId="4366AF73"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An Undergraduate Design Project Presented to Faculty of the</w:t>
      </w:r>
      <w:r w:rsidRPr="005F373F">
        <w:rPr>
          <w:rFonts w:ascii="Times New Roman" w:hAnsi="Times New Roman" w:cs="Times New Roman"/>
          <w:sz w:val="24"/>
          <w:szCs w:val="24"/>
        </w:rPr>
        <w:br/>
        <w:t>Computer Engineering Department College of Technology</w:t>
      </w:r>
      <w:r w:rsidRPr="005F373F">
        <w:rPr>
          <w:rFonts w:ascii="Times New Roman" w:hAnsi="Times New Roman" w:cs="Times New Roman"/>
          <w:sz w:val="24"/>
          <w:szCs w:val="24"/>
        </w:rPr>
        <w:br/>
        <w:t>University of San Agustin</w:t>
      </w:r>
    </w:p>
    <w:p w14:paraId="371F4E26" w14:textId="77777777" w:rsidR="003D708E" w:rsidRPr="005F373F" w:rsidRDefault="003D708E" w:rsidP="004275CE">
      <w:pPr>
        <w:spacing w:line="480" w:lineRule="auto"/>
        <w:jc w:val="center"/>
        <w:rPr>
          <w:rFonts w:ascii="Times New Roman" w:hAnsi="Times New Roman" w:cs="Times New Roman"/>
          <w:sz w:val="24"/>
          <w:szCs w:val="24"/>
        </w:rPr>
      </w:pPr>
    </w:p>
    <w:p w14:paraId="3193F9A2" w14:textId="0248D15D"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In Partial Fulfillment of the</w:t>
      </w:r>
      <w:r w:rsidRPr="005F373F">
        <w:rPr>
          <w:rFonts w:ascii="Times New Roman" w:hAnsi="Times New Roman" w:cs="Times New Roman"/>
          <w:sz w:val="24"/>
          <w:szCs w:val="24"/>
        </w:rPr>
        <w:br/>
        <w:t>Requirement of the Course</w:t>
      </w:r>
      <w:r w:rsidRPr="005F373F">
        <w:rPr>
          <w:rFonts w:ascii="Times New Roman" w:hAnsi="Times New Roman" w:cs="Times New Roman"/>
          <w:sz w:val="24"/>
          <w:szCs w:val="24"/>
        </w:rPr>
        <w:br/>
      </w:r>
      <w:r w:rsidRPr="005F373F">
        <w:rPr>
          <w:rFonts w:ascii="Times New Roman" w:hAnsi="Times New Roman" w:cs="Times New Roman"/>
          <w:b/>
          <w:bCs/>
          <w:sz w:val="24"/>
          <w:szCs w:val="24"/>
        </w:rPr>
        <w:t xml:space="preserve">CPE 413 – </w:t>
      </w:r>
      <w:proofErr w:type="spellStart"/>
      <w:r w:rsidRPr="005F373F">
        <w:rPr>
          <w:rFonts w:ascii="Times New Roman" w:hAnsi="Times New Roman" w:cs="Times New Roman"/>
          <w:b/>
          <w:bCs/>
          <w:sz w:val="24"/>
          <w:szCs w:val="24"/>
        </w:rPr>
        <w:t>CpE</w:t>
      </w:r>
      <w:proofErr w:type="spellEnd"/>
      <w:r w:rsidRPr="005F373F">
        <w:rPr>
          <w:rFonts w:ascii="Times New Roman" w:hAnsi="Times New Roman" w:cs="Times New Roman"/>
          <w:b/>
          <w:bCs/>
          <w:sz w:val="24"/>
          <w:szCs w:val="24"/>
        </w:rPr>
        <w:t xml:space="preserve"> Practice and Design I</w:t>
      </w:r>
    </w:p>
    <w:p w14:paraId="63D9B2BD" w14:textId="77777777" w:rsidR="003D708E" w:rsidRPr="005F373F" w:rsidRDefault="003D708E" w:rsidP="004275CE">
      <w:pPr>
        <w:spacing w:line="480" w:lineRule="auto"/>
        <w:jc w:val="center"/>
        <w:rPr>
          <w:rFonts w:ascii="Times New Roman" w:hAnsi="Times New Roman" w:cs="Times New Roman"/>
          <w:sz w:val="24"/>
          <w:szCs w:val="24"/>
        </w:rPr>
      </w:pPr>
    </w:p>
    <w:p w14:paraId="3B6DA05F" w14:textId="77AE3C31"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i/>
          <w:iCs/>
          <w:sz w:val="24"/>
          <w:szCs w:val="24"/>
        </w:rPr>
        <w:t>By:</w:t>
      </w:r>
    </w:p>
    <w:p w14:paraId="1390DED3" w14:textId="015442B5"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Jason C. D’Souza</w:t>
      </w:r>
      <w:r w:rsidRPr="005F373F">
        <w:rPr>
          <w:rFonts w:ascii="Times New Roman" w:hAnsi="Times New Roman" w:cs="Times New Roman"/>
          <w:sz w:val="24"/>
          <w:szCs w:val="24"/>
        </w:rPr>
        <w:br/>
        <w:t>Ethel Herna Pabito</w:t>
      </w:r>
      <w:r w:rsidRPr="005F373F">
        <w:rPr>
          <w:rFonts w:ascii="Times New Roman" w:hAnsi="Times New Roman" w:cs="Times New Roman"/>
          <w:sz w:val="24"/>
          <w:szCs w:val="24"/>
        </w:rPr>
        <w:br/>
      </w:r>
      <w:r w:rsidR="004275CE">
        <w:rPr>
          <w:rFonts w:ascii="Times New Roman" w:hAnsi="Times New Roman" w:cs="Times New Roman"/>
          <w:sz w:val="24"/>
          <w:szCs w:val="24"/>
        </w:rPr>
        <w:t>ChenLin Wang</w:t>
      </w:r>
      <w:r w:rsidR="004275CE">
        <w:rPr>
          <w:rFonts w:ascii="Times New Roman" w:hAnsi="Times New Roman" w:cs="Times New Roman"/>
          <w:sz w:val="24"/>
          <w:szCs w:val="24"/>
        </w:rPr>
        <w:br/>
        <w:t xml:space="preserve">Vince </w:t>
      </w:r>
      <w:proofErr w:type="spellStart"/>
      <w:r w:rsidR="004275CE">
        <w:rPr>
          <w:rFonts w:ascii="Times New Roman" w:hAnsi="Times New Roman" w:cs="Times New Roman"/>
          <w:sz w:val="24"/>
          <w:szCs w:val="24"/>
        </w:rPr>
        <w:t>Ginno</w:t>
      </w:r>
      <w:proofErr w:type="spellEnd"/>
      <w:r w:rsidR="004275CE">
        <w:rPr>
          <w:rFonts w:ascii="Times New Roman" w:hAnsi="Times New Roman" w:cs="Times New Roman"/>
          <w:sz w:val="24"/>
          <w:szCs w:val="24"/>
        </w:rPr>
        <w:t xml:space="preserve"> </w:t>
      </w:r>
      <w:proofErr w:type="spellStart"/>
      <w:r w:rsidR="004275CE">
        <w:rPr>
          <w:rFonts w:ascii="Times New Roman" w:hAnsi="Times New Roman" w:cs="Times New Roman"/>
          <w:sz w:val="24"/>
          <w:szCs w:val="24"/>
        </w:rPr>
        <w:t>Daywan</w:t>
      </w:r>
      <w:proofErr w:type="spellEnd"/>
    </w:p>
    <w:p w14:paraId="021E2E9A" w14:textId="67926D1A"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Engr. Glenda S. Guanzon</w:t>
      </w:r>
    </w:p>
    <w:p w14:paraId="233E12DD" w14:textId="2F729CB7"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September 2025</w:t>
      </w:r>
    </w:p>
    <w:p w14:paraId="45CEFB67" w14:textId="308F65AD" w:rsidR="003D708E" w:rsidRPr="005F373F" w:rsidRDefault="003D708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br w:type="page"/>
      </w:r>
    </w:p>
    <w:p w14:paraId="083C6DBA" w14:textId="77777777" w:rsidR="003D708E" w:rsidRPr="005F373F" w:rsidRDefault="003D708E" w:rsidP="004275CE">
      <w:pPr>
        <w:spacing w:line="480" w:lineRule="auto"/>
        <w:jc w:val="both"/>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n-PH"/>
          <w14:ligatures w14:val="standardContextual"/>
        </w:rPr>
        <w:id w:val="-75208534"/>
        <w:docPartObj>
          <w:docPartGallery w:val="Table of Contents"/>
          <w:docPartUnique/>
        </w:docPartObj>
      </w:sdtPr>
      <w:sdtEndPr>
        <w:rPr>
          <w:noProof/>
        </w:rPr>
      </w:sdtEndPr>
      <w:sdtContent>
        <w:p w14:paraId="1D475B90" w14:textId="6DCA5CFE" w:rsidR="00205874" w:rsidRPr="00B0130E" w:rsidRDefault="00D76128" w:rsidP="004275CE">
          <w:pPr>
            <w:pStyle w:val="TOCHeading"/>
            <w:spacing w:line="480" w:lineRule="auto"/>
            <w:jc w:val="both"/>
            <w:rPr>
              <w:rFonts w:ascii="Times New Roman" w:hAnsi="Times New Roman" w:cs="Times New Roman"/>
              <w:b/>
              <w:bCs/>
              <w:color w:val="auto"/>
              <w:sz w:val="24"/>
              <w:szCs w:val="24"/>
            </w:rPr>
          </w:pPr>
          <w:r w:rsidRPr="00B0130E">
            <w:rPr>
              <w:rFonts w:ascii="Times New Roman" w:hAnsi="Times New Roman" w:cs="Times New Roman"/>
              <w:b/>
              <w:bCs/>
              <w:color w:val="auto"/>
              <w:sz w:val="24"/>
              <w:szCs w:val="24"/>
            </w:rPr>
            <w:t>TABLE OF CONTENTS</w:t>
          </w:r>
        </w:p>
        <w:p w14:paraId="7C51FB47" w14:textId="09902797" w:rsidR="00B0130E" w:rsidRPr="00B0130E" w:rsidRDefault="00205874" w:rsidP="004275CE">
          <w:pPr>
            <w:pStyle w:val="TOC1"/>
            <w:spacing w:line="480" w:lineRule="auto"/>
            <w:jc w:val="both"/>
            <w:rPr>
              <w:rFonts w:asciiTheme="minorHAnsi" w:eastAsiaTheme="minorEastAsia" w:hAnsiTheme="minorHAnsi" w:cstheme="minorBidi"/>
              <w:b w:val="0"/>
              <w:bCs w:val="0"/>
              <w:kern w:val="0"/>
              <w:lang w:val="en-US"/>
              <w14:ligatures w14:val="none"/>
            </w:rPr>
          </w:pPr>
          <w:r w:rsidRPr="00B0130E">
            <w:rPr>
              <w:b w:val="0"/>
              <w:noProof w:val="0"/>
              <w:sz w:val="24"/>
              <w:szCs w:val="24"/>
            </w:rPr>
            <w:fldChar w:fldCharType="begin"/>
          </w:r>
          <w:r w:rsidRPr="00B0130E">
            <w:rPr>
              <w:b w:val="0"/>
              <w:sz w:val="24"/>
              <w:szCs w:val="24"/>
            </w:rPr>
            <w:instrText xml:space="preserve"> TOC \o "1-3" \h \z \u </w:instrText>
          </w:r>
          <w:r w:rsidRPr="00B0130E">
            <w:rPr>
              <w:b w:val="0"/>
              <w:noProof w:val="0"/>
              <w:sz w:val="24"/>
              <w:szCs w:val="24"/>
            </w:rPr>
            <w:fldChar w:fldCharType="separate"/>
          </w:r>
          <w:hyperlink w:anchor="_Toc210899911" w:history="1">
            <w:r w:rsidR="00B0130E" w:rsidRPr="00B0130E">
              <w:rPr>
                <w:rStyle w:val="Hyperlink"/>
                <w:b w:val="0"/>
              </w:rPr>
              <w:t>LIST OF TABLES</w:t>
            </w:r>
            <w:r w:rsidR="00B0130E" w:rsidRPr="00B0130E">
              <w:rPr>
                <w:b w:val="0"/>
                <w:webHidden/>
              </w:rPr>
              <w:tab/>
            </w:r>
            <w:r w:rsidR="00B0130E" w:rsidRPr="00B0130E">
              <w:rPr>
                <w:b w:val="0"/>
                <w:webHidden/>
              </w:rPr>
              <w:fldChar w:fldCharType="begin"/>
            </w:r>
            <w:r w:rsidR="00B0130E" w:rsidRPr="00B0130E">
              <w:rPr>
                <w:b w:val="0"/>
                <w:webHidden/>
              </w:rPr>
              <w:instrText xml:space="preserve"> PAGEREF _Toc210899911 \h </w:instrText>
            </w:r>
            <w:r w:rsidR="00B0130E" w:rsidRPr="00B0130E">
              <w:rPr>
                <w:b w:val="0"/>
                <w:webHidden/>
              </w:rPr>
            </w:r>
            <w:r w:rsidR="00B0130E" w:rsidRPr="00B0130E">
              <w:rPr>
                <w:b w:val="0"/>
                <w:webHidden/>
              </w:rPr>
              <w:fldChar w:fldCharType="separate"/>
            </w:r>
            <w:r w:rsidR="003305B2">
              <w:rPr>
                <w:b w:val="0"/>
                <w:webHidden/>
              </w:rPr>
              <w:t>6</w:t>
            </w:r>
            <w:r w:rsidR="00B0130E" w:rsidRPr="00B0130E">
              <w:rPr>
                <w:b w:val="0"/>
                <w:webHidden/>
              </w:rPr>
              <w:fldChar w:fldCharType="end"/>
            </w:r>
          </w:hyperlink>
        </w:p>
        <w:p w14:paraId="7021DB4F" w14:textId="460E7A14"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12" w:history="1">
            <w:r w:rsidRPr="00B0130E">
              <w:rPr>
                <w:rStyle w:val="Hyperlink"/>
                <w:b w:val="0"/>
              </w:rPr>
              <w:t>LIST OF FIGURES</w:t>
            </w:r>
            <w:r w:rsidRPr="00B0130E">
              <w:rPr>
                <w:b w:val="0"/>
                <w:webHidden/>
              </w:rPr>
              <w:tab/>
            </w:r>
            <w:r w:rsidRPr="00B0130E">
              <w:rPr>
                <w:b w:val="0"/>
                <w:webHidden/>
              </w:rPr>
              <w:fldChar w:fldCharType="begin"/>
            </w:r>
            <w:r w:rsidRPr="00B0130E">
              <w:rPr>
                <w:b w:val="0"/>
                <w:webHidden/>
              </w:rPr>
              <w:instrText xml:space="preserve"> PAGEREF _Toc210899912 \h </w:instrText>
            </w:r>
            <w:r w:rsidRPr="00B0130E">
              <w:rPr>
                <w:b w:val="0"/>
                <w:webHidden/>
              </w:rPr>
            </w:r>
            <w:r w:rsidRPr="00B0130E">
              <w:rPr>
                <w:b w:val="0"/>
                <w:webHidden/>
              </w:rPr>
              <w:fldChar w:fldCharType="separate"/>
            </w:r>
            <w:r w:rsidR="003305B2">
              <w:rPr>
                <w:b w:val="0"/>
                <w:webHidden/>
              </w:rPr>
              <w:t>7</w:t>
            </w:r>
            <w:r w:rsidRPr="00B0130E">
              <w:rPr>
                <w:b w:val="0"/>
                <w:webHidden/>
              </w:rPr>
              <w:fldChar w:fldCharType="end"/>
            </w:r>
          </w:hyperlink>
        </w:p>
        <w:p w14:paraId="5DE7641A" w14:textId="01925B52"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13" w:history="1">
            <w:r w:rsidRPr="00B0130E">
              <w:rPr>
                <w:rStyle w:val="Hyperlink"/>
                <w:b w:val="0"/>
              </w:rPr>
              <w:t>INTRODUCTION</w:t>
            </w:r>
            <w:r w:rsidRPr="00B0130E">
              <w:rPr>
                <w:b w:val="0"/>
                <w:webHidden/>
              </w:rPr>
              <w:tab/>
            </w:r>
            <w:r w:rsidRPr="00B0130E">
              <w:rPr>
                <w:b w:val="0"/>
                <w:webHidden/>
              </w:rPr>
              <w:fldChar w:fldCharType="begin"/>
            </w:r>
            <w:r w:rsidRPr="00B0130E">
              <w:rPr>
                <w:b w:val="0"/>
                <w:webHidden/>
              </w:rPr>
              <w:instrText xml:space="preserve"> PAGEREF _Toc210899913 \h </w:instrText>
            </w:r>
            <w:r w:rsidRPr="00B0130E">
              <w:rPr>
                <w:b w:val="0"/>
                <w:webHidden/>
              </w:rPr>
            </w:r>
            <w:r w:rsidRPr="00B0130E">
              <w:rPr>
                <w:b w:val="0"/>
                <w:webHidden/>
              </w:rPr>
              <w:fldChar w:fldCharType="separate"/>
            </w:r>
            <w:r w:rsidR="003305B2">
              <w:rPr>
                <w:b w:val="0"/>
                <w:webHidden/>
              </w:rPr>
              <w:t>8</w:t>
            </w:r>
            <w:r w:rsidRPr="00B0130E">
              <w:rPr>
                <w:b w:val="0"/>
                <w:webHidden/>
              </w:rPr>
              <w:fldChar w:fldCharType="end"/>
            </w:r>
          </w:hyperlink>
        </w:p>
        <w:p w14:paraId="10F823C6" w14:textId="56F0FCF4"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4" w:history="1">
            <w:r w:rsidRPr="00B0130E">
              <w:rPr>
                <w:rStyle w:val="Hyperlink"/>
                <w:rFonts w:ascii="Times New Roman" w:hAnsi="Times New Roman" w:cs="Times New Roman"/>
                <w:bCs/>
                <w:noProof/>
              </w:rPr>
              <w:t>Background of the Study</w:t>
            </w:r>
            <w:r w:rsidRPr="00B0130E">
              <w:rPr>
                <w:noProof/>
                <w:webHidden/>
              </w:rPr>
              <w:tab/>
            </w:r>
            <w:r w:rsidRPr="00B0130E">
              <w:rPr>
                <w:noProof/>
                <w:webHidden/>
              </w:rPr>
              <w:fldChar w:fldCharType="begin"/>
            </w:r>
            <w:r w:rsidRPr="00B0130E">
              <w:rPr>
                <w:noProof/>
                <w:webHidden/>
              </w:rPr>
              <w:instrText xml:space="preserve"> PAGEREF _Toc210899914 \h </w:instrText>
            </w:r>
            <w:r w:rsidRPr="00B0130E">
              <w:rPr>
                <w:noProof/>
                <w:webHidden/>
              </w:rPr>
            </w:r>
            <w:r w:rsidRPr="00B0130E">
              <w:rPr>
                <w:noProof/>
                <w:webHidden/>
              </w:rPr>
              <w:fldChar w:fldCharType="separate"/>
            </w:r>
            <w:r w:rsidR="003305B2">
              <w:rPr>
                <w:noProof/>
                <w:webHidden/>
              </w:rPr>
              <w:t>8</w:t>
            </w:r>
            <w:r w:rsidRPr="00B0130E">
              <w:rPr>
                <w:noProof/>
                <w:webHidden/>
              </w:rPr>
              <w:fldChar w:fldCharType="end"/>
            </w:r>
          </w:hyperlink>
        </w:p>
        <w:p w14:paraId="1A810CBE" w14:textId="03ABD760"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5" w:history="1">
            <w:r w:rsidRPr="00B0130E">
              <w:rPr>
                <w:rStyle w:val="Hyperlink"/>
                <w:rFonts w:ascii="Times New Roman" w:hAnsi="Times New Roman" w:cs="Times New Roman"/>
                <w:bCs/>
                <w:noProof/>
              </w:rPr>
              <w:t>Rationale</w:t>
            </w:r>
            <w:r w:rsidRPr="00B0130E">
              <w:rPr>
                <w:noProof/>
                <w:webHidden/>
              </w:rPr>
              <w:tab/>
            </w:r>
            <w:r w:rsidRPr="00B0130E">
              <w:rPr>
                <w:noProof/>
                <w:webHidden/>
              </w:rPr>
              <w:fldChar w:fldCharType="begin"/>
            </w:r>
            <w:r w:rsidRPr="00B0130E">
              <w:rPr>
                <w:noProof/>
                <w:webHidden/>
              </w:rPr>
              <w:instrText xml:space="preserve"> PAGEREF _Toc210899915 \h </w:instrText>
            </w:r>
            <w:r w:rsidRPr="00B0130E">
              <w:rPr>
                <w:noProof/>
                <w:webHidden/>
              </w:rPr>
            </w:r>
            <w:r w:rsidRPr="00B0130E">
              <w:rPr>
                <w:noProof/>
                <w:webHidden/>
              </w:rPr>
              <w:fldChar w:fldCharType="separate"/>
            </w:r>
            <w:r w:rsidR="003305B2">
              <w:rPr>
                <w:noProof/>
                <w:webHidden/>
              </w:rPr>
              <w:t>10</w:t>
            </w:r>
            <w:r w:rsidRPr="00B0130E">
              <w:rPr>
                <w:noProof/>
                <w:webHidden/>
              </w:rPr>
              <w:fldChar w:fldCharType="end"/>
            </w:r>
          </w:hyperlink>
        </w:p>
        <w:p w14:paraId="63D29622" w14:textId="22F00EF4"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6" w:history="1">
            <w:r w:rsidRPr="00B0130E">
              <w:rPr>
                <w:rStyle w:val="Hyperlink"/>
                <w:rFonts w:ascii="Times New Roman" w:hAnsi="Times New Roman" w:cs="Times New Roman"/>
                <w:bCs/>
                <w:noProof/>
              </w:rPr>
              <w:t>Objectives of the Study</w:t>
            </w:r>
            <w:r w:rsidRPr="00B0130E">
              <w:rPr>
                <w:noProof/>
                <w:webHidden/>
              </w:rPr>
              <w:tab/>
            </w:r>
            <w:r w:rsidRPr="00B0130E">
              <w:rPr>
                <w:noProof/>
                <w:webHidden/>
              </w:rPr>
              <w:fldChar w:fldCharType="begin"/>
            </w:r>
            <w:r w:rsidRPr="00B0130E">
              <w:rPr>
                <w:noProof/>
                <w:webHidden/>
              </w:rPr>
              <w:instrText xml:space="preserve"> PAGEREF _Toc210899916 \h </w:instrText>
            </w:r>
            <w:r w:rsidRPr="00B0130E">
              <w:rPr>
                <w:noProof/>
                <w:webHidden/>
              </w:rPr>
            </w:r>
            <w:r w:rsidRPr="00B0130E">
              <w:rPr>
                <w:noProof/>
                <w:webHidden/>
              </w:rPr>
              <w:fldChar w:fldCharType="separate"/>
            </w:r>
            <w:r w:rsidR="003305B2">
              <w:rPr>
                <w:noProof/>
                <w:webHidden/>
              </w:rPr>
              <w:t>11</w:t>
            </w:r>
            <w:r w:rsidRPr="00B0130E">
              <w:rPr>
                <w:noProof/>
                <w:webHidden/>
              </w:rPr>
              <w:fldChar w:fldCharType="end"/>
            </w:r>
          </w:hyperlink>
        </w:p>
        <w:p w14:paraId="20D690A3" w14:textId="6AC85590"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17" w:history="1">
            <w:r w:rsidRPr="00B0130E">
              <w:rPr>
                <w:rStyle w:val="Hyperlink"/>
                <w:rFonts w:ascii="Times New Roman" w:hAnsi="Times New Roman" w:cs="Times New Roman"/>
                <w:bCs/>
                <w:noProof/>
              </w:rPr>
              <w:t>General Objectives</w:t>
            </w:r>
            <w:r w:rsidRPr="00B0130E">
              <w:rPr>
                <w:noProof/>
                <w:webHidden/>
              </w:rPr>
              <w:tab/>
            </w:r>
            <w:r w:rsidRPr="00B0130E">
              <w:rPr>
                <w:noProof/>
                <w:webHidden/>
              </w:rPr>
              <w:fldChar w:fldCharType="begin"/>
            </w:r>
            <w:r w:rsidRPr="00B0130E">
              <w:rPr>
                <w:noProof/>
                <w:webHidden/>
              </w:rPr>
              <w:instrText xml:space="preserve"> PAGEREF _Toc210899917 \h </w:instrText>
            </w:r>
            <w:r w:rsidRPr="00B0130E">
              <w:rPr>
                <w:noProof/>
                <w:webHidden/>
              </w:rPr>
            </w:r>
            <w:r w:rsidRPr="00B0130E">
              <w:rPr>
                <w:noProof/>
                <w:webHidden/>
              </w:rPr>
              <w:fldChar w:fldCharType="separate"/>
            </w:r>
            <w:r w:rsidR="003305B2">
              <w:rPr>
                <w:noProof/>
                <w:webHidden/>
              </w:rPr>
              <w:t>11</w:t>
            </w:r>
            <w:r w:rsidRPr="00B0130E">
              <w:rPr>
                <w:noProof/>
                <w:webHidden/>
              </w:rPr>
              <w:fldChar w:fldCharType="end"/>
            </w:r>
          </w:hyperlink>
        </w:p>
        <w:p w14:paraId="62778179" w14:textId="3F753491"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18" w:history="1">
            <w:r w:rsidRPr="00B0130E">
              <w:rPr>
                <w:rStyle w:val="Hyperlink"/>
                <w:rFonts w:ascii="Times New Roman" w:hAnsi="Times New Roman" w:cs="Times New Roman"/>
                <w:bCs/>
                <w:noProof/>
              </w:rPr>
              <w:t>Specific Objectives</w:t>
            </w:r>
            <w:r w:rsidRPr="00B0130E">
              <w:rPr>
                <w:noProof/>
                <w:webHidden/>
              </w:rPr>
              <w:tab/>
            </w:r>
            <w:r w:rsidRPr="00B0130E">
              <w:rPr>
                <w:noProof/>
                <w:webHidden/>
              </w:rPr>
              <w:fldChar w:fldCharType="begin"/>
            </w:r>
            <w:r w:rsidRPr="00B0130E">
              <w:rPr>
                <w:noProof/>
                <w:webHidden/>
              </w:rPr>
              <w:instrText xml:space="preserve"> PAGEREF _Toc210899918 \h </w:instrText>
            </w:r>
            <w:r w:rsidRPr="00B0130E">
              <w:rPr>
                <w:noProof/>
                <w:webHidden/>
              </w:rPr>
            </w:r>
            <w:r w:rsidRPr="00B0130E">
              <w:rPr>
                <w:noProof/>
                <w:webHidden/>
              </w:rPr>
              <w:fldChar w:fldCharType="separate"/>
            </w:r>
            <w:r w:rsidR="003305B2">
              <w:rPr>
                <w:noProof/>
                <w:webHidden/>
              </w:rPr>
              <w:t>11</w:t>
            </w:r>
            <w:r w:rsidRPr="00B0130E">
              <w:rPr>
                <w:noProof/>
                <w:webHidden/>
              </w:rPr>
              <w:fldChar w:fldCharType="end"/>
            </w:r>
          </w:hyperlink>
        </w:p>
        <w:p w14:paraId="1DAEEB02" w14:textId="3D156884"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9" w:history="1">
            <w:r w:rsidRPr="00B0130E">
              <w:rPr>
                <w:rStyle w:val="Hyperlink"/>
                <w:rFonts w:ascii="Times New Roman" w:hAnsi="Times New Roman" w:cs="Times New Roman"/>
                <w:bCs/>
                <w:noProof/>
              </w:rPr>
              <w:t>Significance of the Study</w:t>
            </w:r>
            <w:r w:rsidRPr="00B0130E">
              <w:rPr>
                <w:noProof/>
                <w:webHidden/>
              </w:rPr>
              <w:tab/>
            </w:r>
            <w:r w:rsidRPr="00B0130E">
              <w:rPr>
                <w:noProof/>
                <w:webHidden/>
              </w:rPr>
              <w:fldChar w:fldCharType="begin"/>
            </w:r>
            <w:r w:rsidRPr="00B0130E">
              <w:rPr>
                <w:noProof/>
                <w:webHidden/>
              </w:rPr>
              <w:instrText xml:space="preserve"> PAGEREF _Toc210899919 \h </w:instrText>
            </w:r>
            <w:r w:rsidRPr="00B0130E">
              <w:rPr>
                <w:noProof/>
                <w:webHidden/>
              </w:rPr>
            </w:r>
            <w:r w:rsidRPr="00B0130E">
              <w:rPr>
                <w:noProof/>
                <w:webHidden/>
              </w:rPr>
              <w:fldChar w:fldCharType="separate"/>
            </w:r>
            <w:r w:rsidR="003305B2">
              <w:rPr>
                <w:noProof/>
                <w:webHidden/>
              </w:rPr>
              <w:t>12</w:t>
            </w:r>
            <w:r w:rsidRPr="00B0130E">
              <w:rPr>
                <w:noProof/>
                <w:webHidden/>
              </w:rPr>
              <w:fldChar w:fldCharType="end"/>
            </w:r>
          </w:hyperlink>
        </w:p>
        <w:p w14:paraId="5A7A5C5B" w14:textId="2985424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0" w:history="1">
            <w:r w:rsidRPr="00B0130E">
              <w:rPr>
                <w:rStyle w:val="Hyperlink"/>
                <w:rFonts w:ascii="Times New Roman" w:hAnsi="Times New Roman" w:cs="Times New Roman"/>
                <w:bCs/>
                <w:noProof/>
              </w:rPr>
              <w:t>Scope and Delimitations</w:t>
            </w:r>
            <w:r w:rsidRPr="00B0130E">
              <w:rPr>
                <w:noProof/>
                <w:webHidden/>
              </w:rPr>
              <w:tab/>
            </w:r>
            <w:r w:rsidRPr="00B0130E">
              <w:rPr>
                <w:noProof/>
                <w:webHidden/>
              </w:rPr>
              <w:fldChar w:fldCharType="begin"/>
            </w:r>
            <w:r w:rsidRPr="00B0130E">
              <w:rPr>
                <w:noProof/>
                <w:webHidden/>
              </w:rPr>
              <w:instrText xml:space="preserve"> PAGEREF _Toc210899920 \h </w:instrText>
            </w:r>
            <w:r w:rsidRPr="00B0130E">
              <w:rPr>
                <w:noProof/>
                <w:webHidden/>
              </w:rPr>
            </w:r>
            <w:r w:rsidRPr="00B0130E">
              <w:rPr>
                <w:noProof/>
                <w:webHidden/>
              </w:rPr>
              <w:fldChar w:fldCharType="separate"/>
            </w:r>
            <w:r w:rsidR="003305B2">
              <w:rPr>
                <w:noProof/>
                <w:webHidden/>
              </w:rPr>
              <w:t>17</w:t>
            </w:r>
            <w:r w:rsidRPr="00B0130E">
              <w:rPr>
                <w:noProof/>
                <w:webHidden/>
              </w:rPr>
              <w:fldChar w:fldCharType="end"/>
            </w:r>
          </w:hyperlink>
        </w:p>
        <w:p w14:paraId="2335E47B" w14:textId="392914A4"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21" w:history="1">
            <w:r w:rsidRPr="00B0130E">
              <w:rPr>
                <w:rStyle w:val="Hyperlink"/>
                <w:b w:val="0"/>
              </w:rPr>
              <w:t>Related Studies</w:t>
            </w:r>
            <w:r w:rsidRPr="00B0130E">
              <w:rPr>
                <w:b w:val="0"/>
                <w:webHidden/>
              </w:rPr>
              <w:tab/>
            </w:r>
            <w:r w:rsidRPr="00B0130E">
              <w:rPr>
                <w:b w:val="0"/>
                <w:webHidden/>
              </w:rPr>
              <w:fldChar w:fldCharType="begin"/>
            </w:r>
            <w:r w:rsidRPr="00B0130E">
              <w:rPr>
                <w:b w:val="0"/>
                <w:webHidden/>
              </w:rPr>
              <w:instrText xml:space="preserve"> PAGEREF _Toc210899921 \h </w:instrText>
            </w:r>
            <w:r w:rsidRPr="00B0130E">
              <w:rPr>
                <w:b w:val="0"/>
                <w:webHidden/>
              </w:rPr>
            </w:r>
            <w:r w:rsidRPr="00B0130E">
              <w:rPr>
                <w:b w:val="0"/>
                <w:webHidden/>
              </w:rPr>
              <w:fldChar w:fldCharType="separate"/>
            </w:r>
            <w:r w:rsidR="003305B2">
              <w:rPr>
                <w:b w:val="0"/>
                <w:webHidden/>
              </w:rPr>
              <w:t>17</w:t>
            </w:r>
            <w:r w:rsidRPr="00B0130E">
              <w:rPr>
                <w:b w:val="0"/>
                <w:webHidden/>
              </w:rPr>
              <w:fldChar w:fldCharType="end"/>
            </w:r>
          </w:hyperlink>
        </w:p>
        <w:p w14:paraId="658AF8DB" w14:textId="23AC4CCA"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22" w:history="1">
            <w:r w:rsidRPr="00B0130E">
              <w:rPr>
                <w:rStyle w:val="Hyperlink"/>
                <w:b w:val="0"/>
              </w:rPr>
              <w:t>Review Literature</w:t>
            </w:r>
            <w:r w:rsidRPr="00B0130E">
              <w:rPr>
                <w:b w:val="0"/>
                <w:webHidden/>
              </w:rPr>
              <w:tab/>
            </w:r>
            <w:r w:rsidRPr="00B0130E">
              <w:rPr>
                <w:b w:val="0"/>
                <w:webHidden/>
              </w:rPr>
              <w:fldChar w:fldCharType="begin"/>
            </w:r>
            <w:r w:rsidRPr="00B0130E">
              <w:rPr>
                <w:b w:val="0"/>
                <w:webHidden/>
              </w:rPr>
              <w:instrText xml:space="preserve"> PAGEREF _Toc210899922 \h </w:instrText>
            </w:r>
            <w:r w:rsidRPr="00B0130E">
              <w:rPr>
                <w:b w:val="0"/>
                <w:webHidden/>
              </w:rPr>
            </w:r>
            <w:r w:rsidRPr="00B0130E">
              <w:rPr>
                <w:b w:val="0"/>
                <w:webHidden/>
              </w:rPr>
              <w:fldChar w:fldCharType="separate"/>
            </w:r>
            <w:r w:rsidR="003305B2">
              <w:rPr>
                <w:b w:val="0"/>
                <w:webHidden/>
              </w:rPr>
              <w:t>19</w:t>
            </w:r>
            <w:r w:rsidRPr="00B0130E">
              <w:rPr>
                <w:b w:val="0"/>
                <w:webHidden/>
              </w:rPr>
              <w:fldChar w:fldCharType="end"/>
            </w:r>
          </w:hyperlink>
        </w:p>
        <w:p w14:paraId="1F79CFEA" w14:textId="4A55D009"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3" w:history="1">
            <w:r w:rsidRPr="00B0130E">
              <w:rPr>
                <w:rStyle w:val="Hyperlink"/>
                <w:rFonts w:ascii="Times New Roman" w:hAnsi="Times New Roman" w:cs="Times New Roman"/>
                <w:noProof/>
              </w:rPr>
              <w:t>Sensory Substitution and Assistive Technology</w:t>
            </w:r>
            <w:r w:rsidRPr="00B0130E">
              <w:rPr>
                <w:noProof/>
                <w:webHidden/>
              </w:rPr>
              <w:tab/>
            </w:r>
            <w:r w:rsidRPr="00B0130E">
              <w:rPr>
                <w:noProof/>
                <w:webHidden/>
              </w:rPr>
              <w:fldChar w:fldCharType="begin"/>
            </w:r>
            <w:r w:rsidRPr="00B0130E">
              <w:rPr>
                <w:noProof/>
                <w:webHidden/>
              </w:rPr>
              <w:instrText xml:space="preserve"> PAGEREF _Toc210899923 \h </w:instrText>
            </w:r>
            <w:r w:rsidRPr="00B0130E">
              <w:rPr>
                <w:noProof/>
                <w:webHidden/>
              </w:rPr>
            </w:r>
            <w:r w:rsidRPr="00B0130E">
              <w:rPr>
                <w:noProof/>
                <w:webHidden/>
              </w:rPr>
              <w:fldChar w:fldCharType="separate"/>
            </w:r>
            <w:r w:rsidR="003305B2">
              <w:rPr>
                <w:noProof/>
                <w:webHidden/>
              </w:rPr>
              <w:t>19</w:t>
            </w:r>
            <w:r w:rsidRPr="00B0130E">
              <w:rPr>
                <w:noProof/>
                <w:webHidden/>
              </w:rPr>
              <w:fldChar w:fldCharType="end"/>
            </w:r>
          </w:hyperlink>
        </w:p>
        <w:p w14:paraId="1F29FC22" w14:textId="71E72469"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4" w:history="1">
            <w:r w:rsidRPr="00B0130E">
              <w:rPr>
                <w:rStyle w:val="Hyperlink"/>
                <w:rFonts w:ascii="Times New Roman" w:hAnsi="Times New Roman" w:cs="Times New Roman"/>
                <w:noProof/>
              </w:rPr>
              <w:t>Sensory substitution devices for the visually impaired to enhance environmental perception.</w:t>
            </w:r>
            <w:r w:rsidRPr="00B0130E">
              <w:rPr>
                <w:noProof/>
                <w:webHidden/>
              </w:rPr>
              <w:tab/>
            </w:r>
            <w:r w:rsidRPr="00B0130E">
              <w:rPr>
                <w:noProof/>
                <w:webHidden/>
              </w:rPr>
              <w:fldChar w:fldCharType="begin"/>
            </w:r>
            <w:r w:rsidRPr="00B0130E">
              <w:rPr>
                <w:noProof/>
                <w:webHidden/>
              </w:rPr>
              <w:instrText xml:space="preserve"> PAGEREF _Toc210899924 \h </w:instrText>
            </w:r>
            <w:r w:rsidRPr="00B0130E">
              <w:rPr>
                <w:noProof/>
                <w:webHidden/>
              </w:rPr>
            </w:r>
            <w:r w:rsidRPr="00B0130E">
              <w:rPr>
                <w:noProof/>
                <w:webHidden/>
              </w:rPr>
              <w:fldChar w:fldCharType="separate"/>
            </w:r>
            <w:r w:rsidR="003305B2">
              <w:rPr>
                <w:noProof/>
                <w:webHidden/>
              </w:rPr>
              <w:t>21</w:t>
            </w:r>
            <w:r w:rsidRPr="00B0130E">
              <w:rPr>
                <w:noProof/>
                <w:webHidden/>
              </w:rPr>
              <w:fldChar w:fldCharType="end"/>
            </w:r>
          </w:hyperlink>
        </w:p>
        <w:p w14:paraId="28BA59B4" w14:textId="2825BC3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5" w:history="1">
            <w:r w:rsidRPr="00B0130E">
              <w:rPr>
                <w:rStyle w:val="Hyperlink"/>
                <w:rFonts w:ascii="Times New Roman" w:hAnsi="Times New Roman" w:cs="Times New Roman"/>
                <w:noProof/>
              </w:rPr>
              <w:t>Neuroscience of sensory substitution, specifically how the brain adapts to information presented through non-visual channels.</w:t>
            </w:r>
            <w:r w:rsidRPr="00B0130E">
              <w:rPr>
                <w:noProof/>
                <w:webHidden/>
              </w:rPr>
              <w:tab/>
            </w:r>
            <w:r w:rsidRPr="00B0130E">
              <w:rPr>
                <w:noProof/>
                <w:webHidden/>
              </w:rPr>
              <w:fldChar w:fldCharType="begin"/>
            </w:r>
            <w:r w:rsidRPr="00B0130E">
              <w:rPr>
                <w:noProof/>
                <w:webHidden/>
              </w:rPr>
              <w:instrText xml:space="preserve"> PAGEREF _Toc210899925 \h </w:instrText>
            </w:r>
            <w:r w:rsidRPr="00B0130E">
              <w:rPr>
                <w:noProof/>
                <w:webHidden/>
              </w:rPr>
            </w:r>
            <w:r w:rsidRPr="00B0130E">
              <w:rPr>
                <w:noProof/>
                <w:webHidden/>
              </w:rPr>
              <w:fldChar w:fldCharType="separate"/>
            </w:r>
            <w:r w:rsidR="003305B2">
              <w:rPr>
                <w:noProof/>
                <w:webHidden/>
              </w:rPr>
              <w:t>23</w:t>
            </w:r>
            <w:r w:rsidRPr="00B0130E">
              <w:rPr>
                <w:noProof/>
                <w:webHidden/>
              </w:rPr>
              <w:fldChar w:fldCharType="end"/>
            </w:r>
          </w:hyperlink>
        </w:p>
        <w:p w14:paraId="10100E75" w14:textId="3C2A38BE"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6" w:history="1">
            <w:r w:rsidRPr="00B0130E">
              <w:rPr>
                <w:rStyle w:val="Hyperlink"/>
                <w:rFonts w:ascii="Times New Roman" w:hAnsi="Times New Roman" w:cs="Times New Roman"/>
                <w:noProof/>
              </w:rPr>
              <w:t>Assistive technology for blind individuals, including electronic navigation aids and their effectiveness in real-world environments.</w:t>
            </w:r>
            <w:r w:rsidRPr="00B0130E">
              <w:rPr>
                <w:noProof/>
                <w:webHidden/>
              </w:rPr>
              <w:tab/>
            </w:r>
            <w:r w:rsidRPr="00B0130E">
              <w:rPr>
                <w:noProof/>
                <w:webHidden/>
              </w:rPr>
              <w:fldChar w:fldCharType="begin"/>
            </w:r>
            <w:r w:rsidRPr="00B0130E">
              <w:rPr>
                <w:noProof/>
                <w:webHidden/>
              </w:rPr>
              <w:instrText xml:space="preserve"> PAGEREF _Toc210899926 \h </w:instrText>
            </w:r>
            <w:r w:rsidRPr="00B0130E">
              <w:rPr>
                <w:noProof/>
                <w:webHidden/>
              </w:rPr>
            </w:r>
            <w:r w:rsidRPr="00B0130E">
              <w:rPr>
                <w:noProof/>
                <w:webHidden/>
              </w:rPr>
              <w:fldChar w:fldCharType="separate"/>
            </w:r>
            <w:r w:rsidR="003305B2">
              <w:rPr>
                <w:noProof/>
                <w:webHidden/>
              </w:rPr>
              <w:t>24</w:t>
            </w:r>
            <w:r w:rsidRPr="00B0130E">
              <w:rPr>
                <w:noProof/>
                <w:webHidden/>
              </w:rPr>
              <w:fldChar w:fldCharType="end"/>
            </w:r>
          </w:hyperlink>
        </w:p>
        <w:p w14:paraId="53075D98" w14:textId="4970ADC3"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7" w:history="1">
            <w:r w:rsidRPr="00B0130E">
              <w:rPr>
                <w:rStyle w:val="Hyperlink"/>
                <w:rFonts w:ascii="Times New Roman" w:hAnsi="Times New Roman" w:cs="Times New Roman"/>
                <w:noProof/>
              </w:rPr>
              <w:t>Point Cloud Projection for Navigation</w:t>
            </w:r>
            <w:r w:rsidRPr="00B0130E">
              <w:rPr>
                <w:noProof/>
                <w:webHidden/>
              </w:rPr>
              <w:tab/>
            </w:r>
            <w:r w:rsidRPr="00B0130E">
              <w:rPr>
                <w:noProof/>
                <w:webHidden/>
              </w:rPr>
              <w:fldChar w:fldCharType="begin"/>
            </w:r>
            <w:r w:rsidRPr="00B0130E">
              <w:rPr>
                <w:noProof/>
                <w:webHidden/>
              </w:rPr>
              <w:instrText xml:space="preserve"> PAGEREF _Toc210899927 \h </w:instrText>
            </w:r>
            <w:r w:rsidRPr="00B0130E">
              <w:rPr>
                <w:noProof/>
                <w:webHidden/>
              </w:rPr>
            </w:r>
            <w:r w:rsidRPr="00B0130E">
              <w:rPr>
                <w:noProof/>
                <w:webHidden/>
              </w:rPr>
              <w:fldChar w:fldCharType="separate"/>
            </w:r>
            <w:r w:rsidR="003305B2">
              <w:rPr>
                <w:noProof/>
                <w:webHidden/>
              </w:rPr>
              <w:t>26</w:t>
            </w:r>
            <w:r w:rsidRPr="00B0130E">
              <w:rPr>
                <w:noProof/>
                <w:webHidden/>
              </w:rPr>
              <w:fldChar w:fldCharType="end"/>
            </w:r>
          </w:hyperlink>
        </w:p>
        <w:p w14:paraId="5C9E67CF" w14:textId="24C7DE53"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8" w:history="1">
            <w:r w:rsidRPr="00B0130E">
              <w:rPr>
                <w:rStyle w:val="Hyperlink"/>
                <w:rFonts w:ascii="Times New Roman" w:hAnsi="Times New Roman" w:cs="Times New Roman"/>
                <w:noProof/>
              </w:rPr>
              <w:t>Point cloud data and its application in environmental modeling .</w:t>
            </w:r>
            <w:r w:rsidRPr="00B0130E">
              <w:rPr>
                <w:noProof/>
                <w:webHidden/>
              </w:rPr>
              <w:tab/>
            </w:r>
            <w:r w:rsidRPr="00B0130E">
              <w:rPr>
                <w:noProof/>
                <w:webHidden/>
              </w:rPr>
              <w:fldChar w:fldCharType="begin"/>
            </w:r>
            <w:r w:rsidRPr="00B0130E">
              <w:rPr>
                <w:noProof/>
                <w:webHidden/>
              </w:rPr>
              <w:instrText xml:space="preserve"> PAGEREF _Toc210899928 \h </w:instrText>
            </w:r>
            <w:r w:rsidRPr="00B0130E">
              <w:rPr>
                <w:noProof/>
                <w:webHidden/>
              </w:rPr>
            </w:r>
            <w:r w:rsidRPr="00B0130E">
              <w:rPr>
                <w:noProof/>
                <w:webHidden/>
              </w:rPr>
              <w:fldChar w:fldCharType="separate"/>
            </w:r>
            <w:r w:rsidR="003305B2">
              <w:rPr>
                <w:noProof/>
                <w:webHidden/>
              </w:rPr>
              <w:t>28</w:t>
            </w:r>
            <w:r w:rsidRPr="00B0130E">
              <w:rPr>
                <w:noProof/>
                <w:webHidden/>
              </w:rPr>
              <w:fldChar w:fldCharType="end"/>
            </w:r>
          </w:hyperlink>
        </w:p>
        <w:p w14:paraId="44015700" w14:textId="426B55B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9" w:history="1">
            <w:r w:rsidRPr="00B0130E">
              <w:rPr>
                <w:rStyle w:val="Hyperlink"/>
                <w:rFonts w:ascii="Times New Roman" w:hAnsi="Times New Roman" w:cs="Times New Roman"/>
                <w:noProof/>
              </w:rPr>
              <w:t>Use of 3D point cloud data in robotics and autonomous navigation to help with the precise location of objects in real-time.</w:t>
            </w:r>
            <w:r w:rsidRPr="00B0130E">
              <w:rPr>
                <w:noProof/>
                <w:webHidden/>
              </w:rPr>
              <w:tab/>
            </w:r>
            <w:r w:rsidRPr="00B0130E">
              <w:rPr>
                <w:noProof/>
                <w:webHidden/>
              </w:rPr>
              <w:fldChar w:fldCharType="begin"/>
            </w:r>
            <w:r w:rsidRPr="00B0130E">
              <w:rPr>
                <w:noProof/>
                <w:webHidden/>
              </w:rPr>
              <w:instrText xml:space="preserve"> PAGEREF _Toc210899929 \h </w:instrText>
            </w:r>
            <w:r w:rsidRPr="00B0130E">
              <w:rPr>
                <w:noProof/>
                <w:webHidden/>
              </w:rPr>
            </w:r>
            <w:r w:rsidRPr="00B0130E">
              <w:rPr>
                <w:noProof/>
                <w:webHidden/>
              </w:rPr>
              <w:fldChar w:fldCharType="separate"/>
            </w:r>
            <w:r w:rsidR="003305B2">
              <w:rPr>
                <w:noProof/>
                <w:webHidden/>
              </w:rPr>
              <w:t>30</w:t>
            </w:r>
            <w:r w:rsidRPr="00B0130E">
              <w:rPr>
                <w:noProof/>
                <w:webHidden/>
              </w:rPr>
              <w:fldChar w:fldCharType="end"/>
            </w:r>
          </w:hyperlink>
        </w:p>
        <w:p w14:paraId="02737CEF" w14:textId="4A7A2680"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0" w:history="1">
            <w:r w:rsidRPr="00B0130E">
              <w:rPr>
                <w:rStyle w:val="Hyperlink"/>
                <w:rFonts w:ascii="Times New Roman" w:hAnsi="Times New Roman" w:cs="Times New Roman"/>
                <w:noProof/>
              </w:rPr>
              <w:t>Previous work on point cloud visualization technologies and haptic feedback systems for improving spatial awareness in visually impaired individuals.</w:t>
            </w:r>
            <w:r w:rsidRPr="00B0130E">
              <w:rPr>
                <w:noProof/>
                <w:webHidden/>
              </w:rPr>
              <w:tab/>
            </w:r>
            <w:r w:rsidRPr="00B0130E">
              <w:rPr>
                <w:noProof/>
                <w:webHidden/>
              </w:rPr>
              <w:fldChar w:fldCharType="begin"/>
            </w:r>
            <w:r w:rsidRPr="00B0130E">
              <w:rPr>
                <w:noProof/>
                <w:webHidden/>
              </w:rPr>
              <w:instrText xml:space="preserve"> PAGEREF _Toc210899930 \h </w:instrText>
            </w:r>
            <w:r w:rsidRPr="00B0130E">
              <w:rPr>
                <w:noProof/>
                <w:webHidden/>
              </w:rPr>
            </w:r>
            <w:r w:rsidRPr="00B0130E">
              <w:rPr>
                <w:noProof/>
                <w:webHidden/>
              </w:rPr>
              <w:fldChar w:fldCharType="separate"/>
            </w:r>
            <w:r w:rsidR="003305B2">
              <w:rPr>
                <w:noProof/>
                <w:webHidden/>
              </w:rPr>
              <w:t>32</w:t>
            </w:r>
            <w:r w:rsidRPr="00B0130E">
              <w:rPr>
                <w:noProof/>
                <w:webHidden/>
              </w:rPr>
              <w:fldChar w:fldCharType="end"/>
            </w:r>
          </w:hyperlink>
        </w:p>
        <w:p w14:paraId="238C9FD0" w14:textId="3A8086A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1" w:history="1">
            <w:r w:rsidRPr="00B0130E">
              <w:rPr>
                <w:rStyle w:val="Hyperlink"/>
                <w:rFonts w:ascii="Times New Roman" w:hAnsi="Times New Roman" w:cs="Times New Roman"/>
                <w:noProof/>
              </w:rPr>
              <w:t>IoT Sensors in Assistive Devices</w:t>
            </w:r>
            <w:r w:rsidRPr="00B0130E">
              <w:rPr>
                <w:noProof/>
                <w:webHidden/>
              </w:rPr>
              <w:tab/>
            </w:r>
            <w:r w:rsidRPr="00B0130E">
              <w:rPr>
                <w:noProof/>
                <w:webHidden/>
              </w:rPr>
              <w:fldChar w:fldCharType="begin"/>
            </w:r>
            <w:r w:rsidRPr="00B0130E">
              <w:rPr>
                <w:noProof/>
                <w:webHidden/>
              </w:rPr>
              <w:instrText xml:space="preserve"> PAGEREF _Toc210899931 \h </w:instrText>
            </w:r>
            <w:r w:rsidRPr="00B0130E">
              <w:rPr>
                <w:noProof/>
                <w:webHidden/>
              </w:rPr>
            </w:r>
            <w:r w:rsidRPr="00B0130E">
              <w:rPr>
                <w:noProof/>
                <w:webHidden/>
              </w:rPr>
              <w:fldChar w:fldCharType="separate"/>
            </w:r>
            <w:r w:rsidR="003305B2">
              <w:rPr>
                <w:noProof/>
                <w:webHidden/>
              </w:rPr>
              <w:t>32</w:t>
            </w:r>
            <w:r w:rsidRPr="00B0130E">
              <w:rPr>
                <w:noProof/>
                <w:webHidden/>
              </w:rPr>
              <w:fldChar w:fldCharType="end"/>
            </w:r>
          </w:hyperlink>
        </w:p>
        <w:p w14:paraId="64DBB0E0" w14:textId="65F6807F"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2" w:history="1">
            <w:r w:rsidRPr="00B0130E">
              <w:rPr>
                <w:rStyle w:val="Hyperlink"/>
                <w:rFonts w:ascii="Times New Roman" w:hAnsi="Times New Roman" w:cs="Times New Roman"/>
                <w:noProof/>
              </w:rPr>
              <w:t>Research on IoT sensors and their integration with assistive technologies, including their role in providing real-time environmental data for blind users.</w:t>
            </w:r>
            <w:r w:rsidRPr="00B0130E">
              <w:rPr>
                <w:noProof/>
                <w:webHidden/>
              </w:rPr>
              <w:tab/>
            </w:r>
            <w:r w:rsidRPr="00B0130E">
              <w:rPr>
                <w:noProof/>
                <w:webHidden/>
              </w:rPr>
              <w:fldChar w:fldCharType="begin"/>
            </w:r>
            <w:r w:rsidRPr="00B0130E">
              <w:rPr>
                <w:noProof/>
                <w:webHidden/>
              </w:rPr>
              <w:instrText xml:space="preserve"> PAGEREF _Toc210899932 \h </w:instrText>
            </w:r>
            <w:r w:rsidRPr="00B0130E">
              <w:rPr>
                <w:noProof/>
                <w:webHidden/>
              </w:rPr>
            </w:r>
            <w:r w:rsidRPr="00B0130E">
              <w:rPr>
                <w:noProof/>
                <w:webHidden/>
              </w:rPr>
              <w:fldChar w:fldCharType="separate"/>
            </w:r>
            <w:r w:rsidR="003305B2">
              <w:rPr>
                <w:noProof/>
                <w:webHidden/>
              </w:rPr>
              <w:t>33</w:t>
            </w:r>
            <w:r w:rsidRPr="00B0130E">
              <w:rPr>
                <w:noProof/>
                <w:webHidden/>
              </w:rPr>
              <w:fldChar w:fldCharType="end"/>
            </w:r>
          </w:hyperlink>
        </w:p>
        <w:p w14:paraId="5B1D68B3" w14:textId="3E98EA13"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3" w:history="1">
            <w:r w:rsidRPr="00B0130E">
              <w:rPr>
                <w:rStyle w:val="Hyperlink"/>
                <w:rFonts w:ascii="Times New Roman" w:hAnsi="Times New Roman" w:cs="Times New Roman"/>
                <w:noProof/>
              </w:rPr>
              <w:t>The use of wearable IoT devices (such as smart glasses, smart hats, or vests) for real-time navigation and obstacle detection.</w:t>
            </w:r>
            <w:r w:rsidRPr="00B0130E">
              <w:rPr>
                <w:noProof/>
                <w:webHidden/>
              </w:rPr>
              <w:tab/>
            </w:r>
            <w:r w:rsidRPr="00B0130E">
              <w:rPr>
                <w:noProof/>
                <w:webHidden/>
              </w:rPr>
              <w:fldChar w:fldCharType="begin"/>
            </w:r>
            <w:r w:rsidRPr="00B0130E">
              <w:rPr>
                <w:noProof/>
                <w:webHidden/>
              </w:rPr>
              <w:instrText xml:space="preserve"> PAGEREF _Toc210899933 \h </w:instrText>
            </w:r>
            <w:r w:rsidRPr="00B0130E">
              <w:rPr>
                <w:noProof/>
                <w:webHidden/>
              </w:rPr>
            </w:r>
            <w:r w:rsidRPr="00B0130E">
              <w:rPr>
                <w:noProof/>
                <w:webHidden/>
              </w:rPr>
              <w:fldChar w:fldCharType="separate"/>
            </w:r>
            <w:r w:rsidR="003305B2">
              <w:rPr>
                <w:noProof/>
                <w:webHidden/>
              </w:rPr>
              <w:t>35</w:t>
            </w:r>
            <w:r w:rsidRPr="00B0130E">
              <w:rPr>
                <w:noProof/>
                <w:webHidden/>
              </w:rPr>
              <w:fldChar w:fldCharType="end"/>
            </w:r>
          </w:hyperlink>
        </w:p>
        <w:p w14:paraId="12468760" w14:textId="6656E07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4" w:history="1">
            <w:r w:rsidRPr="00B0130E">
              <w:rPr>
                <w:rStyle w:val="Hyperlink"/>
                <w:rFonts w:ascii="Times New Roman" w:hAnsi="Times New Roman" w:cs="Times New Roman"/>
                <w:noProof/>
              </w:rPr>
              <w:t>Investigations on sensor fusion (e.g., combining ultrasonic, infrared, and vision sensors) to improve the accuracy of navigation systems for the blind.</w:t>
            </w:r>
            <w:r w:rsidRPr="00B0130E">
              <w:rPr>
                <w:noProof/>
                <w:webHidden/>
              </w:rPr>
              <w:tab/>
            </w:r>
            <w:r w:rsidRPr="00B0130E">
              <w:rPr>
                <w:noProof/>
                <w:webHidden/>
              </w:rPr>
              <w:fldChar w:fldCharType="begin"/>
            </w:r>
            <w:r w:rsidRPr="00B0130E">
              <w:rPr>
                <w:noProof/>
                <w:webHidden/>
              </w:rPr>
              <w:instrText xml:space="preserve"> PAGEREF _Toc210899934 \h </w:instrText>
            </w:r>
            <w:r w:rsidRPr="00B0130E">
              <w:rPr>
                <w:noProof/>
                <w:webHidden/>
              </w:rPr>
            </w:r>
            <w:r w:rsidRPr="00B0130E">
              <w:rPr>
                <w:noProof/>
                <w:webHidden/>
              </w:rPr>
              <w:fldChar w:fldCharType="separate"/>
            </w:r>
            <w:r w:rsidR="003305B2">
              <w:rPr>
                <w:noProof/>
                <w:webHidden/>
              </w:rPr>
              <w:t>38</w:t>
            </w:r>
            <w:r w:rsidRPr="00B0130E">
              <w:rPr>
                <w:noProof/>
                <w:webHidden/>
              </w:rPr>
              <w:fldChar w:fldCharType="end"/>
            </w:r>
          </w:hyperlink>
        </w:p>
        <w:p w14:paraId="36C43A61" w14:textId="2781A99E"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5" w:history="1">
            <w:r w:rsidRPr="00B0130E">
              <w:rPr>
                <w:rStyle w:val="Hyperlink"/>
                <w:rFonts w:ascii="Times New Roman" w:hAnsi="Times New Roman" w:cs="Times New Roman"/>
                <w:noProof/>
              </w:rPr>
              <w:t>Haptic Feedback and Tactile Interfaces</w:t>
            </w:r>
            <w:r w:rsidRPr="00B0130E">
              <w:rPr>
                <w:noProof/>
                <w:webHidden/>
              </w:rPr>
              <w:tab/>
            </w:r>
            <w:r w:rsidRPr="00B0130E">
              <w:rPr>
                <w:noProof/>
                <w:webHidden/>
              </w:rPr>
              <w:fldChar w:fldCharType="begin"/>
            </w:r>
            <w:r w:rsidRPr="00B0130E">
              <w:rPr>
                <w:noProof/>
                <w:webHidden/>
              </w:rPr>
              <w:instrText xml:space="preserve"> PAGEREF _Toc210899935 \h </w:instrText>
            </w:r>
            <w:r w:rsidRPr="00B0130E">
              <w:rPr>
                <w:noProof/>
                <w:webHidden/>
              </w:rPr>
            </w:r>
            <w:r w:rsidRPr="00B0130E">
              <w:rPr>
                <w:noProof/>
                <w:webHidden/>
              </w:rPr>
              <w:fldChar w:fldCharType="separate"/>
            </w:r>
            <w:r w:rsidR="003305B2">
              <w:rPr>
                <w:noProof/>
                <w:webHidden/>
              </w:rPr>
              <w:t>41</w:t>
            </w:r>
            <w:r w:rsidRPr="00B0130E">
              <w:rPr>
                <w:noProof/>
                <w:webHidden/>
              </w:rPr>
              <w:fldChar w:fldCharType="end"/>
            </w:r>
          </w:hyperlink>
        </w:p>
        <w:p w14:paraId="2100602D" w14:textId="364B909D"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6" w:history="1">
            <w:r w:rsidRPr="00B0130E">
              <w:rPr>
                <w:rStyle w:val="Hyperlink"/>
                <w:rFonts w:ascii="Times New Roman" w:hAnsi="Times New Roman" w:cs="Times New Roman"/>
                <w:noProof/>
              </w:rPr>
              <w:t>Studies on haptic feedback technology for navigation, including wearable devices that convert data into tactile sensations.</w:t>
            </w:r>
            <w:r w:rsidRPr="00B0130E">
              <w:rPr>
                <w:noProof/>
                <w:webHidden/>
              </w:rPr>
              <w:tab/>
            </w:r>
            <w:r w:rsidRPr="00B0130E">
              <w:rPr>
                <w:noProof/>
                <w:webHidden/>
              </w:rPr>
              <w:fldChar w:fldCharType="begin"/>
            </w:r>
            <w:r w:rsidRPr="00B0130E">
              <w:rPr>
                <w:noProof/>
                <w:webHidden/>
              </w:rPr>
              <w:instrText xml:space="preserve"> PAGEREF _Toc210899936 \h </w:instrText>
            </w:r>
            <w:r w:rsidRPr="00B0130E">
              <w:rPr>
                <w:noProof/>
                <w:webHidden/>
              </w:rPr>
            </w:r>
            <w:r w:rsidRPr="00B0130E">
              <w:rPr>
                <w:noProof/>
                <w:webHidden/>
              </w:rPr>
              <w:fldChar w:fldCharType="separate"/>
            </w:r>
            <w:r w:rsidR="003305B2">
              <w:rPr>
                <w:noProof/>
                <w:webHidden/>
              </w:rPr>
              <w:t>43</w:t>
            </w:r>
            <w:r w:rsidRPr="00B0130E">
              <w:rPr>
                <w:noProof/>
                <w:webHidden/>
              </w:rPr>
              <w:fldChar w:fldCharType="end"/>
            </w:r>
          </w:hyperlink>
        </w:p>
        <w:p w14:paraId="26765605" w14:textId="35B9F089"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7" w:history="1">
            <w:r w:rsidRPr="00B0130E">
              <w:rPr>
                <w:rStyle w:val="Hyperlink"/>
                <w:rFonts w:ascii="Times New Roman" w:hAnsi="Times New Roman" w:cs="Times New Roman"/>
                <w:noProof/>
              </w:rPr>
              <w:t>Research on the integration of tactile feedback with auditory cues, allowing visually impaired users to navigate using both sensory modalities.</w:t>
            </w:r>
            <w:r w:rsidRPr="00B0130E">
              <w:rPr>
                <w:noProof/>
                <w:webHidden/>
              </w:rPr>
              <w:tab/>
            </w:r>
            <w:r w:rsidRPr="00B0130E">
              <w:rPr>
                <w:noProof/>
                <w:webHidden/>
              </w:rPr>
              <w:fldChar w:fldCharType="begin"/>
            </w:r>
            <w:r w:rsidRPr="00B0130E">
              <w:rPr>
                <w:noProof/>
                <w:webHidden/>
              </w:rPr>
              <w:instrText xml:space="preserve"> PAGEREF _Toc210899937 \h </w:instrText>
            </w:r>
            <w:r w:rsidRPr="00B0130E">
              <w:rPr>
                <w:noProof/>
                <w:webHidden/>
              </w:rPr>
            </w:r>
            <w:r w:rsidRPr="00B0130E">
              <w:rPr>
                <w:noProof/>
                <w:webHidden/>
              </w:rPr>
              <w:fldChar w:fldCharType="separate"/>
            </w:r>
            <w:r w:rsidR="003305B2">
              <w:rPr>
                <w:noProof/>
                <w:webHidden/>
              </w:rPr>
              <w:t>45</w:t>
            </w:r>
            <w:r w:rsidRPr="00B0130E">
              <w:rPr>
                <w:noProof/>
                <w:webHidden/>
              </w:rPr>
              <w:fldChar w:fldCharType="end"/>
            </w:r>
          </w:hyperlink>
        </w:p>
        <w:p w14:paraId="24CED615" w14:textId="6CDB41BE"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8" w:history="1">
            <w:r w:rsidRPr="00B0130E">
              <w:rPr>
                <w:rStyle w:val="Hyperlink"/>
                <w:rFonts w:ascii="Times New Roman" w:hAnsi="Times New Roman" w:cs="Times New Roman"/>
                <w:noProof/>
              </w:rPr>
              <w:t>Wearable Technology for the Visually Impaired</w:t>
            </w:r>
            <w:r w:rsidRPr="00B0130E">
              <w:rPr>
                <w:noProof/>
                <w:webHidden/>
              </w:rPr>
              <w:tab/>
            </w:r>
            <w:r w:rsidRPr="00B0130E">
              <w:rPr>
                <w:noProof/>
                <w:webHidden/>
              </w:rPr>
              <w:fldChar w:fldCharType="begin"/>
            </w:r>
            <w:r w:rsidRPr="00B0130E">
              <w:rPr>
                <w:noProof/>
                <w:webHidden/>
              </w:rPr>
              <w:instrText xml:space="preserve"> PAGEREF _Toc210899938 \h </w:instrText>
            </w:r>
            <w:r w:rsidRPr="00B0130E">
              <w:rPr>
                <w:noProof/>
                <w:webHidden/>
              </w:rPr>
            </w:r>
            <w:r w:rsidRPr="00B0130E">
              <w:rPr>
                <w:noProof/>
                <w:webHidden/>
              </w:rPr>
              <w:fldChar w:fldCharType="separate"/>
            </w:r>
            <w:r w:rsidR="003305B2">
              <w:rPr>
                <w:noProof/>
                <w:webHidden/>
              </w:rPr>
              <w:t>46</w:t>
            </w:r>
            <w:r w:rsidRPr="00B0130E">
              <w:rPr>
                <w:noProof/>
                <w:webHidden/>
              </w:rPr>
              <w:fldChar w:fldCharType="end"/>
            </w:r>
          </w:hyperlink>
        </w:p>
        <w:p w14:paraId="2DF7BC6C" w14:textId="74BB9DC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9" w:history="1">
            <w:r w:rsidRPr="00B0130E">
              <w:rPr>
                <w:rStyle w:val="Hyperlink"/>
                <w:rFonts w:ascii="Times New Roman" w:hAnsi="Times New Roman" w:cs="Times New Roman"/>
                <w:noProof/>
              </w:rPr>
              <w:t>Research on the development of wearable devices such as glasses, hats, or vests that use various sensory inputs (like sound or touch) to help blind individuals navigate.</w:t>
            </w:r>
            <w:r w:rsidRPr="00B0130E">
              <w:rPr>
                <w:noProof/>
                <w:webHidden/>
              </w:rPr>
              <w:tab/>
            </w:r>
            <w:r w:rsidRPr="00B0130E">
              <w:rPr>
                <w:noProof/>
                <w:webHidden/>
              </w:rPr>
              <w:fldChar w:fldCharType="begin"/>
            </w:r>
            <w:r w:rsidRPr="00B0130E">
              <w:rPr>
                <w:noProof/>
                <w:webHidden/>
              </w:rPr>
              <w:instrText xml:space="preserve"> PAGEREF _Toc210899939 \h </w:instrText>
            </w:r>
            <w:r w:rsidRPr="00B0130E">
              <w:rPr>
                <w:noProof/>
                <w:webHidden/>
              </w:rPr>
            </w:r>
            <w:r w:rsidRPr="00B0130E">
              <w:rPr>
                <w:noProof/>
                <w:webHidden/>
              </w:rPr>
              <w:fldChar w:fldCharType="separate"/>
            </w:r>
            <w:r w:rsidR="003305B2">
              <w:rPr>
                <w:noProof/>
                <w:webHidden/>
              </w:rPr>
              <w:t>49</w:t>
            </w:r>
            <w:r w:rsidRPr="00B0130E">
              <w:rPr>
                <w:noProof/>
                <w:webHidden/>
              </w:rPr>
              <w:fldChar w:fldCharType="end"/>
            </w:r>
          </w:hyperlink>
        </w:p>
        <w:p w14:paraId="14043814" w14:textId="2927375B"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0" w:history="1">
            <w:r w:rsidRPr="00B0130E">
              <w:rPr>
                <w:rStyle w:val="Hyperlink"/>
                <w:rFonts w:ascii="Times New Roman" w:hAnsi="Times New Roman" w:cs="Times New Roman"/>
                <w:noProof/>
              </w:rPr>
              <w:t>Work on the development of smart hats and headgear with built-in sensors for location tracking and environmental mapping.</w:t>
            </w:r>
            <w:r w:rsidRPr="00B0130E">
              <w:rPr>
                <w:noProof/>
                <w:webHidden/>
              </w:rPr>
              <w:tab/>
            </w:r>
            <w:r w:rsidRPr="00B0130E">
              <w:rPr>
                <w:noProof/>
                <w:webHidden/>
              </w:rPr>
              <w:fldChar w:fldCharType="begin"/>
            </w:r>
            <w:r w:rsidRPr="00B0130E">
              <w:rPr>
                <w:noProof/>
                <w:webHidden/>
              </w:rPr>
              <w:instrText xml:space="preserve"> PAGEREF _Toc210899940 \h </w:instrText>
            </w:r>
            <w:r w:rsidRPr="00B0130E">
              <w:rPr>
                <w:noProof/>
                <w:webHidden/>
              </w:rPr>
            </w:r>
            <w:r w:rsidRPr="00B0130E">
              <w:rPr>
                <w:noProof/>
                <w:webHidden/>
              </w:rPr>
              <w:fldChar w:fldCharType="separate"/>
            </w:r>
            <w:r w:rsidR="003305B2">
              <w:rPr>
                <w:noProof/>
                <w:webHidden/>
              </w:rPr>
              <w:t>49</w:t>
            </w:r>
            <w:r w:rsidRPr="00B0130E">
              <w:rPr>
                <w:noProof/>
                <w:webHidden/>
              </w:rPr>
              <w:fldChar w:fldCharType="end"/>
            </w:r>
          </w:hyperlink>
        </w:p>
        <w:p w14:paraId="00E81DA1" w14:textId="2C2040CF"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1" w:history="1">
            <w:r w:rsidRPr="00B0130E">
              <w:rPr>
                <w:rStyle w:val="Hyperlink"/>
                <w:rFonts w:ascii="Times New Roman" w:hAnsi="Times New Roman" w:cs="Times New Roman"/>
                <w:noProof/>
              </w:rPr>
              <w:t>Studies exploring the effectiveness of wearable navigation aids, including systems that combine environmental sensing, GPS, and real-time feedback.</w:t>
            </w:r>
            <w:r w:rsidRPr="00B0130E">
              <w:rPr>
                <w:noProof/>
                <w:webHidden/>
              </w:rPr>
              <w:tab/>
            </w:r>
            <w:r w:rsidRPr="00B0130E">
              <w:rPr>
                <w:noProof/>
                <w:webHidden/>
              </w:rPr>
              <w:fldChar w:fldCharType="begin"/>
            </w:r>
            <w:r w:rsidRPr="00B0130E">
              <w:rPr>
                <w:noProof/>
                <w:webHidden/>
              </w:rPr>
              <w:instrText xml:space="preserve"> PAGEREF _Toc210899941 \h </w:instrText>
            </w:r>
            <w:r w:rsidRPr="00B0130E">
              <w:rPr>
                <w:noProof/>
                <w:webHidden/>
              </w:rPr>
            </w:r>
            <w:r w:rsidRPr="00B0130E">
              <w:rPr>
                <w:noProof/>
                <w:webHidden/>
              </w:rPr>
              <w:fldChar w:fldCharType="separate"/>
            </w:r>
            <w:r w:rsidR="003305B2">
              <w:rPr>
                <w:noProof/>
                <w:webHidden/>
              </w:rPr>
              <w:t>50</w:t>
            </w:r>
            <w:r w:rsidRPr="00B0130E">
              <w:rPr>
                <w:noProof/>
                <w:webHidden/>
              </w:rPr>
              <w:fldChar w:fldCharType="end"/>
            </w:r>
          </w:hyperlink>
        </w:p>
        <w:p w14:paraId="63C54C1A" w14:textId="301B064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2" w:history="1">
            <w:r w:rsidRPr="00B0130E">
              <w:rPr>
                <w:rStyle w:val="Hyperlink"/>
                <w:rFonts w:ascii="Times New Roman" w:hAnsi="Times New Roman" w:cs="Times New Roman"/>
                <w:noProof/>
              </w:rPr>
              <w:t>Exploration of real-time object detection and collision avoidance systems for visually impaired individuals, using sensors such as ultrasonic, LiDAR, or radar.</w:t>
            </w:r>
            <w:r w:rsidRPr="00B0130E">
              <w:rPr>
                <w:noProof/>
                <w:webHidden/>
              </w:rPr>
              <w:tab/>
            </w:r>
            <w:r w:rsidRPr="00B0130E">
              <w:rPr>
                <w:noProof/>
                <w:webHidden/>
              </w:rPr>
              <w:fldChar w:fldCharType="begin"/>
            </w:r>
            <w:r w:rsidRPr="00B0130E">
              <w:rPr>
                <w:noProof/>
                <w:webHidden/>
              </w:rPr>
              <w:instrText xml:space="preserve"> PAGEREF _Toc210899942 \h </w:instrText>
            </w:r>
            <w:r w:rsidRPr="00B0130E">
              <w:rPr>
                <w:noProof/>
                <w:webHidden/>
              </w:rPr>
            </w:r>
            <w:r w:rsidRPr="00B0130E">
              <w:rPr>
                <w:noProof/>
                <w:webHidden/>
              </w:rPr>
              <w:fldChar w:fldCharType="separate"/>
            </w:r>
            <w:r w:rsidR="003305B2">
              <w:rPr>
                <w:noProof/>
                <w:webHidden/>
              </w:rPr>
              <w:t>51</w:t>
            </w:r>
            <w:r w:rsidRPr="00B0130E">
              <w:rPr>
                <w:noProof/>
                <w:webHidden/>
              </w:rPr>
              <w:fldChar w:fldCharType="end"/>
            </w:r>
          </w:hyperlink>
        </w:p>
        <w:p w14:paraId="23057E81" w14:textId="272DFA7C"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3" w:history="1">
            <w:r w:rsidRPr="00B0130E">
              <w:rPr>
                <w:rStyle w:val="Hyperlink"/>
                <w:rFonts w:ascii="Times New Roman" w:hAnsi="Times New Roman" w:cs="Times New Roman"/>
                <w:noProof/>
              </w:rPr>
              <w:t>Investigation of auditory navigation aids, such as real-time audio feedback systems that guide the user through audio cues about their environment.</w:t>
            </w:r>
            <w:r w:rsidRPr="00B0130E">
              <w:rPr>
                <w:noProof/>
                <w:webHidden/>
              </w:rPr>
              <w:tab/>
            </w:r>
            <w:r w:rsidRPr="00B0130E">
              <w:rPr>
                <w:noProof/>
                <w:webHidden/>
              </w:rPr>
              <w:fldChar w:fldCharType="begin"/>
            </w:r>
            <w:r w:rsidRPr="00B0130E">
              <w:rPr>
                <w:noProof/>
                <w:webHidden/>
              </w:rPr>
              <w:instrText xml:space="preserve"> PAGEREF _Toc210899943 \h </w:instrText>
            </w:r>
            <w:r w:rsidRPr="00B0130E">
              <w:rPr>
                <w:noProof/>
                <w:webHidden/>
              </w:rPr>
            </w:r>
            <w:r w:rsidRPr="00B0130E">
              <w:rPr>
                <w:noProof/>
                <w:webHidden/>
              </w:rPr>
              <w:fldChar w:fldCharType="separate"/>
            </w:r>
            <w:r w:rsidR="003305B2">
              <w:rPr>
                <w:noProof/>
                <w:webHidden/>
              </w:rPr>
              <w:t>53</w:t>
            </w:r>
            <w:r w:rsidRPr="00B0130E">
              <w:rPr>
                <w:noProof/>
                <w:webHidden/>
              </w:rPr>
              <w:fldChar w:fldCharType="end"/>
            </w:r>
          </w:hyperlink>
        </w:p>
        <w:p w14:paraId="24D2DFE0" w14:textId="567D057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4" w:history="1">
            <w:r w:rsidRPr="00B0130E">
              <w:rPr>
                <w:rStyle w:val="Hyperlink"/>
                <w:rFonts w:ascii="Times New Roman" w:hAnsi="Times New Roman" w:cs="Times New Roman"/>
                <w:noProof/>
              </w:rPr>
              <w:t>User studies on the usability and accessibility of wearable technologies for the blind and visually impaired.</w:t>
            </w:r>
            <w:r w:rsidRPr="00B0130E">
              <w:rPr>
                <w:noProof/>
                <w:webHidden/>
              </w:rPr>
              <w:tab/>
            </w:r>
            <w:r w:rsidRPr="00B0130E">
              <w:rPr>
                <w:noProof/>
                <w:webHidden/>
              </w:rPr>
              <w:fldChar w:fldCharType="begin"/>
            </w:r>
            <w:r w:rsidRPr="00B0130E">
              <w:rPr>
                <w:noProof/>
                <w:webHidden/>
              </w:rPr>
              <w:instrText xml:space="preserve"> PAGEREF _Toc210899944 \h </w:instrText>
            </w:r>
            <w:r w:rsidRPr="00B0130E">
              <w:rPr>
                <w:noProof/>
                <w:webHidden/>
              </w:rPr>
            </w:r>
            <w:r w:rsidRPr="00B0130E">
              <w:rPr>
                <w:noProof/>
                <w:webHidden/>
              </w:rPr>
              <w:fldChar w:fldCharType="separate"/>
            </w:r>
            <w:r w:rsidR="003305B2">
              <w:rPr>
                <w:noProof/>
                <w:webHidden/>
              </w:rPr>
              <w:t>54</w:t>
            </w:r>
            <w:r w:rsidRPr="00B0130E">
              <w:rPr>
                <w:noProof/>
                <w:webHidden/>
              </w:rPr>
              <w:fldChar w:fldCharType="end"/>
            </w:r>
          </w:hyperlink>
        </w:p>
        <w:p w14:paraId="48E35304" w14:textId="7A892DD1"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5" w:history="1">
            <w:r w:rsidRPr="00B0130E">
              <w:rPr>
                <w:rStyle w:val="Hyperlink"/>
                <w:rFonts w:ascii="Times New Roman" w:hAnsi="Times New Roman" w:cs="Times New Roman"/>
                <w:noProof/>
              </w:rPr>
              <w:t>Research into the human factors in the design of assistive devices, focusing on comfort, ease of use, and learning curve.</w:t>
            </w:r>
            <w:r w:rsidRPr="00B0130E">
              <w:rPr>
                <w:noProof/>
                <w:webHidden/>
              </w:rPr>
              <w:tab/>
            </w:r>
            <w:r w:rsidRPr="00B0130E">
              <w:rPr>
                <w:noProof/>
                <w:webHidden/>
              </w:rPr>
              <w:fldChar w:fldCharType="begin"/>
            </w:r>
            <w:r w:rsidRPr="00B0130E">
              <w:rPr>
                <w:noProof/>
                <w:webHidden/>
              </w:rPr>
              <w:instrText xml:space="preserve"> PAGEREF _Toc210899945 \h </w:instrText>
            </w:r>
            <w:r w:rsidRPr="00B0130E">
              <w:rPr>
                <w:noProof/>
                <w:webHidden/>
              </w:rPr>
            </w:r>
            <w:r w:rsidRPr="00B0130E">
              <w:rPr>
                <w:noProof/>
                <w:webHidden/>
              </w:rPr>
              <w:fldChar w:fldCharType="separate"/>
            </w:r>
            <w:r w:rsidR="003305B2">
              <w:rPr>
                <w:noProof/>
                <w:webHidden/>
              </w:rPr>
              <w:t>55</w:t>
            </w:r>
            <w:r w:rsidRPr="00B0130E">
              <w:rPr>
                <w:noProof/>
                <w:webHidden/>
              </w:rPr>
              <w:fldChar w:fldCharType="end"/>
            </w:r>
          </w:hyperlink>
        </w:p>
        <w:p w14:paraId="53F49499" w14:textId="1E98137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6" w:history="1">
            <w:r w:rsidRPr="00B0130E">
              <w:rPr>
                <w:rStyle w:val="Hyperlink"/>
                <w:rFonts w:ascii="Times New Roman" w:hAnsi="Times New Roman" w:cs="Times New Roman"/>
                <w:noProof/>
              </w:rPr>
              <w:t>User-centered design principles and testing of tactile and auditory interfaces in sensory substitution devices.</w:t>
            </w:r>
            <w:r w:rsidRPr="00B0130E">
              <w:rPr>
                <w:noProof/>
                <w:webHidden/>
              </w:rPr>
              <w:tab/>
            </w:r>
            <w:r w:rsidRPr="00B0130E">
              <w:rPr>
                <w:noProof/>
                <w:webHidden/>
              </w:rPr>
              <w:fldChar w:fldCharType="begin"/>
            </w:r>
            <w:r w:rsidRPr="00B0130E">
              <w:rPr>
                <w:noProof/>
                <w:webHidden/>
              </w:rPr>
              <w:instrText xml:space="preserve"> PAGEREF _Toc210899946 \h </w:instrText>
            </w:r>
            <w:r w:rsidRPr="00B0130E">
              <w:rPr>
                <w:noProof/>
                <w:webHidden/>
              </w:rPr>
            </w:r>
            <w:r w:rsidRPr="00B0130E">
              <w:rPr>
                <w:noProof/>
                <w:webHidden/>
              </w:rPr>
              <w:fldChar w:fldCharType="separate"/>
            </w:r>
            <w:r w:rsidR="003305B2">
              <w:rPr>
                <w:noProof/>
                <w:webHidden/>
              </w:rPr>
              <w:t>58</w:t>
            </w:r>
            <w:r w:rsidRPr="00B0130E">
              <w:rPr>
                <w:noProof/>
                <w:webHidden/>
              </w:rPr>
              <w:fldChar w:fldCharType="end"/>
            </w:r>
          </w:hyperlink>
        </w:p>
        <w:p w14:paraId="68F58ABF" w14:textId="09F69CF0"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47" w:history="1">
            <w:r w:rsidRPr="00B0130E">
              <w:rPr>
                <w:rStyle w:val="Hyperlink"/>
                <w:b w:val="0"/>
              </w:rPr>
              <w:t>METHODS AND MATERIALS</w:t>
            </w:r>
            <w:r w:rsidRPr="00B0130E">
              <w:rPr>
                <w:b w:val="0"/>
                <w:webHidden/>
              </w:rPr>
              <w:tab/>
            </w:r>
            <w:r w:rsidRPr="00B0130E">
              <w:rPr>
                <w:b w:val="0"/>
                <w:webHidden/>
              </w:rPr>
              <w:fldChar w:fldCharType="begin"/>
            </w:r>
            <w:r w:rsidRPr="00B0130E">
              <w:rPr>
                <w:b w:val="0"/>
                <w:webHidden/>
              </w:rPr>
              <w:instrText xml:space="preserve"> PAGEREF _Toc210899947 \h </w:instrText>
            </w:r>
            <w:r w:rsidRPr="00B0130E">
              <w:rPr>
                <w:b w:val="0"/>
                <w:webHidden/>
              </w:rPr>
            </w:r>
            <w:r w:rsidRPr="00B0130E">
              <w:rPr>
                <w:b w:val="0"/>
                <w:webHidden/>
              </w:rPr>
              <w:fldChar w:fldCharType="separate"/>
            </w:r>
            <w:r w:rsidR="003305B2">
              <w:rPr>
                <w:b w:val="0"/>
                <w:webHidden/>
              </w:rPr>
              <w:t>60</w:t>
            </w:r>
            <w:r w:rsidRPr="00B0130E">
              <w:rPr>
                <w:b w:val="0"/>
                <w:webHidden/>
              </w:rPr>
              <w:fldChar w:fldCharType="end"/>
            </w:r>
          </w:hyperlink>
        </w:p>
        <w:p w14:paraId="2ED8A112" w14:textId="7B279D15"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8" w:history="1">
            <w:r w:rsidRPr="00B0130E">
              <w:rPr>
                <w:rStyle w:val="Hyperlink"/>
                <w:rFonts w:ascii="Times New Roman" w:hAnsi="Times New Roman" w:cs="Times New Roman"/>
                <w:bCs/>
                <w:noProof/>
              </w:rPr>
              <w:t>Methods</w:t>
            </w:r>
            <w:r w:rsidRPr="00B0130E">
              <w:rPr>
                <w:noProof/>
                <w:webHidden/>
              </w:rPr>
              <w:tab/>
            </w:r>
            <w:r w:rsidRPr="00B0130E">
              <w:rPr>
                <w:noProof/>
                <w:webHidden/>
              </w:rPr>
              <w:fldChar w:fldCharType="begin"/>
            </w:r>
            <w:r w:rsidRPr="00B0130E">
              <w:rPr>
                <w:noProof/>
                <w:webHidden/>
              </w:rPr>
              <w:instrText xml:space="preserve"> PAGEREF _Toc210899948 \h </w:instrText>
            </w:r>
            <w:r w:rsidRPr="00B0130E">
              <w:rPr>
                <w:noProof/>
                <w:webHidden/>
              </w:rPr>
            </w:r>
            <w:r w:rsidRPr="00B0130E">
              <w:rPr>
                <w:noProof/>
                <w:webHidden/>
              </w:rPr>
              <w:fldChar w:fldCharType="separate"/>
            </w:r>
            <w:r w:rsidR="003305B2">
              <w:rPr>
                <w:noProof/>
                <w:webHidden/>
              </w:rPr>
              <w:t>6</w:t>
            </w:r>
            <w:r w:rsidR="003305B2">
              <w:rPr>
                <w:noProof/>
                <w:webHidden/>
              </w:rPr>
              <w:t>0</w:t>
            </w:r>
            <w:r w:rsidRPr="00B0130E">
              <w:rPr>
                <w:noProof/>
                <w:webHidden/>
              </w:rPr>
              <w:fldChar w:fldCharType="end"/>
            </w:r>
          </w:hyperlink>
        </w:p>
        <w:p w14:paraId="47A807A8" w14:textId="6B5D1E2C"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49" w:history="1">
            <w:r w:rsidRPr="00B0130E">
              <w:rPr>
                <w:rStyle w:val="Hyperlink"/>
                <w:rFonts w:ascii="Times New Roman" w:hAnsi="Times New Roman" w:cs="Times New Roman"/>
                <w:bCs/>
                <w:noProof/>
              </w:rPr>
              <w:t>Research Design/Methods</w:t>
            </w:r>
            <w:r w:rsidRPr="00B0130E">
              <w:rPr>
                <w:noProof/>
                <w:webHidden/>
              </w:rPr>
              <w:tab/>
            </w:r>
            <w:r w:rsidRPr="00B0130E">
              <w:rPr>
                <w:noProof/>
                <w:webHidden/>
              </w:rPr>
              <w:fldChar w:fldCharType="begin"/>
            </w:r>
            <w:r w:rsidRPr="00B0130E">
              <w:rPr>
                <w:noProof/>
                <w:webHidden/>
              </w:rPr>
              <w:instrText xml:space="preserve"> PAGEREF _Toc210899949 \h </w:instrText>
            </w:r>
            <w:r w:rsidRPr="00B0130E">
              <w:rPr>
                <w:noProof/>
                <w:webHidden/>
              </w:rPr>
            </w:r>
            <w:r w:rsidRPr="00B0130E">
              <w:rPr>
                <w:noProof/>
                <w:webHidden/>
              </w:rPr>
              <w:fldChar w:fldCharType="separate"/>
            </w:r>
            <w:r w:rsidR="003305B2">
              <w:rPr>
                <w:noProof/>
                <w:webHidden/>
              </w:rPr>
              <w:t>60</w:t>
            </w:r>
            <w:r w:rsidRPr="00B0130E">
              <w:rPr>
                <w:noProof/>
                <w:webHidden/>
              </w:rPr>
              <w:fldChar w:fldCharType="end"/>
            </w:r>
          </w:hyperlink>
        </w:p>
        <w:p w14:paraId="143A82E3" w14:textId="45AEB880"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50" w:history="1">
            <w:r w:rsidRPr="00B0130E">
              <w:rPr>
                <w:rStyle w:val="Hyperlink"/>
                <w:rFonts w:ascii="Times New Roman" w:hAnsi="Times New Roman" w:cs="Times New Roman"/>
                <w:bCs/>
                <w:noProof/>
              </w:rPr>
              <w:t>Materials</w:t>
            </w:r>
            <w:r w:rsidRPr="00B0130E">
              <w:rPr>
                <w:noProof/>
                <w:webHidden/>
              </w:rPr>
              <w:tab/>
            </w:r>
            <w:r w:rsidRPr="00B0130E">
              <w:rPr>
                <w:noProof/>
                <w:webHidden/>
              </w:rPr>
              <w:fldChar w:fldCharType="begin"/>
            </w:r>
            <w:r w:rsidRPr="00B0130E">
              <w:rPr>
                <w:noProof/>
                <w:webHidden/>
              </w:rPr>
              <w:instrText xml:space="preserve"> PAGEREF _Toc210899950 \h </w:instrText>
            </w:r>
            <w:r w:rsidRPr="00B0130E">
              <w:rPr>
                <w:noProof/>
                <w:webHidden/>
              </w:rPr>
            </w:r>
            <w:r w:rsidRPr="00B0130E">
              <w:rPr>
                <w:noProof/>
                <w:webHidden/>
              </w:rPr>
              <w:fldChar w:fldCharType="separate"/>
            </w:r>
            <w:r w:rsidR="003305B2">
              <w:rPr>
                <w:noProof/>
                <w:webHidden/>
              </w:rPr>
              <w:t>60</w:t>
            </w:r>
            <w:r w:rsidRPr="00B0130E">
              <w:rPr>
                <w:noProof/>
                <w:webHidden/>
              </w:rPr>
              <w:fldChar w:fldCharType="end"/>
            </w:r>
          </w:hyperlink>
        </w:p>
        <w:p w14:paraId="23BC038D" w14:textId="31A5CA48"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1" w:history="1">
            <w:r w:rsidRPr="00B0130E">
              <w:rPr>
                <w:rStyle w:val="Hyperlink"/>
                <w:rFonts w:ascii="Times New Roman" w:hAnsi="Times New Roman" w:cs="Times New Roman"/>
                <w:bCs/>
                <w:noProof/>
              </w:rPr>
              <w:t>Materials and Processes</w:t>
            </w:r>
            <w:r w:rsidRPr="00B0130E">
              <w:rPr>
                <w:noProof/>
                <w:webHidden/>
              </w:rPr>
              <w:tab/>
            </w:r>
            <w:r w:rsidRPr="00B0130E">
              <w:rPr>
                <w:noProof/>
                <w:webHidden/>
              </w:rPr>
              <w:fldChar w:fldCharType="begin"/>
            </w:r>
            <w:r w:rsidRPr="00B0130E">
              <w:rPr>
                <w:noProof/>
                <w:webHidden/>
              </w:rPr>
              <w:instrText xml:space="preserve"> PAGEREF _Toc210899951 \h </w:instrText>
            </w:r>
            <w:r w:rsidRPr="00B0130E">
              <w:rPr>
                <w:noProof/>
                <w:webHidden/>
              </w:rPr>
            </w:r>
            <w:r w:rsidRPr="00B0130E">
              <w:rPr>
                <w:noProof/>
                <w:webHidden/>
              </w:rPr>
              <w:fldChar w:fldCharType="separate"/>
            </w:r>
            <w:r w:rsidR="003305B2">
              <w:rPr>
                <w:noProof/>
                <w:webHidden/>
              </w:rPr>
              <w:t>60</w:t>
            </w:r>
            <w:r w:rsidRPr="00B0130E">
              <w:rPr>
                <w:noProof/>
                <w:webHidden/>
              </w:rPr>
              <w:fldChar w:fldCharType="end"/>
            </w:r>
          </w:hyperlink>
        </w:p>
        <w:p w14:paraId="7EE0FDD4" w14:textId="091E3DC8"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2" w:history="1">
            <w:r w:rsidRPr="00B0130E">
              <w:rPr>
                <w:rStyle w:val="Hyperlink"/>
                <w:rFonts w:ascii="Times New Roman" w:hAnsi="Times New Roman" w:cs="Times New Roman"/>
                <w:bCs/>
                <w:noProof/>
              </w:rPr>
              <w:t>Hardware Material Specification</w:t>
            </w:r>
            <w:r w:rsidRPr="00B0130E">
              <w:rPr>
                <w:noProof/>
                <w:webHidden/>
              </w:rPr>
              <w:tab/>
            </w:r>
            <w:r w:rsidRPr="00B0130E">
              <w:rPr>
                <w:noProof/>
                <w:webHidden/>
              </w:rPr>
              <w:fldChar w:fldCharType="begin"/>
            </w:r>
            <w:r w:rsidRPr="00B0130E">
              <w:rPr>
                <w:noProof/>
                <w:webHidden/>
              </w:rPr>
              <w:instrText xml:space="preserve"> PAGEREF _Toc210899952 \h </w:instrText>
            </w:r>
            <w:r w:rsidRPr="00B0130E">
              <w:rPr>
                <w:noProof/>
                <w:webHidden/>
              </w:rPr>
            </w:r>
            <w:r w:rsidRPr="00B0130E">
              <w:rPr>
                <w:noProof/>
                <w:webHidden/>
              </w:rPr>
              <w:fldChar w:fldCharType="separate"/>
            </w:r>
            <w:r w:rsidR="003305B2">
              <w:rPr>
                <w:noProof/>
                <w:webHidden/>
              </w:rPr>
              <w:t>61</w:t>
            </w:r>
            <w:r w:rsidRPr="00B0130E">
              <w:rPr>
                <w:noProof/>
                <w:webHidden/>
              </w:rPr>
              <w:fldChar w:fldCharType="end"/>
            </w:r>
          </w:hyperlink>
        </w:p>
        <w:p w14:paraId="1876A468" w14:textId="4F7F3866"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3" w:history="1">
            <w:r w:rsidRPr="00B0130E">
              <w:rPr>
                <w:rStyle w:val="Hyperlink"/>
                <w:rFonts w:ascii="Times New Roman" w:hAnsi="Times New Roman" w:cs="Times New Roman"/>
                <w:bCs/>
                <w:noProof/>
              </w:rPr>
              <w:t>Software Specifications</w:t>
            </w:r>
            <w:r w:rsidRPr="00B0130E">
              <w:rPr>
                <w:noProof/>
                <w:webHidden/>
              </w:rPr>
              <w:tab/>
            </w:r>
            <w:r w:rsidRPr="00B0130E">
              <w:rPr>
                <w:noProof/>
                <w:webHidden/>
              </w:rPr>
              <w:fldChar w:fldCharType="begin"/>
            </w:r>
            <w:r w:rsidRPr="00B0130E">
              <w:rPr>
                <w:noProof/>
                <w:webHidden/>
              </w:rPr>
              <w:instrText xml:space="preserve"> PAGEREF _Toc210899953 \h </w:instrText>
            </w:r>
            <w:r w:rsidRPr="00B0130E">
              <w:rPr>
                <w:noProof/>
                <w:webHidden/>
              </w:rPr>
            </w:r>
            <w:r w:rsidRPr="00B0130E">
              <w:rPr>
                <w:noProof/>
                <w:webHidden/>
              </w:rPr>
              <w:fldChar w:fldCharType="separate"/>
            </w:r>
            <w:r w:rsidR="003305B2">
              <w:rPr>
                <w:noProof/>
                <w:webHidden/>
              </w:rPr>
              <w:t>61</w:t>
            </w:r>
            <w:r w:rsidRPr="00B0130E">
              <w:rPr>
                <w:noProof/>
                <w:webHidden/>
              </w:rPr>
              <w:fldChar w:fldCharType="end"/>
            </w:r>
          </w:hyperlink>
        </w:p>
        <w:p w14:paraId="1A8DDCF6" w14:textId="43AB1276"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4" w:history="1">
            <w:r w:rsidRPr="00B0130E">
              <w:rPr>
                <w:rStyle w:val="Hyperlink"/>
                <w:rFonts w:ascii="Times New Roman" w:hAnsi="Times New Roman" w:cs="Times New Roman"/>
                <w:bCs/>
                <w:noProof/>
              </w:rPr>
              <w:t>Library and Board Managers</w:t>
            </w:r>
            <w:r w:rsidRPr="00B0130E">
              <w:rPr>
                <w:noProof/>
                <w:webHidden/>
              </w:rPr>
              <w:tab/>
            </w:r>
            <w:r w:rsidRPr="00B0130E">
              <w:rPr>
                <w:noProof/>
                <w:webHidden/>
              </w:rPr>
              <w:fldChar w:fldCharType="begin"/>
            </w:r>
            <w:r w:rsidRPr="00B0130E">
              <w:rPr>
                <w:noProof/>
                <w:webHidden/>
              </w:rPr>
              <w:instrText xml:space="preserve"> PAGEREF _Toc210899954 \h </w:instrText>
            </w:r>
            <w:r w:rsidRPr="00B0130E">
              <w:rPr>
                <w:noProof/>
                <w:webHidden/>
              </w:rPr>
            </w:r>
            <w:r w:rsidRPr="00B0130E">
              <w:rPr>
                <w:noProof/>
                <w:webHidden/>
              </w:rPr>
              <w:fldChar w:fldCharType="separate"/>
            </w:r>
            <w:r w:rsidR="003305B2">
              <w:rPr>
                <w:noProof/>
                <w:webHidden/>
              </w:rPr>
              <w:t>62</w:t>
            </w:r>
            <w:r w:rsidRPr="00B0130E">
              <w:rPr>
                <w:noProof/>
                <w:webHidden/>
              </w:rPr>
              <w:fldChar w:fldCharType="end"/>
            </w:r>
          </w:hyperlink>
        </w:p>
        <w:p w14:paraId="4F627F2A" w14:textId="5B6BE002"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55" w:history="1">
            <w:r w:rsidRPr="00B0130E">
              <w:rPr>
                <w:rStyle w:val="Hyperlink"/>
                <w:b w:val="0"/>
              </w:rPr>
              <w:t>REFERENCES</w:t>
            </w:r>
            <w:r w:rsidRPr="00B0130E">
              <w:rPr>
                <w:b w:val="0"/>
                <w:webHidden/>
              </w:rPr>
              <w:tab/>
            </w:r>
            <w:r w:rsidRPr="00B0130E">
              <w:rPr>
                <w:b w:val="0"/>
                <w:webHidden/>
              </w:rPr>
              <w:fldChar w:fldCharType="begin"/>
            </w:r>
            <w:r w:rsidRPr="00B0130E">
              <w:rPr>
                <w:b w:val="0"/>
                <w:webHidden/>
              </w:rPr>
              <w:instrText xml:space="preserve"> PAGEREF _Toc210899955 \h </w:instrText>
            </w:r>
            <w:r w:rsidRPr="00B0130E">
              <w:rPr>
                <w:b w:val="0"/>
                <w:webHidden/>
              </w:rPr>
            </w:r>
            <w:r w:rsidRPr="00B0130E">
              <w:rPr>
                <w:b w:val="0"/>
                <w:webHidden/>
              </w:rPr>
              <w:fldChar w:fldCharType="separate"/>
            </w:r>
            <w:r w:rsidR="003305B2">
              <w:rPr>
                <w:b w:val="0"/>
                <w:webHidden/>
              </w:rPr>
              <w:t>63</w:t>
            </w:r>
            <w:r w:rsidRPr="00B0130E">
              <w:rPr>
                <w:b w:val="0"/>
                <w:webHidden/>
              </w:rPr>
              <w:fldChar w:fldCharType="end"/>
            </w:r>
          </w:hyperlink>
        </w:p>
        <w:p w14:paraId="2B413C06" w14:textId="79CA9272" w:rsidR="003D708E" w:rsidRPr="005F373F" w:rsidRDefault="00205874" w:rsidP="004275CE">
          <w:pPr>
            <w:spacing w:line="480" w:lineRule="auto"/>
            <w:jc w:val="both"/>
            <w:rPr>
              <w:rFonts w:ascii="Times New Roman" w:hAnsi="Times New Roman" w:cs="Times New Roman"/>
              <w:sz w:val="24"/>
              <w:szCs w:val="24"/>
            </w:rPr>
          </w:pPr>
          <w:r w:rsidRPr="00B0130E">
            <w:rPr>
              <w:rFonts w:ascii="Times New Roman" w:hAnsi="Times New Roman" w:cs="Times New Roman"/>
              <w:noProof/>
              <w:sz w:val="24"/>
              <w:szCs w:val="24"/>
            </w:rPr>
            <w:fldChar w:fldCharType="end"/>
          </w:r>
        </w:p>
      </w:sdtContent>
    </w:sdt>
    <w:p w14:paraId="55E42042" w14:textId="39707B91" w:rsidR="003D708E" w:rsidRPr="005F373F" w:rsidRDefault="003D708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br w:type="page"/>
      </w:r>
    </w:p>
    <w:p w14:paraId="0DBE5229" w14:textId="35C67F7F" w:rsidR="003D708E" w:rsidRPr="005F373F" w:rsidRDefault="003D708E" w:rsidP="004275CE">
      <w:pPr>
        <w:pStyle w:val="Heading1"/>
        <w:spacing w:line="480" w:lineRule="auto"/>
        <w:jc w:val="both"/>
        <w:rPr>
          <w:rFonts w:ascii="Times New Roman" w:hAnsi="Times New Roman" w:cs="Times New Roman"/>
          <w:b/>
          <w:bCs/>
          <w:color w:val="auto"/>
          <w:sz w:val="24"/>
          <w:szCs w:val="24"/>
        </w:rPr>
      </w:pPr>
      <w:bookmarkStart w:id="0" w:name="_Toc210899911"/>
      <w:r w:rsidRPr="005F373F">
        <w:rPr>
          <w:rFonts w:ascii="Times New Roman" w:hAnsi="Times New Roman" w:cs="Times New Roman"/>
          <w:b/>
          <w:bCs/>
          <w:color w:val="auto"/>
          <w:sz w:val="24"/>
          <w:szCs w:val="24"/>
        </w:rPr>
        <w:lastRenderedPageBreak/>
        <w:t>LIST OF TABLES</w:t>
      </w:r>
      <w:bookmarkEnd w:id="0"/>
    </w:p>
    <w:p w14:paraId="32257974" w14:textId="50EC6B6A" w:rsidR="00DB4BDB" w:rsidRDefault="00DB4BDB" w:rsidP="004275CE">
      <w:pPr>
        <w:pStyle w:val="TableofFigures"/>
        <w:tabs>
          <w:tab w:val="right" w:leader="dot" w:pos="9350"/>
        </w:tabs>
        <w:spacing w:line="480" w:lineRule="auto"/>
        <w:jc w:val="both"/>
        <w:rPr>
          <w:rFonts w:eastAsiaTheme="minorEastAsia"/>
          <w:noProof/>
          <w:kern w:val="0"/>
          <w:lang w:val="en-US"/>
          <w14:ligatures w14: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210900211" w:history="1">
        <w:r w:rsidRPr="007352B0">
          <w:rPr>
            <w:rStyle w:val="Hyperlink"/>
            <w:rFonts w:ascii="Times New Roman" w:hAnsi="Times New Roman" w:cs="Times New Roman"/>
            <w:noProof/>
          </w:rPr>
          <w:t>Table 1 : Hardware Specification</w:t>
        </w:r>
        <w:r>
          <w:rPr>
            <w:noProof/>
            <w:webHidden/>
          </w:rPr>
          <w:tab/>
        </w:r>
        <w:r>
          <w:rPr>
            <w:noProof/>
            <w:webHidden/>
          </w:rPr>
          <w:fldChar w:fldCharType="begin"/>
        </w:r>
        <w:r>
          <w:rPr>
            <w:noProof/>
            <w:webHidden/>
          </w:rPr>
          <w:instrText xml:space="preserve"> PAGEREF _Toc210900211 \h </w:instrText>
        </w:r>
        <w:r>
          <w:rPr>
            <w:noProof/>
            <w:webHidden/>
          </w:rPr>
        </w:r>
        <w:r>
          <w:rPr>
            <w:noProof/>
            <w:webHidden/>
          </w:rPr>
          <w:fldChar w:fldCharType="separate"/>
        </w:r>
        <w:r w:rsidR="003305B2">
          <w:rPr>
            <w:noProof/>
            <w:webHidden/>
          </w:rPr>
          <w:t>61</w:t>
        </w:r>
        <w:r>
          <w:rPr>
            <w:noProof/>
            <w:webHidden/>
          </w:rPr>
          <w:fldChar w:fldCharType="end"/>
        </w:r>
      </w:hyperlink>
    </w:p>
    <w:p w14:paraId="62B12CA2" w14:textId="213700D6" w:rsidR="00DB4BDB" w:rsidRDefault="00DB4BDB" w:rsidP="004275CE">
      <w:pPr>
        <w:pStyle w:val="TableofFigures"/>
        <w:tabs>
          <w:tab w:val="right" w:leader="dot" w:pos="9350"/>
        </w:tabs>
        <w:spacing w:line="480" w:lineRule="auto"/>
        <w:jc w:val="both"/>
        <w:rPr>
          <w:rFonts w:eastAsiaTheme="minorEastAsia"/>
          <w:noProof/>
          <w:kern w:val="0"/>
          <w:lang w:val="en-US"/>
          <w14:ligatures w14:val="none"/>
        </w:rPr>
      </w:pPr>
      <w:hyperlink w:anchor="_Toc210900212" w:history="1">
        <w:r w:rsidRPr="007352B0">
          <w:rPr>
            <w:rStyle w:val="Hyperlink"/>
            <w:rFonts w:ascii="Times New Roman" w:hAnsi="Times New Roman" w:cs="Times New Roman"/>
            <w:noProof/>
          </w:rPr>
          <w:t>Table 2 : Software Specification</w:t>
        </w:r>
        <w:r>
          <w:rPr>
            <w:noProof/>
            <w:webHidden/>
          </w:rPr>
          <w:tab/>
        </w:r>
        <w:r>
          <w:rPr>
            <w:noProof/>
            <w:webHidden/>
          </w:rPr>
          <w:fldChar w:fldCharType="begin"/>
        </w:r>
        <w:r>
          <w:rPr>
            <w:noProof/>
            <w:webHidden/>
          </w:rPr>
          <w:instrText xml:space="preserve"> PAGEREF _Toc210900212 \h </w:instrText>
        </w:r>
        <w:r>
          <w:rPr>
            <w:noProof/>
            <w:webHidden/>
          </w:rPr>
        </w:r>
        <w:r>
          <w:rPr>
            <w:noProof/>
            <w:webHidden/>
          </w:rPr>
          <w:fldChar w:fldCharType="separate"/>
        </w:r>
        <w:r w:rsidR="003305B2">
          <w:rPr>
            <w:noProof/>
            <w:webHidden/>
          </w:rPr>
          <w:t>62</w:t>
        </w:r>
        <w:r>
          <w:rPr>
            <w:noProof/>
            <w:webHidden/>
          </w:rPr>
          <w:fldChar w:fldCharType="end"/>
        </w:r>
      </w:hyperlink>
    </w:p>
    <w:p w14:paraId="366AE0C3" w14:textId="6D6E7926" w:rsidR="003D708E" w:rsidRPr="005F373F" w:rsidRDefault="00DB4BDB"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5AE5A672" w14:textId="372F58E7" w:rsidR="003D708E" w:rsidRPr="005F373F" w:rsidRDefault="003D708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br w:type="page"/>
      </w:r>
    </w:p>
    <w:p w14:paraId="2E727408" w14:textId="2998B1CA" w:rsidR="003D708E" w:rsidRPr="005F373F" w:rsidRDefault="00205874" w:rsidP="004275CE">
      <w:pPr>
        <w:pStyle w:val="Heading1"/>
        <w:spacing w:line="480" w:lineRule="auto"/>
        <w:jc w:val="both"/>
        <w:rPr>
          <w:rFonts w:ascii="Times New Roman" w:hAnsi="Times New Roman" w:cs="Times New Roman"/>
          <w:b/>
          <w:bCs/>
          <w:color w:val="auto"/>
          <w:sz w:val="24"/>
          <w:szCs w:val="24"/>
        </w:rPr>
      </w:pPr>
      <w:bookmarkStart w:id="1" w:name="_Toc210899912"/>
      <w:r w:rsidRPr="005F373F">
        <w:rPr>
          <w:rFonts w:ascii="Times New Roman" w:hAnsi="Times New Roman" w:cs="Times New Roman"/>
          <w:b/>
          <w:bCs/>
          <w:color w:val="auto"/>
          <w:sz w:val="24"/>
          <w:szCs w:val="24"/>
        </w:rPr>
        <w:lastRenderedPageBreak/>
        <w:t>LIST OF FIGURES</w:t>
      </w:r>
      <w:bookmarkEnd w:id="1"/>
    </w:p>
    <w:p w14:paraId="467D3229" w14:textId="4FA5FCED" w:rsidR="00CE263F" w:rsidRPr="00CE263F" w:rsidRDefault="00CE263F" w:rsidP="004275CE">
      <w:pPr>
        <w:pStyle w:val="TableofFigures"/>
        <w:tabs>
          <w:tab w:val="right" w:leader="dot" w:pos="9350"/>
        </w:tabs>
        <w:spacing w:line="480" w:lineRule="auto"/>
        <w:jc w:val="both"/>
        <w:rPr>
          <w:rFonts w:ascii="Times New Roman" w:eastAsiaTheme="minorEastAsia" w:hAnsi="Times New Roman" w:cs="Times New Roman"/>
          <w:noProof/>
          <w:sz w:val="24"/>
          <w:szCs w:val="24"/>
          <w:lang w:eastAsia="en-PH"/>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9734703" w:history="1">
        <w:r w:rsidRPr="00CE263F">
          <w:rPr>
            <w:rStyle w:val="Hyperlink"/>
            <w:rFonts w:ascii="Times New Roman" w:hAnsi="Times New Roman" w:cs="Times New Roman"/>
            <w:noProof/>
            <w:sz w:val="24"/>
            <w:szCs w:val="24"/>
          </w:rPr>
          <w:t>Figure 1: IPO Model of the Controlled System</w:t>
        </w:r>
        <w:r w:rsidRPr="00CE263F">
          <w:rPr>
            <w:rFonts w:ascii="Times New Roman" w:hAnsi="Times New Roman" w:cs="Times New Roman"/>
            <w:noProof/>
            <w:webHidden/>
            <w:sz w:val="24"/>
            <w:szCs w:val="24"/>
          </w:rPr>
          <w:tab/>
        </w:r>
        <w:r w:rsidRPr="00CE263F">
          <w:rPr>
            <w:rFonts w:ascii="Times New Roman" w:hAnsi="Times New Roman" w:cs="Times New Roman"/>
            <w:noProof/>
            <w:webHidden/>
            <w:sz w:val="24"/>
            <w:szCs w:val="24"/>
          </w:rPr>
          <w:fldChar w:fldCharType="begin"/>
        </w:r>
        <w:r w:rsidRPr="00CE263F">
          <w:rPr>
            <w:rFonts w:ascii="Times New Roman" w:hAnsi="Times New Roman" w:cs="Times New Roman"/>
            <w:noProof/>
            <w:webHidden/>
            <w:sz w:val="24"/>
            <w:szCs w:val="24"/>
          </w:rPr>
          <w:instrText xml:space="preserve"> PAGEREF _Toc209734703 \h </w:instrText>
        </w:r>
        <w:r w:rsidRPr="00CE263F">
          <w:rPr>
            <w:rFonts w:ascii="Times New Roman" w:hAnsi="Times New Roman" w:cs="Times New Roman"/>
            <w:noProof/>
            <w:webHidden/>
            <w:sz w:val="24"/>
            <w:szCs w:val="24"/>
          </w:rPr>
        </w:r>
        <w:r w:rsidRPr="00CE263F">
          <w:rPr>
            <w:rFonts w:ascii="Times New Roman" w:hAnsi="Times New Roman" w:cs="Times New Roman"/>
            <w:noProof/>
            <w:webHidden/>
            <w:sz w:val="24"/>
            <w:szCs w:val="24"/>
          </w:rPr>
          <w:fldChar w:fldCharType="separate"/>
        </w:r>
        <w:r w:rsidR="003305B2">
          <w:rPr>
            <w:rFonts w:ascii="Times New Roman" w:hAnsi="Times New Roman" w:cs="Times New Roman"/>
            <w:noProof/>
            <w:webHidden/>
            <w:sz w:val="24"/>
            <w:szCs w:val="24"/>
          </w:rPr>
          <w:t>14</w:t>
        </w:r>
        <w:r w:rsidRPr="00CE263F">
          <w:rPr>
            <w:rFonts w:ascii="Times New Roman" w:hAnsi="Times New Roman" w:cs="Times New Roman"/>
            <w:noProof/>
            <w:webHidden/>
            <w:sz w:val="24"/>
            <w:szCs w:val="24"/>
          </w:rPr>
          <w:fldChar w:fldCharType="end"/>
        </w:r>
      </w:hyperlink>
    </w:p>
    <w:p w14:paraId="4BFA2FDA" w14:textId="4C8395B1" w:rsidR="00CE263F" w:rsidRPr="00CE263F" w:rsidRDefault="00B0130E" w:rsidP="004275CE">
      <w:pPr>
        <w:pStyle w:val="TableofFigures"/>
        <w:tabs>
          <w:tab w:val="right" w:leader="dot" w:pos="9350"/>
        </w:tabs>
        <w:spacing w:line="480" w:lineRule="auto"/>
        <w:jc w:val="both"/>
        <w:rPr>
          <w:rFonts w:ascii="Times New Roman" w:eastAsiaTheme="minorEastAsia" w:hAnsi="Times New Roman" w:cs="Times New Roman"/>
          <w:noProof/>
          <w:sz w:val="24"/>
          <w:szCs w:val="24"/>
          <w:lang w:eastAsia="en-PH"/>
        </w:rPr>
      </w:pPr>
      <w:hyperlink w:anchor="_Toc209734704" w:history="1">
        <w:r w:rsidR="00CE263F" w:rsidRPr="00CE263F">
          <w:rPr>
            <w:rStyle w:val="Hyperlink"/>
            <w:rFonts w:ascii="Times New Roman" w:hAnsi="Times New Roman" w:cs="Times New Roman"/>
            <w:noProof/>
            <w:sz w:val="24"/>
            <w:szCs w:val="24"/>
          </w:rPr>
          <w:t>Figure 2: IOT System Architecture of the whole system</w:t>
        </w:r>
        <w:r w:rsidR="00CE263F" w:rsidRPr="00CE263F">
          <w:rPr>
            <w:rFonts w:ascii="Times New Roman" w:hAnsi="Times New Roman" w:cs="Times New Roman"/>
            <w:noProof/>
            <w:webHidden/>
            <w:sz w:val="24"/>
            <w:szCs w:val="24"/>
          </w:rPr>
          <w:tab/>
        </w:r>
        <w:r w:rsidR="003943C7">
          <w:rPr>
            <w:rFonts w:ascii="Times New Roman" w:hAnsi="Times New Roman" w:cs="Times New Roman"/>
            <w:noProof/>
            <w:webHidden/>
            <w:sz w:val="24"/>
            <w:szCs w:val="24"/>
          </w:rPr>
          <w:t>8</w:t>
        </w:r>
      </w:hyperlink>
    </w:p>
    <w:p w14:paraId="580A99AE" w14:textId="45704582" w:rsidR="00CE263F" w:rsidRPr="00CE263F" w:rsidRDefault="00B0130E" w:rsidP="004275CE">
      <w:pPr>
        <w:pStyle w:val="TableofFigures"/>
        <w:tabs>
          <w:tab w:val="right" w:leader="dot" w:pos="9350"/>
        </w:tabs>
        <w:spacing w:line="480" w:lineRule="auto"/>
        <w:jc w:val="both"/>
        <w:rPr>
          <w:rFonts w:ascii="Times New Roman" w:eastAsiaTheme="minorEastAsia" w:hAnsi="Times New Roman" w:cs="Times New Roman"/>
          <w:noProof/>
          <w:sz w:val="24"/>
          <w:szCs w:val="24"/>
          <w:lang w:eastAsia="en-PH"/>
        </w:rPr>
      </w:pPr>
      <w:hyperlink w:anchor="_Toc209734705" w:history="1">
        <w:r w:rsidR="00CE263F" w:rsidRPr="00CE263F">
          <w:rPr>
            <w:rStyle w:val="Hyperlink"/>
            <w:rFonts w:ascii="Times New Roman" w:hAnsi="Times New Roman" w:cs="Times New Roman"/>
            <w:noProof/>
            <w:sz w:val="24"/>
            <w:szCs w:val="24"/>
          </w:rPr>
          <w:t>Figure 3: Basic Architecture of an Embedded System</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_Toc209734705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3305B2">
          <w:rPr>
            <w:rFonts w:ascii="Times New Roman" w:hAnsi="Times New Roman" w:cs="Times New Roman"/>
            <w:noProof/>
            <w:webHidden/>
            <w:sz w:val="24"/>
            <w:szCs w:val="24"/>
          </w:rPr>
          <w:t>16</w:t>
        </w:r>
        <w:r w:rsidR="00CE263F" w:rsidRPr="00CE263F">
          <w:rPr>
            <w:rFonts w:ascii="Times New Roman" w:hAnsi="Times New Roman" w:cs="Times New Roman"/>
            <w:noProof/>
            <w:webHidden/>
            <w:sz w:val="24"/>
            <w:szCs w:val="24"/>
          </w:rPr>
          <w:fldChar w:fldCharType="end"/>
        </w:r>
      </w:hyperlink>
    </w:p>
    <w:p w14:paraId="29B6A019" w14:textId="3616E79C" w:rsidR="00CE263F" w:rsidRDefault="00B0130E" w:rsidP="004275CE">
      <w:pPr>
        <w:pStyle w:val="TableofFigures"/>
        <w:tabs>
          <w:tab w:val="right" w:leader="dot" w:pos="9350"/>
        </w:tabs>
        <w:spacing w:line="480" w:lineRule="auto"/>
        <w:jc w:val="both"/>
        <w:rPr>
          <w:rStyle w:val="Hyperlink"/>
          <w:rFonts w:ascii="Times New Roman" w:hAnsi="Times New Roman" w:cs="Times New Roman"/>
          <w:noProof/>
          <w:sz w:val="24"/>
          <w:szCs w:val="24"/>
        </w:rPr>
      </w:pPr>
      <w:hyperlink w:anchor="_Toc209734706" w:history="1">
        <w:r w:rsidR="00CE263F" w:rsidRPr="00CE263F">
          <w:rPr>
            <w:rStyle w:val="Hyperlink"/>
            <w:rFonts w:ascii="Times New Roman" w:hAnsi="Times New Roman" w:cs="Times New Roman"/>
            <w:noProof/>
            <w:sz w:val="24"/>
            <w:szCs w:val="24"/>
          </w:rPr>
          <w:t>Figure 4: Flowchart of the AI in the System</w:t>
        </w:r>
        <w:r w:rsidR="00CE263F" w:rsidRPr="00CE263F">
          <w:rPr>
            <w:rFonts w:ascii="Times New Roman" w:hAnsi="Times New Roman" w:cs="Times New Roman"/>
            <w:noProof/>
            <w:webHidden/>
            <w:sz w:val="24"/>
            <w:szCs w:val="24"/>
          </w:rPr>
          <w:tab/>
        </w:r>
        <w:r w:rsidR="003943C7">
          <w:rPr>
            <w:rFonts w:ascii="Times New Roman" w:hAnsi="Times New Roman" w:cs="Times New Roman"/>
            <w:noProof/>
            <w:webHidden/>
            <w:sz w:val="24"/>
            <w:szCs w:val="24"/>
          </w:rPr>
          <w:t>9</w:t>
        </w:r>
      </w:hyperlink>
    </w:p>
    <w:p w14:paraId="1D1847CA" w14:textId="77777777" w:rsidR="003943C7" w:rsidRPr="003943C7" w:rsidRDefault="003943C7" w:rsidP="004275CE">
      <w:pPr>
        <w:spacing w:line="480" w:lineRule="auto"/>
        <w:jc w:val="both"/>
      </w:pPr>
    </w:p>
    <w:p w14:paraId="4F4E96ED" w14:textId="5E28AA89" w:rsidR="00205874" w:rsidRPr="005F373F" w:rsidRDefault="00CE263F"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r w:rsidR="00205874" w:rsidRPr="005F373F">
        <w:rPr>
          <w:rFonts w:ascii="Times New Roman" w:hAnsi="Times New Roman" w:cs="Times New Roman"/>
          <w:sz w:val="24"/>
          <w:szCs w:val="24"/>
        </w:rPr>
        <w:br w:type="page"/>
      </w:r>
    </w:p>
    <w:p w14:paraId="2BDA7805" w14:textId="18A1CEED" w:rsidR="00205874" w:rsidRPr="005F373F" w:rsidRDefault="00205874" w:rsidP="004275CE">
      <w:pPr>
        <w:pStyle w:val="Heading1"/>
        <w:spacing w:line="480" w:lineRule="auto"/>
        <w:jc w:val="center"/>
        <w:rPr>
          <w:rFonts w:ascii="Times New Roman" w:hAnsi="Times New Roman" w:cs="Times New Roman"/>
          <w:b/>
          <w:bCs/>
          <w:color w:val="auto"/>
          <w:sz w:val="24"/>
          <w:szCs w:val="24"/>
        </w:rPr>
      </w:pPr>
      <w:bookmarkStart w:id="2" w:name="_Toc210899913"/>
      <w:r w:rsidRPr="005F373F">
        <w:rPr>
          <w:rFonts w:ascii="Times New Roman" w:hAnsi="Times New Roman" w:cs="Times New Roman"/>
          <w:b/>
          <w:bCs/>
          <w:color w:val="auto"/>
          <w:sz w:val="24"/>
          <w:szCs w:val="24"/>
        </w:rPr>
        <w:lastRenderedPageBreak/>
        <w:t>INTRODUCTION</w:t>
      </w:r>
      <w:bookmarkEnd w:id="2"/>
    </w:p>
    <w:p w14:paraId="014846D7" w14:textId="2B5E652D" w:rsidR="00E50B43" w:rsidRPr="00E50B43" w:rsidRDefault="00205874" w:rsidP="004275CE">
      <w:pPr>
        <w:pStyle w:val="Heading2"/>
        <w:spacing w:line="480" w:lineRule="auto"/>
        <w:jc w:val="both"/>
        <w:rPr>
          <w:rFonts w:ascii="Times New Roman" w:hAnsi="Times New Roman" w:cs="Times New Roman"/>
          <w:b/>
          <w:bCs/>
          <w:color w:val="auto"/>
          <w:sz w:val="24"/>
          <w:szCs w:val="24"/>
        </w:rPr>
      </w:pPr>
      <w:bookmarkStart w:id="3" w:name="_Toc210899914"/>
      <w:r w:rsidRPr="005F373F">
        <w:rPr>
          <w:rFonts w:ascii="Times New Roman" w:hAnsi="Times New Roman" w:cs="Times New Roman"/>
          <w:b/>
          <w:bCs/>
          <w:color w:val="auto"/>
          <w:sz w:val="24"/>
          <w:szCs w:val="24"/>
        </w:rPr>
        <w:t>Background of the Study</w:t>
      </w:r>
      <w:bookmarkEnd w:id="3"/>
    </w:p>
    <w:p w14:paraId="5CA9C01A" w14:textId="4BBEE837" w:rsidR="00205874"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Visual impairment is a global health problem that significantly affects individuals' daily lives by impeding independent navigation, social interaction, and overall quality of life (</w:t>
      </w:r>
      <w:proofErr w:type="spellStart"/>
      <w:r w:rsidRPr="00E50B43">
        <w:rPr>
          <w:rFonts w:ascii="Times New Roman" w:hAnsi="Times New Roman" w:cs="Times New Roman"/>
          <w:sz w:val="24"/>
          <w:szCs w:val="24"/>
        </w:rPr>
        <w:t>Theodorou</w:t>
      </w:r>
      <w:proofErr w:type="spellEnd"/>
      <w:r w:rsidRPr="00E50B43">
        <w:rPr>
          <w:rFonts w:ascii="Times New Roman" w:hAnsi="Times New Roman" w:cs="Times New Roman"/>
          <w:sz w:val="24"/>
          <w:szCs w:val="24"/>
        </w:rPr>
        <w:t xml:space="preserve"> et al., 2023). There is an estimation of 2.2 billion people globally who are identified as visually impaired and this number could still increase to 2.5 billion by 2050 as stated by the World Health Organization (WHO) (2023). In the Philippines, 2.17 million Filipinos are identified as visually impaired as quantized by reports from the Philippines Eye Research Institute (PERI) and Department of Health (DOH) (Shinagawa Lasik Center, 2025). (Insert stats for </w:t>
      </w:r>
      <w:proofErr w:type="spellStart"/>
      <w:r w:rsidRPr="00E50B43">
        <w:rPr>
          <w:rFonts w:ascii="Times New Roman" w:hAnsi="Times New Roman" w:cs="Times New Roman"/>
          <w:sz w:val="24"/>
          <w:szCs w:val="24"/>
        </w:rPr>
        <w:t>iloilo</w:t>
      </w:r>
      <w:proofErr w:type="spellEnd"/>
      <w:r w:rsidRPr="00E50B43">
        <w:rPr>
          <w:rFonts w:ascii="Times New Roman" w:hAnsi="Times New Roman" w:cs="Times New Roman"/>
          <w:sz w:val="24"/>
          <w:szCs w:val="24"/>
        </w:rPr>
        <w:t xml:space="preserve"> city once retrieved). Visual impairment does not pertain to total blindness. According to WHO (2023), visual impairment can be identified and categorized based on the presenting visual acuity a) Mild Vision </w:t>
      </w:r>
      <w:proofErr w:type="spellStart"/>
      <w:proofErr w:type="gramStart"/>
      <w:r w:rsidRPr="00E50B43">
        <w:rPr>
          <w:rFonts w:ascii="Times New Roman" w:hAnsi="Times New Roman" w:cs="Times New Roman"/>
          <w:sz w:val="24"/>
          <w:szCs w:val="24"/>
        </w:rPr>
        <w:t>Impairment,visual</w:t>
      </w:r>
      <w:proofErr w:type="spellEnd"/>
      <w:proofErr w:type="gramEnd"/>
      <w:r w:rsidRPr="00E50B43">
        <w:rPr>
          <w:rFonts w:ascii="Times New Roman" w:hAnsi="Times New Roman" w:cs="Times New Roman"/>
          <w:sz w:val="24"/>
          <w:szCs w:val="24"/>
        </w:rPr>
        <w:t xml:space="preserve"> acuity is better than 6/18, b) Moderate Vision Impairment, visual acuity is worse than 6/18 but better than 6/60, c) Severe Vision impairment, visual acuity is worse than 6/60 but better than 3/60, and d) Blindness, visual acuity is worse than 3/60. Blindness can be further categorized into d.1) Blindness with light perception, individuals can only perceive light and, d.2) Total Blindness, individuals who have no light perception. Other common types include astigmatism, near-sightedness (myopia) and far-sightedness (hyperopia), which account for a large share of impairments, alongside conditions like cataracts, glaucoma, and age-related macular degeneration (AMD), with AMD alone affecting 8.06 million people globally in 2021 (Yon, 2025). Visually impaired individuals face safety concerns and challenges such as accidents, falls, and collisions, as well as difficulties with navigation, including road crossings and destination location (</w:t>
      </w:r>
      <w:proofErr w:type="spellStart"/>
      <w:r w:rsidRPr="00E50B43">
        <w:rPr>
          <w:rFonts w:ascii="Times New Roman" w:hAnsi="Times New Roman" w:cs="Times New Roman"/>
          <w:sz w:val="24"/>
          <w:szCs w:val="24"/>
        </w:rPr>
        <w:t>Ikram</w:t>
      </w:r>
      <w:proofErr w:type="spellEnd"/>
      <w:r w:rsidRPr="00E50B43">
        <w:rPr>
          <w:rFonts w:ascii="Times New Roman" w:hAnsi="Times New Roman" w:cs="Times New Roman"/>
          <w:sz w:val="24"/>
          <w:szCs w:val="24"/>
        </w:rPr>
        <w:t xml:space="preserve"> et al., 2024; Gao et al., 2025;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Beyond these practical difficulties, social isolation and reduced access to information further compound the challenges, often limiting educational and employment opportunities (Arvind, 2023). Current existing solutions or aid for visually impaired individuals are guide dogs, white canes, and electronic travel aids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w:t>
      </w:r>
    </w:p>
    <w:p w14:paraId="3D2FC3F5" w14:textId="5F53CBBE" w:rsidR="00E50B43" w:rsidRP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According to Mishra, A., Bai, Y., </w:t>
      </w:r>
      <w:proofErr w:type="spellStart"/>
      <w:r w:rsidRPr="00E50B43">
        <w:rPr>
          <w:rFonts w:ascii="Times New Roman" w:hAnsi="Times New Roman" w:cs="Times New Roman"/>
          <w:sz w:val="24"/>
          <w:szCs w:val="24"/>
        </w:rPr>
        <w:t>Narayanasamy</w:t>
      </w:r>
      <w:proofErr w:type="spellEnd"/>
      <w:r w:rsidRPr="00E50B43">
        <w:rPr>
          <w:rFonts w:ascii="Times New Roman" w:hAnsi="Times New Roman" w:cs="Times New Roman"/>
          <w:sz w:val="24"/>
          <w:szCs w:val="24"/>
        </w:rPr>
        <w:t>, P., Garg, N., &amp; Roy, N. (2025), sensory substitution devices (SSDs) are assistive technology that converts information typically perceived through one sensory modality into another, enabling individuals with sensory impairments to access environmental cues they lack. In the context of visual impairment, such devices translate visual data, such as depth or object presence, into haptic or auditory signals to assist the visually impaired in perceiving their environment (</w:t>
      </w:r>
      <w:proofErr w:type="spellStart"/>
      <w:r w:rsidRPr="00E50B43">
        <w:rPr>
          <w:rFonts w:ascii="Times New Roman" w:hAnsi="Times New Roman" w:cs="Times New Roman"/>
          <w:sz w:val="24"/>
          <w:szCs w:val="24"/>
        </w:rPr>
        <w:t>Jiayu</w:t>
      </w:r>
      <w:proofErr w:type="spellEnd"/>
      <w:r w:rsidRPr="00E50B43">
        <w:rPr>
          <w:rFonts w:ascii="Times New Roman" w:hAnsi="Times New Roman" w:cs="Times New Roman"/>
          <w:sz w:val="24"/>
          <w:szCs w:val="24"/>
        </w:rPr>
        <w:t xml:space="preserve">, 2025). This intermodal conversion allows users to develop a novel form of perception, effectively substituting the impaired sense with an intact one, enhancing the understanding of the </w:t>
      </w:r>
      <w:proofErr w:type="gramStart"/>
      <w:r w:rsidRPr="00E50B43">
        <w:rPr>
          <w:rFonts w:ascii="Times New Roman" w:hAnsi="Times New Roman" w:cs="Times New Roman"/>
          <w:sz w:val="24"/>
          <w:szCs w:val="24"/>
        </w:rPr>
        <w:t>surroundings(</w:t>
      </w:r>
      <w:proofErr w:type="gramEnd"/>
      <w:r w:rsidRPr="00E50B43">
        <w:rPr>
          <w:rFonts w:ascii="Times New Roman" w:hAnsi="Times New Roman" w:cs="Times New Roman"/>
          <w:sz w:val="24"/>
          <w:szCs w:val="24"/>
        </w:rPr>
        <w:t xml:space="preserve">Jiang et al., 2025). These devices could significantly enhance independence by enabling obstacle detection, navigation, and object recognition, particularly for the fully blind who rely on traditional aids like white canes or guide </w:t>
      </w:r>
      <w:proofErr w:type="gramStart"/>
      <w:r w:rsidRPr="00E50B43">
        <w:rPr>
          <w:rFonts w:ascii="Times New Roman" w:hAnsi="Times New Roman" w:cs="Times New Roman"/>
          <w:sz w:val="24"/>
          <w:szCs w:val="24"/>
        </w:rPr>
        <w:t>dogs.(</w:t>
      </w:r>
      <w:proofErr w:type="spellStart"/>
      <w:proofErr w:type="gramEnd"/>
      <w:r w:rsidRPr="00E50B43">
        <w:rPr>
          <w:rFonts w:ascii="Times New Roman" w:hAnsi="Times New Roman" w:cs="Times New Roman"/>
          <w:sz w:val="24"/>
          <w:szCs w:val="24"/>
        </w:rPr>
        <w:t>Tokmurziyev</w:t>
      </w:r>
      <w:proofErr w:type="spellEnd"/>
      <w:r w:rsidRPr="00E50B43">
        <w:rPr>
          <w:rFonts w:ascii="Times New Roman" w:hAnsi="Times New Roman" w:cs="Times New Roman"/>
          <w:sz w:val="24"/>
          <w:szCs w:val="24"/>
        </w:rPr>
        <w:t xml:space="preserve"> et al., 2025). However, SSDs are not widely adopted globally due to challenges such as cognitive overload from processing substituted sensory data, extensive training requirements for intuitiveness, ergonomic discomfort in </w:t>
      </w:r>
      <w:r w:rsidRPr="00E50B43">
        <w:rPr>
          <w:rFonts w:ascii="Times New Roman" w:hAnsi="Times New Roman" w:cs="Times New Roman"/>
          <w:sz w:val="24"/>
          <w:szCs w:val="24"/>
        </w:rPr>
        <w:lastRenderedPageBreak/>
        <w:t>wearables, and processing constraints of non-visual senses like hearing or touch, which have lower bandwidth than vision (</w:t>
      </w:r>
      <w:proofErr w:type="spellStart"/>
      <w:r w:rsidRPr="00E50B43">
        <w:rPr>
          <w:rFonts w:ascii="Times New Roman" w:hAnsi="Times New Roman" w:cs="Times New Roman"/>
          <w:sz w:val="24"/>
          <w:szCs w:val="24"/>
        </w:rPr>
        <w:t>Hou</w:t>
      </w:r>
      <w:proofErr w:type="spellEnd"/>
      <w:r w:rsidRPr="00E50B43">
        <w:rPr>
          <w:rFonts w:ascii="Times New Roman" w:hAnsi="Times New Roman" w:cs="Times New Roman"/>
          <w:sz w:val="24"/>
          <w:szCs w:val="24"/>
        </w:rPr>
        <w:t xml:space="preserve"> et al., 2025) Discuss variables</w:t>
      </w:r>
    </w:p>
    <w:p w14:paraId="43970246" w14:textId="7C2BF3AA" w:rsidR="00205874" w:rsidRPr="005F373F" w:rsidRDefault="00205874" w:rsidP="004275CE">
      <w:pPr>
        <w:pStyle w:val="Heading2"/>
        <w:spacing w:line="480" w:lineRule="auto"/>
        <w:jc w:val="both"/>
        <w:rPr>
          <w:rFonts w:ascii="Times New Roman" w:hAnsi="Times New Roman" w:cs="Times New Roman"/>
          <w:b/>
          <w:bCs/>
          <w:color w:val="auto"/>
          <w:sz w:val="24"/>
          <w:szCs w:val="24"/>
        </w:rPr>
      </w:pPr>
      <w:bookmarkStart w:id="4" w:name="_Toc210899915"/>
      <w:r w:rsidRPr="005F373F">
        <w:rPr>
          <w:rFonts w:ascii="Times New Roman" w:hAnsi="Times New Roman" w:cs="Times New Roman"/>
          <w:b/>
          <w:bCs/>
          <w:color w:val="auto"/>
          <w:sz w:val="24"/>
          <w:szCs w:val="24"/>
        </w:rPr>
        <w:t>Rationale</w:t>
      </w:r>
      <w:bookmarkEnd w:id="4"/>
    </w:p>
    <w:p w14:paraId="7C2D7DFE" w14:textId="19FE12A2" w:rsidR="00E50B43" w:rsidRPr="00E50B43" w:rsidRDefault="00E50B43" w:rsidP="004275CE">
      <w:pPr>
        <w:spacing w:line="480" w:lineRule="auto"/>
        <w:ind w:firstLine="720"/>
        <w:jc w:val="both"/>
        <w:rPr>
          <w:rFonts w:ascii="Times New Roman" w:hAnsi="Times New Roman" w:cs="Times New Roman"/>
          <w:bCs/>
          <w:sz w:val="24"/>
          <w:szCs w:val="24"/>
        </w:rPr>
      </w:pPr>
      <w:r w:rsidRPr="00E50B43">
        <w:rPr>
          <w:rFonts w:ascii="Times New Roman" w:hAnsi="Times New Roman" w:cs="Times New Roman"/>
          <w:bCs/>
          <w:sz w:val="24"/>
          <w:szCs w:val="24"/>
        </w:rPr>
        <w:t>More than 2.17 million people in the Philippines live with visual impairment, which restricts their perception, mobility, navigation, and accessibility to information—depriving them of work opportunities and independence. Wearable SSD is an assistive technology that an individual can wear on their body to supplement a missing sense, helping users navigate both their physical surroundings and digital applications. Additionally, it promotes social interaction that aligns with one of the United Nations' Sustainable Development Goals for health and equality. Supporting local innovation by developing a low-cost, locally made device increases access to technology, thereby en</w:t>
      </w:r>
      <w:r>
        <w:rPr>
          <w:rFonts w:ascii="Times New Roman" w:hAnsi="Times New Roman" w:cs="Times New Roman"/>
          <w:bCs/>
          <w:sz w:val="24"/>
          <w:szCs w:val="24"/>
        </w:rPr>
        <w:t xml:space="preserve">hancing the technology sector. </w:t>
      </w:r>
    </w:p>
    <w:p w14:paraId="059043C7" w14:textId="78478397" w:rsidR="00E50B43" w:rsidRPr="00E50B43" w:rsidRDefault="00E50B43" w:rsidP="004275CE">
      <w:pPr>
        <w:spacing w:line="480" w:lineRule="auto"/>
        <w:ind w:firstLine="720"/>
        <w:jc w:val="both"/>
        <w:rPr>
          <w:rFonts w:ascii="Times New Roman" w:hAnsi="Times New Roman" w:cs="Times New Roman"/>
          <w:bCs/>
          <w:sz w:val="24"/>
          <w:szCs w:val="24"/>
        </w:rPr>
      </w:pPr>
      <w:r w:rsidRPr="00E50B43">
        <w:rPr>
          <w:rFonts w:ascii="Times New Roman" w:hAnsi="Times New Roman" w:cs="Times New Roman"/>
          <w:bCs/>
          <w:sz w:val="24"/>
          <w:szCs w:val="24"/>
        </w:rPr>
        <w:t xml:space="preserve">In previous studies, SSDs have been limited in their applicability, as existing devices often perform poorly in real-world situations, encountering cognitive overload problems that overwhelm users with excessive information, making navigation difficult. Another identified concern is that the device design is uncomfortable, as it is bulky and requires extensive training, which limits its practicality. In addition, many devices lack digital integration as capabilities, focusing mainly on obstacle detection and not connecting well with digital tools. These deficiencies underscore the pressing need for higher SSDs that can outperform and enhance existing devices. Therefore, there is a need for a smart navigation hat that improves the functional efficiency and performance of SSDs. This navigation </w:t>
      </w:r>
      <w:proofErr w:type="spellStart"/>
      <w:r w:rsidRPr="00E50B43">
        <w:rPr>
          <w:rFonts w:ascii="Times New Roman" w:hAnsi="Times New Roman" w:cs="Times New Roman"/>
          <w:bCs/>
          <w:sz w:val="24"/>
          <w:szCs w:val="24"/>
        </w:rPr>
        <w:t>hat</w:t>
      </w:r>
      <w:proofErr w:type="spellEnd"/>
      <w:r w:rsidRPr="00E50B43">
        <w:rPr>
          <w:rFonts w:ascii="Times New Roman" w:hAnsi="Times New Roman" w:cs="Times New Roman"/>
          <w:bCs/>
          <w:sz w:val="24"/>
          <w:szCs w:val="24"/>
        </w:rPr>
        <w:t xml:space="preserve"> integrates </w:t>
      </w:r>
      <w:proofErr w:type="spellStart"/>
      <w:r w:rsidRPr="00E50B43">
        <w:rPr>
          <w:rFonts w:ascii="Times New Roman" w:hAnsi="Times New Roman" w:cs="Times New Roman"/>
          <w:bCs/>
          <w:sz w:val="24"/>
          <w:szCs w:val="24"/>
        </w:rPr>
        <w:t>AIoT</w:t>
      </w:r>
      <w:proofErr w:type="spellEnd"/>
      <w:r w:rsidRPr="00E50B43">
        <w:rPr>
          <w:rFonts w:ascii="Times New Roman" w:hAnsi="Times New Roman" w:cs="Times New Roman"/>
          <w:bCs/>
          <w:sz w:val="24"/>
          <w:szCs w:val="24"/>
        </w:rPr>
        <w:t xml:space="preserve">, introducing a smart navigation hat that uses 3D point cloud data to give audio feedback and connects to </w:t>
      </w:r>
      <w:proofErr w:type="spellStart"/>
      <w:r w:rsidRPr="00E50B43">
        <w:rPr>
          <w:rFonts w:ascii="Times New Roman" w:hAnsi="Times New Roman" w:cs="Times New Roman"/>
          <w:bCs/>
          <w:sz w:val="24"/>
          <w:szCs w:val="24"/>
        </w:rPr>
        <w:t>IoT</w:t>
      </w:r>
      <w:proofErr w:type="spellEnd"/>
      <w:r w:rsidRPr="00E50B43">
        <w:rPr>
          <w:rFonts w:ascii="Times New Roman" w:hAnsi="Times New Roman" w:cs="Times New Roman"/>
          <w:bCs/>
          <w:sz w:val="24"/>
          <w:szCs w:val="24"/>
        </w:rPr>
        <w:t xml:space="preserve"> services for navigation in both physical and digital environments. Furthermore, it enhances sensory processing, focusing on reducing cognitive overload in the system and making navigation simpler for VIP users. Additionally, the hat features customizable options, including a modular operating system that allows users to choose between gesture or voice commands.</w:t>
      </w:r>
    </w:p>
    <w:p w14:paraId="5A8DC2D6" w14:textId="5C71672E" w:rsidR="00205874" w:rsidRPr="005F373F" w:rsidRDefault="00205874" w:rsidP="004275CE">
      <w:pPr>
        <w:pStyle w:val="Heading2"/>
        <w:spacing w:line="480" w:lineRule="auto"/>
        <w:jc w:val="both"/>
        <w:rPr>
          <w:rFonts w:ascii="Times New Roman" w:hAnsi="Times New Roman" w:cs="Times New Roman"/>
          <w:b/>
          <w:bCs/>
          <w:color w:val="auto"/>
          <w:sz w:val="24"/>
          <w:szCs w:val="24"/>
        </w:rPr>
      </w:pPr>
      <w:bookmarkStart w:id="5" w:name="_Toc210899916"/>
      <w:r w:rsidRPr="005F373F">
        <w:rPr>
          <w:rFonts w:ascii="Times New Roman" w:hAnsi="Times New Roman" w:cs="Times New Roman"/>
          <w:b/>
          <w:bCs/>
          <w:color w:val="auto"/>
          <w:sz w:val="24"/>
          <w:szCs w:val="24"/>
        </w:rPr>
        <w:t>Objectives of the Study</w:t>
      </w:r>
      <w:bookmarkEnd w:id="5"/>
    </w:p>
    <w:p w14:paraId="27CAB754" w14:textId="58F6CD71" w:rsidR="00205874" w:rsidRPr="005F373F" w:rsidRDefault="00205874" w:rsidP="004275CE">
      <w:pPr>
        <w:pStyle w:val="Heading3"/>
        <w:spacing w:line="480" w:lineRule="auto"/>
        <w:jc w:val="both"/>
        <w:rPr>
          <w:rFonts w:ascii="Times New Roman" w:hAnsi="Times New Roman" w:cs="Times New Roman"/>
          <w:b/>
          <w:bCs/>
          <w:color w:val="auto"/>
          <w:sz w:val="24"/>
          <w:szCs w:val="24"/>
        </w:rPr>
      </w:pPr>
      <w:bookmarkStart w:id="6" w:name="_Toc210899917"/>
      <w:r w:rsidRPr="005F373F">
        <w:rPr>
          <w:rFonts w:ascii="Times New Roman" w:hAnsi="Times New Roman" w:cs="Times New Roman"/>
          <w:b/>
          <w:bCs/>
          <w:color w:val="auto"/>
          <w:sz w:val="24"/>
          <w:szCs w:val="24"/>
        </w:rPr>
        <w:t>General Objectives</w:t>
      </w:r>
      <w:bookmarkEnd w:id="6"/>
    </w:p>
    <w:p w14:paraId="17B5B6B7" w14:textId="77777777" w:rsid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To develop an </w:t>
      </w:r>
      <w:proofErr w:type="spellStart"/>
      <w:r w:rsidRPr="00E50B43">
        <w:rPr>
          <w:rFonts w:ascii="Times New Roman" w:hAnsi="Times New Roman" w:cs="Times New Roman"/>
          <w:sz w:val="24"/>
          <w:szCs w:val="24"/>
        </w:rPr>
        <w:t>AIoT</w:t>
      </w:r>
      <w:proofErr w:type="spellEnd"/>
      <w:r w:rsidRPr="00E50B43">
        <w:rPr>
          <w:rFonts w:ascii="Times New Roman" w:hAnsi="Times New Roman" w:cs="Times New Roman"/>
          <w:sz w:val="24"/>
          <w:szCs w:val="24"/>
        </w:rPr>
        <w:t xml:space="preserve"> visual sensory substitution hat device that converts real-time environment information through emulating human sensory processes into audio cues for the visually impaired people (VIP)</w:t>
      </w:r>
    </w:p>
    <w:p w14:paraId="19102A5A" w14:textId="022D1CC7" w:rsidR="004813DF" w:rsidRPr="005F373F" w:rsidRDefault="004813DF" w:rsidP="004275CE">
      <w:pPr>
        <w:pStyle w:val="Heading3"/>
        <w:spacing w:line="480" w:lineRule="auto"/>
        <w:jc w:val="both"/>
        <w:rPr>
          <w:rFonts w:ascii="Times New Roman" w:hAnsi="Times New Roman" w:cs="Times New Roman"/>
          <w:b/>
          <w:bCs/>
          <w:color w:val="auto"/>
          <w:sz w:val="24"/>
          <w:szCs w:val="24"/>
        </w:rPr>
      </w:pPr>
      <w:bookmarkStart w:id="7" w:name="_Toc210899918"/>
      <w:r w:rsidRPr="005F373F">
        <w:rPr>
          <w:rFonts w:ascii="Times New Roman" w:hAnsi="Times New Roman" w:cs="Times New Roman"/>
          <w:b/>
          <w:bCs/>
          <w:color w:val="auto"/>
          <w:sz w:val="24"/>
          <w:szCs w:val="24"/>
        </w:rPr>
        <w:t>Specific Objectives</w:t>
      </w:r>
      <w:bookmarkEnd w:id="7"/>
    </w:p>
    <w:p w14:paraId="4014A22E" w14:textId="4BC7D92C" w:rsidR="00E50B43" w:rsidRDefault="00E50B43" w:rsidP="004275CE">
      <w:pPr>
        <w:pStyle w:val="ListParagraph"/>
        <w:numPr>
          <w:ilvl w:val="0"/>
          <w:numId w:val="1"/>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To develop a prototype that</w:t>
      </w:r>
      <w:r>
        <w:rPr>
          <w:rFonts w:ascii="Times New Roman" w:hAnsi="Times New Roman" w:cs="Times New Roman"/>
          <w:sz w:val="24"/>
          <w:szCs w:val="24"/>
        </w:rPr>
        <w:t>:</w:t>
      </w:r>
    </w:p>
    <w:p w14:paraId="4CE34E8A" w14:textId="49B1550E"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create a point cloud projection of the environment through the camera</w:t>
      </w:r>
    </w:p>
    <w:p w14:paraId="3318E336" w14:textId="34ACC20C"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update the virtual physical map</w:t>
      </w:r>
    </w:p>
    <w:p w14:paraId="629D0513" w14:textId="349371E8"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emulate human sensory process modes to generate audio cues</w:t>
      </w:r>
    </w:p>
    <w:p w14:paraId="1E8DB4A6" w14:textId="2C4BD4C8"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use hand gesture recognition</w:t>
      </w:r>
    </w:p>
    <w:p w14:paraId="5FC5B0E2" w14:textId="2C4BD4C8" w:rsidR="00F832CB" w:rsidRDefault="00F832CB" w:rsidP="004275C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To develop a program that successfully creates a point cloud projection</w:t>
      </w:r>
      <w:r w:rsidR="003943C7">
        <w:rPr>
          <w:rFonts w:ascii="Times New Roman" w:hAnsi="Times New Roman" w:cs="Times New Roman"/>
          <w:sz w:val="24"/>
          <w:szCs w:val="24"/>
        </w:rPr>
        <w:t xml:space="preserve"> that is matched in a virtual physical world</w:t>
      </w:r>
    </w:p>
    <w:p w14:paraId="5B2C720A" w14:textId="32D0B018" w:rsidR="004813DF" w:rsidRDefault="00F832CB" w:rsidP="004275C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To develop a program that takes in the environmental data and emulates human like sense processing to generate necessary audio cues to represent the environment with minimal sensory overload</w:t>
      </w:r>
    </w:p>
    <w:p w14:paraId="2972D261" w14:textId="77FB8046" w:rsidR="00F832CB" w:rsidRPr="005F373F" w:rsidRDefault="00F832CB" w:rsidP="004275C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To develop the system that can support multiple plugins that can insert themselves anywhere in the previous objectives processes</w:t>
      </w:r>
      <w:r w:rsidR="003943C7">
        <w:rPr>
          <w:rFonts w:ascii="Times New Roman" w:hAnsi="Times New Roman" w:cs="Times New Roman"/>
          <w:sz w:val="24"/>
          <w:szCs w:val="24"/>
        </w:rPr>
        <w:t xml:space="preserve"> integrated in the device and in the server</w:t>
      </w:r>
    </w:p>
    <w:p w14:paraId="76E61913" w14:textId="77FB8046" w:rsidR="004813DF" w:rsidRPr="005F373F" w:rsidRDefault="004813DF" w:rsidP="004275CE">
      <w:pPr>
        <w:pStyle w:val="Heading2"/>
        <w:spacing w:line="480" w:lineRule="auto"/>
        <w:jc w:val="both"/>
        <w:rPr>
          <w:rFonts w:ascii="Times New Roman" w:hAnsi="Times New Roman" w:cs="Times New Roman"/>
          <w:b/>
          <w:bCs/>
          <w:color w:val="auto"/>
          <w:sz w:val="24"/>
          <w:szCs w:val="24"/>
        </w:rPr>
      </w:pPr>
      <w:bookmarkStart w:id="8" w:name="_Toc210899919"/>
      <w:r w:rsidRPr="005F373F">
        <w:rPr>
          <w:rFonts w:ascii="Times New Roman" w:hAnsi="Times New Roman" w:cs="Times New Roman"/>
          <w:b/>
          <w:bCs/>
          <w:color w:val="auto"/>
          <w:sz w:val="24"/>
          <w:szCs w:val="24"/>
        </w:rPr>
        <w:t>Significance of the Study</w:t>
      </w:r>
      <w:bookmarkEnd w:id="8"/>
    </w:p>
    <w:p w14:paraId="7AB57A9E" w14:textId="33F57D60" w:rsidR="004813DF"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The proposed </w:t>
      </w:r>
      <w:proofErr w:type="spellStart"/>
      <w:r w:rsidRPr="00E50B43">
        <w:rPr>
          <w:rFonts w:ascii="Times New Roman" w:hAnsi="Times New Roman" w:cs="Times New Roman"/>
          <w:sz w:val="24"/>
          <w:szCs w:val="24"/>
        </w:rPr>
        <w:t>AIoT</w:t>
      </w:r>
      <w:proofErr w:type="spellEnd"/>
      <w:r w:rsidRPr="00E50B43">
        <w:rPr>
          <w:rFonts w:ascii="Times New Roman" w:hAnsi="Times New Roman" w:cs="Times New Roman"/>
          <w:sz w:val="24"/>
          <w:szCs w:val="24"/>
        </w:rPr>
        <w:t xml:space="preserve"> navigation hat has the potential to escalate the performance of existing assistive devices by a) enhancing independence and mobility; b) improving cognitive comfort and ease of use; c) bridging physical and digital accessibility participation; d) promoting Social Inclusion and Employment Opportunities for the VIP. In addition, this system innovates the research for Assistive Technology in the Philippines. a) VIP can navigate safely and confidently with less assistance, b) the system simplifies understanding spatial information, reducing mental strain (cognitive overload) and allowing quick interpretation without long training, c) with </w:t>
      </w:r>
      <w:proofErr w:type="spellStart"/>
      <w:r w:rsidRPr="00E50B43">
        <w:rPr>
          <w:rFonts w:ascii="Times New Roman" w:hAnsi="Times New Roman" w:cs="Times New Roman"/>
          <w:sz w:val="24"/>
          <w:szCs w:val="24"/>
        </w:rPr>
        <w:t>AIoT</w:t>
      </w:r>
      <w:proofErr w:type="spellEnd"/>
      <w:r w:rsidRPr="00E50B43">
        <w:rPr>
          <w:rFonts w:ascii="Times New Roman" w:hAnsi="Times New Roman" w:cs="Times New Roman"/>
          <w:sz w:val="24"/>
          <w:szCs w:val="24"/>
        </w:rPr>
        <w:t xml:space="preserve"> integration, users can access navigation apps and online services hands-free using voice or gesture commands. d) As VIP gain independence, they can engage more in education, work, and community activities, boosting their self-esteem and reducing reliance on others. The project's success may inspire further studies on brain-inspired computing and wearable assistive devices, paving the way for more innovative tools.</w:t>
      </w:r>
    </w:p>
    <w:p w14:paraId="0FA91A23" w14:textId="77777777" w:rsidR="00E50B43" w:rsidRPr="00E50B43" w:rsidRDefault="00E50B43" w:rsidP="004275CE">
      <w:p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This project device will specifically benefit to the following:</w:t>
      </w:r>
    </w:p>
    <w:p w14:paraId="4BBFA8A6"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 xml:space="preserve">Visually Impaired and Blind Individuals. They are the primary beneficiaries, gaining increased mobility, safety, and access to digital and social spaces through sensory substitution and </w:t>
      </w:r>
      <w:proofErr w:type="spellStart"/>
      <w:r w:rsidRPr="00E50B43">
        <w:rPr>
          <w:rFonts w:ascii="Times New Roman" w:hAnsi="Times New Roman" w:cs="Times New Roman"/>
          <w:sz w:val="24"/>
          <w:szCs w:val="24"/>
        </w:rPr>
        <w:t>IoT</w:t>
      </w:r>
      <w:proofErr w:type="spellEnd"/>
      <w:r w:rsidRPr="00E50B43">
        <w:rPr>
          <w:rFonts w:ascii="Times New Roman" w:hAnsi="Times New Roman" w:cs="Times New Roman"/>
          <w:sz w:val="24"/>
          <w:szCs w:val="24"/>
        </w:rPr>
        <w:t xml:space="preserve"> assistance.</w:t>
      </w:r>
    </w:p>
    <w:p w14:paraId="29ABDA85"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Families and Caregivers. With the device promoting user independence, caregivers will experience reduced physical and emotional strain while maintaining peace of mind about the user’s safety.</w:t>
      </w:r>
    </w:p>
    <w:p w14:paraId="0218704F"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Educators and Accessibility Advocates. Teachers and advocates working with visually impaired students can integrate the technology into learning environments to enhance inclusivity and accessibility.</w:t>
      </w:r>
    </w:p>
    <w:p w14:paraId="3131B444"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Medical and Rehabilitation Specialists. Eye health professionals and rehabilitation centers can use the system as a tool for sensory training and mobility rehabilitation programs.</w:t>
      </w:r>
    </w:p>
    <w:p w14:paraId="3DDA305C"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 xml:space="preserve">Researchers and Engineers in Assistive Technology. The project offers a novel framework that combines virtual world modeling, </w:t>
      </w:r>
      <w:proofErr w:type="spellStart"/>
      <w:r w:rsidRPr="00E50B43">
        <w:rPr>
          <w:rFonts w:ascii="Times New Roman" w:hAnsi="Times New Roman" w:cs="Times New Roman"/>
          <w:sz w:val="24"/>
          <w:szCs w:val="24"/>
        </w:rPr>
        <w:t>IoT</w:t>
      </w:r>
      <w:proofErr w:type="spellEnd"/>
      <w:r w:rsidRPr="00E50B43">
        <w:rPr>
          <w:rFonts w:ascii="Times New Roman" w:hAnsi="Times New Roman" w:cs="Times New Roman"/>
          <w:sz w:val="24"/>
          <w:szCs w:val="24"/>
        </w:rPr>
        <w:t>, and sensory emulation, providing a foundation for future innovations in human-computer interaction and embedded systems.</w:t>
      </w:r>
    </w:p>
    <w:p w14:paraId="6BD7A5B6" w14:textId="11CB431B" w:rsidR="00E50B43" w:rsidRP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Government and NGOs for Disability Support. Organizations involved in disability welfare can adopt or fund similar low-cost solutions to support national accessibility programs and meet inclusive development goals.</w:t>
      </w:r>
    </w:p>
    <w:p w14:paraId="7E7C9075" w14:textId="1050FA55" w:rsidR="0036369E" w:rsidRDefault="004813DF" w:rsidP="004275CE">
      <w:pPr>
        <w:spacing w:line="480" w:lineRule="auto"/>
        <w:jc w:val="both"/>
        <w:rPr>
          <w:rFonts w:ascii="Times New Roman" w:hAnsi="Times New Roman" w:cs="Times New Roman"/>
          <w:b/>
          <w:bCs/>
          <w:sz w:val="24"/>
          <w:szCs w:val="24"/>
        </w:rPr>
      </w:pPr>
      <w:r w:rsidRPr="005F373F">
        <w:rPr>
          <w:rFonts w:ascii="Times New Roman" w:hAnsi="Times New Roman" w:cs="Times New Roman"/>
          <w:b/>
          <w:bCs/>
          <w:sz w:val="24"/>
          <w:szCs w:val="24"/>
        </w:rPr>
        <w:t>Conceptual Framework</w:t>
      </w:r>
    </w:p>
    <w:p w14:paraId="6AAA4CAF" w14:textId="77777777" w:rsidR="00492894" w:rsidRDefault="00492894" w:rsidP="004275CE">
      <w:pPr>
        <w:keepNext/>
        <w:spacing w:line="480" w:lineRule="auto"/>
        <w:jc w:val="center"/>
      </w:pPr>
      <w:r>
        <w:rPr>
          <w:rFonts w:ascii="Times New Roman" w:hAnsi="Times New Roman" w:cs="Times New Roman"/>
          <w:noProof/>
          <w:sz w:val="24"/>
          <w:szCs w:val="24"/>
          <w:lang w:val="en-US"/>
        </w:rPr>
        <w:lastRenderedPageBreak/>
        <w:drawing>
          <wp:inline distT="0" distB="0" distL="0" distR="0" wp14:anchorId="7644C4E2" wp14:editId="35D8B854">
            <wp:extent cx="3349277" cy="2724150"/>
            <wp:effectExtent l="0" t="0" r="3810" b="0"/>
            <wp:docPr id="583919015" name="Picture 2"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9015" name="Picture 2" descr="A close-up of a devic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9778" cy="2748958"/>
                    </a:xfrm>
                    <a:prstGeom prst="rect">
                      <a:avLst/>
                    </a:prstGeom>
                  </pic:spPr>
                </pic:pic>
              </a:graphicData>
            </a:graphic>
          </wp:inline>
        </w:drawing>
      </w:r>
    </w:p>
    <w:p w14:paraId="224CC596" w14:textId="23D65301" w:rsidR="00492894" w:rsidRPr="00492894" w:rsidRDefault="00492894" w:rsidP="004275CE">
      <w:pPr>
        <w:pStyle w:val="Caption"/>
        <w:spacing w:line="480" w:lineRule="auto"/>
        <w:jc w:val="center"/>
        <w:rPr>
          <w:rFonts w:ascii="Times New Roman" w:hAnsi="Times New Roman" w:cs="Times New Roman"/>
          <w:b/>
          <w:bCs/>
          <w:color w:val="auto"/>
          <w:sz w:val="24"/>
          <w:szCs w:val="24"/>
        </w:rPr>
      </w:pPr>
      <w:bookmarkStart w:id="9" w:name="_Toc209734424"/>
      <w:bookmarkStart w:id="10" w:name="_Toc209734703"/>
      <w:r w:rsidRPr="00492894">
        <w:rPr>
          <w:rFonts w:ascii="Times New Roman" w:hAnsi="Times New Roman" w:cs="Times New Roman"/>
          <w:b/>
          <w:bCs/>
          <w:color w:val="auto"/>
          <w:sz w:val="24"/>
          <w:szCs w:val="24"/>
        </w:rPr>
        <w:t xml:space="preserve">Figure </w:t>
      </w:r>
      <w:r w:rsidRPr="00492894">
        <w:rPr>
          <w:rFonts w:ascii="Times New Roman" w:hAnsi="Times New Roman" w:cs="Times New Roman"/>
          <w:b/>
          <w:bCs/>
          <w:color w:val="auto"/>
          <w:sz w:val="24"/>
          <w:szCs w:val="24"/>
        </w:rPr>
        <w:fldChar w:fldCharType="begin"/>
      </w:r>
      <w:r w:rsidRPr="00492894">
        <w:rPr>
          <w:rFonts w:ascii="Times New Roman" w:hAnsi="Times New Roman" w:cs="Times New Roman"/>
          <w:b/>
          <w:bCs/>
          <w:color w:val="auto"/>
          <w:sz w:val="24"/>
          <w:szCs w:val="24"/>
        </w:rPr>
        <w:instrText xml:space="preserve"> SEQ Figure \* ARABIC </w:instrText>
      </w:r>
      <w:r w:rsidRPr="00492894">
        <w:rPr>
          <w:rFonts w:ascii="Times New Roman" w:hAnsi="Times New Roman" w:cs="Times New Roman"/>
          <w:b/>
          <w:bCs/>
          <w:color w:val="auto"/>
          <w:sz w:val="24"/>
          <w:szCs w:val="24"/>
        </w:rPr>
        <w:fldChar w:fldCharType="separate"/>
      </w:r>
      <w:r w:rsidR="003305B2">
        <w:rPr>
          <w:rFonts w:ascii="Times New Roman" w:hAnsi="Times New Roman" w:cs="Times New Roman"/>
          <w:b/>
          <w:bCs/>
          <w:noProof/>
          <w:color w:val="auto"/>
          <w:sz w:val="24"/>
          <w:szCs w:val="24"/>
        </w:rPr>
        <w:t>1</w:t>
      </w:r>
      <w:r w:rsidRPr="00492894">
        <w:rPr>
          <w:rFonts w:ascii="Times New Roman" w:hAnsi="Times New Roman" w:cs="Times New Roman"/>
          <w:b/>
          <w:bCs/>
          <w:color w:val="auto"/>
          <w:sz w:val="24"/>
          <w:szCs w:val="24"/>
        </w:rPr>
        <w:fldChar w:fldCharType="end"/>
      </w:r>
      <w:r w:rsidRPr="00492894">
        <w:rPr>
          <w:rFonts w:ascii="Times New Roman" w:hAnsi="Times New Roman" w:cs="Times New Roman"/>
          <w:b/>
          <w:bCs/>
          <w:color w:val="auto"/>
          <w:sz w:val="24"/>
          <w:szCs w:val="24"/>
        </w:rPr>
        <w:t>: IPO Model of the Controlled System</w:t>
      </w:r>
      <w:bookmarkEnd w:id="9"/>
      <w:bookmarkEnd w:id="10"/>
    </w:p>
    <w:p w14:paraId="0BB99C35" w14:textId="77777777" w:rsidR="00492894" w:rsidRPr="00492894" w:rsidRDefault="00492894" w:rsidP="004275CE">
      <w:pPr>
        <w:spacing w:line="480" w:lineRule="auto"/>
        <w:jc w:val="both"/>
        <w:rPr>
          <w:rFonts w:ascii="Times New Roman" w:hAnsi="Times New Roman" w:cs="Times New Roman"/>
          <w:b/>
          <w:bCs/>
          <w:sz w:val="24"/>
          <w:szCs w:val="24"/>
        </w:rPr>
      </w:pPr>
    </w:p>
    <w:p w14:paraId="085BE337" w14:textId="77777777" w:rsidR="00492894" w:rsidRPr="005F373F" w:rsidRDefault="00492894"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The conceptual framework outlines the device's input-process-output model, incorporating variables aligned with human sensory processing. Inputs include stereo images from two OV5640 USB cameras (5MP, 160° FOV, 10cm apart, 30fps), yielding depth (disparity map) and color data via stereo computations. User orientation from the IMU (accelerometer + gyroscope) corrects for head movements. The point cloud output is scaled and mapped to a virtual digital environment using error correction from prior frames or IMU data.</w:t>
      </w:r>
    </w:p>
    <w:p w14:paraId="5B9F4661" w14:textId="48285EA4" w:rsidR="00492894" w:rsidRPr="00492894" w:rsidRDefault="00492894"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Necessary information is processed: Voice data (e.g., commands, messages) is directly output to speakers; depth information becomes a spectrogram (frequency for Y-axis, binaural audio for X-axis, volume for Z-axis/depth). The focus point is centered in the user's forward view, with focus radius inversely proportional to focus change speed (biased on X-axis for horizontal priority; shape as a tall oval to emphasize vertical threats like steps or overhead objects). Variables emulate human theories: Logarithmic scaling filters constant movements over time; focus scoping prioritizes central depth over peripherals, reducing data volume. Outputs are audio/haptic cues via earphones, enabling navigation in physical (obstacle avoidance) and digital (app interactions) worlds.</w:t>
      </w:r>
    </w:p>
    <w:p w14:paraId="344FD4AB" w14:textId="53C1728C" w:rsidR="004813DF" w:rsidRPr="005F373F" w:rsidRDefault="004813DF" w:rsidP="004275CE">
      <w:pPr>
        <w:spacing w:line="480" w:lineRule="auto"/>
        <w:jc w:val="both"/>
        <w:rPr>
          <w:rFonts w:ascii="Times New Roman" w:hAnsi="Times New Roman" w:cs="Times New Roman"/>
          <w:b/>
          <w:bCs/>
          <w:sz w:val="24"/>
          <w:szCs w:val="24"/>
        </w:rPr>
      </w:pPr>
      <w:r w:rsidRPr="005F373F">
        <w:rPr>
          <w:rFonts w:ascii="Times New Roman" w:hAnsi="Times New Roman" w:cs="Times New Roman"/>
          <w:b/>
          <w:bCs/>
          <w:sz w:val="24"/>
          <w:szCs w:val="24"/>
        </w:rPr>
        <w:t>Theoretical Framework</w:t>
      </w:r>
    </w:p>
    <w:p w14:paraId="6EA87972" w14:textId="300E09B6" w:rsidR="0036369E" w:rsidRPr="005F373F" w:rsidRDefault="0036369E"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This research is grounded in theories of human cognitive senses, such as logarithmic scaling (Weber-Fechner law), where sensory perception is relative to stimulus change, allowing automatic filtering of static elements to prevent overload </w:t>
      </w:r>
      <w:sdt>
        <w:sdtPr>
          <w:rPr>
            <w:rFonts w:ascii="Times New Roman" w:hAnsi="Times New Roman" w:cs="Times New Roman"/>
            <w:sz w:val="24"/>
            <w:szCs w:val="24"/>
          </w:rPr>
          <w:id w:val="1840427021"/>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Gus60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(Fechner, 1960)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Focus scoping draws from attentional theories, prioritizing foveal (central) over peripheral vision to manage information </w:t>
      </w:r>
      <w:sdt>
        <w:sdtPr>
          <w:rPr>
            <w:rFonts w:ascii="Times New Roman" w:hAnsi="Times New Roman" w:cs="Times New Roman"/>
            <w:sz w:val="24"/>
            <w:szCs w:val="24"/>
          </w:rPr>
          <w:id w:val="2131809132"/>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Mic80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(Orienting of Attention, 1980)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We theorize that emulating these processes in SSDs </w:t>
      </w:r>
      <w:r w:rsidRPr="005F373F">
        <w:rPr>
          <w:rFonts w:ascii="Times New Roman" w:hAnsi="Times New Roman" w:cs="Times New Roman"/>
          <w:sz w:val="24"/>
          <w:szCs w:val="24"/>
        </w:rPr>
        <w:lastRenderedPageBreak/>
        <w:t>can resolve sensory overload and fatigue by delivering intuitive, context-aware feedback, unlike raw data in traditional devices.</w:t>
      </w:r>
    </w:p>
    <w:p w14:paraId="21D8BDF4" w14:textId="236D5F43" w:rsidR="0036369E" w:rsidRDefault="0036369E"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Additionally, modularity is based on user-centered design theory, positing that customizable systems better accommodate diverse impairments and preferences </w:t>
      </w:r>
      <w:sdt>
        <w:sdtPr>
          <w:rPr>
            <w:rFonts w:ascii="Times New Roman" w:hAnsi="Times New Roman" w:cs="Times New Roman"/>
            <w:sz w:val="24"/>
            <w:szCs w:val="24"/>
          </w:rPr>
          <w:id w:val="1749456047"/>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Don13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(Norman, 2013)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By integrating IoT for generalized situations (e.g., API-driven apps), the framework hypothesizes improved adoption, solving lab-to-real-world gaps through adaptive, brain-like processing.</w:t>
      </w:r>
    </w:p>
    <w:p w14:paraId="3D58C4F6" w14:textId="77777777" w:rsidR="00CE263F" w:rsidRDefault="00CE263F" w:rsidP="004275CE">
      <w:pPr>
        <w:keepNext/>
        <w:spacing w:line="480" w:lineRule="auto"/>
        <w:jc w:val="center"/>
      </w:pPr>
      <w:r>
        <w:rPr>
          <w:rFonts w:ascii="Times New Roman" w:hAnsi="Times New Roman" w:cs="Times New Roman"/>
          <w:noProof/>
          <w:sz w:val="24"/>
          <w:szCs w:val="24"/>
          <w:lang w:val="en-US"/>
        </w:rPr>
        <w:drawing>
          <wp:inline distT="0" distB="0" distL="0" distR="0" wp14:anchorId="139B78F7" wp14:editId="23DE5240">
            <wp:extent cx="3000375" cy="2515933"/>
            <wp:effectExtent l="0" t="0" r="0" b="0"/>
            <wp:docPr id="2037320475" name="Picture 4" descr="A group of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0475" name="Picture 4" descr="A group of different types of object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9425" cy="2523522"/>
                    </a:xfrm>
                    <a:prstGeom prst="rect">
                      <a:avLst/>
                    </a:prstGeom>
                    <a:noFill/>
                  </pic:spPr>
                </pic:pic>
              </a:graphicData>
            </a:graphic>
          </wp:inline>
        </w:drawing>
      </w:r>
    </w:p>
    <w:p w14:paraId="02ED062E" w14:textId="3DCDC734" w:rsidR="00CE263F" w:rsidRPr="00CE263F" w:rsidRDefault="00CE263F" w:rsidP="004275CE">
      <w:pPr>
        <w:pStyle w:val="Caption"/>
        <w:spacing w:line="480" w:lineRule="auto"/>
        <w:jc w:val="center"/>
        <w:rPr>
          <w:rFonts w:ascii="Times New Roman" w:hAnsi="Times New Roman" w:cs="Times New Roman"/>
          <w:b/>
          <w:bCs/>
          <w:color w:val="auto"/>
          <w:sz w:val="24"/>
          <w:szCs w:val="24"/>
        </w:rPr>
      </w:pPr>
      <w:bookmarkStart w:id="11" w:name="_Toc209734704"/>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3305B2">
        <w:rPr>
          <w:rFonts w:ascii="Times New Roman" w:hAnsi="Times New Roman" w:cs="Times New Roman"/>
          <w:b/>
          <w:bCs/>
          <w:noProof/>
          <w:color w:val="auto"/>
          <w:sz w:val="24"/>
          <w:szCs w:val="24"/>
        </w:rPr>
        <w:t>2</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IOT System Architecture of the whole system</w:t>
      </w:r>
      <w:bookmarkEnd w:id="11"/>
    </w:p>
    <w:p w14:paraId="2D380182" w14:textId="77777777" w:rsidR="00CE263F" w:rsidRDefault="00CE263F" w:rsidP="004275CE">
      <w:pPr>
        <w:keepNext/>
        <w:spacing w:line="480" w:lineRule="auto"/>
        <w:jc w:val="center"/>
      </w:pPr>
      <w:r>
        <w:rPr>
          <w:rFonts w:ascii="Times New Roman" w:hAnsi="Times New Roman" w:cs="Times New Roman"/>
          <w:i/>
          <w:iCs/>
          <w:noProof/>
          <w:sz w:val="24"/>
          <w:szCs w:val="24"/>
          <w:lang w:val="en-US"/>
        </w:rPr>
        <w:drawing>
          <wp:inline distT="0" distB="0" distL="0" distR="0" wp14:anchorId="65AB3232" wp14:editId="4CB42E75">
            <wp:extent cx="5737860" cy="2929112"/>
            <wp:effectExtent l="0" t="0" r="0" b="5080"/>
            <wp:docPr id="1466150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0193"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130" cy="2951201"/>
                    </a:xfrm>
                    <a:prstGeom prst="rect">
                      <a:avLst/>
                    </a:prstGeom>
                    <a:noFill/>
                  </pic:spPr>
                </pic:pic>
              </a:graphicData>
            </a:graphic>
          </wp:inline>
        </w:drawing>
      </w:r>
    </w:p>
    <w:p w14:paraId="769DA8F9" w14:textId="29F92310" w:rsidR="00D95F5F" w:rsidRDefault="00CE263F" w:rsidP="004275CE">
      <w:pPr>
        <w:pStyle w:val="Caption"/>
        <w:spacing w:line="480" w:lineRule="auto"/>
        <w:jc w:val="center"/>
        <w:rPr>
          <w:rFonts w:ascii="Times New Roman" w:hAnsi="Times New Roman" w:cs="Times New Roman"/>
          <w:b/>
          <w:bCs/>
          <w:color w:val="auto"/>
          <w:sz w:val="24"/>
          <w:szCs w:val="24"/>
        </w:rPr>
      </w:pPr>
      <w:bookmarkStart w:id="12" w:name="_Toc209734705"/>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3305B2">
        <w:rPr>
          <w:rFonts w:ascii="Times New Roman" w:hAnsi="Times New Roman" w:cs="Times New Roman"/>
          <w:b/>
          <w:bCs/>
          <w:noProof/>
          <w:color w:val="auto"/>
          <w:sz w:val="24"/>
          <w:szCs w:val="24"/>
        </w:rPr>
        <w:t>3</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Basic Architecture of an Embedded System</w:t>
      </w:r>
      <w:bookmarkEnd w:id="12"/>
    </w:p>
    <w:p w14:paraId="62ED0084" w14:textId="77777777" w:rsidR="00CE263F" w:rsidRDefault="00CE263F" w:rsidP="004275CE">
      <w:pPr>
        <w:keepNext/>
        <w:spacing w:line="480" w:lineRule="auto"/>
        <w:jc w:val="center"/>
      </w:pPr>
      <w:r>
        <w:rPr>
          <w:rFonts w:ascii="Times New Roman" w:hAnsi="Times New Roman" w:cs="Times New Roman"/>
          <w:i/>
          <w:iCs/>
          <w:noProof/>
          <w:sz w:val="24"/>
          <w:szCs w:val="24"/>
          <w:lang w:val="en-US"/>
        </w:rPr>
        <w:lastRenderedPageBreak/>
        <w:drawing>
          <wp:inline distT="0" distB="0" distL="0" distR="0" wp14:anchorId="7872A828" wp14:editId="61AA1019">
            <wp:extent cx="5505450" cy="2786840"/>
            <wp:effectExtent l="0" t="0" r="0" b="0"/>
            <wp:docPr id="6840633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3389" name="Graphic 684063389"/>
                    <pic:cNvPicPr/>
                  </pic:nvPicPr>
                  <pic:blipFill>
                    <a:blip r:embed="rId1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svg="http://schemas.microsoft.com/office/drawing/2016/SVG/main" r:embed="rId12"/>
                        </a:ext>
                      </a:extLst>
                    </a:blip>
                    <a:stretch>
                      <a:fillRect/>
                    </a:stretch>
                  </pic:blipFill>
                  <pic:spPr>
                    <a:xfrm>
                      <a:off x="0" y="0"/>
                      <a:ext cx="5511866" cy="2790088"/>
                    </a:xfrm>
                    <a:prstGeom prst="rect">
                      <a:avLst/>
                    </a:prstGeom>
                  </pic:spPr>
                </pic:pic>
              </a:graphicData>
            </a:graphic>
          </wp:inline>
        </w:drawing>
      </w:r>
    </w:p>
    <w:p w14:paraId="546E6DEF" w14:textId="06C7051F" w:rsidR="00D95F5F" w:rsidRPr="00CE263F" w:rsidRDefault="00CE263F" w:rsidP="004275CE">
      <w:pPr>
        <w:pStyle w:val="Caption"/>
        <w:spacing w:line="480" w:lineRule="auto"/>
        <w:jc w:val="center"/>
        <w:rPr>
          <w:rFonts w:ascii="Times New Roman" w:hAnsi="Times New Roman" w:cs="Times New Roman"/>
          <w:b/>
          <w:bCs/>
          <w:color w:val="auto"/>
          <w:sz w:val="24"/>
          <w:szCs w:val="24"/>
        </w:rPr>
      </w:pPr>
      <w:bookmarkStart w:id="13" w:name="_Toc209734706"/>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3305B2">
        <w:rPr>
          <w:rFonts w:ascii="Times New Roman" w:hAnsi="Times New Roman" w:cs="Times New Roman"/>
          <w:b/>
          <w:bCs/>
          <w:noProof/>
          <w:color w:val="auto"/>
          <w:sz w:val="24"/>
          <w:szCs w:val="24"/>
        </w:rPr>
        <w:t>4</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Flowchart of the AI in the System</w:t>
      </w:r>
      <w:bookmarkEnd w:id="13"/>
    </w:p>
    <w:p w14:paraId="759E6DEC" w14:textId="19E83F5E" w:rsidR="004813DF" w:rsidRPr="005F373F" w:rsidRDefault="004813DF" w:rsidP="004275CE">
      <w:pPr>
        <w:pStyle w:val="Heading2"/>
        <w:spacing w:line="480" w:lineRule="auto"/>
        <w:jc w:val="both"/>
        <w:rPr>
          <w:rFonts w:ascii="Times New Roman" w:hAnsi="Times New Roman" w:cs="Times New Roman"/>
          <w:b/>
          <w:bCs/>
          <w:color w:val="auto"/>
          <w:sz w:val="24"/>
          <w:szCs w:val="24"/>
        </w:rPr>
      </w:pPr>
      <w:bookmarkStart w:id="14" w:name="_Toc210899920"/>
      <w:r w:rsidRPr="005F373F">
        <w:rPr>
          <w:rFonts w:ascii="Times New Roman" w:hAnsi="Times New Roman" w:cs="Times New Roman"/>
          <w:b/>
          <w:bCs/>
          <w:color w:val="auto"/>
          <w:sz w:val="24"/>
          <w:szCs w:val="24"/>
        </w:rPr>
        <w:t>Scope and Delimitations</w:t>
      </w:r>
      <w:bookmarkEnd w:id="14"/>
    </w:p>
    <w:p w14:paraId="4D68FB17" w14:textId="283DF172" w:rsidR="0036369E" w:rsidRPr="005F373F"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Our device should work both indoors and outdoors to minimize inconvenience. To prevent scope creep, we focus primarily on sensory substitution via virtual worlds for visual-to-audio translation, ensuring interpretability. Secondarily, we emphasize modularity for user-specific processes and tracking physical/digital environments. Delimitations include potential power and weight issues as a wearable prototype, excluding non-essential features like advanced AI beyond basic recognition.</w:t>
      </w:r>
    </w:p>
    <w:p w14:paraId="049BCBDF" w14:textId="1465FC5B" w:rsidR="004813DF" w:rsidRPr="005F373F" w:rsidRDefault="004813DF" w:rsidP="004275CE">
      <w:pPr>
        <w:pStyle w:val="Heading1"/>
        <w:spacing w:line="480" w:lineRule="auto"/>
        <w:jc w:val="both"/>
        <w:rPr>
          <w:rFonts w:ascii="Times New Roman" w:hAnsi="Times New Roman" w:cs="Times New Roman"/>
          <w:b/>
          <w:bCs/>
          <w:color w:val="auto"/>
          <w:sz w:val="24"/>
          <w:szCs w:val="24"/>
        </w:rPr>
      </w:pPr>
      <w:bookmarkStart w:id="15" w:name="_Toc210899921"/>
      <w:r w:rsidRPr="005F373F">
        <w:rPr>
          <w:rFonts w:ascii="Times New Roman" w:hAnsi="Times New Roman" w:cs="Times New Roman"/>
          <w:b/>
          <w:bCs/>
          <w:color w:val="auto"/>
          <w:sz w:val="24"/>
          <w:szCs w:val="24"/>
        </w:rPr>
        <w:t>Related Studies</w:t>
      </w:r>
      <w:bookmarkEnd w:id="15"/>
    </w:p>
    <w:p w14:paraId="05BC780E" w14:textId="77777777" w:rsidR="0036369E" w:rsidRPr="005F373F" w:rsidRDefault="0036369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t>Several studies inform our work:</w:t>
      </w:r>
    </w:p>
    <w:p w14:paraId="66B69565" w14:textId="3A9DF615" w:rsidR="0036369E"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AuralVision</w:t>
      </w:r>
      <w:proofErr w:type="spellEnd"/>
      <w:r w:rsidRPr="005F373F">
        <w:rPr>
          <w:rFonts w:ascii="Times New Roman" w:hAnsi="Times New Roman" w:cs="Times New Roman"/>
          <w:sz w:val="24"/>
          <w:szCs w:val="24"/>
        </w:rPr>
        <w:t xml:space="preserve"> </w:t>
      </w:r>
      <w:sdt>
        <w:sdtPr>
          <w:rPr>
            <w:rFonts w:ascii="Times New Roman" w:hAnsi="Times New Roman" w:cs="Times New Roman"/>
            <w:sz w:val="24"/>
            <w:szCs w:val="24"/>
          </w:rPr>
          <w:id w:val="2122105745"/>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Converts depth via ToF lasers to stereo sound; provides depth encoding insights but lacks modularity.</w:t>
      </w:r>
    </w:p>
    <w:p w14:paraId="6D8F5927" w14:textId="59AD1462" w:rsidR="0010636B"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Eyesynth’s</w:t>
      </w:r>
      <w:proofErr w:type="spellEnd"/>
      <w:r w:rsidRPr="005F373F">
        <w:rPr>
          <w:rFonts w:ascii="Times New Roman" w:hAnsi="Times New Roman" w:cs="Times New Roman"/>
          <w:b/>
          <w:bCs/>
          <w:sz w:val="24"/>
          <w:szCs w:val="24"/>
        </w:rPr>
        <w:t xml:space="preserve"> NIIRA</w:t>
      </w:r>
      <w:sdt>
        <w:sdtPr>
          <w:rPr>
            <w:rFonts w:ascii="Times New Roman" w:hAnsi="Times New Roman" w:cs="Times New Roman"/>
            <w:sz w:val="24"/>
            <w:szCs w:val="24"/>
          </w:rPr>
          <w:id w:val="-224837346"/>
          <w:citation/>
        </w:sdtPr>
        <w:sdtContent>
          <w:r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CITATION Eye \l 13321 </w:instrText>
          </w:r>
          <w:r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Uses RealSense D415 for spatial audio; highlights semantic integration, aiding our point cloud approach.</w:t>
      </w:r>
    </w:p>
    <w:p w14:paraId="4A228FFC" w14:textId="4D7EAE6B" w:rsidR="0010636B"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Unfolding Space Glove</w:t>
      </w:r>
      <w:sdt>
        <w:sdtPr>
          <w:rPr>
            <w:rFonts w:ascii="Times New Roman" w:hAnsi="Times New Roman" w:cs="Times New Roman"/>
            <w:sz w:val="24"/>
            <w:szCs w:val="24"/>
          </w:rPr>
          <w:id w:val="-804383302"/>
          <w:citation/>
        </w:sdt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Jak22 \l 13321 </w:instrText>
          </w:r>
          <w:r w:rsidR="0010636B"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(Jakob Kilian, 2022)</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 feedback for hand-object distance; informs ergonomics but is hand-specific.</w:t>
      </w:r>
    </w:p>
    <w:p w14:paraId="6B8B0D76" w14:textId="0E800C92" w:rsidR="0010636B"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Virtual Whiskers</w:t>
      </w:r>
      <w:sdt>
        <w:sdtPr>
          <w:rPr>
            <w:rFonts w:ascii="Times New Roman" w:hAnsi="Times New Roman" w:cs="Times New Roman"/>
            <w:sz w:val="24"/>
            <w:szCs w:val="24"/>
          </w:rPr>
          <w:id w:val="500543257"/>
          <w:citation/>
        </w:sdt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Jun24 \l 13321 </w:instrText>
          </w:r>
          <w:r w:rsidR="0010636B"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(Junchi Feng, 2024)</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AI-driven vibration for paths; supports obstacle density mapping in our virtual world.</w:t>
      </w:r>
    </w:p>
    <w:p w14:paraId="158CE121" w14:textId="246D7FCD"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Depth Sonification</w:t>
      </w:r>
      <w:sdt>
        <w:sdtPr>
          <w:rPr>
            <w:rFonts w:ascii="Times New Roman" w:hAnsi="Times New Roman" w:cs="Times New Roman"/>
            <w:sz w:val="24"/>
            <w:szCs w:val="24"/>
          </w:rPr>
          <w:id w:val="1173993058"/>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Lou23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(Louis Commère, 2023)</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LiDAR-to-repetition rate; guides our spectrogram design for depth.</w:t>
      </w:r>
    </w:p>
    <w:p w14:paraId="678583CF" w14:textId="657FCD90"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SoundSight</w:t>
      </w:r>
      <w:proofErr w:type="spellEnd"/>
      <w:r w:rsidRPr="005F373F">
        <w:rPr>
          <w:rFonts w:ascii="Times New Roman" w:hAnsi="Times New Roman" w:cs="Times New Roman"/>
          <w:b/>
          <w:bCs/>
          <w:sz w:val="24"/>
          <w:szCs w:val="24"/>
        </w:rPr>
        <w:t xml:space="preserve"> App</w:t>
      </w:r>
      <w:sdt>
        <w:sdtPr>
          <w:rPr>
            <w:rFonts w:ascii="Times New Roman" w:hAnsi="Times New Roman" w:cs="Times New Roman"/>
            <w:sz w:val="24"/>
            <w:szCs w:val="24"/>
          </w:rPr>
          <w:id w:val="1248843308"/>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Gil21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(Giles Hamilton-Fletcher, 2021)</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Mobile color/depth to audio; inspires multi-feature translation.</w:t>
      </w:r>
    </w:p>
    <w:p w14:paraId="74DFED85" w14:textId="36C4EF6E"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Smart Hat</w:t>
      </w:r>
      <w:sdt>
        <w:sdtPr>
          <w:rPr>
            <w:rFonts w:ascii="Times New Roman" w:hAnsi="Times New Roman" w:cs="Times New Roman"/>
            <w:sz w:val="24"/>
            <w:szCs w:val="24"/>
          </w:rPr>
          <w:id w:val="-1912151416"/>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CITATION Eff24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(Memoona Sami,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Object detection to voice; aids IoT integration.</w:t>
      </w:r>
    </w:p>
    <w:p w14:paraId="635957D1" w14:textId="0595739D"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lastRenderedPageBreak/>
        <w:t>Clearway Companion</w:t>
      </w:r>
      <w:sdt>
        <w:sdtPr>
          <w:rPr>
            <w:rFonts w:ascii="Times New Roman" w:hAnsi="Times New Roman" w:cs="Times New Roman"/>
            <w:sz w:val="24"/>
            <w:szCs w:val="24"/>
          </w:rPr>
          <w:id w:val="-1745489084"/>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Aks24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(Akshay Vijay Panchal,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Haptic/audio with motion; informs user feedback.</w:t>
      </w:r>
    </w:p>
    <w:p w14:paraId="33EE4D65" w14:textId="721CFE13"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Multi-faceted SSD</w:t>
      </w:r>
      <w:sdt>
        <w:sdtPr>
          <w:rPr>
            <w:rFonts w:ascii="Times New Roman" w:hAnsi="Times New Roman" w:cs="Times New Roman"/>
            <w:sz w:val="24"/>
            <w:szCs w:val="24"/>
          </w:rPr>
          <w:id w:val="54210163"/>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Lig25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(Ligao Ruan,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Audio-based curb detection; enhances real-time alerts in our system.</w:t>
      </w:r>
    </w:p>
    <w:p w14:paraId="63491DC3" w14:textId="0416A7D6"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Multi-path Navigation</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690376341"/>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Zai25 \l 13321 </w:instrText>
          </w:r>
          <w:r w:rsidR="00E02FD0"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(Zaidao Han,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Low-vision mobility; supports virtual pathfinding.</w:t>
      </w:r>
    </w:p>
    <w:p w14:paraId="4212AE3C" w14:textId="1B47B574" w:rsidR="00A84892"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BrainPort</w:t>
      </w:r>
      <w:proofErr w:type="spellEnd"/>
      <w:r w:rsidRPr="005F373F">
        <w:rPr>
          <w:rFonts w:ascii="Times New Roman" w:hAnsi="Times New Roman" w:cs="Times New Roman"/>
          <w:b/>
          <w:bCs/>
          <w:sz w:val="24"/>
          <w:szCs w:val="24"/>
        </w:rPr>
        <w:t xml:space="preserve"> Vision Pro</w:t>
      </w:r>
      <w:sdt>
        <w:sdtPr>
          <w:rPr>
            <w:rFonts w:ascii="Times New Roman" w:hAnsi="Times New Roman" w:cs="Times New Roman"/>
            <w:sz w:val="24"/>
            <w:szCs w:val="24"/>
          </w:rPr>
          <w:id w:val="1251240459"/>
          <w:citation/>
        </w:sdt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CITATION Yim25 \l 13321 </w:instrText>
          </w:r>
          <w:r w:rsidR="00A84892"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(Yiming Zhao,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Functional evaluation; guides our testing protocols.</w:t>
      </w:r>
    </w:p>
    <w:p w14:paraId="3148763B" w14:textId="3FA35A1E" w:rsidR="00A84892"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Smart Vision Glasses</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1069851906"/>
          <w:citation/>
        </w:sdt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 CITATION Dev25 \l 13321 </w:instrText>
          </w:r>
          <w:r w:rsidR="00A84892"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(Devi Udayakumar,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AI-powered glasses; informs gesture/voice interfaces.</w:t>
      </w:r>
    </w:p>
    <w:p w14:paraId="4597BC9F" w14:textId="5A3A3A2F" w:rsidR="0036369E" w:rsidRPr="005F373F" w:rsidRDefault="00E50B43" w:rsidP="004275CE">
      <w:pPr>
        <w:spacing w:line="480" w:lineRule="auto"/>
        <w:ind w:firstLine="360"/>
        <w:jc w:val="both"/>
        <w:rPr>
          <w:rFonts w:ascii="Times New Roman" w:hAnsi="Times New Roman" w:cs="Times New Roman"/>
          <w:sz w:val="24"/>
          <w:szCs w:val="24"/>
        </w:rPr>
      </w:pPr>
      <w:proofErr w:type="spellStart"/>
      <w:r w:rsidRPr="00E50B43">
        <w:rPr>
          <w:rFonts w:ascii="Times New Roman" w:hAnsi="Times New Roman" w:cs="Times New Roman"/>
          <w:sz w:val="24"/>
          <w:szCs w:val="24"/>
        </w:rPr>
        <w:t>AuralVision</w:t>
      </w:r>
      <w:proofErr w:type="spellEnd"/>
      <w:r w:rsidRPr="00E50B43">
        <w:rPr>
          <w:rFonts w:ascii="Times New Roman" w:hAnsi="Times New Roman" w:cs="Times New Roman"/>
          <w:sz w:val="24"/>
          <w:szCs w:val="24"/>
        </w:rPr>
        <w:t xml:space="preserve"> uses </w:t>
      </w:r>
      <w:proofErr w:type="spellStart"/>
      <w:r w:rsidRPr="00E50B43">
        <w:rPr>
          <w:rFonts w:ascii="Times New Roman" w:hAnsi="Times New Roman" w:cs="Times New Roman"/>
          <w:sz w:val="24"/>
          <w:szCs w:val="24"/>
        </w:rPr>
        <w:t>ToF</w:t>
      </w:r>
      <w:proofErr w:type="spellEnd"/>
      <w:r w:rsidRPr="00E50B43">
        <w:rPr>
          <w:rFonts w:ascii="Times New Roman" w:hAnsi="Times New Roman" w:cs="Times New Roman"/>
          <w:sz w:val="24"/>
          <w:szCs w:val="24"/>
        </w:rPr>
        <w:t xml:space="preserve"> lasers for depth-to-stereo sound via bone conduction, achieving lab-based navigation but limited by sensor range (</w:t>
      </w:r>
      <w:proofErr w:type="spellStart"/>
      <w:r w:rsidRPr="00E50B43">
        <w:rPr>
          <w:rFonts w:ascii="Times New Roman" w:hAnsi="Times New Roman" w:cs="Times New Roman"/>
          <w:sz w:val="24"/>
          <w:szCs w:val="24"/>
        </w:rPr>
        <w:t>AuralVision</w:t>
      </w:r>
      <w:proofErr w:type="spellEnd"/>
      <w:r w:rsidRPr="00E50B43">
        <w:rPr>
          <w:rFonts w:ascii="Times New Roman" w:hAnsi="Times New Roman" w:cs="Times New Roman"/>
          <w:sz w:val="24"/>
          <w:szCs w:val="24"/>
        </w:rPr>
        <w:t xml:space="preserve">, </w:t>
      </w:r>
      <w:proofErr w:type="spellStart"/>
      <w:r w:rsidRPr="00E50B43">
        <w:rPr>
          <w:rFonts w:ascii="Times New Roman" w:hAnsi="Times New Roman" w:cs="Times New Roman"/>
          <w:sz w:val="24"/>
          <w:szCs w:val="24"/>
        </w:rPr>
        <w:t>n.d.</w:t>
      </w:r>
      <w:proofErr w:type="spellEnd"/>
      <w:r w:rsidRPr="00E50B43">
        <w:rPr>
          <w:rFonts w:ascii="Times New Roman" w:hAnsi="Times New Roman" w:cs="Times New Roman"/>
          <w:sz w:val="24"/>
          <w:szCs w:val="24"/>
        </w:rPr>
        <w:t xml:space="preserve">). </w:t>
      </w:r>
      <w:proofErr w:type="spellStart"/>
      <w:r w:rsidRPr="00E50B43">
        <w:rPr>
          <w:rFonts w:ascii="Times New Roman" w:hAnsi="Times New Roman" w:cs="Times New Roman"/>
          <w:sz w:val="24"/>
          <w:szCs w:val="24"/>
        </w:rPr>
        <w:t>Eyesynth’s</w:t>
      </w:r>
      <w:proofErr w:type="spellEnd"/>
      <w:r w:rsidRPr="00E50B43">
        <w:rPr>
          <w:rFonts w:ascii="Times New Roman" w:hAnsi="Times New Roman" w:cs="Times New Roman"/>
          <w:sz w:val="24"/>
          <w:szCs w:val="24"/>
        </w:rPr>
        <w:t xml:space="preserve"> NIIRA integrates RealSense cameras for semantic audio, outperforming in object recognition but causing overload without human emulation (</w:t>
      </w:r>
      <w:proofErr w:type="spellStart"/>
      <w:r w:rsidRPr="00E50B43">
        <w:rPr>
          <w:rFonts w:ascii="Times New Roman" w:hAnsi="Times New Roman" w:cs="Times New Roman"/>
          <w:sz w:val="24"/>
          <w:szCs w:val="24"/>
        </w:rPr>
        <w:t>Eyesynth</w:t>
      </w:r>
      <w:proofErr w:type="spellEnd"/>
      <w:r w:rsidRPr="00E50B43">
        <w:rPr>
          <w:rFonts w:ascii="Times New Roman" w:hAnsi="Times New Roman" w:cs="Times New Roman"/>
          <w:sz w:val="24"/>
          <w:szCs w:val="24"/>
        </w:rPr>
        <w:t xml:space="preserve"> NIRRA, 2021). Unfolding Space Glove employs haptic motors for distance feedback, effective for grasping but non-wearable for head-based navigation (</w:t>
      </w:r>
      <w:proofErr w:type="spellStart"/>
      <w:r w:rsidRPr="00E50B43">
        <w:rPr>
          <w:rFonts w:ascii="Times New Roman" w:hAnsi="Times New Roman" w:cs="Times New Roman"/>
          <w:sz w:val="24"/>
          <w:szCs w:val="24"/>
        </w:rPr>
        <w:t>Jakob</w:t>
      </w:r>
      <w:proofErr w:type="spellEnd"/>
      <w:r w:rsidRPr="00E50B43">
        <w:rPr>
          <w:rFonts w:ascii="Times New Roman" w:hAnsi="Times New Roman" w:cs="Times New Roman"/>
          <w:sz w:val="24"/>
          <w:szCs w:val="24"/>
        </w:rPr>
        <w:t xml:space="preserve"> Kilian, 2022). Virtual Whiskers uses cameras/AI for vibration belts, reducing collisions by 30% in tests but lacking digital integration (</w:t>
      </w:r>
      <w:proofErr w:type="spellStart"/>
      <w:r w:rsidRPr="00E50B43">
        <w:rPr>
          <w:rFonts w:ascii="Times New Roman" w:hAnsi="Times New Roman" w:cs="Times New Roman"/>
          <w:sz w:val="24"/>
          <w:szCs w:val="24"/>
        </w:rPr>
        <w:t>Junchi</w:t>
      </w:r>
      <w:proofErr w:type="spellEnd"/>
      <w:r w:rsidRPr="00E50B43">
        <w:rPr>
          <w:rFonts w:ascii="Times New Roman" w:hAnsi="Times New Roman" w:cs="Times New Roman"/>
          <w:sz w:val="24"/>
          <w:szCs w:val="24"/>
        </w:rPr>
        <w:t xml:space="preserve"> Feng, 2024). Depth </w:t>
      </w:r>
      <w:proofErr w:type="spellStart"/>
      <w:r w:rsidRPr="00E50B43">
        <w:rPr>
          <w:rFonts w:ascii="Times New Roman" w:hAnsi="Times New Roman" w:cs="Times New Roman"/>
          <w:sz w:val="24"/>
          <w:szCs w:val="24"/>
        </w:rPr>
        <w:t>Sonification</w:t>
      </w:r>
      <w:proofErr w:type="spellEnd"/>
      <w:r w:rsidRPr="00E50B43">
        <w:rPr>
          <w:rFonts w:ascii="Times New Roman" w:hAnsi="Times New Roman" w:cs="Times New Roman"/>
          <w:sz w:val="24"/>
          <w:szCs w:val="24"/>
        </w:rPr>
        <w:t xml:space="preserve"> recommends repetition rates for depth, improving intuitiveness over raw tones (Louis </w:t>
      </w:r>
      <w:proofErr w:type="spellStart"/>
      <w:r w:rsidRPr="00E50B43">
        <w:rPr>
          <w:rFonts w:ascii="Times New Roman" w:hAnsi="Times New Roman" w:cs="Times New Roman"/>
          <w:sz w:val="24"/>
          <w:szCs w:val="24"/>
        </w:rPr>
        <w:t>Commère</w:t>
      </w:r>
      <w:proofErr w:type="spellEnd"/>
      <w:r w:rsidRPr="00E50B43">
        <w:rPr>
          <w:rFonts w:ascii="Times New Roman" w:hAnsi="Times New Roman" w:cs="Times New Roman"/>
          <w:sz w:val="24"/>
          <w:szCs w:val="24"/>
        </w:rPr>
        <w:t xml:space="preserve">, 2023). </w:t>
      </w:r>
      <w:proofErr w:type="spellStart"/>
      <w:r w:rsidRPr="00E50B43">
        <w:rPr>
          <w:rFonts w:ascii="Times New Roman" w:hAnsi="Times New Roman" w:cs="Times New Roman"/>
          <w:sz w:val="24"/>
          <w:szCs w:val="24"/>
        </w:rPr>
        <w:t>SoundSight</w:t>
      </w:r>
      <w:proofErr w:type="spellEnd"/>
      <w:r w:rsidRPr="00E50B43">
        <w:rPr>
          <w:rFonts w:ascii="Times New Roman" w:hAnsi="Times New Roman" w:cs="Times New Roman"/>
          <w:sz w:val="24"/>
          <w:szCs w:val="24"/>
        </w:rPr>
        <w:t xml:space="preserve"> translates LiDAR/thermal to timbre/volume, enabling color/depth perception on mobiles but app-limited (Giles Hamilton-Fletcher, 2021). Smart Hat detects objects via camera for voice output, cost-effective but non-modular (</w:t>
      </w:r>
      <w:proofErr w:type="spellStart"/>
      <w:r w:rsidRPr="00E50B43">
        <w:rPr>
          <w:rFonts w:ascii="Times New Roman" w:hAnsi="Times New Roman" w:cs="Times New Roman"/>
          <w:sz w:val="24"/>
          <w:szCs w:val="24"/>
        </w:rPr>
        <w:t>Memoona</w:t>
      </w:r>
      <w:proofErr w:type="spellEnd"/>
      <w:r w:rsidRPr="00E50B43">
        <w:rPr>
          <w:rFonts w:ascii="Times New Roman" w:hAnsi="Times New Roman" w:cs="Times New Roman"/>
          <w:sz w:val="24"/>
          <w:szCs w:val="24"/>
        </w:rPr>
        <w:t xml:space="preserve"> Sami, 2024). Clearway uses PIR sensors for haptic alerts, user-friendly but sensor-constrained (</w:t>
      </w:r>
      <w:proofErr w:type="spellStart"/>
      <w:r w:rsidRPr="00E50B43">
        <w:rPr>
          <w:rFonts w:ascii="Times New Roman" w:hAnsi="Times New Roman" w:cs="Times New Roman"/>
          <w:sz w:val="24"/>
          <w:szCs w:val="24"/>
        </w:rPr>
        <w:t>Akshay</w:t>
      </w:r>
      <w:proofErr w:type="spellEnd"/>
      <w:r w:rsidRPr="00E50B43">
        <w:rPr>
          <w:rFonts w:ascii="Times New Roman" w:hAnsi="Times New Roman" w:cs="Times New Roman"/>
          <w:sz w:val="24"/>
          <w:szCs w:val="24"/>
        </w:rPr>
        <w:t xml:space="preserve"> Vijay Panchal, 2024). Newer studies like multi-faceted SSDs show 85% accuracy in curb detection, aligning with our audio focus (</w:t>
      </w:r>
      <w:proofErr w:type="spellStart"/>
      <w:r w:rsidRPr="00E50B43">
        <w:rPr>
          <w:rFonts w:ascii="Times New Roman" w:hAnsi="Times New Roman" w:cs="Times New Roman"/>
          <w:sz w:val="24"/>
          <w:szCs w:val="24"/>
        </w:rPr>
        <w:t>Ligao</w:t>
      </w:r>
      <w:proofErr w:type="spellEnd"/>
      <w:r w:rsidRPr="00E50B43">
        <w:rPr>
          <w:rFonts w:ascii="Times New Roman" w:hAnsi="Times New Roman" w:cs="Times New Roman"/>
          <w:sz w:val="24"/>
          <w:szCs w:val="24"/>
        </w:rPr>
        <w:t xml:space="preserve"> </w:t>
      </w:r>
      <w:proofErr w:type="spellStart"/>
      <w:r w:rsidRPr="00E50B43">
        <w:rPr>
          <w:rFonts w:ascii="Times New Roman" w:hAnsi="Times New Roman" w:cs="Times New Roman"/>
          <w:sz w:val="24"/>
          <w:szCs w:val="24"/>
        </w:rPr>
        <w:t>Ruan</w:t>
      </w:r>
      <w:proofErr w:type="spellEnd"/>
      <w:r w:rsidRPr="00E50B43">
        <w:rPr>
          <w:rFonts w:ascii="Times New Roman" w:hAnsi="Times New Roman" w:cs="Times New Roman"/>
          <w:sz w:val="24"/>
          <w:szCs w:val="24"/>
        </w:rPr>
        <w:t xml:space="preserve">, 2025). Our work builds on these by adding brain emulation and </w:t>
      </w:r>
      <w:proofErr w:type="spellStart"/>
      <w:r w:rsidRPr="00E50B43">
        <w:rPr>
          <w:rFonts w:ascii="Times New Roman" w:hAnsi="Times New Roman" w:cs="Times New Roman"/>
          <w:sz w:val="24"/>
          <w:szCs w:val="24"/>
        </w:rPr>
        <w:t>IoT</w:t>
      </w:r>
      <w:proofErr w:type="spellEnd"/>
      <w:r w:rsidRPr="00E50B43">
        <w:rPr>
          <w:rFonts w:ascii="Times New Roman" w:hAnsi="Times New Roman" w:cs="Times New Roman"/>
          <w:sz w:val="24"/>
          <w:szCs w:val="24"/>
        </w:rPr>
        <w:t xml:space="preserve"> for superior overload reduction and versatility</w:t>
      </w:r>
    </w:p>
    <w:p w14:paraId="32FF4C21" w14:textId="12B8303A" w:rsidR="004813DF" w:rsidRPr="005F373F" w:rsidRDefault="004813DF" w:rsidP="004275CE">
      <w:pPr>
        <w:pStyle w:val="Heading1"/>
        <w:spacing w:line="480" w:lineRule="auto"/>
        <w:jc w:val="both"/>
        <w:rPr>
          <w:rFonts w:ascii="Times New Roman" w:hAnsi="Times New Roman" w:cs="Times New Roman"/>
          <w:b/>
          <w:bCs/>
          <w:color w:val="auto"/>
          <w:sz w:val="24"/>
          <w:szCs w:val="24"/>
        </w:rPr>
      </w:pPr>
      <w:bookmarkStart w:id="16" w:name="_Toc210899922"/>
      <w:r w:rsidRPr="005F373F">
        <w:rPr>
          <w:rFonts w:ascii="Times New Roman" w:hAnsi="Times New Roman" w:cs="Times New Roman"/>
          <w:b/>
          <w:bCs/>
          <w:color w:val="auto"/>
          <w:sz w:val="24"/>
          <w:szCs w:val="24"/>
        </w:rPr>
        <w:t>Review Literature</w:t>
      </w:r>
      <w:bookmarkEnd w:id="16"/>
    </w:p>
    <w:p w14:paraId="1E28A0E3" w14:textId="388BC8D1" w:rsidR="004813DF" w:rsidRPr="00E50B43" w:rsidRDefault="00E50B43" w:rsidP="004275CE">
      <w:pPr>
        <w:pStyle w:val="Heading2"/>
        <w:spacing w:line="480" w:lineRule="auto"/>
        <w:jc w:val="both"/>
        <w:rPr>
          <w:rFonts w:ascii="Times New Roman" w:hAnsi="Times New Roman" w:cs="Times New Roman"/>
          <w:b/>
          <w:color w:val="auto"/>
          <w:sz w:val="24"/>
          <w:szCs w:val="24"/>
        </w:rPr>
      </w:pPr>
      <w:bookmarkStart w:id="17" w:name="_Toc210899923"/>
      <w:r w:rsidRPr="00E50B43">
        <w:rPr>
          <w:rFonts w:ascii="Times New Roman" w:hAnsi="Times New Roman" w:cs="Times New Roman"/>
          <w:b/>
          <w:color w:val="auto"/>
          <w:sz w:val="24"/>
          <w:szCs w:val="24"/>
        </w:rPr>
        <w:t>Sensory Substitution and Assistive Technology</w:t>
      </w:r>
      <w:bookmarkEnd w:id="17"/>
    </w:p>
    <w:p w14:paraId="3BC3511C" w14:textId="65B4B8CB" w:rsidR="004813DF" w:rsidRP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The pervasive integration of computing in society has ushered in novel possibilities for human-world interaction, exemplified by smartphones and affordable wearables that provide access to an ever-expanding data network (Real &amp; </w:t>
      </w:r>
      <w:proofErr w:type="spellStart"/>
      <w:r w:rsidRPr="00E50B43">
        <w:rPr>
          <w:rFonts w:ascii="Times New Roman" w:hAnsi="Times New Roman" w:cs="Times New Roman"/>
          <w:sz w:val="24"/>
          <w:szCs w:val="24"/>
        </w:rPr>
        <w:t>Araújo</w:t>
      </w:r>
      <w:proofErr w:type="spellEnd"/>
      <w:r w:rsidRPr="00E50B43">
        <w:rPr>
          <w:rFonts w:ascii="Times New Roman" w:hAnsi="Times New Roman" w:cs="Times New Roman"/>
          <w:sz w:val="24"/>
          <w:szCs w:val="24"/>
        </w:rPr>
        <w:t>, 2023). This technological proliferation has particularly benefited the field of assistive technology, enabling the development of sophisticated tools that enhance the independence and quality of life for individuals with visual impairments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These innovations frequently leverage multi-sensor data fusion to offer comprehensive environmental understanding, crucial for navigation and obstacle detection (</w:t>
      </w:r>
      <w:proofErr w:type="spellStart"/>
      <w:r w:rsidRPr="00E50B43">
        <w:rPr>
          <w:rFonts w:ascii="Times New Roman" w:hAnsi="Times New Roman" w:cs="Times New Roman"/>
          <w:sz w:val="24"/>
          <w:szCs w:val="24"/>
        </w:rPr>
        <w:t>Theodorou</w:t>
      </w:r>
      <w:proofErr w:type="spellEnd"/>
      <w:r w:rsidRPr="00E50B43">
        <w:rPr>
          <w:rFonts w:ascii="Times New Roman" w:hAnsi="Times New Roman" w:cs="Times New Roman"/>
          <w:sz w:val="24"/>
          <w:szCs w:val="24"/>
        </w:rPr>
        <w:t xml:space="preserve"> et al., 2023). For instance, current research explores how object detection algorithms, combined with accessible interfaces, can allow visually impaired individuals to perceive and navigate their surroundings with greater autonomy (</w:t>
      </w:r>
      <w:proofErr w:type="spellStart"/>
      <w:r w:rsidRPr="00E50B43">
        <w:rPr>
          <w:rFonts w:ascii="Times New Roman" w:hAnsi="Times New Roman" w:cs="Times New Roman"/>
          <w:sz w:val="24"/>
          <w:szCs w:val="24"/>
        </w:rPr>
        <w:t>Ikram</w:t>
      </w:r>
      <w:proofErr w:type="spellEnd"/>
      <w:r w:rsidRPr="00E50B43">
        <w:rPr>
          <w:rFonts w:ascii="Times New Roman" w:hAnsi="Times New Roman" w:cs="Times New Roman"/>
          <w:sz w:val="24"/>
          <w:szCs w:val="24"/>
        </w:rPr>
        <w:t xml:space="preserve"> et al., 2024). The development of such devices is crucial given the over 2.2 billion people globally affected by visual impairment, significantly restricting their independent mobility and overall access to their </w:t>
      </w:r>
      <w:r w:rsidRPr="00E50B43">
        <w:rPr>
          <w:rFonts w:ascii="Times New Roman" w:hAnsi="Times New Roman" w:cs="Times New Roman"/>
          <w:sz w:val="24"/>
          <w:szCs w:val="24"/>
        </w:rPr>
        <w:lastRenderedPageBreak/>
        <w:t>environments (Chandra et al., 2025). This challenge is further compounded by the projected increase in visually impaired individuals, reaching 61 million blind and 474 million with moderate to severe vision impairments by 2050, underscoring the urgent need for advanced assistive solutions (Xu et al., 2023). These advanced solutions often integrate diverse sensor modalities and employ deep learning to interpret complex spatial data, effectively translating visual information into alternative sensory cues (</w:t>
      </w:r>
      <w:proofErr w:type="spellStart"/>
      <w:r w:rsidRPr="00E50B43">
        <w:rPr>
          <w:rFonts w:ascii="Times New Roman" w:hAnsi="Times New Roman" w:cs="Times New Roman"/>
          <w:sz w:val="24"/>
          <w:szCs w:val="24"/>
        </w:rPr>
        <w:t>Theodorou</w:t>
      </w:r>
      <w:proofErr w:type="spellEnd"/>
      <w:r w:rsidRPr="00E50B43">
        <w:rPr>
          <w:rFonts w:ascii="Times New Roman" w:hAnsi="Times New Roman" w:cs="Times New Roman"/>
          <w:sz w:val="24"/>
          <w:szCs w:val="24"/>
        </w:rPr>
        <w:t xml:space="preserve"> et al., 2023). For example, smart stick devices incorporate ultrasonic sensors and camera modules to detect and identify obstacles, providing feedback through audio messages and haptic vibrations to guide users (Farooq et al., 2022). Some systems also incorporate moisture and soil sensors for detecting puddles and uneven terrain, further enhancing navigational safety and environmental awareness for visually impaired individuals (</w:t>
      </w:r>
      <w:proofErr w:type="spellStart"/>
      <w:r w:rsidRPr="00E50B43">
        <w:rPr>
          <w:rFonts w:ascii="Times New Roman" w:hAnsi="Times New Roman" w:cs="Times New Roman"/>
          <w:sz w:val="24"/>
          <w:szCs w:val="24"/>
        </w:rPr>
        <w:t>Ikram</w:t>
      </w:r>
      <w:proofErr w:type="spellEnd"/>
      <w:r w:rsidRPr="00E50B43">
        <w:rPr>
          <w:rFonts w:ascii="Times New Roman" w:hAnsi="Times New Roman" w:cs="Times New Roman"/>
          <w:sz w:val="24"/>
          <w:szCs w:val="24"/>
        </w:rPr>
        <w:t xml:space="preserve"> et al., 2024) (</w:t>
      </w:r>
      <w:proofErr w:type="spellStart"/>
      <w:r w:rsidRPr="00E50B43">
        <w:rPr>
          <w:rFonts w:ascii="Times New Roman" w:hAnsi="Times New Roman" w:cs="Times New Roman"/>
          <w:sz w:val="24"/>
          <w:szCs w:val="24"/>
        </w:rPr>
        <w:t>Okolo</w:t>
      </w:r>
      <w:proofErr w:type="spellEnd"/>
      <w:r w:rsidRPr="00E50B43">
        <w:rPr>
          <w:rFonts w:ascii="Times New Roman" w:hAnsi="Times New Roman" w:cs="Times New Roman"/>
          <w:sz w:val="24"/>
          <w:szCs w:val="24"/>
        </w:rPr>
        <w:t xml:space="preserve"> et al., 2025) (Farooq et al., 2022). Furthermore, recent advancements in assistive technology emphasize the use of multimodal feedback mechanisms, integrating haptic, auditory, and even olfactory cues to provide a rich, interpretable representation of the environment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Despite these technological advancements, the user acceptance of many developed solutions remains relatively low, primarily due to insufficient involvement of visually impaired individuals in the design, development, and evaluation phases, leading to challenges in human factors and user experience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Addressing these limitations necessitates a paradigm shift towards co-creative design methodologies that prioritize the lived experiences and unique navigational challenges faced by visually impaired individuals, ensuring solutions are both technologically sophisticated and practically usable (</w:t>
      </w:r>
      <w:proofErr w:type="spellStart"/>
      <w:r w:rsidRPr="00E50B43">
        <w:rPr>
          <w:rFonts w:ascii="Times New Roman" w:hAnsi="Times New Roman" w:cs="Times New Roman"/>
          <w:sz w:val="24"/>
          <w:szCs w:val="24"/>
        </w:rPr>
        <w:t>Manzoor</w:t>
      </w:r>
      <w:proofErr w:type="spellEnd"/>
      <w:r w:rsidRPr="00E50B43">
        <w:rPr>
          <w:rFonts w:ascii="Times New Roman" w:hAnsi="Times New Roman" w:cs="Times New Roman"/>
          <w:sz w:val="24"/>
          <w:szCs w:val="24"/>
        </w:rPr>
        <w:t xml:space="preserve"> et al., 2022). This user-centric approach is vital for developing effective assistive technologies, moving beyond mere functional efficacy to encompass usability, comfort, and psychological acceptance within real-world environments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Moreover, the integration of artificial intelligence and machine learning within these assistive technologies holds promise for further enhancing navigation, object recognition, and even predictive assistance, adapting to individual user patterns and environmental changes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w:t>
      </w:r>
    </w:p>
    <w:p w14:paraId="612229CC" w14:textId="0705CBAB" w:rsidR="00E50B43" w:rsidRPr="00E50B43" w:rsidRDefault="00E50B43" w:rsidP="004275CE">
      <w:pPr>
        <w:pStyle w:val="Heading2"/>
        <w:spacing w:line="480" w:lineRule="auto"/>
        <w:jc w:val="both"/>
        <w:rPr>
          <w:rFonts w:ascii="Times New Roman" w:hAnsi="Times New Roman" w:cs="Times New Roman"/>
          <w:b/>
          <w:color w:val="auto"/>
          <w:sz w:val="24"/>
          <w:szCs w:val="24"/>
        </w:rPr>
      </w:pPr>
      <w:bookmarkStart w:id="18" w:name="_Toc210899924"/>
      <w:r w:rsidRPr="00E50B43">
        <w:rPr>
          <w:rFonts w:ascii="Times New Roman" w:hAnsi="Times New Roman" w:cs="Times New Roman"/>
          <w:b/>
          <w:color w:val="auto"/>
          <w:sz w:val="24"/>
          <w:szCs w:val="24"/>
        </w:rPr>
        <w:t>Sensory substitution devices for the visually impaired to enhance environmental perception.</w:t>
      </w:r>
      <w:bookmarkEnd w:id="18"/>
    </w:p>
    <w:p w14:paraId="0463015E" w14:textId="4E725297" w:rsid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Many early assistive devices primarily focused on addressing technical problems for totally blind individuals, with less emphasis on the nuanced needs of those with partial vision or the critical human factors of usability and learnability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A significant limitation identified in the literature is the infrequent involvement of visually impaired individuals in the design and testing phases, with only 35.2% of developed aids being evaluated by the target users themselves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This lack of user involvement often results in technologies that, despite technical sophistication, fail to meet the actual needs and preferences of their intended users, contributing to low adoption rates and limited real-world impact (</w:t>
      </w:r>
      <w:proofErr w:type="spellStart"/>
      <w:r w:rsidRPr="00E50B43">
        <w:rPr>
          <w:rFonts w:ascii="Times New Roman" w:hAnsi="Times New Roman" w:cs="Times New Roman"/>
          <w:sz w:val="24"/>
          <w:szCs w:val="24"/>
        </w:rPr>
        <w:t>Soltani</w:t>
      </w:r>
      <w:proofErr w:type="spellEnd"/>
      <w:r w:rsidRPr="00E50B43">
        <w:rPr>
          <w:rFonts w:ascii="Times New Roman" w:hAnsi="Times New Roman" w:cs="Times New Roman"/>
          <w:sz w:val="24"/>
          <w:szCs w:val="24"/>
        </w:rPr>
        <w:t xml:space="preserve"> et al., 2025)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Consequently, the efficacy of assistive technologies for visual impairment is fundamentally contingent upon a robust user-centered design approach that systematically integrates feedback from diverse visually impaired populations, including those with partial vision and co-morbidities like diabetes, from initial conceptualization through </w:t>
      </w:r>
      <w:r w:rsidRPr="00E50B43">
        <w:rPr>
          <w:rFonts w:ascii="Times New Roman" w:hAnsi="Times New Roman" w:cs="Times New Roman"/>
          <w:sz w:val="24"/>
          <w:szCs w:val="24"/>
        </w:rPr>
        <w:lastRenderedPageBreak/>
        <w:t>iterative refinement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(Ortiz-Escobar et al., 2023). This approach is critical for ensuring that assistive tools are not only technologically advanced but also intuitively usable, accessible, and genuinely beneficial in diverse real-world scenarios (Ortiz-Escobar et al., 2023). Furthermore, recent research highlights the potential of AI-powered assistive technologies, including smart glasses and smartphone applications, to support independent travel and enhance access to information by leveraging computer vision and natural language processing (</w:t>
      </w:r>
      <w:proofErr w:type="spellStart"/>
      <w:r w:rsidRPr="00E50B43">
        <w:rPr>
          <w:rFonts w:ascii="Times New Roman" w:hAnsi="Times New Roman" w:cs="Times New Roman"/>
          <w:sz w:val="24"/>
          <w:szCs w:val="24"/>
        </w:rPr>
        <w:t>Naayini</w:t>
      </w:r>
      <w:proofErr w:type="spellEnd"/>
      <w:r w:rsidRPr="00E50B43">
        <w:rPr>
          <w:rFonts w:ascii="Times New Roman" w:hAnsi="Times New Roman" w:cs="Times New Roman"/>
          <w:sz w:val="24"/>
          <w:szCs w:val="24"/>
        </w:rPr>
        <w:t xml:space="preserve"> et al., 2025)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These systems facilitate complex interactions in various contexts, effectively extending user cognition by distributing visual information processing (</w:t>
      </w:r>
      <w:proofErr w:type="spellStart"/>
      <w:r w:rsidRPr="00E50B43">
        <w:rPr>
          <w:rFonts w:ascii="Times New Roman" w:hAnsi="Times New Roman" w:cs="Times New Roman"/>
          <w:sz w:val="24"/>
          <w:szCs w:val="24"/>
        </w:rPr>
        <w:t>Xie</w:t>
      </w:r>
      <w:proofErr w:type="spellEnd"/>
      <w:r w:rsidRPr="00E50B43">
        <w:rPr>
          <w:rFonts w:ascii="Times New Roman" w:hAnsi="Times New Roman" w:cs="Times New Roman"/>
          <w:sz w:val="24"/>
          <w:szCs w:val="24"/>
        </w:rPr>
        <w:t xml:space="preserve"> et al., 2024). Despite these advancements, a notable gap remains in assistive technology research concerning individuals with Cerebral Visual Impairment, a leading cause of vision impairment that uniquely affects higher-order visual processing and is often overlooked in mainstream assistive technology development (</w:t>
      </w:r>
      <w:proofErr w:type="spellStart"/>
      <w:r w:rsidRPr="00E50B43">
        <w:rPr>
          <w:rFonts w:ascii="Times New Roman" w:hAnsi="Times New Roman" w:cs="Times New Roman"/>
          <w:sz w:val="24"/>
          <w:szCs w:val="24"/>
        </w:rPr>
        <w:t>Gamage</w:t>
      </w:r>
      <w:proofErr w:type="spellEnd"/>
      <w:r w:rsidRPr="00E50B43">
        <w:rPr>
          <w:rFonts w:ascii="Times New Roman" w:hAnsi="Times New Roman" w:cs="Times New Roman"/>
          <w:sz w:val="24"/>
          <w:szCs w:val="24"/>
        </w:rPr>
        <w:t xml:space="preserve"> et al., 2025) (Arora et al., 2024). This oversight underscores the need for more inclusive research paradigms that address the diverse spectrum of visual impairments, moving beyond a singular focus on ocular conditions to encompass neurological and cortical visual challenges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This includes integrating user-centered design methodologies from inception, ensuring that the development process is informed by the lived experiences of individuals with various visual impairments, including those with CVI, and not solely by technological capabilities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 Meaningful inclusion of blind and low vision users, along with specialists in assistive technology and vision rehabilitation, from the initial stages of design is crucial for developing effective navigation-based applications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 This collaborative approach ensures that the resulting tools not only address specific challenges but also integrate seamlessly with existing assistive strategies, such as dog guides or white canes, to provide comprehensive support during independent travel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 Such co-design methodologies are instrumental in creating inclusive and equitable technologies that truly empower individuals with disabilities, enabling full participation in society and access to information (</w:t>
      </w:r>
      <w:proofErr w:type="spellStart"/>
      <w:r w:rsidRPr="00E50B43">
        <w:rPr>
          <w:rFonts w:ascii="Times New Roman" w:hAnsi="Times New Roman" w:cs="Times New Roman"/>
          <w:sz w:val="24"/>
          <w:szCs w:val="24"/>
        </w:rPr>
        <w:t>Pucci</w:t>
      </w:r>
      <w:proofErr w:type="spellEnd"/>
      <w:r w:rsidRPr="00E50B43">
        <w:rPr>
          <w:rFonts w:ascii="Times New Roman" w:hAnsi="Times New Roman" w:cs="Times New Roman"/>
          <w:sz w:val="24"/>
          <w:szCs w:val="24"/>
        </w:rPr>
        <w:t xml:space="preserve"> et al., 2024). Further research and development are needed to address technological and design issues, ensuring these assistive technologies are usable, efficient, and meaningful for all users (</w:t>
      </w:r>
      <w:proofErr w:type="spellStart"/>
      <w:r w:rsidRPr="00E50B43">
        <w:rPr>
          <w:rFonts w:ascii="Times New Roman" w:hAnsi="Times New Roman" w:cs="Times New Roman"/>
          <w:sz w:val="24"/>
          <w:szCs w:val="24"/>
        </w:rPr>
        <w:t>Sahoo</w:t>
      </w:r>
      <w:proofErr w:type="spellEnd"/>
      <w:r w:rsidRPr="00E50B43">
        <w:rPr>
          <w:rFonts w:ascii="Times New Roman" w:hAnsi="Times New Roman" w:cs="Times New Roman"/>
          <w:sz w:val="24"/>
          <w:szCs w:val="24"/>
        </w:rPr>
        <w:t xml:space="preserve"> &amp; Choudhury, 2023).</w:t>
      </w:r>
    </w:p>
    <w:p w14:paraId="12D737BC" w14:textId="6C6AC47D" w:rsidR="00E50B43" w:rsidRPr="00B0130E" w:rsidRDefault="00E50B43" w:rsidP="004275CE">
      <w:pPr>
        <w:pStyle w:val="Heading2"/>
        <w:spacing w:line="480" w:lineRule="auto"/>
        <w:jc w:val="both"/>
        <w:rPr>
          <w:rFonts w:ascii="Times New Roman" w:hAnsi="Times New Roman" w:cs="Times New Roman"/>
          <w:b/>
          <w:color w:val="auto"/>
          <w:sz w:val="24"/>
          <w:szCs w:val="24"/>
        </w:rPr>
      </w:pPr>
      <w:bookmarkStart w:id="19" w:name="_Toc210899925"/>
      <w:r w:rsidRPr="00B0130E">
        <w:rPr>
          <w:rFonts w:ascii="Times New Roman" w:hAnsi="Times New Roman" w:cs="Times New Roman"/>
          <w:b/>
          <w:color w:val="auto"/>
          <w:sz w:val="24"/>
          <w:szCs w:val="24"/>
        </w:rPr>
        <w:t>Neuroscience of sensory substitution, specifically how the brain adapts to information presented through non-visual channels.</w:t>
      </w:r>
      <w:bookmarkEnd w:id="19"/>
    </w:p>
    <w:p w14:paraId="1920F98A" w14:textId="77777777" w:rsidR="00E50B43" w:rsidRP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This </w:t>
      </w:r>
      <w:proofErr w:type="spellStart"/>
      <w:r w:rsidRPr="00E50B43">
        <w:rPr>
          <w:rFonts w:ascii="Times New Roman" w:hAnsi="Times New Roman" w:cs="Times New Roman"/>
          <w:sz w:val="24"/>
          <w:szCs w:val="24"/>
        </w:rPr>
        <w:t>neuroplastic</w:t>
      </w:r>
      <w:proofErr w:type="spellEnd"/>
      <w:r w:rsidRPr="00E50B43">
        <w:rPr>
          <w:rFonts w:ascii="Times New Roman" w:hAnsi="Times New Roman" w:cs="Times New Roman"/>
          <w:sz w:val="24"/>
          <w:szCs w:val="24"/>
        </w:rPr>
        <w:t xml:space="preserve"> adaptation allows individuals with visual impairments to develop compensatory strategies, utilizing other sensory modalities to process environmental information that would typically be perceived visually (Bennett et al., 2019). This process involves the brain reallocating cortical resources originally designated for visual processing to enhance the capabilities of remaining senses, such as touch and hearing, thereby enabling sophisticated spatial awareness and object recognition (Due &amp; Lange, 2016). This re-organization highlights the brain's remarkable capacity for plasticity, demonstrating how non-visual sensory input can drive the development of novel neural pathways for navigation and interaction with the environment (Bennett et al., 2019). Specifically, studies on auditory and tactile frequency mapping demonstrate how such sensory substitution can convey visual distance perception, </w:t>
      </w:r>
      <w:r w:rsidRPr="00E50B43">
        <w:rPr>
          <w:rFonts w:ascii="Times New Roman" w:hAnsi="Times New Roman" w:cs="Times New Roman"/>
          <w:sz w:val="24"/>
          <w:szCs w:val="24"/>
        </w:rPr>
        <w:lastRenderedPageBreak/>
        <w:t>leveraging the brain's cross-modal processing capabilities (Jiang et al., 2025). Furthermore, sensory substitution techniques, while showing promising results in laboratory settings, have not yet achieved widespread adoption in real-world applications, underscoring the need for further research into user-centric design and integration with existing mobility aids (Lloyd-</w:t>
      </w:r>
      <w:proofErr w:type="spellStart"/>
      <w:r w:rsidRPr="00E50B43">
        <w:rPr>
          <w:rFonts w:ascii="Times New Roman" w:hAnsi="Times New Roman" w:cs="Times New Roman"/>
          <w:sz w:val="24"/>
          <w:szCs w:val="24"/>
        </w:rPr>
        <w:t>Esenkaya</w:t>
      </w:r>
      <w:proofErr w:type="spellEnd"/>
      <w:r w:rsidRPr="00E50B43">
        <w:rPr>
          <w:rFonts w:ascii="Times New Roman" w:hAnsi="Times New Roman" w:cs="Times New Roman"/>
          <w:sz w:val="24"/>
          <w:szCs w:val="24"/>
        </w:rPr>
        <w:t xml:space="preserve"> et al., 2020) (</w:t>
      </w:r>
      <w:proofErr w:type="spellStart"/>
      <w:r w:rsidRPr="00E50B43">
        <w:rPr>
          <w:rFonts w:ascii="Times New Roman" w:hAnsi="Times New Roman" w:cs="Times New Roman"/>
          <w:sz w:val="24"/>
          <w:szCs w:val="24"/>
        </w:rPr>
        <w:t>Soltani</w:t>
      </w:r>
      <w:proofErr w:type="spellEnd"/>
      <w:r w:rsidRPr="00E50B43">
        <w:rPr>
          <w:rFonts w:ascii="Times New Roman" w:hAnsi="Times New Roman" w:cs="Times New Roman"/>
          <w:sz w:val="24"/>
          <w:szCs w:val="24"/>
        </w:rPr>
        <w:t xml:space="preserve"> et al., 2025). Future research should therefore focus on better studying these processes; an endeavor that can be facilitated by the recent advances in audio-based virtual reality (</w:t>
      </w:r>
      <w:proofErr w:type="spellStart"/>
      <w:r w:rsidRPr="00E50B43">
        <w:rPr>
          <w:rFonts w:ascii="Times New Roman" w:hAnsi="Times New Roman" w:cs="Times New Roman"/>
          <w:sz w:val="24"/>
          <w:szCs w:val="24"/>
        </w:rPr>
        <w:t>Bleau</w:t>
      </w:r>
      <w:proofErr w:type="spellEnd"/>
      <w:r w:rsidRPr="00E50B43">
        <w:rPr>
          <w:rFonts w:ascii="Times New Roman" w:hAnsi="Times New Roman" w:cs="Times New Roman"/>
          <w:sz w:val="24"/>
          <w:szCs w:val="24"/>
        </w:rPr>
        <w:t xml:space="preserve"> et al., 2022). These developments in virtual reality allow for controlled experimental environments to better understand the neural mechanisms underlying sensory substitution and to refine devices for practical adoption (</w:t>
      </w:r>
      <w:proofErr w:type="spellStart"/>
      <w:r w:rsidRPr="00E50B43">
        <w:rPr>
          <w:rFonts w:ascii="Times New Roman" w:hAnsi="Times New Roman" w:cs="Times New Roman"/>
          <w:sz w:val="24"/>
          <w:szCs w:val="24"/>
        </w:rPr>
        <w:t>Maidenbaum</w:t>
      </w:r>
      <w:proofErr w:type="spellEnd"/>
      <w:r w:rsidRPr="00E50B43">
        <w:rPr>
          <w:rFonts w:ascii="Times New Roman" w:hAnsi="Times New Roman" w:cs="Times New Roman"/>
          <w:sz w:val="24"/>
          <w:szCs w:val="24"/>
        </w:rPr>
        <w:t xml:space="preserve">, 2015). </w:t>
      </w:r>
    </w:p>
    <w:p w14:paraId="2111D8B5" w14:textId="77777777" w:rsidR="00E50B43" w:rsidRPr="00E50B43" w:rsidRDefault="00E50B43" w:rsidP="004275CE">
      <w:pPr>
        <w:spacing w:line="480" w:lineRule="auto"/>
        <w:jc w:val="both"/>
        <w:rPr>
          <w:rFonts w:ascii="Times New Roman" w:hAnsi="Times New Roman" w:cs="Times New Roman"/>
          <w:sz w:val="24"/>
          <w:szCs w:val="24"/>
        </w:rPr>
      </w:pPr>
    </w:p>
    <w:p w14:paraId="325ECE4C" w14:textId="19159871" w:rsidR="00E50B43" w:rsidRPr="00B0130E" w:rsidRDefault="00E50B43" w:rsidP="004275CE">
      <w:pPr>
        <w:pStyle w:val="Heading2"/>
        <w:spacing w:line="480" w:lineRule="auto"/>
        <w:jc w:val="both"/>
        <w:rPr>
          <w:rFonts w:ascii="Times New Roman" w:hAnsi="Times New Roman" w:cs="Times New Roman"/>
          <w:b/>
          <w:color w:val="auto"/>
          <w:sz w:val="24"/>
          <w:szCs w:val="24"/>
        </w:rPr>
      </w:pPr>
      <w:bookmarkStart w:id="20" w:name="_Toc210899926"/>
      <w:r w:rsidRPr="00B0130E">
        <w:rPr>
          <w:rFonts w:ascii="Times New Roman" w:hAnsi="Times New Roman" w:cs="Times New Roman"/>
          <w:b/>
          <w:color w:val="auto"/>
          <w:sz w:val="24"/>
          <w:szCs w:val="24"/>
        </w:rPr>
        <w:t>Assistive technology for blind individuals, including electronic navigation aids and their effectiveness in real-world environments.</w:t>
      </w:r>
      <w:bookmarkEnd w:id="20"/>
    </w:p>
    <w:p w14:paraId="5700D89C" w14:textId="1CACCEE6" w:rsid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A critical aspect of this research involves assessing how sensory substitution devices leverage brain plasticity to facilitate environmental perception, often by engaging cortical areas typically associated with visual processing (Ueda et al., 2019). This adaptation allows for the interpretation of complex spatial and perceptual information through alternative sensory channels, like audition or touch, thereby expanding the functional capabilities of individuals with visual impairments (</w:t>
      </w:r>
      <w:proofErr w:type="spellStart"/>
      <w:r w:rsidRPr="00E50B43">
        <w:rPr>
          <w:rFonts w:ascii="Times New Roman" w:hAnsi="Times New Roman" w:cs="Times New Roman"/>
          <w:sz w:val="24"/>
          <w:szCs w:val="24"/>
        </w:rPr>
        <w:t>Netzer</w:t>
      </w:r>
      <w:proofErr w:type="spellEnd"/>
      <w:r w:rsidRPr="00E50B43">
        <w:rPr>
          <w:rFonts w:ascii="Times New Roman" w:hAnsi="Times New Roman" w:cs="Times New Roman"/>
          <w:sz w:val="24"/>
          <w:szCs w:val="24"/>
        </w:rPr>
        <w:t xml:space="preserve"> et al., 2021). This neuroplasticity has been observed where visual cortices are recruited in blind individuals utilizing sensory substitution devices, particularly for tasks involving spatial processing and navigation (</w:t>
      </w:r>
      <w:proofErr w:type="spellStart"/>
      <w:r w:rsidRPr="00E50B43">
        <w:rPr>
          <w:rFonts w:ascii="Times New Roman" w:hAnsi="Times New Roman" w:cs="Times New Roman"/>
          <w:sz w:val="24"/>
          <w:szCs w:val="24"/>
        </w:rPr>
        <w:t>Netzer</w:t>
      </w:r>
      <w:proofErr w:type="spellEnd"/>
      <w:r w:rsidRPr="00E50B43">
        <w:rPr>
          <w:rFonts w:ascii="Times New Roman" w:hAnsi="Times New Roman" w:cs="Times New Roman"/>
          <w:sz w:val="24"/>
          <w:szCs w:val="24"/>
        </w:rPr>
        <w:t xml:space="preserve"> et al., 2021) (Ueda et al., 2019). This suggests that artificial sensory inputs from substitution devices can be effective in controlling trunk movements during circumvention tasks, potentially by providing information about obstacle distance or trunk angular motion (</w:t>
      </w:r>
      <w:proofErr w:type="spellStart"/>
      <w:r w:rsidRPr="00E50B43">
        <w:rPr>
          <w:rFonts w:ascii="Times New Roman" w:hAnsi="Times New Roman" w:cs="Times New Roman"/>
          <w:sz w:val="24"/>
          <w:szCs w:val="24"/>
        </w:rPr>
        <w:t>Allum</w:t>
      </w:r>
      <w:proofErr w:type="spellEnd"/>
      <w:r w:rsidRPr="00E50B43">
        <w:rPr>
          <w:rFonts w:ascii="Times New Roman" w:hAnsi="Times New Roman" w:cs="Times New Roman"/>
          <w:sz w:val="24"/>
          <w:szCs w:val="24"/>
        </w:rPr>
        <w:t xml:space="preserve"> et al., 2022). Despite these advancements, concerns remain regarding the discrepancies between real and virtual experiences in multisensory perception, partly due to the primary reliance on visual and auditory input without full integration of other modalities (Kang et al., 2024). Consequently, virtual reality platforms are emerging as invaluable tools for developing, testing, and refining such electronic travel aids, offering ecologically valid environments that bridge the gap between laboratory studies and real-world demands (</w:t>
      </w:r>
      <w:proofErr w:type="spellStart"/>
      <w:r w:rsidRPr="00E50B43">
        <w:rPr>
          <w:rFonts w:ascii="Times New Roman" w:hAnsi="Times New Roman" w:cs="Times New Roman"/>
          <w:sz w:val="24"/>
          <w:szCs w:val="24"/>
        </w:rPr>
        <w:t>Fialho</w:t>
      </w:r>
      <w:proofErr w:type="spellEnd"/>
      <w:r w:rsidRPr="00E50B43">
        <w:rPr>
          <w:rFonts w:ascii="Times New Roman" w:hAnsi="Times New Roman" w:cs="Times New Roman"/>
          <w:sz w:val="24"/>
          <w:szCs w:val="24"/>
        </w:rPr>
        <w:t xml:space="preserve"> et al., 2021) (Ricci et al., 2023). These platforms provide a broad spectrum of experiential contexts across various domains, enabling the development of more naturalistic studies of human behaviors while controlling for environmental variables (Kang et al., 2022). The integration of haptic feedback, specifically, can enhance these virtual environments by providing a more precise temporal resolution than vision or hearing, thereby enriching multisensory experiences within digitalized contexts (Kang et al., 2024). This increased precision allows for a more nuanced understanding of how haptic inputs modulate perceived plausibility and integration of sensory information within virtual environments, offering significant implications for rehabilitation therapies targeting sensorimotor functions (Kang et al., 2024). Moreover, these sophisticated virtual environments, coupled with advancements in multisensory integration, hold profound potential for the development of adaptive rehabilitation strategies that leverage neuroplasticity to restore visual function, </w:t>
      </w:r>
      <w:r w:rsidRPr="00E50B43">
        <w:rPr>
          <w:rFonts w:ascii="Times New Roman" w:hAnsi="Times New Roman" w:cs="Times New Roman"/>
          <w:sz w:val="24"/>
          <w:szCs w:val="24"/>
        </w:rPr>
        <w:lastRenderedPageBreak/>
        <w:t>particularly in conditions like hemianopia and retinal degeneration (</w:t>
      </w:r>
      <w:proofErr w:type="spellStart"/>
      <w:r w:rsidRPr="00E50B43">
        <w:rPr>
          <w:rFonts w:ascii="Times New Roman" w:hAnsi="Times New Roman" w:cs="Times New Roman"/>
          <w:sz w:val="24"/>
          <w:szCs w:val="24"/>
        </w:rPr>
        <w:t>Lucchesi</w:t>
      </w:r>
      <w:proofErr w:type="spellEnd"/>
      <w:r w:rsidRPr="00E50B43">
        <w:rPr>
          <w:rFonts w:ascii="Times New Roman" w:hAnsi="Times New Roman" w:cs="Times New Roman"/>
          <w:sz w:val="24"/>
          <w:szCs w:val="24"/>
        </w:rPr>
        <w:t xml:space="preserve"> et al., 2025).  Electronic navigation aids often convert environmental information into stimuli for intact sensory organs, such as the </w:t>
      </w:r>
      <w:proofErr w:type="spellStart"/>
      <w:r w:rsidRPr="00E50B43">
        <w:rPr>
          <w:rFonts w:ascii="Times New Roman" w:hAnsi="Times New Roman" w:cs="Times New Roman"/>
          <w:sz w:val="24"/>
          <w:szCs w:val="24"/>
        </w:rPr>
        <w:t>vOICe</w:t>
      </w:r>
      <w:proofErr w:type="spellEnd"/>
      <w:r w:rsidRPr="00E50B43">
        <w:rPr>
          <w:rFonts w:ascii="Times New Roman" w:hAnsi="Times New Roman" w:cs="Times New Roman"/>
          <w:sz w:val="24"/>
          <w:szCs w:val="24"/>
        </w:rPr>
        <w:t xml:space="preserve"> system translating visual scenes into soundscapes or the </w:t>
      </w:r>
      <w:proofErr w:type="spellStart"/>
      <w:r w:rsidRPr="00E50B43">
        <w:rPr>
          <w:rFonts w:ascii="Times New Roman" w:hAnsi="Times New Roman" w:cs="Times New Roman"/>
          <w:sz w:val="24"/>
          <w:szCs w:val="24"/>
        </w:rPr>
        <w:t>EyeMusic</w:t>
      </w:r>
      <w:proofErr w:type="spellEnd"/>
      <w:r w:rsidRPr="00E50B43">
        <w:rPr>
          <w:rFonts w:ascii="Times New Roman" w:hAnsi="Times New Roman" w:cs="Times New Roman"/>
          <w:sz w:val="24"/>
          <w:szCs w:val="24"/>
        </w:rPr>
        <w:t xml:space="preserve"> device associating colors with musical instruments (Ueda et al., 2019). These systems demonstrate the feasibility of sensory substitution, converting visual data into alternative sensory formats to aid spatial awareness and object recognition for individuals with visual impairments (</w:t>
      </w:r>
      <w:proofErr w:type="spellStart"/>
      <w:r w:rsidRPr="00E50B43">
        <w:rPr>
          <w:rFonts w:ascii="Times New Roman" w:hAnsi="Times New Roman" w:cs="Times New Roman"/>
          <w:sz w:val="24"/>
          <w:szCs w:val="24"/>
        </w:rPr>
        <w:t>Negen</w:t>
      </w:r>
      <w:proofErr w:type="spellEnd"/>
      <w:r w:rsidRPr="00E50B43">
        <w:rPr>
          <w:rFonts w:ascii="Times New Roman" w:hAnsi="Times New Roman" w:cs="Times New Roman"/>
          <w:sz w:val="24"/>
          <w:szCs w:val="24"/>
        </w:rPr>
        <w:t xml:space="preserve"> et al., 2023). However, despite the functional gains, the perceptual experience for users of these devices often differs significantly from natural vision, necessitating further research into optimizing the mapping algorithms and user interfaces to reduce cognitive load and improve intuitive understanding (</w:t>
      </w:r>
      <w:proofErr w:type="spellStart"/>
      <w:r w:rsidRPr="00E50B43">
        <w:rPr>
          <w:rFonts w:ascii="Times New Roman" w:hAnsi="Times New Roman" w:cs="Times New Roman"/>
          <w:sz w:val="24"/>
          <w:szCs w:val="24"/>
        </w:rPr>
        <w:t>Tivadar</w:t>
      </w:r>
      <w:proofErr w:type="spellEnd"/>
      <w:r w:rsidRPr="00E50B43">
        <w:rPr>
          <w:rFonts w:ascii="Times New Roman" w:hAnsi="Times New Roman" w:cs="Times New Roman"/>
          <w:sz w:val="24"/>
          <w:szCs w:val="24"/>
        </w:rPr>
        <w:t xml:space="preserve"> et al., 2023). This optimization is crucial for moving beyond laboratory efficacy to widespread practical application, addressing the urgent need to standardize methodologies and deepen the understanding of mechanisms producing reliable transfer effects in real-world contexts (</w:t>
      </w:r>
      <w:proofErr w:type="spellStart"/>
      <w:r w:rsidRPr="00E50B43">
        <w:rPr>
          <w:rFonts w:ascii="Times New Roman" w:hAnsi="Times New Roman" w:cs="Times New Roman"/>
          <w:sz w:val="24"/>
          <w:szCs w:val="24"/>
        </w:rPr>
        <w:t>Culicetto</w:t>
      </w:r>
      <w:proofErr w:type="spellEnd"/>
      <w:r w:rsidRPr="00E50B43">
        <w:rPr>
          <w:rFonts w:ascii="Times New Roman" w:hAnsi="Times New Roman" w:cs="Times New Roman"/>
          <w:sz w:val="24"/>
          <w:szCs w:val="24"/>
        </w:rPr>
        <w:t xml:space="preserve"> et al., 2024).</w:t>
      </w:r>
    </w:p>
    <w:p w14:paraId="2C8A1DCE" w14:textId="55AD8139"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1" w:name="_Toc210899927"/>
      <w:r w:rsidRPr="00B0130E">
        <w:rPr>
          <w:rFonts w:ascii="Times New Roman" w:hAnsi="Times New Roman" w:cs="Times New Roman"/>
          <w:b/>
          <w:color w:val="auto"/>
          <w:sz w:val="24"/>
          <w:szCs w:val="24"/>
        </w:rPr>
        <w:t>Point Cloud Projection for Navigation</w:t>
      </w:r>
      <w:bookmarkEnd w:id="21"/>
    </w:p>
    <w:p w14:paraId="6E81AEF1" w14:textId="164AFCEE" w:rsidR="00B0130E" w:rsidRPr="00B0130E" w:rsidRDefault="00B0130E" w:rsidP="004275CE">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A notable advancement in this regard is the use of haptic feedback based on tactile and kinesthetic input, which can establish a tactile connection with the user, thereby enhancing the sense of “reality” in virtual environments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integration is crucial for creating more immersive and effective virtual reality training interventions, particularly in rehabilitation, where improved depth perception and congruent sensory information can enhance movement quality and promote neuroplasticity (</w:t>
      </w:r>
      <w:proofErr w:type="spellStart"/>
      <w:r w:rsidRPr="00B0130E">
        <w:rPr>
          <w:rFonts w:ascii="Times New Roman" w:hAnsi="Times New Roman" w:cs="Times New Roman"/>
          <w:sz w:val="24"/>
          <w:szCs w:val="24"/>
        </w:rPr>
        <w:t>Wenk</w:t>
      </w:r>
      <w:proofErr w:type="spellEnd"/>
      <w:r w:rsidRPr="00B0130E">
        <w:rPr>
          <w:rFonts w:ascii="Times New Roman" w:hAnsi="Times New Roman" w:cs="Times New Roman"/>
          <w:sz w:val="24"/>
          <w:szCs w:val="24"/>
        </w:rPr>
        <w:t xml:space="preserve"> et al., 2022). Such multi-sensory feedback systems, including visual, auditory, and haptic elements, are particularly relevant for sensory substitution devices, enabling a richer and more intuitive representation of visual information through alternative modalities (</w:t>
      </w:r>
      <w:proofErr w:type="spellStart"/>
      <w:r w:rsidRPr="00B0130E">
        <w:rPr>
          <w:rFonts w:ascii="Times New Roman" w:hAnsi="Times New Roman" w:cs="Times New Roman"/>
          <w:sz w:val="24"/>
          <w:szCs w:val="24"/>
        </w:rPr>
        <w:t>Lerousseau</w:t>
      </w:r>
      <w:proofErr w:type="spellEnd"/>
      <w:r w:rsidRPr="00B0130E">
        <w:rPr>
          <w:rFonts w:ascii="Times New Roman" w:hAnsi="Times New Roman" w:cs="Times New Roman"/>
          <w:sz w:val="24"/>
          <w:szCs w:val="24"/>
        </w:rPr>
        <w:t xml:space="preserve"> et al., 2021). This convergence of advanced virtual environments and sophisticated multi-sensory feedback systems facilitates an enhanced understanding of spatial layouts, as demonstrated by studies where blind participants effectively distinguished intricate details of virtual environments after extensive training (</w:t>
      </w:r>
      <w:proofErr w:type="spellStart"/>
      <w:r w:rsidRPr="00B0130E">
        <w:rPr>
          <w:rFonts w:ascii="Times New Roman" w:hAnsi="Times New Roman" w:cs="Times New Roman"/>
          <w:sz w:val="24"/>
          <w:szCs w:val="24"/>
        </w:rPr>
        <w:t>Memeo</w:t>
      </w:r>
      <w:proofErr w:type="spellEnd"/>
      <w:r w:rsidRPr="00B0130E">
        <w:rPr>
          <w:rFonts w:ascii="Times New Roman" w:hAnsi="Times New Roman" w:cs="Times New Roman"/>
          <w:sz w:val="24"/>
          <w:szCs w:val="24"/>
        </w:rPr>
        <w:t xml:space="preserve"> et al., 2023). Furthermore, the digital rendering of tactile information and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maps provides use-case flexibility, allowing for dynamic, multimodal, and portable platforms that can incorporate vibration, audio, and kinesthetic feedback to convey dense and complex spatial information, thereby enhancing learning outcomes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For instance, recent research highlights the superiority of skin-stretch cues over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cues in conveying object location and movement to visually impaired users in virtual reality, indicating a promising direction for enhanced haptic feedback design (Li et al., 2025). Digital haptics, particularly those employing ultrasounds, represent a significant alternative learning tool for complex spatial scenes and navigation in unfamiliar layouts, holding promise for the rehabilitation of spatial functions and the mitigation of visual impairments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Moreover, this approach can enhance motor rehabilitation by integrating cutaneous signals from contact points with objects and proprioceptive signals about mechanoreceptor configuration to improve the perception of object shape and texture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These multimodal haptic systems, integrating various sensory inputs beyond vision and hearing, can significantly improve the accuracy of virtual limb use, mediate tactile information from robots to users, and restore a sense </w:t>
      </w:r>
      <w:r w:rsidRPr="00B0130E">
        <w:rPr>
          <w:rFonts w:ascii="Times New Roman" w:hAnsi="Times New Roman" w:cs="Times New Roman"/>
          <w:sz w:val="24"/>
          <w:szCs w:val="24"/>
        </w:rPr>
        <w:lastRenderedPageBreak/>
        <w:t>of touch to prosthetic hands, thereby supporting augmented action in a way that replicates real-life human sensory moda</w:t>
      </w:r>
      <w:r>
        <w:rPr>
          <w:rFonts w:ascii="Times New Roman" w:hAnsi="Times New Roman" w:cs="Times New Roman"/>
          <w:sz w:val="24"/>
          <w:szCs w:val="24"/>
        </w:rPr>
        <w:t>lities (</w:t>
      </w:r>
      <w:proofErr w:type="spellStart"/>
      <w:r>
        <w:rPr>
          <w:rFonts w:ascii="Times New Roman" w:hAnsi="Times New Roman" w:cs="Times New Roman"/>
          <w:sz w:val="24"/>
          <w:szCs w:val="24"/>
        </w:rPr>
        <w:t>Raisamo</w:t>
      </w:r>
      <w:proofErr w:type="spellEnd"/>
      <w:r>
        <w:rPr>
          <w:rFonts w:ascii="Times New Roman" w:hAnsi="Times New Roman" w:cs="Times New Roman"/>
          <w:sz w:val="24"/>
          <w:szCs w:val="24"/>
        </w:rPr>
        <w:t xml:space="preserve"> et al., 2019). </w:t>
      </w:r>
    </w:p>
    <w:p w14:paraId="16B1463B" w14:textId="3A6241D8"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2" w:name="_Toc210899928"/>
      <w:r w:rsidRPr="00B0130E">
        <w:rPr>
          <w:rFonts w:ascii="Times New Roman" w:hAnsi="Times New Roman" w:cs="Times New Roman"/>
          <w:b/>
          <w:color w:val="auto"/>
          <w:sz w:val="24"/>
          <w:szCs w:val="24"/>
        </w:rPr>
        <w:t xml:space="preserve">Point cloud data and its application in environmental </w:t>
      </w:r>
      <w:proofErr w:type="gramStart"/>
      <w:r w:rsidRPr="00B0130E">
        <w:rPr>
          <w:rFonts w:ascii="Times New Roman" w:hAnsi="Times New Roman" w:cs="Times New Roman"/>
          <w:b/>
          <w:color w:val="auto"/>
          <w:sz w:val="24"/>
          <w:szCs w:val="24"/>
        </w:rPr>
        <w:t>modeling .</w:t>
      </w:r>
      <w:bookmarkEnd w:id="22"/>
      <w:proofErr w:type="gramEnd"/>
    </w:p>
    <w:p w14:paraId="7C434909" w14:textId="0B8C6796" w:rsidR="00B0130E" w:rsidRDefault="00B0130E" w:rsidP="004275CE">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involves creating detailed 3D representations of environments by projecting point cloud data onto navigable surfaces, thereby allowing for sophisticated spatial analysis and interaction within virtual or augmented realities (</w:t>
      </w:r>
      <w:proofErr w:type="spellStart"/>
      <w:r w:rsidRPr="00B0130E">
        <w:rPr>
          <w:rFonts w:ascii="Times New Roman" w:hAnsi="Times New Roman" w:cs="Times New Roman"/>
          <w:sz w:val="24"/>
          <w:szCs w:val="24"/>
        </w:rPr>
        <w:t>Memeo</w:t>
      </w:r>
      <w:proofErr w:type="spellEnd"/>
      <w:r w:rsidRPr="00B0130E">
        <w:rPr>
          <w:rFonts w:ascii="Times New Roman" w:hAnsi="Times New Roman" w:cs="Times New Roman"/>
          <w:sz w:val="24"/>
          <w:szCs w:val="24"/>
        </w:rPr>
        <w:t xml:space="preserve"> et al., 2021). This technique is crucial for developing highly realistic and interactive virtual environments, enabling users to perceive and manipulate virtual objects with greater fidelity and immersion, particularly through enhanced tactile and proprioceptive feedback (Kim et al., 2021). Furthermore, the integration of haptic feedback within such environments has demonstrated superior qualities in intuitiveness, accuracy, and immersion compared to traditional 3D visualizations, highlighting its transformative potential in boosting sensory engagement with data (</w:t>
      </w:r>
      <w:proofErr w:type="spellStart"/>
      <w:r w:rsidRPr="00B0130E">
        <w:rPr>
          <w:rFonts w:ascii="Times New Roman" w:hAnsi="Times New Roman" w:cs="Times New Roman"/>
          <w:sz w:val="24"/>
          <w:szCs w:val="24"/>
        </w:rPr>
        <w:t>Masud</w:t>
      </w:r>
      <w:proofErr w:type="spellEnd"/>
      <w:r w:rsidRPr="00B0130E">
        <w:rPr>
          <w:rFonts w:ascii="Times New Roman" w:hAnsi="Times New Roman" w:cs="Times New Roman"/>
          <w:sz w:val="24"/>
          <w:szCs w:val="24"/>
        </w:rPr>
        <w:t xml:space="preserve"> et al., 2023). This is particularly evident in mixed reality applications, where realistic haptic feedback mitigates the common issue of a disconnect between visual and tactile perceptions, thereby enriching the immersive experience (Wang, 2024). This innovation allows for the transformation of everyday physical objects into adaptive haptic interfaces for AI-generated virtual assets, bridging the gap between the digital and physical realms (Wang, 2024). Such advancements are vital for enhancing context awareness and facilitating more intuitive human-computer interaction, especially when considering the integration of AI-driven multimodal interfaces (Hu et al., 2024). Moreover, this approach can leverage large language models to interpret and materialize user intentions, enhancing the creative potential of such systems by incorporating estimated tactile sensations of real objects as part of the input (Wang, 2024). This multifaceted approach creates a novel framework for intelligent environments that are not only responsive but also proactively enhance human perception and interaction within mixed realities (Yamaguchi et al., 2024). This is particularly pertinent in intelligent environments that aim to understand and respond to human needs and behaviors through interconnected sensor networks, enhancing overall quality of life and work efficiency (Yamaguchi et al., 2024). The proliferation of consumer-level head-mounted displays underscores the increasing feasibility of blurring the lines between real and virtual, yet haptic feedback remains a critical, often absent, element in current mixed reality experiences (Wang, 2024). This gap highlights the necessity for advanced haptic technologies that can dynamically transform any physical object into a versatile haptic prop, enabling a more coherent and immersive virtual experience (Wang, 2024). This capability would necessitate advanced techniques for accurately identifying and processing multiple items, representing a significant leap forward with new possibilities for personal entertainment and creative workflows (Wang, 2024). This would allow for more sophisticated interactions where virtual objects can be manipulated with real-world tactile sensations, further blurring the line between physical and digital realities (</w:t>
      </w:r>
      <w:proofErr w:type="spellStart"/>
      <w:r w:rsidRPr="00B0130E">
        <w:rPr>
          <w:rFonts w:ascii="Times New Roman" w:hAnsi="Times New Roman" w:cs="Times New Roman"/>
          <w:sz w:val="24"/>
          <w:szCs w:val="24"/>
        </w:rPr>
        <w:t>Joolee</w:t>
      </w:r>
      <w:proofErr w:type="spellEnd"/>
      <w:r w:rsidRPr="00B0130E">
        <w:rPr>
          <w:rFonts w:ascii="Times New Roman" w:hAnsi="Times New Roman" w:cs="Times New Roman"/>
          <w:sz w:val="24"/>
          <w:szCs w:val="24"/>
        </w:rPr>
        <w:t xml:space="preserve"> &amp; Uddin, 2024). This integration is critical for developing sophisticated mixed reality systems that offer believable environmental manipulations, allowing users to interact with virtual content as if it were physically present (Kari et al., 2023). The complex development process inherent in Mixed Reality experiences provides fertile ground for the application of Artificial Intelligence tools across all stages, especially within the creative sector </w:t>
      </w:r>
      <w:r w:rsidRPr="00B0130E">
        <w:rPr>
          <w:rFonts w:ascii="Times New Roman" w:hAnsi="Times New Roman" w:cs="Times New Roman"/>
          <w:sz w:val="24"/>
          <w:szCs w:val="24"/>
        </w:rPr>
        <w:lastRenderedPageBreak/>
        <w:t xml:space="preserve">(Dima &amp; </w:t>
      </w:r>
      <w:proofErr w:type="spellStart"/>
      <w:r w:rsidRPr="00B0130E">
        <w:rPr>
          <w:rFonts w:ascii="Times New Roman" w:hAnsi="Times New Roman" w:cs="Times New Roman"/>
          <w:sz w:val="24"/>
          <w:szCs w:val="24"/>
        </w:rPr>
        <w:t>Daylamani-Zad</w:t>
      </w:r>
      <w:proofErr w:type="spellEnd"/>
      <w:r w:rsidRPr="00B0130E">
        <w:rPr>
          <w:rFonts w:ascii="Times New Roman" w:hAnsi="Times New Roman" w:cs="Times New Roman"/>
          <w:sz w:val="24"/>
          <w:szCs w:val="24"/>
        </w:rPr>
        <w:t>, 2024). This can significantly enhance user engagement and creativity, opening up unprecedented ways to interact with products and content in various fields like health, fashion, and art (</w:t>
      </w:r>
      <w:proofErr w:type="spellStart"/>
      <w:r w:rsidRPr="00B0130E">
        <w:rPr>
          <w:rFonts w:ascii="Times New Roman" w:hAnsi="Times New Roman" w:cs="Times New Roman"/>
          <w:sz w:val="24"/>
          <w:szCs w:val="24"/>
        </w:rPr>
        <w:t>Alessandrini</w:t>
      </w:r>
      <w:proofErr w:type="spellEnd"/>
      <w:r w:rsidRPr="00B0130E">
        <w:rPr>
          <w:rFonts w:ascii="Times New Roman" w:hAnsi="Times New Roman" w:cs="Times New Roman"/>
          <w:sz w:val="24"/>
          <w:szCs w:val="24"/>
        </w:rPr>
        <w:t xml:space="preserve"> &amp; </w:t>
      </w:r>
      <w:proofErr w:type="spellStart"/>
      <w:r w:rsidRPr="00B0130E">
        <w:rPr>
          <w:rFonts w:ascii="Times New Roman" w:hAnsi="Times New Roman" w:cs="Times New Roman"/>
          <w:sz w:val="24"/>
          <w:szCs w:val="24"/>
        </w:rPr>
        <w:t>Rognoli</w:t>
      </w:r>
      <w:proofErr w:type="spellEnd"/>
      <w:r w:rsidRPr="00B0130E">
        <w:rPr>
          <w:rFonts w:ascii="Times New Roman" w:hAnsi="Times New Roman" w:cs="Times New Roman"/>
          <w:sz w:val="24"/>
          <w:szCs w:val="24"/>
        </w:rPr>
        <w:t>, 2023). This approach could provide consumers with a more holistic sensory engagement, allowing for multi-dimensional immersion that assimilates all senses, thereby transforming fields such as culinary arts or perfumery (Yin et al., 2023). These advancements highlight the economic potential of mixed reality applications, which are evolving from purely ludic interactions to professional applications that enhance the realism and sense of presence in virtual experiences (</w:t>
      </w:r>
      <w:proofErr w:type="spellStart"/>
      <w:r w:rsidRPr="00B0130E">
        <w:rPr>
          <w:rFonts w:ascii="Times New Roman" w:hAnsi="Times New Roman" w:cs="Times New Roman"/>
          <w:sz w:val="24"/>
          <w:szCs w:val="24"/>
        </w:rPr>
        <w:t>Imbesi</w:t>
      </w:r>
      <w:proofErr w:type="spellEnd"/>
      <w:r w:rsidRPr="00B0130E">
        <w:rPr>
          <w:rFonts w:ascii="Times New Roman" w:hAnsi="Times New Roman" w:cs="Times New Roman"/>
          <w:sz w:val="24"/>
          <w:szCs w:val="24"/>
        </w:rPr>
        <w:t xml:space="preserve"> et al., 2023).</w:t>
      </w:r>
    </w:p>
    <w:p w14:paraId="7A6BAE93" w14:textId="627EC1C5"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3" w:name="_Toc210899929"/>
      <w:r w:rsidRPr="00B0130E">
        <w:rPr>
          <w:rFonts w:ascii="Times New Roman" w:hAnsi="Times New Roman" w:cs="Times New Roman"/>
          <w:b/>
          <w:color w:val="auto"/>
          <w:sz w:val="24"/>
          <w:szCs w:val="24"/>
        </w:rPr>
        <w:t>Use of 3D point cloud data in robotics and autonomous navigation to help with the precise location of objects in real-time.</w:t>
      </w:r>
      <w:bookmarkEnd w:id="23"/>
    </w:p>
    <w:p w14:paraId="421576A7" w14:textId="3D184483"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capability is further augmented by recent advancements in neural rendering and 3D scanning on personal devices, coupled with AI integration, which democratizes the production of virtual materials and objects, enabling non-skilled users to create content more intuitively (</w:t>
      </w:r>
      <w:proofErr w:type="spellStart"/>
      <w:r w:rsidRPr="00B0130E">
        <w:rPr>
          <w:rFonts w:ascii="Times New Roman" w:hAnsi="Times New Roman" w:cs="Times New Roman"/>
          <w:sz w:val="24"/>
          <w:szCs w:val="24"/>
        </w:rPr>
        <w:t>Imbesi</w:t>
      </w:r>
      <w:proofErr w:type="spellEnd"/>
      <w:r w:rsidRPr="00B0130E">
        <w:rPr>
          <w:rFonts w:ascii="Times New Roman" w:hAnsi="Times New Roman" w:cs="Times New Roman"/>
          <w:sz w:val="24"/>
          <w:szCs w:val="24"/>
        </w:rPr>
        <w:t xml:space="preserve"> et al., 2023). This convergence allows for the processing of low-quality point cloud data without complex AI, reinforcing the potential for accessible and efficient 3D content generation (González et al., 2023). This ease of creation, combined with advanced techniques such as active contour models for real-time object tracking, facilitates the seamless integration of real-world objects into mixed reality environments, enhancing interactive experiences (Wang, 2024). Furthermore, the evolution of mixed reality technology, propelled by innovations in artificial intelligence and wearable devices, extends its applicability beyond entertainment to critical sectors such as medicine and industrial operations, enabling higher fidelity visualization and dynamic registration methods (</w:t>
      </w:r>
      <w:proofErr w:type="spellStart"/>
      <w:r w:rsidRPr="00B0130E">
        <w:rPr>
          <w:rFonts w:ascii="Times New Roman" w:hAnsi="Times New Roman" w:cs="Times New Roman"/>
          <w:sz w:val="24"/>
          <w:szCs w:val="24"/>
        </w:rPr>
        <w:t>Bonsmann</w:t>
      </w:r>
      <w:proofErr w:type="spellEnd"/>
      <w:r w:rsidRPr="00B0130E">
        <w:rPr>
          <w:rFonts w:ascii="Times New Roman" w:hAnsi="Times New Roman" w:cs="Times New Roman"/>
          <w:sz w:val="24"/>
          <w:szCs w:val="24"/>
        </w:rPr>
        <w:t xml:space="preserve"> et al., 2024). This expanded scope underscores the increasing demand for advanced 3D vision systems that integrate multiple data modalities like text, images, and point clouds for robust object recognition and scene understanding in complex environments (Wang et al., 2024). Such multimodal integration significantly enhances feature representation, particularly in scenarios involving sparse, noisy, or corrupted point cloud data, thereby improving detection accuracy (Agha et al., 2024). This enables more accurate, safe, and rapid interaction with interventions through AI-enabled overlays and auto-segmentation, expanding the range of applications in medical settings (</w:t>
      </w:r>
      <w:proofErr w:type="spellStart"/>
      <w:r w:rsidRPr="00B0130E">
        <w:rPr>
          <w:rFonts w:ascii="Times New Roman" w:hAnsi="Times New Roman" w:cs="Times New Roman"/>
          <w:sz w:val="24"/>
          <w:szCs w:val="24"/>
        </w:rPr>
        <w:t>Bonsmann</w:t>
      </w:r>
      <w:proofErr w:type="spellEnd"/>
      <w:r w:rsidRPr="00B0130E">
        <w:rPr>
          <w:rFonts w:ascii="Times New Roman" w:hAnsi="Times New Roman" w:cs="Times New Roman"/>
          <w:sz w:val="24"/>
          <w:szCs w:val="24"/>
        </w:rPr>
        <w:t xml:space="preserve"> et al., 2024). Moreover, the use of point cloud data allows for rapid object recognition and 3D pose estimation, which is crucial for dynamic environments where real-time interaction is paramount (Lee et al., 2021). This includes leveraging dense point clouds, which represent a collection of sparsely sampled points from continuous surfaces, to construct comprehensive 3D semantic models for autonomous robotic vehicles (</w:t>
      </w:r>
      <w:proofErr w:type="spellStart"/>
      <w:r w:rsidRPr="00B0130E">
        <w:rPr>
          <w:rFonts w:ascii="Times New Roman" w:hAnsi="Times New Roman" w:cs="Times New Roman"/>
          <w:sz w:val="24"/>
          <w:szCs w:val="24"/>
        </w:rPr>
        <w:t>Vishnyakov</w:t>
      </w:r>
      <w:proofErr w:type="spellEnd"/>
      <w:r w:rsidRPr="00B0130E">
        <w:rPr>
          <w:rFonts w:ascii="Times New Roman" w:hAnsi="Times New Roman" w:cs="Times New Roman"/>
          <w:sz w:val="24"/>
          <w:szCs w:val="24"/>
        </w:rPr>
        <w:t xml:space="preserve"> et al., 2021) (</w:t>
      </w:r>
      <w:proofErr w:type="spellStart"/>
      <w:r w:rsidRPr="00B0130E">
        <w:rPr>
          <w:rFonts w:ascii="Times New Roman" w:hAnsi="Times New Roman" w:cs="Times New Roman"/>
          <w:sz w:val="24"/>
          <w:szCs w:val="24"/>
        </w:rPr>
        <w:t>Tohidi</w:t>
      </w:r>
      <w:proofErr w:type="spellEnd"/>
      <w:r w:rsidRPr="00B0130E">
        <w:rPr>
          <w:rFonts w:ascii="Times New Roman" w:hAnsi="Times New Roman" w:cs="Times New Roman"/>
          <w:sz w:val="24"/>
          <w:szCs w:val="24"/>
        </w:rPr>
        <w:t xml:space="preserve"> et al., 2024). These advancements in 3D scene understanding, coupled with generative AI capabilities, enable the creation of highly immersive mixed reality experiences by seamlessly integrating AI-generated virtual objects into real-world environments (Wang, 2024). This paradigm shift simplifies the development pipeline, allowing for more efficient and less cumbersome creation of digital twins and interactive 3D models (</w:t>
      </w:r>
      <w:proofErr w:type="spellStart"/>
      <w:r w:rsidRPr="00B0130E">
        <w:rPr>
          <w:rFonts w:ascii="Times New Roman" w:hAnsi="Times New Roman" w:cs="Times New Roman"/>
          <w:sz w:val="24"/>
          <w:szCs w:val="24"/>
        </w:rPr>
        <w:t>Ratican</w:t>
      </w:r>
      <w:proofErr w:type="spellEnd"/>
      <w:r w:rsidRPr="00B0130E">
        <w:rPr>
          <w:rFonts w:ascii="Times New Roman" w:hAnsi="Times New Roman" w:cs="Times New Roman"/>
          <w:sz w:val="24"/>
          <w:szCs w:val="24"/>
        </w:rPr>
        <w:t xml:space="preserve"> et al., 2023) (Zhao &amp; Larsen, 2024). The nascent field of automatic 3D content generation continues to face challenges, including data scarcity and computational resource </w:t>
      </w:r>
      <w:r w:rsidRPr="00B0130E">
        <w:rPr>
          <w:rFonts w:ascii="Times New Roman" w:hAnsi="Times New Roman" w:cs="Times New Roman"/>
          <w:sz w:val="24"/>
          <w:szCs w:val="24"/>
        </w:rPr>
        <w:lastRenderedPageBreak/>
        <w:t>limitations, despite significant advancements in text and image gen</w:t>
      </w:r>
      <w:r>
        <w:rPr>
          <w:rFonts w:ascii="Times New Roman" w:hAnsi="Times New Roman" w:cs="Times New Roman"/>
          <w:sz w:val="24"/>
          <w:szCs w:val="24"/>
        </w:rPr>
        <w:t xml:space="preserve">eration (Zhao &amp; Larsen, 2024). </w:t>
      </w:r>
    </w:p>
    <w:p w14:paraId="59BBCE2F" w14:textId="4A69247E"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4" w:name="_Toc210899930"/>
      <w:r w:rsidRPr="00B0130E">
        <w:rPr>
          <w:rFonts w:ascii="Times New Roman" w:hAnsi="Times New Roman" w:cs="Times New Roman"/>
          <w:b/>
          <w:color w:val="auto"/>
          <w:sz w:val="24"/>
          <w:szCs w:val="24"/>
        </w:rPr>
        <w:t>Previous work on point cloud visualization technologies and haptic feedback systems for improving spatial awareness in visually impaired individuals.</w:t>
      </w:r>
      <w:bookmarkEnd w:id="24"/>
    </w:p>
    <w:p w14:paraId="7057A618" w14:textId="6204E9F9"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These technologies hold promise for enhancing navigation and interaction with complex environments, providing a richer understanding of spatial relationships through non-visual cues (</w:t>
      </w:r>
      <w:proofErr w:type="spellStart"/>
      <w:r w:rsidRPr="00B0130E">
        <w:rPr>
          <w:rFonts w:ascii="Times New Roman" w:hAnsi="Times New Roman" w:cs="Times New Roman"/>
          <w:sz w:val="24"/>
          <w:szCs w:val="24"/>
        </w:rPr>
        <w:t>Zha</w:t>
      </w:r>
      <w:proofErr w:type="spellEnd"/>
      <w:r w:rsidRPr="00B0130E">
        <w:rPr>
          <w:rFonts w:ascii="Times New Roman" w:hAnsi="Times New Roman" w:cs="Times New Roman"/>
          <w:sz w:val="24"/>
          <w:szCs w:val="24"/>
        </w:rPr>
        <w:t xml:space="preserve"> et al., 2025). Furthermore, integrating 3D scene understanding with textual descriptions allows for a deeper interpretation of the environment, enabling sophisticated embodied AI applications that can navigate and interact based on natural language commands (Zhu et al., 2024) (Liu et al., 2024). However, the computational demands of integrating massive 3D point clouds with semantic data in real-time within a Web-AR framework remain a significant challenge (</w:t>
      </w:r>
      <w:proofErr w:type="spellStart"/>
      <w:r w:rsidRPr="00B0130E">
        <w:rPr>
          <w:rFonts w:ascii="Times New Roman" w:hAnsi="Times New Roman" w:cs="Times New Roman"/>
          <w:sz w:val="24"/>
          <w:szCs w:val="24"/>
        </w:rPr>
        <w:t>Kharroubi</w:t>
      </w:r>
      <w:proofErr w:type="spellEnd"/>
      <w:r w:rsidRPr="00B0130E">
        <w:rPr>
          <w:rFonts w:ascii="Times New Roman" w:hAnsi="Times New Roman" w:cs="Times New Roman"/>
          <w:sz w:val="24"/>
          <w:szCs w:val="24"/>
        </w:rPr>
        <w:t xml:space="preserve"> et al., 2020). This limitation underscores the need for optimized data structures and processing algorithms, such as hierarchical Octree structures, to enable efficient real-time interaction and manipulation of large datasets on mobile dev</w:t>
      </w:r>
      <w:r>
        <w:rPr>
          <w:rFonts w:ascii="Times New Roman" w:hAnsi="Times New Roman" w:cs="Times New Roman"/>
          <w:sz w:val="24"/>
          <w:szCs w:val="24"/>
        </w:rPr>
        <w:t>ices (</w:t>
      </w:r>
      <w:proofErr w:type="spellStart"/>
      <w:r>
        <w:rPr>
          <w:rFonts w:ascii="Times New Roman" w:hAnsi="Times New Roman" w:cs="Times New Roman"/>
          <w:sz w:val="24"/>
          <w:szCs w:val="24"/>
        </w:rPr>
        <w:t>Kharroubi</w:t>
      </w:r>
      <w:proofErr w:type="spellEnd"/>
      <w:r>
        <w:rPr>
          <w:rFonts w:ascii="Times New Roman" w:hAnsi="Times New Roman" w:cs="Times New Roman"/>
          <w:sz w:val="24"/>
          <w:szCs w:val="24"/>
        </w:rPr>
        <w:t xml:space="preserve"> et al., 2020). </w:t>
      </w:r>
    </w:p>
    <w:p w14:paraId="2A776572" w14:textId="5EBDC3F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5" w:name="_Toc210899931"/>
      <w:proofErr w:type="spellStart"/>
      <w:r w:rsidRPr="00B0130E">
        <w:rPr>
          <w:rFonts w:ascii="Times New Roman" w:hAnsi="Times New Roman" w:cs="Times New Roman"/>
          <w:b/>
          <w:color w:val="auto"/>
          <w:sz w:val="24"/>
          <w:szCs w:val="24"/>
        </w:rPr>
        <w:t>IoT</w:t>
      </w:r>
      <w:proofErr w:type="spellEnd"/>
      <w:r w:rsidRPr="00B0130E">
        <w:rPr>
          <w:rFonts w:ascii="Times New Roman" w:hAnsi="Times New Roman" w:cs="Times New Roman"/>
          <w:b/>
          <w:color w:val="auto"/>
          <w:sz w:val="24"/>
          <w:szCs w:val="24"/>
        </w:rPr>
        <w:t xml:space="preserve"> Sensors in Assistive Devices</w:t>
      </w:r>
      <w:bookmarkEnd w:id="25"/>
    </w:p>
    <w:p w14:paraId="360E1B23" w14:textId="6E024A61"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Such sensors provide real-time environmental data, which, when combined with AI-driven point cloud analysis, can offer enhanced navigational aids and object recognition for individuals with visual impairments. This synergy enables the development of sophisticated assistive technologies that leverage both pervasive sensing and advanced 3D spatial understanding to create more accurate and responsive guidance systems (</w:t>
      </w:r>
      <w:proofErr w:type="spellStart"/>
      <w:r w:rsidRPr="00B0130E">
        <w:rPr>
          <w:rFonts w:ascii="Times New Roman" w:hAnsi="Times New Roman" w:cs="Times New Roman"/>
          <w:sz w:val="24"/>
          <w:szCs w:val="24"/>
        </w:rPr>
        <w:t>Kharroubi</w:t>
      </w:r>
      <w:proofErr w:type="spellEnd"/>
      <w:r w:rsidRPr="00B0130E">
        <w:rPr>
          <w:rFonts w:ascii="Times New Roman" w:hAnsi="Times New Roman" w:cs="Times New Roman"/>
          <w:sz w:val="24"/>
          <w:szCs w:val="24"/>
        </w:rPr>
        <w:t xml:space="preserve"> et al., 2020). The integration of advanced 3D scene understanding with generative AI could further enable the creation of interactive, AI-generated 3D environments, addressing current limitations where generated scen</w:t>
      </w:r>
      <w:r>
        <w:rPr>
          <w:rFonts w:ascii="Times New Roman" w:hAnsi="Times New Roman" w:cs="Times New Roman"/>
          <w:sz w:val="24"/>
          <w:szCs w:val="24"/>
        </w:rPr>
        <w:t xml:space="preserve">es remain static (Qian, 2024). </w:t>
      </w:r>
    </w:p>
    <w:p w14:paraId="208081AC" w14:textId="3AFD9ED2"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6" w:name="_Toc210899932"/>
      <w:r w:rsidRPr="00B0130E">
        <w:rPr>
          <w:rFonts w:ascii="Times New Roman" w:hAnsi="Times New Roman" w:cs="Times New Roman"/>
          <w:b/>
          <w:color w:val="auto"/>
          <w:sz w:val="24"/>
          <w:szCs w:val="24"/>
        </w:rPr>
        <w:t xml:space="preserve">Research on </w:t>
      </w:r>
      <w:proofErr w:type="spellStart"/>
      <w:r w:rsidRPr="00B0130E">
        <w:rPr>
          <w:rFonts w:ascii="Times New Roman" w:hAnsi="Times New Roman" w:cs="Times New Roman"/>
          <w:b/>
          <w:color w:val="auto"/>
          <w:sz w:val="24"/>
          <w:szCs w:val="24"/>
        </w:rPr>
        <w:t>IoT</w:t>
      </w:r>
      <w:proofErr w:type="spellEnd"/>
      <w:r w:rsidRPr="00B0130E">
        <w:rPr>
          <w:rFonts w:ascii="Times New Roman" w:hAnsi="Times New Roman" w:cs="Times New Roman"/>
          <w:b/>
          <w:color w:val="auto"/>
          <w:sz w:val="24"/>
          <w:szCs w:val="24"/>
        </w:rPr>
        <w:t xml:space="preserve"> sensors and their integration with assistive technologies, including their role in providing real-time environmental data for blind users.</w:t>
      </w:r>
      <w:bookmarkEnd w:id="26"/>
    </w:p>
    <w:p w14:paraId="7CFB772D" w14:textId="7777777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approach can leverage multimodal large language models that process live video feeds to interpret and interact with the real world, offering new capabilities for individuals with visual impairments (Chang et al., 2025) (</w:t>
      </w:r>
      <w:proofErr w:type="spellStart"/>
      <w:r w:rsidRPr="00B0130E">
        <w:rPr>
          <w:rFonts w:ascii="Times New Roman" w:hAnsi="Times New Roman" w:cs="Times New Roman"/>
          <w:sz w:val="24"/>
          <w:szCs w:val="24"/>
        </w:rPr>
        <w:t>Ainary</w:t>
      </w:r>
      <w:proofErr w:type="spellEnd"/>
      <w:r w:rsidRPr="00B0130E">
        <w:rPr>
          <w:rFonts w:ascii="Times New Roman" w:hAnsi="Times New Roman" w:cs="Times New Roman"/>
          <w:sz w:val="24"/>
          <w:szCs w:val="24"/>
        </w:rPr>
        <w:t>, 2025). However, current AI systems often struggle with dynamic situations, providing inadequate live descriptions and exhibiting inaccuracies in spatial and distance information, which can lead to confusion and distrust among users (Chang et al., 2025). This highlights a critical need for more robust AI algorithms capable of real-time, context-aware processing to ensure reliable and trustworthy assistance for visually impaired individuals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2024). The current reliance on AI-powered assistive tools, while beneficial, necessitates further investigation into their practical utility and limitations within real-world scenarios for visually impaired users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2024)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2025). Addressing these challenges requires a concerted effort to enhance AI model accuracy, particularly in recognizing diverse obstacles and providing detailed feedback, a gap that previous iterations of assistive technologies, such as white canes and early ultrasound-based devices, could not adequately fill </w:t>
      </w:r>
      <w:r w:rsidRPr="00B0130E">
        <w:rPr>
          <w:rFonts w:ascii="Times New Roman" w:hAnsi="Times New Roman" w:cs="Times New Roman"/>
          <w:sz w:val="24"/>
          <w:szCs w:val="24"/>
        </w:rPr>
        <w:lastRenderedPageBreak/>
        <w:t>(Chandra et al., 2025). A recent study revealed that despite advancements in assistive devices and smartphone applications, user acceptance remains low, primarily due to insufficient visually impaired participant involvement during conception, building, and testing phases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Consequently, it is imperative to adopt a user-centered design approach, ensuring that visually impaired individuals are active participants throughout the entire development lifecycle of new assistive technologies to ensure their practical efficacy and broader adoption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2025) (</w:t>
      </w:r>
      <w:proofErr w:type="spellStart"/>
      <w:r w:rsidRPr="00B0130E">
        <w:rPr>
          <w:rFonts w:ascii="Times New Roman" w:hAnsi="Times New Roman" w:cs="Times New Roman"/>
          <w:sz w:val="24"/>
          <w:szCs w:val="24"/>
        </w:rPr>
        <w:t>Karamolegkou</w:t>
      </w:r>
      <w:proofErr w:type="spellEnd"/>
      <w:r w:rsidRPr="00B0130E">
        <w:rPr>
          <w:rFonts w:ascii="Times New Roman" w:hAnsi="Times New Roman" w:cs="Times New Roman"/>
          <w:sz w:val="24"/>
          <w:szCs w:val="24"/>
        </w:rPr>
        <w:t xml:space="preserve"> et al., 2025). Moreover, expanding research efforts to include additional sensing capabilities, such as depth cameras, can provide more comprehensive environmental data, thereby enhancing the accuracy and utility of AI agents for real-world applications for individuals with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(Chang et al., 2025). This integration offers a pathway towards creating a generalized vision-to-audio or vision-to-touch translator, yet still demands significant multidisciplinary research and improved algorithms for reliable everyday use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collaborative approach is essential to overcome limitations such as the underrepresentation of individuals with disabilities in training datasets, which often leads to models performing poorly in real-world scenarios (</w:t>
      </w:r>
      <w:proofErr w:type="spellStart"/>
      <w:r w:rsidRPr="00B0130E">
        <w:rPr>
          <w:rFonts w:ascii="Times New Roman" w:hAnsi="Times New Roman" w:cs="Times New Roman"/>
          <w:sz w:val="24"/>
          <w:szCs w:val="24"/>
        </w:rPr>
        <w:t>Sahoo</w:t>
      </w:r>
      <w:proofErr w:type="spellEnd"/>
      <w:r w:rsidRPr="00B0130E">
        <w:rPr>
          <w:rFonts w:ascii="Times New Roman" w:hAnsi="Times New Roman" w:cs="Times New Roman"/>
          <w:sz w:val="24"/>
          <w:szCs w:val="24"/>
        </w:rPr>
        <w:t xml:space="preserve"> &amp; Choudhury, 2023). Furthermore, the absence of sufficient representation for individuals with visual impairments in training datasets often results in models that exhibit low sensitivity or specificity, leading to unreliable performance in practical assistive technology applications (Sheng et al., 2024). This underscores the critical need for a more inclusive and representative dataset generation process to improve the efficacy and trustworthiness of AI-driven assistive technologies for visually impaired individuals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Therefore, involving visually impaired individuals, including rehabilitation professionals, directly in the design and development processes is paramount to creating truly effective and user-friendly assistive solutions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iterative co-design methodology, involving end-users and a multidisciplinary team, is crucial for identifying genuine user needs and preferences, thereby yielding more robust and representative assistive technologies (Ortiz-Escobar et al., 2023). Such an approach, centered on user experience and iterative feedback, not only addresses the specific challenges faced by visually impaired individuals but also fosters the development of adaptable and acceptable aids by integrating computer vision sensors and advanced algorithms directly informed by lived experiences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ensures that the developed technologies are not only technologically advanced but also genuinely meet the diverse requirements of the visually impaired community, fostering greater autonomy and independence (</w:t>
      </w:r>
      <w:proofErr w:type="spellStart"/>
      <w:r w:rsidRPr="00B0130E">
        <w:rPr>
          <w:rFonts w:ascii="Times New Roman" w:hAnsi="Times New Roman" w:cs="Times New Roman"/>
          <w:sz w:val="24"/>
          <w:szCs w:val="24"/>
        </w:rPr>
        <w:t>Sahoo</w:t>
      </w:r>
      <w:proofErr w:type="spellEnd"/>
      <w:r w:rsidRPr="00B0130E">
        <w:rPr>
          <w:rFonts w:ascii="Times New Roman" w:hAnsi="Times New Roman" w:cs="Times New Roman"/>
          <w:sz w:val="24"/>
          <w:szCs w:val="24"/>
        </w:rPr>
        <w:t xml:space="preserve"> &amp; Choudhury, 2023). This requires comprehensive capacity building in user-centered design principles across development teams and strategic planning for UCD implementation (Ortiz-Escobar et al., 2023). This capacity building extends beyond technical expertise to include an understanding of the social and psychological aspects of visual impairment, thereby fostering the creation of assistive tools that are both functionally superior and ethically sound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w:t>
      </w:r>
    </w:p>
    <w:p w14:paraId="5617F56E" w14:textId="77777777" w:rsidR="00B0130E" w:rsidRPr="00B0130E" w:rsidRDefault="00B0130E" w:rsidP="004275CE">
      <w:pPr>
        <w:spacing w:line="480" w:lineRule="auto"/>
        <w:jc w:val="both"/>
        <w:rPr>
          <w:rFonts w:ascii="Times New Roman" w:hAnsi="Times New Roman" w:cs="Times New Roman"/>
          <w:sz w:val="24"/>
          <w:szCs w:val="24"/>
        </w:rPr>
      </w:pPr>
    </w:p>
    <w:p w14:paraId="702F4F01" w14:textId="77777777" w:rsidR="00B0130E" w:rsidRPr="00B0130E" w:rsidRDefault="00B0130E" w:rsidP="004275CE">
      <w:pPr>
        <w:spacing w:line="480" w:lineRule="auto"/>
        <w:jc w:val="both"/>
        <w:rPr>
          <w:rFonts w:ascii="Times New Roman" w:hAnsi="Times New Roman" w:cs="Times New Roman"/>
          <w:sz w:val="24"/>
          <w:szCs w:val="24"/>
        </w:rPr>
      </w:pPr>
    </w:p>
    <w:p w14:paraId="61F6D598" w14:textId="77777777" w:rsidR="00B0130E" w:rsidRPr="00B0130E" w:rsidRDefault="00B0130E" w:rsidP="004275CE">
      <w:pPr>
        <w:spacing w:line="480" w:lineRule="auto"/>
        <w:jc w:val="both"/>
        <w:rPr>
          <w:rFonts w:ascii="Times New Roman" w:hAnsi="Times New Roman" w:cs="Times New Roman"/>
          <w:sz w:val="24"/>
          <w:szCs w:val="24"/>
        </w:rPr>
      </w:pPr>
    </w:p>
    <w:p w14:paraId="52E64042" w14:textId="1A7D332E"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7" w:name="_Toc210899933"/>
      <w:r w:rsidRPr="00B0130E">
        <w:rPr>
          <w:rFonts w:ascii="Times New Roman" w:hAnsi="Times New Roman" w:cs="Times New Roman"/>
          <w:b/>
          <w:color w:val="auto"/>
          <w:sz w:val="24"/>
          <w:szCs w:val="24"/>
        </w:rPr>
        <w:t xml:space="preserve">The use of wearable </w:t>
      </w:r>
      <w:proofErr w:type="spellStart"/>
      <w:r w:rsidRPr="00B0130E">
        <w:rPr>
          <w:rFonts w:ascii="Times New Roman" w:hAnsi="Times New Roman" w:cs="Times New Roman"/>
          <w:b/>
          <w:color w:val="auto"/>
          <w:sz w:val="24"/>
          <w:szCs w:val="24"/>
        </w:rPr>
        <w:t>IoT</w:t>
      </w:r>
      <w:proofErr w:type="spellEnd"/>
      <w:r w:rsidRPr="00B0130E">
        <w:rPr>
          <w:rFonts w:ascii="Times New Roman" w:hAnsi="Times New Roman" w:cs="Times New Roman"/>
          <w:b/>
          <w:color w:val="auto"/>
          <w:sz w:val="24"/>
          <w:szCs w:val="24"/>
        </w:rPr>
        <w:t xml:space="preserve"> devices (such as smart glasses, smart hats, or vests) for real-time navigation and obstacle detection.</w:t>
      </w:r>
      <w:bookmarkEnd w:id="27"/>
    </w:p>
    <w:p w14:paraId="7789D508" w14:textId="3AC735CB"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Such devices, often integrated with mobile applications, preprocess sensor data to provide directional guidance and enhance user security in dynamic environments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This can significantly improve the independence and mobility of individuals with visual impairments by addressing common navigational challenges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Despite their potential, these systems must incorporate robust feedback mechanisms and involve end-users throughout their design to ensure practical utility and widespread adoption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(Ortiz-Escobar et al., 2023). Wearable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devices are increasingly seen as a promising solution for augmenting the capabilities of traditional assistive tools, offering advanced spatial awareness and personalized guidance (</w:t>
      </w:r>
      <w:proofErr w:type="spellStart"/>
      <w:r w:rsidRPr="00B0130E">
        <w:rPr>
          <w:rFonts w:ascii="Times New Roman" w:hAnsi="Times New Roman" w:cs="Times New Roman"/>
          <w:sz w:val="24"/>
          <w:szCs w:val="24"/>
        </w:rPr>
        <w:t>Messaoudi</w:t>
      </w:r>
      <w:proofErr w:type="spellEnd"/>
      <w:r w:rsidRPr="00B0130E">
        <w:rPr>
          <w:rFonts w:ascii="Times New Roman" w:hAnsi="Times New Roman" w:cs="Times New Roman"/>
          <w:sz w:val="24"/>
          <w:szCs w:val="24"/>
        </w:rPr>
        <w:t xml:space="preserve"> et al., 2022). However, the effective integration of these devices necessitates rigorous testing and validation in diverse real-world settings to ensure their reliability and accessibility for all visually impaired users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Moreover, considerations regarding cost-effectiveness and low-power consumption are vital for the widespread adoption of such advanced technologies, especially in developing regions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Further research should focus on optimizing battery life and exploring cost-effective manufacturing techniques to make these devices more accessible to a broader population, including those in low-resource settings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Wearable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devices (such as smart glasses, smart hats, or vests) for real-time navigation and obstacle detection These systems typically leverage an array of sensors, including cameras and ultrasonic detectors, to gather environmental data, which is then processed by embedded microcontrollers or cloud-based AI algorithms to generate actionable feedback for the user (Farooq et al., 2022). This feedback can take various forms, such as haptic vibrations, auditory cues, or even synthesized speech, all designed to convey critical information about the user's immediate surroundings and potential hazards (Farooq et al., 2022). Smart glasses that incorporate object detection algorithms can provide real-time audio descriptions of objects and obstacles, enabling a more intuitive understanding of the environment for visually impaired individuals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Conversely, haptic feedback systems integrated into canes or wristbands can provide tactile cues, alerting users to changes in terrain or proximity to obstacles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Similarly, advanced smart canes and wearable devices now incorporate cloud computing and artificial intelligence, offering sophisticated indoor navigation capabilities and object identification to guide users effectively through complex environments (</w:t>
      </w:r>
      <w:proofErr w:type="spellStart"/>
      <w:r w:rsidRPr="00B0130E">
        <w:rPr>
          <w:rFonts w:ascii="Times New Roman" w:hAnsi="Times New Roman" w:cs="Times New Roman"/>
          <w:sz w:val="24"/>
          <w:szCs w:val="24"/>
        </w:rPr>
        <w:t>Bouteraa</w:t>
      </w:r>
      <w:proofErr w:type="spellEnd"/>
      <w:r w:rsidRPr="00B0130E">
        <w:rPr>
          <w:rFonts w:ascii="Times New Roman" w:hAnsi="Times New Roman" w:cs="Times New Roman"/>
          <w:sz w:val="24"/>
          <w:szCs w:val="24"/>
        </w:rPr>
        <w:t>, 2021). However, the efficacy of these technologies is often contingent on factors like the quality of the smartphone camera and consistent internet connectivity for remote image processing, posing potential limitations in varied environments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smart hat systems address some of these limitations by integrating lightweight, low-power sensors and on-device processing to provide localized intelligence without constant reliance on external infrastructure (Farooq et al., 2022). This approach minimizes latency and enhances system reliability, making such devices particularly suitable for dynamic outdoor environments or areas with limited network access. These systems often incorporate machine learning algorithms to interpret sensor </w:t>
      </w:r>
      <w:r w:rsidRPr="00B0130E">
        <w:rPr>
          <w:rFonts w:ascii="Times New Roman" w:hAnsi="Times New Roman" w:cs="Times New Roman"/>
          <w:sz w:val="24"/>
          <w:szCs w:val="24"/>
        </w:rPr>
        <w:lastRenderedPageBreak/>
        <w:t>data, enabling accurate object detection, recognition, and pathfinding, which significantly enhances user safety and mobility in various real-world scenarios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For example, some smart stick designs utilize ultrasonic sensors for obstacle detection, water sensors for puddles, and high-definition cameras for object recognition, providing multimodal feedback via vibrations and voice prompts to the user (Farooq et al., 2022). Such integrated solutions can detect nuanced environmental features, including varied terrains and dynamic obstacles, which traditional white canes might miss (</w:t>
      </w:r>
      <w:proofErr w:type="spellStart"/>
      <w:r w:rsidRPr="00B0130E">
        <w:rPr>
          <w:rFonts w:ascii="Times New Roman" w:hAnsi="Times New Roman" w:cs="Times New Roman"/>
          <w:sz w:val="24"/>
          <w:szCs w:val="24"/>
        </w:rPr>
        <w:t>Okolo</w:t>
      </w:r>
      <w:proofErr w:type="spellEnd"/>
      <w:r w:rsidRPr="00B0130E">
        <w:rPr>
          <w:rFonts w:ascii="Times New Roman" w:hAnsi="Times New Roman" w:cs="Times New Roman"/>
          <w:sz w:val="24"/>
          <w:szCs w:val="24"/>
        </w:rPr>
        <w:t xml:space="preserve"> et al., 2025) (Farooq et al., 2022). Furthermore, the integration of GPS/GSM modules in these smart sticks facilitates location sharing and emergency alerts, greatly augmenting the safety net for visually impaired individuals navigating unfamiliar or hazardous environments (Farooq et al., 2022). Another Wearable Device is a wearable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vest for the visually impaired, which integrates a camera and ultrasonic sensors to provide comprehensive obstacle detection and navigation assistance through haptic feedback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vest design offers an intuitive interface by translating spatial information into tactile sensations, allowing users to perceive their surroundings without auditory overload. However, the current iteration of these vests often faces challenges related to sensor fusion accuracy and the computational demands of real-time image processing, necessitating further optimization to ensure reliable performance across diverse environmental cond</w:t>
      </w:r>
      <w:r>
        <w:rPr>
          <w:rFonts w:ascii="Times New Roman" w:hAnsi="Times New Roman" w:cs="Times New Roman"/>
          <w:sz w:val="24"/>
          <w:szCs w:val="24"/>
        </w:rPr>
        <w:t>itions (</w:t>
      </w:r>
      <w:proofErr w:type="spellStart"/>
      <w:r>
        <w:rPr>
          <w:rFonts w:ascii="Times New Roman" w:hAnsi="Times New Roman" w:cs="Times New Roman"/>
          <w:sz w:val="24"/>
          <w:szCs w:val="24"/>
        </w:rPr>
        <w:t>Oladele</w:t>
      </w:r>
      <w:proofErr w:type="spellEnd"/>
      <w:r>
        <w:rPr>
          <w:rFonts w:ascii="Times New Roman" w:hAnsi="Times New Roman" w:cs="Times New Roman"/>
          <w:sz w:val="24"/>
          <w:szCs w:val="24"/>
        </w:rPr>
        <w:t xml:space="preserve"> et al., 2021). </w:t>
      </w:r>
    </w:p>
    <w:p w14:paraId="0F28B741" w14:textId="7F3C79A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8" w:name="_Toc210899934"/>
      <w:r w:rsidRPr="00B0130E">
        <w:rPr>
          <w:rFonts w:ascii="Times New Roman" w:hAnsi="Times New Roman" w:cs="Times New Roman"/>
          <w:b/>
          <w:color w:val="auto"/>
          <w:sz w:val="24"/>
          <w:szCs w:val="24"/>
        </w:rPr>
        <w:t>Investigations on sensor fusion (e.g., combining ultrasonic, infrared, and vision sensors) to improve the accuracy of navigation systems for the blind.</w:t>
      </w:r>
      <w:bookmarkEnd w:id="28"/>
    </w:p>
    <w:p w14:paraId="0A5122BF" w14:textId="61B29DB2"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involves combining data from multiple sensors, such as ultrasonic, infrared, and cameras, to create a more robust and comprehensive understanding of the environment (</w:t>
      </w:r>
      <w:proofErr w:type="spellStart"/>
      <w:r w:rsidRPr="00B0130E">
        <w:rPr>
          <w:rFonts w:ascii="Times New Roman" w:hAnsi="Times New Roman" w:cs="Times New Roman"/>
          <w:sz w:val="24"/>
          <w:szCs w:val="24"/>
        </w:rPr>
        <w:t>Bala</w:t>
      </w:r>
      <w:proofErr w:type="spellEnd"/>
      <w:r w:rsidRPr="00B0130E">
        <w:rPr>
          <w:rFonts w:ascii="Times New Roman" w:hAnsi="Times New Roman" w:cs="Times New Roman"/>
          <w:sz w:val="24"/>
          <w:szCs w:val="24"/>
        </w:rPr>
        <w:t xml:space="preserve"> et al., 2023) (Farooq et al., 2022). This multidisciplinary approach, integrating knowledge from computer vision, machine learning, and domain-specific insights, is crucial for addressing the complex challenges of obstacle detection and warning systems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Researchers have explored various methodologies for integrating sensor data, ranging from traditional </w:t>
      </w:r>
      <w:proofErr w:type="spellStart"/>
      <w:r w:rsidRPr="00B0130E">
        <w:rPr>
          <w:rFonts w:ascii="Times New Roman" w:hAnsi="Times New Roman" w:cs="Times New Roman"/>
          <w:sz w:val="24"/>
          <w:szCs w:val="24"/>
        </w:rPr>
        <w:t>Kalman</w:t>
      </w:r>
      <w:proofErr w:type="spellEnd"/>
      <w:r w:rsidRPr="00B0130E">
        <w:rPr>
          <w:rFonts w:ascii="Times New Roman" w:hAnsi="Times New Roman" w:cs="Times New Roman"/>
          <w:sz w:val="24"/>
          <w:szCs w:val="24"/>
        </w:rPr>
        <w:t xml:space="preserve"> filters to more advanced deep learning techniques, to enhance the precision and reliability of environmental perception for visually impaired individuals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Despite these advancements, a significant gap remains in thoroughly comparing multi-sensor data fusion techniques used in academic research with those implemented in commercial assistive technologies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For instance, some novel smart guiding devices integrate both depth and ultrasonic sensors to address the complex challenges of detecting transparent and small obstacles, a capability often limited in basic commercial products (Bai et al., 2017)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fusion mitigates the limitations of individual sensors, as depth cameras can struggle with transparent objects, while ultrasonic sensors may lack the spatial resolution for intricate environments (Bai et al., 2017). Some systems, for example, process data from mobile Kinect sensors and integrate RealSense R200 cameras with RGB-D sensors to identify diverse obstacles like stairs, doors, chairs, sidewalks, and water hazards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These devices, which often employ algorithms derived from autonomous vehicle technology, aim for real-time performance and robustness across various environmental conditions, including previously unseen and dynamic settings (Toro et al., 2021). Furthermore, </w:t>
      </w:r>
      <w:r w:rsidRPr="00B0130E">
        <w:rPr>
          <w:rFonts w:ascii="Times New Roman" w:hAnsi="Times New Roman" w:cs="Times New Roman"/>
          <w:sz w:val="24"/>
          <w:szCs w:val="24"/>
        </w:rPr>
        <w:lastRenderedPageBreak/>
        <w:t>the integration of multiple sensor types and sophisticated fusion algorithms allows for a more holistic environmental representation, surpassing the capabilities of single-modality systems to provide enhanced safety and navigation for the visually impaired (Kolar et al., 2020) (</w:t>
      </w:r>
      <w:proofErr w:type="spellStart"/>
      <w:r w:rsidRPr="00B0130E">
        <w:rPr>
          <w:rFonts w:ascii="Times New Roman" w:hAnsi="Times New Roman" w:cs="Times New Roman"/>
          <w:sz w:val="24"/>
          <w:szCs w:val="24"/>
        </w:rPr>
        <w:t>Kovács</w:t>
      </w:r>
      <w:proofErr w:type="spellEnd"/>
      <w:r w:rsidRPr="00B0130E">
        <w:rPr>
          <w:rFonts w:ascii="Times New Roman" w:hAnsi="Times New Roman" w:cs="Times New Roman"/>
          <w:sz w:val="24"/>
          <w:szCs w:val="24"/>
        </w:rPr>
        <w:t xml:space="preserve"> &amp; Nagy, 2020). In fact, studies have demonstrated that devices integrating multiple electronic sensors are effective at improving daily life for visually impaired individuals (Bai et al., 2017).  However, a critical challenge remains in ensuring these sensor systems provide unambiguous feedback in noisy or complex environments, where misinterpretation of auditory cues can occur (Bai et al., 2017). This necessitates further research into adaptive feedback mechanisms, potentially incorporating haptic or multi-sensory feedback to convey environmental information more clearly and reduce cognitive load (Gao et al., 2025). Moreover, the integration of advanced machine learning models, particularly those trained on diverse datasets, can further refine the accuracy and adaptability of these multi-sensory systems to various environmental conditions and user needs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Nevertheless, achieving a balance between computational complexity, power consumption, and real-time processing remains a persistent hurdle in deploying these advanced systems in practical, wearable assistive devices (</w:t>
      </w:r>
      <w:proofErr w:type="spellStart"/>
      <w:r w:rsidRPr="00B0130E">
        <w:rPr>
          <w:rFonts w:ascii="Times New Roman" w:hAnsi="Times New Roman" w:cs="Times New Roman"/>
          <w:sz w:val="24"/>
          <w:szCs w:val="24"/>
        </w:rPr>
        <w:t>Manzoor</w:t>
      </w:r>
      <w:proofErr w:type="spellEnd"/>
      <w:r w:rsidRPr="00B0130E">
        <w:rPr>
          <w:rFonts w:ascii="Times New Roman" w:hAnsi="Times New Roman" w:cs="Times New Roman"/>
          <w:sz w:val="24"/>
          <w:szCs w:val="24"/>
        </w:rPr>
        <w:t xml:space="preserve"> et al., 2022). There is also an investigation of combining ultrasonic, infrared, and vision sensors to overcome limitations inherent in individual sensors, enabling more robust obstacle detection and environmental mapping, though such fusion approaches introduce challenges in data synchronization and processing efficiency. One notable approach in this domain involves the use of 2D LiDAR and RGB-D cameras on smart canes, leveraging algorithms like Cartographer for simultaneous localization and mapping while identifying objects such as pedestrians and vehicles with improved YOLOv5 (Mai et al., 2024). While promising, these integrated systems still grapple with the precise detection and 3D representation of small or ground-level objects, an area requiring significant refinement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Further, the adaptability of these systems to dynamic environmental conditions and their ability to differentiate between various obstacle types, such as static objects versus moving entities, requires more sophisticated algorithmic development (</w:t>
      </w:r>
      <w:proofErr w:type="spellStart"/>
      <w:r w:rsidRPr="00B0130E">
        <w:rPr>
          <w:rFonts w:ascii="Times New Roman" w:hAnsi="Times New Roman" w:cs="Times New Roman"/>
          <w:sz w:val="24"/>
          <w:szCs w:val="24"/>
        </w:rPr>
        <w:t>Warule</w:t>
      </w:r>
      <w:proofErr w:type="spellEnd"/>
      <w:r w:rsidRPr="00B0130E">
        <w:rPr>
          <w:rFonts w:ascii="Times New Roman" w:hAnsi="Times New Roman" w:cs="Times New Roman"/>
          <w:sz w:val="24"/>
          <w:szCs w:val="24"/>
        </w:rPr>
        <w:t xml:space="preserve"> et al., 2024). Even with advancements in sensor fusion, some existing prototypes for obstacle identification have been limited in scope, covering only small areas or failing to detect moving obstacles, and have often lacked thorough evaluation with visually impaired users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highlights a critical need for more extensive testing with target populations and in diverse real-world scenarios to ensure the practical utility and reliability of these advanced assistive technologies before widespread adoption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Future research should therefore focus on developing robust, real-time object detection devices utilizing optimized YOLO models, as highlighted by recent investigations, to assist visually impaired individuals in navigating complex outdoor environments safely and independently (He &amp; </w:t>
      </w:r>
      <w:proofErr w:type="spellStart"/>
      <w:r w:rsidRPr="00B0130E">
        <w:rPr>
          <w:rFonts w:ascii="Times New Roman" w:hAnsi="Times New Roman" w:cs="Times New Roman"/>
          <w:sz w:val="24"/>
          <w:szCs w:val="24"/>
        </w:rPr>
        <w:t>Saha</w:t>
      </w:r>
      <w:proofErr w:type="spellEnd"/>
      <w:r w:rsidRPr="00B0130E">
        <w:rPr>
          <w:rFonts w:ascii="Times New Roman" w:hAnsi="Times New Roman" w:cs="Times New Roman"/>
          <w:sz w:val="24"/>
          <w:szCs w:val="24"/>
        </w:rPr>
        <w:t>, 2023). This includes exploring efficient architectures like Tiny-YOLOv3, which can operate effectively on wearable devices while maintaining high accuracy for pedestrian detection (Maya-</w:t>
      </w:r>
      <w:proofErr w:type="spellStart"/>
      <w:r w:rsidRPr="00B0130E">
        <w:rPr>
          <w:rFonts w:ascii="Times New Roman" w:hAnsi="Times New Roman" w:cs="Times New Roman"/>
          <w:sz w:val="24"/>
          <w:szCs w:val="24"/>
        </w:rPr>
        <w:t>Martínez</w:t>
      </w:r>
      <w:proofErr w:type="spellEnd"/>
      <w:r w:rsidRPr="00B0130E">
        <w:rPr>
          <w:rFonts w:ascii="Times New Roman" w:hAnsi="Times New Roman" w:cs="Times New Roman"/>
          <w:sz w:val="24"/>
          <w:szCs w:val="24"/>
        </w:rPr>
        <w:t xml:space="preserve"> et al., 2023). Such models, when integrated with multi-modal sensor data, can significantly improve obstacle detection systems by making them more reliable and accurate for real-time applications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Additionally, the development of larger, more diverse datasets encompassing a wide array of environmental </w:t>
      </w:r>
      <w:r w:rsidRPr="00B0130E">
        <w:rPr>
          <w:rFonts w:ascii="Times New Roman" w:hAnsi="Times New Roman" w:cs="Times New Roman"/>
          <w:sz w:val="24"/>
          <w:szCs w:val="24"/>
        </w:rPr>
        <w:lastRenderedPageBreak/>
        <w:t>conditions, object types, and scenarios is crucial for enhancing the robustness and generalization capabilities of these models in real-world settings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w:t>
      </w:r>
      <w:r>
        <w:rPr>
          <w:rFonts w:ascii="Times New Roman" w:hAnsi="Times New Roman" w:cs="Times New Roman"/>
          <w:sz w:val="24"/>
          <w:szCs w:val="24"/>
        </w:rPr>
        <w:t xml:space="preserve"> </w:t>
      </w:r>
    </w:p>
    <w:p w14:paraId="7758C0E8" w14:textId="5761BE27"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9" w:name="_Toc210899935"/>
      <w:r w:rsidRPr="00B0130E">
        <w:rPr>
          <w:rFonts w:ascii="Times New Roman" w:hAnsi="Times New Roman" w:cs="Times New Roman"/>
          <w:b/>
          <w:color w:val="auto"/>
          <w:sz w:val="24"/>
          <w:szCs w:val="24"/>
        </w:rPr>
        <w:t>Haptic Feedback and Tactile Interfaces</w:t>
      </w:r>
      <w:bookmarkEnd w:id="29"/>
    </w:p>
    <w:p w14:paraId="7FCA5CA5" w14:textId="3D985195"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Haptic feedback and tactile interfaces represent a crucial area for development, as they offer an alternative or complementary mode of information delivery to auditory and visual cues, which can be particularly beneficial in situations where sensory overload or environmental noise is an issue (Angelopoulos et al., 2019). These interfaces can convey detailed spatial and environmental information through vibrations, pressure, or temperature changes, allowing visually impaired users to perceive obstacles and navigate complex environments more intuitively and discreetly (He &amp; </w:t>
      </w:r>
      <w:proofErr w:type="spellStart"/>
      <w:r w:rsidRPr="00B0130E">
        <w:rPr>
          <w:rFonts w:ascii="Times New Roman" w:hAnsi="Times New Roman" w:cs="Times New Roman"/>
          <w:sz w:val="24"/>
          <w:szCs w:val="24"/>
        </w:rPr>
        <w:t>Saha</w:t>
      </w:r>
      <w:proofErr w:type="spellEnd"/>
      <w:r w:rsidRPr="00B0130E">
        <w:rPr>
          <w:rFonts w:ascii="Times New Roman" w:hAnsi="Times New Roman" w:cs="Times New Roman"/>
          <w:sz w:val="24"/>
          <w:szCs w:val="24"/>
        </w:rPr>
        <w:t>, 2023). For instance, vibrational patterns embedded in smart canes or wearables can effectively communicate the presence, distance, and even the nature of obstacles, thereby reducing reliance on auditory cues that can sometimes be ambiguous or intrusive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This tactile feedback can be particularly effective in noisy urban environments where auditory cues might be masked, or in situations demanding silent operation, offering a more private and integrated user experience. Further research is needed to refine the mapping of complex environmental data to intuitive haptic cues, ensuring that the information conveyed is both comprehensive and easily interpretable without imposing excessive cognitive load on the user. Moreover, integrating haptics with cross-modal learning approaches could further enhance the ability of visually impaired individuals to interpret complex sensory information, leading to improved spatial awareness and navigation capabilities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(Gao et al., 2025). For example, detailed haptic feedback can communicate not only the presence of an object but also its texture or shape, improving spatial cognition by leveraging the intricate relationship between sensation and spatial knowledge acquisition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This multi-modal approach, combining haptic with auditory and visual information (for sighted individuals), has been shown to improve learning and navigation through complex spatial layouts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(Dudley et al., 2023). Furthermore, virtual environments that integrate current Orientation and Mobility protocols can provide flexible and adaptable training strategies for haptic interpretation, allowing for a more nuanced understanding of spatial information (</w:t>
      </w:r>
      <w:proofErr w:type="spellStart"/>
      <w:r w:rsidRPr="00B0130E">
        <w:rPr>
          <w:rFonts w:ascii="Times New Roman" w:hAnsi="Times New Roman" w:cs="Times New Roman"/>
          <w:sz w:val="24"/>
          <w:szCs w:val="24"/>
        </w:rPr>
        <w:t>Memeo</w:t>
      </w:r>
      <w:proofErr w:type="spellEnd"/>
      <w:r w:rsidRPr="00B0130E">
        <w:rPr>
          <w:rFonts w:ascii="Times New Roman" w:hAnsi="Times New Roman" w:cs="Times New Roman"/>
          <w:sz w:val="24"/>
          <w:szCs w:val="24"/>
        </w:rPr>
        <w:t xml:space="preserve"> et al., 2023). The integration of multimodal systems, which combine various input and output modalities, can further enhance accessibility and user interaction for individuals with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Specifically, haptic feedback through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patterns can significantly enhance spatial guidance and information conveyance in virtual reality environments, improving locomotion for blind and visually impaired users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This approach leverages the inherent accessibility of haptic feedback, which does not require extensive training for users to interpret, and aligns with the growing industry focus on advanced haptic technologies in handheld controllers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The development of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patterns for non-visual information presentation holds significant promise for aiding blind and visually impaired individuals in navigating their surroundings effectively (</w:t>
      </w:r>
      <w:proofErr w:type="spellStart"/>
      <w:r w:rsidRPr="00B0130E">
        <w:rPr>
          <w:rFonts w:ascii="Times New Roman" w:hAnsi="Times New Roman" w:cs="Times New Roman"/>
          <w:sz w:val="24"/>
          <w:szCs w:val="24"/>
        </w:rPr>
        <w:t>Khusro</w:t>
      </w:r>
      <w:proofErr w:type="spellEnd"/>
      <w:r w:rsidRPr="00B0130E">
        <w:rPr>
          <w:rFonts w:ascii="Times New Roman" w:hAnsi="Times New Roman" w:cs="Times New Roman"/>
          <w:sz w:val="24"/>
          <w:szCs w:val="24"/>
        </w:rPr>
        <w:t xml:space="preserve"> et al., 2022). Moreover, these haptic feedback mechanisms can be enhanced through advanced computational models that translate complex environmental data into easily discernible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sensations, thereby increasing the precision and utility of tactile interfaces for diverse </w:t>
      </w:r>
      <w:r w:rsidRPr="00B0130E">
        <w:rPr>
          <w:rFonts w:ascii="Times New Roman" w:hAnsi="Times New Roman" w:cs="Times New Roman"/>
          <w:sz w:val="24"/>
          <w:szCs w:val="24"/>
        </w:rPr>
        <w:lastRenderedPageBreak/>
        <w:t>navigational tasks (</w:t>
      </w:r>
      <w:proofErr w:type="spellStart"/>
      <w:r w:rsidRPr="00B0130E">
        <w:rPr>
          <w:rFonts w:ascii="Times New Roman" w:hAnsi="Times New Roman" w:cs="Times New Roman"/>
          <w:sz w:val="24"/>
          <w:szCs w:val="24"/>
        </w:rPr>
        <w:t>Joolee</w:t>
      </w:r>
      <w:proofErr w:type="spellEnd"/>
      <w:r w:rsidRPr="00B0130E">
        <w:rPr>
          <w:rFonts w:ascii="Times New Roman" w:hAnsi="Times New Roman" w:cs="Times New Roman"/>
          <w:sz w:val="24"/>
          <w:szCs w:val="24"/>
        </w:rPr>
        <w:t xml:space="preserve"> &amp; Uddin, 2024). Such advanced systems often incorporate multi-modal approaches, combining haptic feedback with auditory and visual cues to deepen understanding and improve cognitive levels for visually impaired i</w:t>
      </w:r>
      <w:r>
        <w:rPr>
          <w:rFonts w:ascii="Times New Roman" w:hAnsi="Times New Roman" w:cs="Times New Roman"/>
          <w:sz w:val="24"/>
          <w:szCs w:val="24"/>
        </w:rPr>
        <w:t xml:space="preserve">ndividuals (Zhu &amp; Yang, 2023). </w:t>
      </w:r>
    </w:p>
    <w:p w14:paraId="72D4D84E" w14:textId="517B2BCF"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0" w:name="_Toc210899936"/>
      <w:r w:rsidRPr="00B0130E">
        <w:rPr>
          <w:rFonts w:ascii="Times New Roman" w:hAnsi="Times New Roman" w:cs="Times New Roman"/>
          <w:b/>
          <w:color w:val="auto"/>
          <w:sz w:val="24"/>
          <w:szCs w:val="24"/>
        </w:rPr>
        <w:t>Studies on haptic feedback technology for navigation, including wearable devices that convert data into tactile sensations.</w:t>
      </w:r>
      <w:bookmarkEnd w:id="30"/>
    </w:p>
    <w:p w14:paraId="209870F8" w14:textId="6979F09C"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For example, research has demonstrated that skin-stretch cues are more effective than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cues in conveying the spatial location and movement of virtual objects to blind users (Li et al., 2025). However, the development of sophisticated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patterns remains critical for non-visual information presentation, particularly in applications like digital graphic exploration where continuous vibrations have proven insufficient (Zhao et al., 2020). To overcome this limitation, novel approaches focusing on variations in vibration intensity and frequency, or combinations thereof, are being explored to encode richer and more nuanced information about the environment, which is crucial for supporting the spatial performance of visually impaired individuals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(Jiang et al., 2025). For instance, microelectromechanical devices and advanced haptic training approaches are generating renewed interest in using touch as a communication channel to supplement or replace visual and auditory modalities that may be overloaded or absent (</w:t>
      </w:r>
      <w:proofErr w:type="spellStart"/>
      <w:r w:rsidRPr="00B0130E">
        <w:rPr>
          <w:rFonts w:ascii="Times New Roman" w:hAnsi="Times New Roman" w:cs="Times New Roman"/>
          <w:sz w:val="24"/>
          <w:szCs w:val="24"/>
        </w:rPr>
        <w:t>Nyasulu</w:t>
      </w:r>
      <w:proofErr w:type="spellEnd"/>
      <w:r w:rsidRPr="00B0130E">
        <w:rPr>
          <w:rFonts w:ascii="Times New Roman" w:hAnsi="Times New Roman" w:cs="Times New Roman"/>
          <w:sz w:val="24"/>
          <w:szCs w:val="24"/>
        </w:rPr>
        <w:t xml:space="preserve"> et al., 2021). This includes leveraging haptic feedback in mobile applications to enhance accessibility for visually impaired individuals, ensuring better social inclusion and autonomy (</w:t>
      </w:r>
      <w:proofErr w:type="spellStart"/>
      <w:r w:rsidRPr="00B0130E">
        <w:rPr>
          <w:rFonts w:ascii="Times New Roman" w:hAnsi="Times New Roman" w:cs="Times New Roman"/>
          <w:sz w:val="24"/>
          <w:szCs w:val="24"/>
        </w:rPr>
        <w:t>Paratore</w:t>
      </w:r>
      <w:proofErr w:type="spellEnd"/>
      <w:r w:rsidRPr="00B0130E">
        <w:rPr>
          <w:rFonts w:ascii="Times New Roman" w:hAnsi="Times New Roman" w:cs="Times New Roman"/>
          <w:sz w:val="24"/>
          <w:szCs w:val="24"/>
        </w:rPr>
        <w:t xml:space="preserve"> &amp; </w:t>
      </w:r>
      <w:proofErr w:type="spellStart"/>
      <w:r w:rsidRPr="00B0130E">
        <w:rPr>
          <w:rFonts w:ascii="Times New Roman" w:hAnsi="Times New Roman" w:cs="Times New Roman"/>
          <w:sz w:val="24"/>
          <w:szCs w:val="24"/>
        </w:rPr>
        <w:t>Leporini</w:t>
      </w:r>
      <w:proofErr w:type="spellEnd"/>
      <w:r w:rsidRPr="00B0130E">
        <w:rPr>
          <w:rFonts w:ascii="Times New Roman" w:hAnsi="Times New Roman" w:cs="Times New Roman"/>
          <w:sz w:val="24"/>
          <w:szCs w:val="24"/>
        </w:rPr>
        <w:t>, 2023). The efficacy of such systems is further bolstered by integrating advanced object detection and AI-driven reasoning, allowing for real-time tactile guidance and improved obstacle avoidance in complex environments (</w:t>
      </w:r>
      <w:proofErr w:type="spellStart"/>
      <w:r w:rsidRPr="00B0130E">
        <w:rPr>
          <w:rFonts w:ascii="Times New Roman" w:hAnsi="Times New Roman" w:cs="Times New Roman"/>
          <w:sz w:val="24"/>
          <w:szCs w:val="24"/>
        </w:rPr>
        <w:t>Tokmurziyev</w:t>
      </w:r>
      <w:proofErr w:type="spellEnd"/>
      <w:r w:rsidRPr="00B0130E">
        <w:rPr>
          <w:rFonts w:ascii="Times New Roman" w:hAnsi="Times New Roman" w:cs="Times New Roman"/>
          <w:sz w:val="24"/>
          <w:szCs w:val="24"/>
        </w:rPr>
        <w:t xml:space="preserve"> et al., 2025). Such integrated systems leverage the strengths of various technologies to provide comprehensive assistance, offering a pathway toward enhanced independence and improved quality of life for visually impaired users (</w:t>
      </w:r>
      <w:proofErr w:type="spellStart"/>
      <w:r w:rsidRPr="00B0130E">
        <w:rPr>
          <w:rFonts w:ascii="Times New Roman" w:hAnsi="Times New Roman" w:cs="Times New Roman"/>
          <w:sz w:val="24"/>
          <w:szCs w:val="24"/>
        </w:rPr>
        <w:t>Paratore</w:t>
      </w:r>
      <w:proofErr w:type="spellEnd"/>
      <w:r w:rsidRPr="00B0130E">
        <w:rPr>
          <w:rFonts w:ascii="Times New Roman" w:hAnsi="Times New Roman" w:cs="Times New Roman"/>
          <w:sz w:val="24"/>
          <w:szCs w:val="24"/>
        </w:rPr>
        <w:t xml:space="preserve"> &amp; </w:t>
      </w:r>
      <w:proofErr w:type="spellStart"/>
      <w:r w:rsidRPr="00B0130E">
        <w:rPr>
          <w:rFonts w:ascii="Times New Roman" w:hAnsi="Times New Roman" w:cs="Times New Roman"/>
          <w:sz w:val="24"/>
          <w:szCs w:val="24"/>
        </w:rPr>
        <w:t>Leporini</w:t>
      </w:r>
      <w:proofErr w:type="spellEnd"/>
      <w:r w:rsidRPr="00B0130E">
        <w:rPr>
          <w:rFonts w:ascii="Times New Roman" w:hAnsi="Times New Roman" w:cs="Times New Roman"/>
          <w:sz w:val="24"/>
          <w:szCs w:val="24"/>
        </w:rPr>
        <w:t>, 2023)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includes exploring unconventional haptic exploration strategies, such as horizontal left-to-right and then vertical top-to-bottom navigation for shape recognition, which have been observed in blind users interacting with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touchscreens (Sadia et al., 2021). These strategies highlight the importance of designing haptic interfaces that align with natural exploratory behaviors to optimize information transfer and user comprehension (Jiang et al., 2025). Furthermore, advancements in materials science and actuator technology are enabling the development of more sophisticated haptic feedback devices capable of rendering complex tactile sensations with greater fidelity, which is paramount for conveying detailed spatial information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Further research aims to adapt such apparatus for electrostimulation studies, expanding the scope of tactile perception research (Stein et al., 2023). These investigations are crucial for refining the design of tactile interfaces and ensuring that they are universally accessible and effective for individuals with diverse sensory needs (Stein et al., 2023). </w:t>
      </w:r>
    </w:p>
    <w:p w14:paraId="68E1C479" w14:textId="1736D3A6"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1" w:name="_Toc210899937"/>
      <w:r w:rsidRPr="00B0130E">
        <w:rPr>
          <w:rFonts w:ascii="Times New Roman" w:hAnsi="Times New Roman" w:cs="Times New Roman"/>
          <w:b/>
          <w:color w:val="auto"/>
          <w:sz w:val="24"/>
          <w:szCs w:val="24"/>
        </w:rPr>
        <w:t>Research on the integration of tactile feedback with auditory cues, allowing visually impaired users to navigate using both sensory modalities.</w:t>
      </w:r>
      <w:bookmarkEnd w:id="31"/>
    </w:p>
    <w:p w14:paraId="54F1FF06" w14:textId="3D9BB0FD"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multimodal approach, which also incorporates haptic feedback, can significantly enhance spatial understanding and interaction within digital environments, particularly for web browsing and map exploration (Giraud et al., 2017). Furthermore, recent advancements in digital haptics, utilizing ultrasonic feedback to dynamically alter perceived friction, offer promising avenues for conveying complex spatial layouts and object relations, even for those with visual impairments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This includes research into haptic contrast perception through </w:t>
      </w:r>
      <w:proofErr w:type="spellStart"/>
      <w:r w:rsidRPr="00B0130E">
        <w:rPr>
          <w:rFonts w:ascii="Times New Roman" w:hAnsi="Times New Roman" w:cs="Times New Roman"/>
          <w:sz w:val="24"/>
          <w:szCs w:val="24"/>
        </w:rPr>
        <w:t>electrovibration</w:t>
      </w:r>
      <w:proofErr w:type="spellEnd"/>
      <w:r w:rsidRPr="00B0130E">
        <w:rPr>
          <w:rFonts w:ascii="Times New Roman" w:hAnsi="Times New Roman" w:cs="Times New Roman"/>
          <w:sz w:val="24"/>
          <w:szCs w:val="24"/>
        </w:rPr>
        <w:t>, which can be applied to both visually impaired and normally sighted individuals (Vardar et al., 2018). Additionally, the development of surface haptics is anticipated to extend beyond electronic device touch surfaces to encompass any flat, curved, or flexible physical surface with embedded computational capabilities (</w:t>
      </w:r>
      <w:proofErr w:type="spellStart"/>
      <w:r w:rsidRPr="00B0130E">
        <w:rPr>
          <w:rFonts w:ascii="Times New Roman" w:hAnsi="Times New Roman" w:cs="Times New Roman"/>
          <w:sz w:val="24"/>
          <w:szCs w:val="24"/>
        </w:rPr>
        <w:t>Başdoğan</w:t>
      </w:r>
      <w:proofErr w:type="spellEnd"/>
      <w:r w:rsidRPr="00B0130E">
        <w:rPr>
          <w:rFonts w:ascii="Times New Roman" w:hAnsi="Times New Roman" w:cs="Times New Roman"/>
          <w:sz w:val="24"/>
          <w:szCs w:val="24"/>
        </w:rPr>
        <w:t xml:space="preserve"> et al., 2020). This expansion facilitates the creation of interactive tactile maps and interfaces that can deliver nuanced spatial information, thereby augmenting navigational independence for visually impaired individuals (Yang et al., 2025). Such progress is vital for developing haptic interfaces that offer a more immersive and realistic user experience by integrating artificial tactile sensations with audiovisual te</w:t>
      </w:r>
      <w:r>
        <w:rPr>
          <w:rFonts w:ascii="Times New Roman" w:hAnsi="Times New Roman" w:cs="Times New Roman"/>
          <w:sz w:val="24"/>
          <w:szCs w:val="24"/>
        </w:rPr>
        <w:t xml:space="preserve">chnologies (Lim et al., 2024). </w:t>
      </w:r>
    </w:p>
    <w:p w14:paraId="191502DB" w14:textId="174332A2"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2" w:name="_Toc210899938"/>
      <w:r w:rsidRPr="00B0130E">
        <w:rPr>
          <w:rFonts w:ascii="Times New Roman" w:hAnsi="Times New Roman" w:cs="Times New Roman"/>
          <w:b/>
          <w:color w:val="auto"/>
          <w:sz w:val="24"/>
          <w:szCs w:val="24"/>
        </w:rPr>
        <w:t>Wearable Technology for the Visually Impaired</w:t>
      </w:r>
      <w:bookmarkEnd w:id="32"/>
    </w:p>
    <w:p w14:paraId="7C905A8E" w14:textId="57E0DAF0"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These devices often incorporate haptic feedback mechanisms, such as vibrating patterns, to convey navigation instructions and environmental information directly to the user, enhancing independent mobility in complex outdoor environments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These innovations can foster positive changes in attitudes and behavior toward individuals with visual impairments by raising awareness and understanding of their conditions, while also leading to the development of inclusive objects and environments (Reinhardt et al., 2019). Moreover, the continued refinement of these wearable technologies, including advancements in miniaturization and power efficiency, is poised to make them more ubiquitous and seamlessly integrated into daily life, offering sustained support for a broader range of activities. This is especially pertinent given the ongoing challenges in translating research prototypes into widely adopted production aids, which often stems from insufficient consideration of human factors and the nuanced distinctions between varying degrees of visual impairment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Some examples of the wearable urban mobility assistive devices for visually impaired pedestrians utilize smartphone capabilities for positioning and guidance, translating navigation instructions into vibrating patterns delivered via a foot-placed tactile interface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These devices have shown promise in user experiments, where both sighted and visually impaired individuals successfully recognized the tactile feedback and found the system useful and easy to master for navigating urban pathways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Nevertheless, these systems often face limitations in providing a sufficiently wide viewing range or adapting automatically to dynamic user speeds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Wearable glasses equipped with advanced sensors and augmented reality overlays are </w:t>
      </w:r>
      <w:r w:rsidRPr="00B0130E">
        <w:rPr>
          <w:rFonts w:ascii="Times New Roman" w:hAnsi="Times New Roman" w:cs="Times New Roman"/>
          <w:sz w:val="24"/>
          <w:szCs w:val="24"/>
        </w:rPr>
        <w:lastRenderedPageBreak/>
        <w:t>emerging as a sophisticated solution, offering real-time environmental data and navigational cues through multimodal feedback, including haptic vibrations and auditory signals. This integration of sensory inputs allows for a more comprehensive understanding of the surroundings, thereby significantly improving the safety and independence of visually impaired pedestrians when navigating complex urban environments (Ren et al., 2025). Despite these advancements, users frequently report a significant mental load when interacting with complex wayfinding systems, especially in noisy and dynamic urban settings (Parker et al., 2021). To mitigate this cognitive burden, researchers are exploring adaptive interfaces that dynamically adjust the level of information provided based on environmental complexity and user cognitive state, potentially incorporating biofeedback mechanisms to optimize information delivery. This includes the development of systems that can intelligently filter extraneous data, presenting only the most critical navigational cues in real-time to reduce cognitive overload and enhance user experience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Another example is a cane that employs sensors to detect obstacles and provide haptic feedback, representing a classic approach to augmenting traditional mobility aids for enhanced safety and navigation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More recent advancements include smart sticks that utilize vibration and auditory feedback to alert users to both static and dynamic obstacles, although comprehensive testing with visually impaired individuals is not always explicitly detailed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Many devices emphasize multimodal feedback, recognizing that combining visual, auditory, and haptic cues can significantly improve user experience and decision-making efficiency, particularly in complex scenarios like street crossings (Ren et al., 2025) (Parker et al., 2021). ETA devices, for instance, often combine sound or synthetic voice with tactile feedback to guide users, although the effectiveness can depend on the user's ability to interpret these cues and integrate them with their own understanding of the environment (Bai et al., 2017). However, studies indicate that haptic stimuli can be less intuitive than audio feedback and may increase cognitive load and working memory when navigating with certain assistive devices (</w:t>
      </w:r>
      <w:proofErr w:type="spellStart"/>
      <w:r w:rsidRPr="00B0130E">
        <w:rPr>
          <w:rFonts w:ascii="Times New Roman" w:hAnsi="Times New Roman" w:cs="Times New Roman"/>
          <w:sz w:val="24"/>
          <w:szCs w:val="24"/>
        </w:rPr>
        <w:t>Lupu</w:t>
      </w:r>
      <w:proofErr w:type="spellEnd"/>
      <w:r w:rsidRPr="00B0130E">
        <w:rPr>
          <w:rFonts w:ascii="Times New Roman" w:hAnsi="Times New Roman" w:cs="Times New Roman"/>
          <w:sz w:val="24"/>
          <w:szCs w:val="24"/>
        </w:rPr>
        <w:t xml:space="preserve"> et al., 2020). This highlights a critical need for balanced multimodal feedback strategies that optimize information delivery without overwhelming the user's cognitive resources (</w:t>
      </w:r>
      <w:proofErr w:type="spellStart"/>
      <w:r w:rsidRPr="00B0130E">
        <w:rPr>
          <w:rFonts w:ascii="Times New Roman" w:hAnsi="Times New Roman" w:cs="Times New Roman"/>
          <w:sz w:val="24"/>
          <w:szCs w:val="24"/>
        </w:rPr>
        <w:t>Lupu</w:t>
      </w:r>
      <w:proofErr w:type="spellEnd"/>
      <w:r w:rsidRPr="00B0130E">
        <w:rPr>
          <w:rFonts w:ascii="Times New Roman" w:hAnsi="Times New Roman" w:cs="Times New Roman"/>
          <w:sz w:val="24"/>
          <w:szCs w:val="24"/>
        </w:rPr>
        <w:t xml:space="preserve"> et al., 2020). The integration of multiple features, such as haptic and auditory signals, shows promise in conveying more robust information, yet designers must carefully consider potential information overload when fusing different interfaces (Wang et al., 2020). To mitigate this, a user-centered design approach is essential, focusing on individualized preferences and adaptive interfaces that dynamically adjust the information density based on the user's cognitive state and environmental context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Moreover, the inclusion of personalized settings, allowing users to customize the speed and verbosity of wayfinding information, along with adjustable audio, visual, and haptic features, is crucial for improving accessibility and usability across diverse user needs (Parker et al., 2021) (</w:t>
      </w:r>
      <w:proofErr w:type="spellStart"/>
      <w:r w:rsidRPr="00B0130E">
        <w:rPr>
          <w:rFonts w:ascii="Times New Roman" w:hAnsi="Times New Roman" w:cs="Times New Roman"/>
          <w:sz w:val="24"/>
          <w:szCs w:val="24"/>
        </w:rPr>
        <w:t>Khusro</w:t>
      </w:r>
      <w:proofErr w:type="spellEnd"/>
      <w:r w:rsidRPr="00B0130E">
        <w:rPr>
          <w:rFonts w:ascii="Times New Roman" w:hAnsi="Times New Roman" w:cs="Times New Roman"/>
          <w:sz w:val="24"/>
          <w:szCs w:val="24"/>
        </w:rPr>
        <w:t xml:space="preserve"> et al., 2022)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For instance, systems combining haptic information delivered through belts with supplementary auditory cues, often via bone conduction earbuds, can enrich navigational support without occluding ambient environmental sounds, thus enabling a more comprehensive spatial aw</w:t>
      </w:r>
      <w:r w:rsidR="009A532A">
        <w:rPr>
          <w:rFonts w:ascii="Times New Roman" w:hAnsi="Times New Roman" w:cs="Times New Roman"/>
          <w:sz w:val="24"/>
          <w:szCs w:val="24"/>
        </w:rPr>
        <w:t>areness (Parker et al., 2021).</w:t>
      </w:r>
    </w:p>
    <w:p w14:paraId="118D1C2B" w14:textId="3453DC9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3" w:name="_Toc210899939"/>
      <w:r w:rsidRPr="00B0130E">
        <w:rPr>
          <w:rFonts w:ascii="Times New Roman" w:hAnsi="Times New Roman" w:cs="Times New Roman"/>
          <w:b/>
          <w:color w:val="auto"/>
          <w:sz w:val="24"/>
          <w:szCs w:val="24"/>
        </w:rPr>
        <w:t>Research on the development of wearable devices such as glasses, hats, or vests that use various sensory inputs (like sound or touch) to help blind individuals navigate.</w:t>
      </w:r>
      <w:bookmarkEnd w:id="33"/>
    </w:p>
    <w:p w14:paraId="6870DBDA" w14:textId="7D7BB3AD"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focus on diverse wearable form factors underscores a design philosophy that prioritizes hands-free operation and seamless integration with daily activities, aligning with user preferences for discrete and convenient assistive technologies (Parker et al</w:t>
      </w:r>
      <w:r>
        <w:rPr>
          <w:rFonts w:ascii="Times New Roman" w:hAnsi="Times New Roman" w:cs="Times New Roman"/>
          <w:sz w:val="24"/>
          <w:szCs w:val="24"/>
        </w:rPr>
        <w:t xml:space="preserve">., 2021). </w:t>
      </w:r>
    </w:p>
    <w:p w14:paraId="76694EDE" w14:textId="14CE214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4" w:name="_Toc210899940"/>
      <w:r w:rsidRPr="00B0130E">
        <w:rPr>
          <w:rFonts w:ascii="Times New Roman" w:hAnsi="Times New Roman" w:cs="Times New Roman"/>
          <w:b/>
          <w:color w:val="auto"/>
          <w:sz w:val="24"/>
          <w:szCs w:val="24"/>
        </w:rPr>
        <w:t>Work on the development of smart hats and headgear with built-in sensors for location tracking and environmental mapping.</w:t>
      </w:r>
      <w:bookmarkEnd w:id="34"/>
    </w:p>
    <w:p w14:paraId="669D5806" w14:textId="6E42F7F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These devices often integrate with smartphone applications to provide multimodal feedback, such as auditory cues and haptic alerts, guiding users through complex indoor and outdoor environments (</w:t>
      </w:r>
      <w:proofErr w:type="spellStart"/>
      <w:r w:rsidRPr="00B0130E">
        <w:rPr>
          <w:rFonts w:ascii="Times New Roman" w:hAnsi="Times New Roman" w:cs="Times New Roman"/>
          <w:sz w:val="24"/>
          <w:szCs w:val="24"/>
        </w:rPr>
        <w:t>Ohn</w:t>
      </w:r>
      <w:proofErr w:type="spellEnd"/>
      <w:r w:rsidRPr="00B0130E">
        <w:rPr>
          <w:rFonts w:ascii="Times New Roman" w:hAnsi="Times New Roman" w:cs="Times New Roman"/>
          <w:sz w:val="24"/>
          <w:szCs w:val="24"/>
        </w:rPr>
        <w:t>-Bar et al., 2018). This ongoing research also highlights the importance of user-centric design in developing navigation aids for individuals with visual impairments, ensuring that the technology addresses specific user needs, preferences, and the human factors of user experience, such as usability and learnability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Furthermore, investigations into personal needs within navigation interfaces extend beyond simple route preferences and feedback modalities, delving into the critical aspects of content selection and timing of instructions to minimize navigation errors (</w:t>
      </w:r>
      <w:proofErr w:type="spellStart"/>
      <w:r w:rsidRPr="00B0130E">
        <w:rPr>
          <w:rFonts w:ascii="Times New Roman" w:hAnsi="Times New Roman" w:cs="Times New Roman"/>
          <w:sz w:val="24"/>
          <w:szCs w:val="24"/>
        </w:rPr>
        <w:t>Ohn</w:t>
      </w:r>
      <w:proofErr w:type="spellEnd"/>
      <w:r w:rsidRPr="00B0130E">
        <w:rPr>
          <w:rFonts w:ascii="Times New Roman" w:hAnsi="Times New Roman" w:cs="Times New Roman"/>
          <w:sz w:val="24"/>
          <w:szCs w:val="24"/>
        </w:rPr>
        <w:t>-Bar et al., 2018). This includes considering the optimal level of detail for instructions, varying based on the user's familiarity with an environment and their cognitive load at a given moment (Parker et al., 2021). One study on the Development of headgear with built-in sensors for location tracking and environmental mapping found that real-time adjustments to guidance based on dynamically updated environmental data significantly enhanced navigational accuracy and reduced user disorientation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Such personalized and adaptive navigation solutions are vital for enabling individuals with visual impairments to build mental maps of their surroundings and to navigate unfamiliar environments with greater confidence and independence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Despite these advancements, a significant gap remains in comprehensively understanding how navigation systems integrate with existing assistive technologies and mobility aids, alongside the types of navigation systems available for visually impaired</w:t>
      </w:r>
      <w:r>
        <w:rPr>
          <w:rFonts w:ascii="Times New Roman" w:hAnsi="Times New Roman" w:cs="Times New Roman"/>
          <w:sz w:val="24"/>
          <w:szCs w:val="24"/>
        </w:rPr>
        <w:t xml:space="preserve"> persons (</w:t>
      </w:r>
      <w:proofErr w:type="spellStart"/>
      <w:r>
        <w:rPr>
          <w:rFonts w:ascii="Times New Roman" w:hAnsi="Times New Roman" w:cs="Times New Roman"/>
          <w:sz w:val="24"/>
          <w:szCs w:val="24"/>
        </w:rPr>
        <w:t>Abidi</w:t>
      </w:r>
      <w:proofErr w:type="spellEnd"/>
      <w:r>
        <w:rPr>
          <w:rFonts w:ascii="Times New Roman" w:hAnsi="Times New Roman" w:cs="Times New Roman"/>
          <w:sz w:val="24"/>
          <w:szCs w:val="24"/>
        </w:rPr>
        <w:t xml:space="preserve"> et al., 2024). </w:t>
      </w:r>
    </w:p>
    <w:p w14:paraId="5ECED550" w14:textId="3F5AA371"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5" w:name="_Toc210899941"/>
      <w:r w:rsidRPr="00B0130E">
        <w:rPr>
          <w:rFonts w:ascii="Times New Roman" w:hAnsi="Times New Roman" w:cs="Times New Roman"/>
          <w:b/>
          <w:color w:val="auto"/>
          <w:sz w:val="24"/>
          <w:szCs w:val="24"/>
        </w:rPr>
        <w:t>Studies exploring the effectiveness of wearable navigation aids, including systems that combine environmental sensing, GPS, and real-time feedback.</w:t>
      </w:r>
      <w:bookmarkEnd w:id="35"/>
    </w:p>
    <w:p w14:paraId="7DAEC309" w14:textId="287BF5F8"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There is a notable need for research that addresses the critical transitions between indoor and outdoor environments, and how public transit can be holistically integrated into route planning for individuals with visual impairments (Parker et al., 2021). Future research should delve into identifying the specific landmark, clue, and cue information essential for seamless transitions between diverse environments (Parker et al., 2021). Moreover, a comprehensive review of existing navigation methods, encompassing various feedback and localization techniques, reveals that current approaches often prioritize either indoor or outdoor environments, neglecting the </w:t>
      </w:r>
      <w:r w:rsidRPr="00B0130E">
        <w:rPr>
          <w:rFonts w:ascii="Times New Roman" w:hAnsi="Times New Roman" w:cs="Times New Roman"/>
          <w:sz w:val="24"/>
          <w:szCs w:val="24"/>
        </w:rPr>
        <w:lastRenderedPageBreak/>
        <w:t>dynamic interchange between them (</w:t>
      </w:r>
      <w:proofErr w:type="spellStart"/>
      <w:r w:rsidRPr="00B0130E">
        <w:rPr>
          <w:rFonts w:ascii="Times New Roman" w:hAnsi="Times New Roman" w:cs="Times New Roman"/>
          <w:sz w:val="24"/>
          <w:szCs w:val="24"/>
        </w:rPr>
        <w:t>Messaoudi</w:t>
      </w:r>
      <w:proofErr w:type="spellEnd"/>
      <w:r w:rsidRPr="00B0130E">
        <w:rPr>
          <w:rFonts w:ascii="Times New Roman" w:hAnsi="Times New Roman" w:cs="Times New Roman"/>
          <w:sz w:val="24"/>
          <w:szCs w:val="24"/>
        </w:rPr>
        <w:t xml:space="preserve"> et al., 2022). This oversight presents a significant barrier to independent mobility, as real-world navigation frequently necessitates movement across both settings, often involving public transportation networks that introduce additional complexities and environmental variations (Parker et al., 2021). Further, understanding the usability and effectiveness of navigation tools and methods for visually impaired persons requires detailed analysis of diverse strategies including speech and voice recognition, deep learning, and vision-based approaches (</w:t>
      </w:r>
      <w:proofErr w:type="spellStart"/>
      <w:r w:rsidRPr="00B0130E">
        <w:rPr>
          <w:rFonts w:ascii="Times New Roman" w:hAnsi="Times New Roman" w:cs="Times New Roman"/>
          <w:sz w:val="24"/>
          <w:szCs w:val="24"/>
        </w:rPr>
        <w:t>Messaoudi</w:t>
      </w:r>
      <w:proofErr w:type="spellEnd"/>
      <w:r w:rsidRPr="00B0130E">
        <w:rPr>
          <w:rFonts w:ascii="Times New Roman" w:hAnsi="Times New Roman" w:cs="Times New Roman"/>
          <w:sz w:val="24"/>
          <w:szCs w:val="24"/>
        </w:rPr>
        <w:t xml:space="preserve"> et al., 2022). Such analyses are critical for developing inclusive interface paradigms that leverage technological advancements while addressing the multifaceted navigation needs of the blind and low vision population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Additionally, the integration of artificial intelligence and computer vision in mainstream applications offers promising avenues for enhancing navigation through automated visual interpretation and real-time object recognition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This integration can facilitate more accurate obstacle detection and object identification, which are currently among the least reported categories of unmet needs in navigation applications for individuals with visual impairments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However, it is crucial that these advanced systems are developed with meaningful user participation from inception to ensure alignment with the priorities and needs of the blind and low vision community, thereby increasing user acceptance and practical utili</w:t>
      </w:r>
      <w:r>
        <w:rPr>
          <w:rFonts w:ascii="Times New Roman" w:hAnsi="Times New Roman" w:cs="Times New Roman"/>
          <w:sz w:val="24"/>
          <w:szCs w:val="24"/>
        </w:rPr>
        <w:t>ty (</w:t>
      </w:r>
      <w:proofErr w:type="spellStart"/>
      <w:r>
        <w:rPr>
          <w:rFonts w:ascii="Times New Roman" w:hAnsi="Times New Roman" w:cs="Times New Roman"/>
          <w:sz w:val="24"/>
          <w:szCs w:val="24"/>
        </w:rPr>
        <w:t>Martiniello</w:t>
      </w:r>
      <w:proofErr w:type="spellEnd"/>
      <w:r>
        <w:rPr>
          <w:rFonts w:ascii="Times New Roman" w:hAnsi="Times New Roman" w:cs="Times New Roman"/>
          <w:sz w:val="24"/>
          <w:szCs w:val="24"/>
        </w:rPr>
        <w:t xml:space="preserve"> et al., 2023). </w:t>
      </w:r>
    </w:p>
    <w:p w14:paraId="409430E5" w14:textId="68E59C8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6" w:name="_Toc210899942"/>
      <w:r w:rsidRPr="00B0130E">
        <w:rPr>
          <w:rFonts w:ascii="Times New Roman" w:hAnsi="Times New Roman" w:cs="Times New Roman"/>
          <w:b/>
          <w:color w:val="auto"/>
          <w:sz w:val="24"/>
          <w:szCs w:val="24"/>
        </w:rPr>
        <w:t>Exploration of real-time object detection and collision avoidance systems for visually impaired individuals, using sensors such as ultrasonic, LiDAR, or radar.</w:t>
      </w:r>
      <w:bookmarkEnd w:id="36"/>
    </w:p>
    <w:p w14:paraId="3DFADFF0" w14:textId="0063683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Despite these technological advancements, the efficacy of such systems is highly dependent on the accuracy of the applied fusion methods, necessitating robust algorithms to integrate data from diverse sensors effectively under various environmental conditions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Future research must address how real-time object detection and collision avoidance systems can be optimized to meet the specific demands of navigation-based tasks, including obstacle avoidance, visual identification, and geolocation, to ensure safe and independent travel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A key challenge remains in ensuring these systems are both accurate and provide timely feedback without overwhelming the user with excessive information, a common issue leading to low user acceptance in prior assistive technologies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underscores the critical need for a human-centered design approach, involving individuals with visual impairments in every stage of development, to create solutions that are not only technologically advanced but also practically usable and psychologically comfortable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Moreover, ongoing advancements in multi-sensor data fusion techniques offer promising avenues for developing more sophisticated and reliable navigation aids, yet a comprehensive comparative analysis between research literature and commercial applications remains an underexplored area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Thus, there is a clear imperative for future work to benchmark the performance of emerging multi-sensor fusion algorithms against established commercial solutions to identify optimal strategies for real-world deployment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Collision avoidance systems for visually impaired individuals using sensors </w:t>
      </w:r>
      <w:proofErr w:type="gramStart"/>
      <w:r w:rsidRPr="00B0130E">
        <w:rPr>
          <w:rFonts w:ascii="Times New Roman" w:hAnsi="Times New Roman" w:cs="Times New Roman"/>
          <w:sz w:val="24"/>
          <w:szCs w:val="24"/>
        </w:rPr>
        <w:t>In</w:t>
      </w:r>
      <w:proofErr w:type="gramEnd"/>
      <w:r w:rsidRPr="00B0130E">
        <w:rPr>
          <w:rFonts w:ascii="Times New Roman" w:hAnsi="Times New Roman" w:cs="Times New Roman"/>
          <w:sz w:val="24"/>
          <w:szCs w:val="24"/>
        </w:rPr>
        <w:t xml:space="preserve"> particular, real-time image processing, often powered by deep learning, is critical for accurately detecting and classifying obstacles in dynamic environments to provide timely feedback to users </w:t>
      </w:r>
      <w:r w:rsidRPr="00B0130E">
        <w:rPr>
          <w:rFonts w:ascii="Times New Roman" w:hAnsi="Times New Roman" w:cs="Times New Roman"/>
          <w:sz w:val="24"/>
          <w:szCs w:val="24"/>
        </w:rPr>
        <w:lastRenderedPageBreak/>
        <w:t xml:space="preserve">(He &amp; </w:t>
      </w:r>
      <w:proofErr w:type="spellStart"/>
      <w:r w:rsidRPr="00B0130E">
        <w:rPr>
          <w:rFonts w:ascii="Times New Roman" w:hAnsi="Times New Roman" w:cs="Times New Roman"/>
          <w:sz w:val="24"/>
          <w:szCs w:val="24"/>
        </w:rPr>
        <w:t>Saha</w:t>
      </w:r>
      <w:proofErr w:type="spellEnd"/>
      <w:r w:rsidRPr="00B0130E">
        <w:rPr>
          <w:rFonts w:ascii="Times New Roman" w:hAnsi="Times New Roman" w:cs="Times New Roman"/>
          <w:sz w:val="24"/>
          <w:szCs w:val="24"/>
        </w:rPr>
        <w:t>, 2023)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This necessitates ongoing research into enhancing the robustness and efficiency of object detection algorithms, particularly for distinguishing between various types of obstacles and recognizing them in overcrowded or rapidly changing scenes (Farooq et al., 2022)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The integration of sensor fusion techniques, leveraging data from cameras, LiDAR, and RADAR, is crucial for improving the cognitive capabilities of autonomous systems, including those designed for assistive mobility, in navigating complex and dynamic environments (Nawaz et al., 2023). This interdisciplinary approach, drawing parallels with autonomous vehicle technology, holds significant promise for developing more sophisticated and adaptable navigation aids for the visually impaired (Toro et al., 2021). This paradigm shift towards intelligent, sensor-rich environments also necessitates a re-evaluation of how visual information is translated into actionable haptic or auditory feedback, moving beyond simple warnings to prov</w:t>
      </w:r>
      <w:r>
        <w:rPr>
          <w:rFonts w:ascii="Times New Roman" w:hAnsi="Times New Roman" w:cs="Times New Roman"/>
          <w:sz w:val="24"/>
          <w:szCs w:val="24"/>
        </w:rPr>
        <w:t xml:space="preserve">ide nuanced spatial awareness. </w:t>
      </w:r>
    </w:p>
    <w:p w14:paraId="7A805854" w14:textId="7C30BF7E"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7" w:name="_Toc210899943"/>
      <w:r w:rsidRPr="00B0130E">
        <w:rPr>
          <w:rFonts w:ascii="Times New Roman" w:hAnsi="Times New Roman" w:cs="Times New Roman"/>
          <w:b/>
          <w:color w:val="auto"/>
          <w:sz w:val="24"/>
          <w:szCs w:val="24"/>
        </w:rPr>
        <w:t>Investigation of auditory navigation aids, such as real-time audio feedback systems that guide the user through audio cues about their environment.</w:t>
      </w:r>
      <w:bookmarkEnd w:id="37"/>
    </w:p>
    <w:p w14:paraId="7ABE8643" w14:textId="2986FEF9"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could involve exploring the efficacy of personalized soundscapes and spatialized audio in conveying complex environmental information, moving beyond basic beeps and recorded instructions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Further research should investigate the optimal balance between information richness and cognitive load in auditory feedback, ensuring that users receive sufficient detail to navigate effectively without experiencing sensory overload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Moreover, the integration of haptic feedback, often delivered through vibration motors, can augment auditory cues by providing tactile information about object proximity or surface changes, further enriching the navigational experience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(Farooq et al., 2022). This multi-modal approach, combining auditory and haptic feedback, has the potential to significantly enhance situational awareness and independence for visually impaired individuals, aligning with efforts to improve accessibility through machine learning and computer vision (</w:t>
      </w:r>
      <w:proofErr w:type="spellStart"/>
      <w:r w:rsidRPr="00B0130E">
        <w:rPr>
          <w:rFonts w:ascii="Times New Roman" w:hAnsi="Times New Roman" w:cs="Times New Roman"/>
          <w:sz w:val="24"/>
          <w:szCs w:val="24"/>
        </w:rPr>
        <w:t>Shukurov</w:t>
      </w:r>
      <w:proofErr w:type="spellEnd"/>
      <w:r w:rsidRPr="00B0130E">
        <w:rPr>
          <w:rFonts w:ascii="Times New Roman" w:hAnsi="Times New Roman" w:cs="Times New Roman"/>
          <w:sz w:val="24"/>
          <w:szCs w:val="24"/>
        </w:rPr>
        <w:t>, 2024) (</w:t>
      </w:r>
      <w:proofErr w:type="spellStart"/>
      <w:r w:rsidRPr="00B0130E">
        <w:rPr>
          <w:rFonts w:ascii="Times New Roman" w:hAnsi="Times New Roman" w:cs="Times New Roman"/>
          <w:sz w:val="24"/>
          <w:szCs w:val="24"/>
        </w:rPr>
        <w:t>Okolo</w:t>
      </w:r>
      <w:proofErr w:type="spellEnd"/>
      <w:r w:rsidRPr="00B0130E">
        <w:rPr>
          <w:rFonts w:ascii="Times New Roman" w:hAnsi="Times New Roman" w:cs="Times New Roman"/>
          <w:sz w:val="24"/>
          <w:szCs w:val="24"/>
        </w:rPr>
        <w:t xml:space="preserve"> et al., 2025). One such innovation, </w:t>
      </w:r>
      <w:proofErr w:type="spellStart"/>
      <w:r w:rsidRPr="00B0130E">
        <w:rPr>
          <w:rFonts w:ascii="Times New Roman" w:hAnsi="Times New Roman" w:cs="Times New Roman"/>
          <w:sz w:val="24"/>
          <w:szCs w:val="24"/>
        </w:rPr>
        <w:t>VocalEyes</w:t>
      </w:r>
      <w:proofErr w:type="spellEnd"/>
      <w:r w:rsidRPr="00B0130E">
        <w:rPr>
          <w:rFonts w:ascii="Times New Roman" w:hAnsi="Times New Roman" w:cs="Times New Roman"/>
          <w:sz w:val="24"/>
          <w:szCs w:val="24"/>
        </w:rPr>
        <w:t>, exemplifies this by converting live video input into audio descriptions of objects, pedestrians, and barriers, along with their estimated distances, thus enhancing environmental perception through vision-language models (</w:t>
      </w:r>
      <w:proofErr w:type="spellStart"/>
      <w:r w:rsidRPr="00B0130E">
        <w:rPr>
          <w:rFonts w:ascii="Times New Roman" w:hAnsi="Times New Roman" w:cs="Times New Roman"/>
          <w:sz w:val="24"/>
          <w:szCs w:val="24"/>
        </w:rPr>
        <w:t>Chavan</w:t>
      </w:r>
      <w:proofErr w:type="spellEnd"/>
      <w:r w:rsidRPr="00B0130E">
        <w:rPr>
          <w:rFonts w:ascii="Times New Roman" w:hAnsi="Times New Roman" w:cs="Times New Roman"/>
          <w:sz w:val="24"/>
          <w:szCs w:val="24"/>
        </w:rPr>
        <w:t xml:space="preserve"> et al., 2024). However, challenges remain in refining the natural language generation capabilities of these models to provide sufficiently detailed, yet concise, descriptions for real-time navigation (Choi et al., 2025). Consequently, future work should focus on optimizing the trade-off between descriptive richness and computational efficiency to ensure that auditory navigation aids remain both informative and respo</w:t>
      </w:r>
      <w:r>
        <w:rPr>
          <w:rFonts w:ascii="Times New Roman" w:hAnsi="Times New Roman" w:cs="Times New Roman"/>
          <w:sz w:val="24"/>
          <w:szCs w:val="24"/>
        </w:rPr>
        <w:t xml:space="preserve">nsive in dynamic environments. </w:t>
      </w:r>
    </w:p>
    <w:p w14:paraId="5FA9E7DE" w14:textId="4734CCC2"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8" w:name="_Toc210899944"/>
      <w:r w:rsidRPr="00B0130E">
        <w:rPr>
          <w:rFonts w:ascii="Times New Roman" w:hAnsi="Times New Roman" w:cs="Times New Roman"/>
          <w:b/>
          <w:color w:val="auto"/>
          <w:sz w:val="24"/>
          <w:szCs w:val="24"/>
        </w:rPr>
        <w:t>User studies on the usability and accessibility of wearable technologies for the blind and visually impaired.</w:t>
      </w:r>
      <w:bookmarkEnd w:id="38"/>
    </w:p>
    <w:p w14:paraId="07BA97E9" w14:textId="0AA49D61"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Further research should explore how these devices are integrated into daily routines and their impact on independent mobility and social participation. This includes investigating how various feedback modalities (e.g., haptic, auditory, or a combination) influence cognitive load and navigational performance in different environmental contexts (Choi et al., 2025). Moreover, the </w:t>
      </w:r>
      <w:r w:rsidRPr="00B0130E">
        <w:rPr>
          <w:rFonts w:ascii="Times New Roman" w:hAnsi="Times New Roman" w:cs="Times New Roman"/>
          <w:sz w:val="24"/>
          <w:szCs w:val="24"/>
        </w:rPr>
        <w:lastRenderedPageBreak/>
        <w:t>long-term cognitive load imposed by such systems, particularly those requiring complex interpretation of auditory or haptic cues, often leads to user abandonment, highlighting the need for intuitive and low-burden interfaces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This necessitates a comprehensive analysis of user-centric design principles, ensuring that assistive technologies not only provide accurate navigational information but also present it in a manner that minimizes cognitive effort and maximizes natural interaction, thereby fostering greater acceptance and sustained use (</w:t>
      </w:r>
      <w:proofErr w:type="spellStart"/>
      <w:r w:rsidRPr="00B0130E">
        <w:rPr>
          <w:rFonts w:ascii="Times New Roman" w:hAnsi="Times New Roman" w:cs="Times New Roman"/>
          <w:sz w:val="24"/>
          <w:szCs w:val="24"/>
        </w:rPr>
        <w:t>Meinhardt</w:t>
      </w:r>
      <w:proofErr w:type="spellEnd"/>
      <w:r w:rsidRPr="00B0130E">
        <w:rPr>
          <w:rFonts w:ascii="Times New Roman" w:hAnsi="Times New Roman" w:cs="Times New Roman"/>
          <w:sz w:val="24"/>
          <w:szCs w:val="24"/>
        </w:rPr>
        <w:t xml:space="preserve"> et al., 2025). Furthermore, exploring diverse user responses to auditory cues and adapting feedback based on individual perception could enhance the device's efficacy and user satisfaction (</w:t>
      </w:r>
      <w:proofErr w:type="spellStart"/>
      <w:r w:rsidRPr="00B0130E">
        <w:rPr>
          <w:rFonts w:ascii="Times New Roman" w:hAnsi="Times New Roman" w:cs="Times New Roman"/>
          <w:sz w:val="24"/>
          <w:szCs w:val="24"/>
        </w:rPr>
        <w:t>Nadolskis</w:t>
      </w:r>
      <w:proofErr w:type="spellEnd"/>
      <w:r w:rsidRPr="00B0130E">
        <w:rPr>
          <w:rFonts w:ascii="Times New Roman" w:hAnsi="Times New Roman" w:cs="Times New Roman"/>
          <w:sz w:val="24"/>
          <w:szCs w:val="24"/>
        </w:rPr>
        <w:t>, 2021). Such personalization of auditory feedback has been shown to improve the quality of life and enhance user experiences for individuals with visual impairments (Wang et al., 2024). The exploration of multimodal feedback, combining auditory with haptic or even olfactory cues, could further enhance spatial awareness and reduce cognitive load, offering a richer and more intuitive navigational experience for blind and low-vision individuals (Wang et al., 2024). However, a significant gap remains in understanding the accessibility of locomotion techniques within virtual reality for sensory-impaired individuals, an area largely overlooked by both academia and industry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This gap highlights the necessity for further in-depth research into locomotion accessibility, including the categorization of individual techniques and their combinatorial effects, especially given the increasing complexity of applications and diverse user needs in virtual environments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Designers of virtual environments also need robust tools to express layout constraints that guarantee the soundness of the VE regardless of the physical space it is experienced in (Cardoso &amp; </w:t>
      </w:r>
      <w:proofErr w:type="spellStart"/>
      <w:r w:rsidRPr="00B0130E">
        <w:rPr>
          <w:rFonts w:ascii="Times New Roman" w:hAnsi="Times New Roman" w:cs="Times New Roman"/>
          <w:sz w:val="24"/>
          <w:szCs w:val="24"/>
        </w:rPr>
        <w:t>Perrotta</w:t>
      </w:r>
      <w:proofErr w:type="spellEnd"/>
      <w:r w:rsidRPr="00B0130E">
        <w:rPr>
          <w:rFonts w:ascii="Times New Roman" w:hAnsi="Times New Roman" w:cs="Times New Roman"/>
          <w:sz w:val="24"/>
          <w:szCs w:val="24"/>
        </w:rPr>
        <w:t>, 2019). This necessitates a concerted effort to develop standardized accessibility guidelines for VR environments, moving beyond merely anecdotal evidence to incorporate empirical data on how different impairments interact with locomotion techn</w:t>
      </w:r>
      <w:r>
        <w:rPr>
          <w:rFonts w:ascii="Times New Roman" w:hAnsi="Times New Roman" w:cs="Times New Roman"/>
          <w:sz w:val="24"/>
          <w:szCs w:val="24"/>
        </w:rPr>
        <w:t>iques (</w:t>
      </w:r>
      <w:proofErr w:type="spellStart"/>
      <w:r>
        <w:rPr>
          <w:rFonts w:ascii="Times New Roman" w:hAnsi="Times New Roman" w:cs="Times New Roman"/>
          <w:sz w:val="24"/>
          <w:szCs w:val="24"/>
        </w:rPr>
        <w:t>Anderton</w:t>
      </w:r>
      <w:proofErr w:type="spellEnd"/>
      <w:r>
        <w:rPr>
          <w:rFonts w:ascii="Times New Roman" w:hAnsi="Times New Roman" w:cs="Times New Roman"/>
          <w:sz w:val="24"/>
          <w:szCs w:val="24"/>
        </w:rPr>
        <w:t xml:space="preserve"> et al., 2024). </w:t>
      </w:r>
    </w:p>
    <w:p w14:paraId="0B45CF7C" w14:textId="6A38C7E8"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9" w:name="_Toc210899945"/>
      <w:r w:rsidRPr="00B0130E">
        <w:rPr>
          <w:rFonts w:ascii="Times New Roman" w:hAnsi="Times New Roman" w:cs="Times New Roman"/>
          <w:b/>
          <w:color w:val="auto"/>
          <w:sz w:val="24"/>
          <w:szCs w:val="24"/>
        </w:rPr>
        <w:t>Research into the human factors in the design of assistive devices, focusing on comfort, ease of use, and learning curve.</w:t>
      </w:r>
      <w:bookmarkEnd w:id="39"/>
    </w:p>
    <w:p w14:paraId="70DBBDD0" w14:textId="15E253A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Moreover, the integration of optional accessibility features, allowing users to customize their experience, is crucial for accommodating diverse needs and preferences (Dudley et al., 2023). This includes developing a comprehensive library of auditory cue materials, expanding beyond existing options to offer a broader range of choices that can be tailored to individual user preferences and cultural contexts (Wang et al., 2024). Such customization ensures that assistive technologies are not only functional but also personally resonant, thereby enhancing long-term adoption and user satisfaction. Additionally, future research should explore the development of adaptive algorithms that can dynamically adjust feedback mechanisms based on real-time environmental conditions and individual user performance, further optimizing the balance between information richness and cognitive burden (</w:t>
      </w:r>
      <w:proofErr w:type="spellStart"/>
      <w:r w:rsidRPr="00B0130E">
        <w:rPr>
          <w:rFonts w:ascii="Times New Roman" w:hAnsi="Times New Roman" w:cs="Times New Roman"/>
          <w:sz w:val="24"/>
          <w:szCs w:val="24"/>
        </w:rPr>
        <w:t>Sahoo</w:t>
      </w:r>
      <w:proofErr w:type="spellEnd"/>
      <w:r w:rsidRPr="00B0130E">
        <w:rPr>
          <w:rFonts w:ascii="Times New Roman" w:hAnsi="Times New Roman" w:cs="Times New Roman"/>
          <w:sz w:val="24"/>
          <w:szCs w:val="24"/>
        </w:rPr>
        <w:t xml:space="preserve"> &amp; Choudhury, 2023). This adaptive approach would also allow for a more nuanced understanding of how different users interact with assistive devices, fostering a more inclusive design process that considers a broader population of users (Dudley et al., 2023). Human factors perspective is crucial, as assistive technologies often involve complex interactions between users, systems, contexts, and content, necessitating interdisciplinary collaborations for effective development (</w:t>
      </w:r>
      <w:proofErr w:type="spellStart"/>
      <w:r w:rsidRPr="00B0130E">
        <w:rPr>
          <w:rFonts w:ascii="Times New Roman" w:hAnsi="Times New Roman" w:cs="Times New Roman"/>
          <w:sz w:val="24"/>
          <w:szCs w:val="24"/>
        </w:rPr>
        <w:t>Zheleva</w:t>
      </w:r>
      <w:proofErr w:type="spellEnd"/>
      <w:r w:rsidRPr="00B0130E">
        <w:rPr>
          <w:rFonts w:ascii="Times New Roman" w:hAnsi="Times New Roman" w:cs="Times New Roman"/>
          <w:sz w:val="24"/>
          <w:szCs w:val="24"/>
        </w:rPr>
        <w:t xml:space="preserve"> et al., 2024). This includes </w:t>
      </w:r>
      <w:r w:rsidRPr="00B0130E">
        <w:rPr>
          <w:rFonts w:ascii="Times New Roman" w:hAnsi="Times New Roman" w:cs="Times New Roman"/>
          <w:sz w:val="24"/>
          <w:szCs w:val="24"/>
        </w:rPr>
        <w:lastRenderedPageBreak/>
        <w:t>establishing conceptual structures and standardized terminology to guide developers more extensively, ideally through close engagement with the disabled community following the "Nothing About Us Without Us" principle (Dudley et al., 2023). This approach is vital for ensuring that assistive technologies genuinely meet the diverse needs of individuals with disabilities, moving beyond superficial accessibility to truly inclusive design practices (Ortiz-Escobar et al., 2023). Ultimately, this fuels social sustainability, providing equal opportunities without prejudice, as urged by the sustainable development goals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Comfort of the user is paramount, extending beyond mere physical ergonomics to encompass psychological comfort, ensuring that devices are unobtrusive and reduce stigma associated with their use (Hutson, 2023). This holistic perspective of comfort is vital for promoting prolonged engagement and acceptance of assistive technologies within daily life. This also aligns with the observation that incorporating multiple modalities simultaneously introduces a reinforcing element, thereby lessening cognitive uncertainties and providing timely feedback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Considering the user's abilities, limitations, and behavior to create devices that are not just technically sound but also user-friendly, leading to better safety, s</w:t>
      </w:r>
      <w:r>
        <w:rPr>
          <w:rFonts w:ascii="Times New Roman" w:hAnsi="Times New Roman" w:cs="Times New Roman"/>
          <w:sz w:val="24"/>
          <w:szCs w:val="24"/>
        </w:rPr>
        <w:t xml:space="preserve">atisfaction, and effectiveness </w:t>
      </w:r>
    </w:p>
    <w:p w14:paraId="5F6C5A32" w14:textId="738902A3"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human-centered design approach also extends to integrating features like voice control, durability, portability, affordability, and compatibility, which are critical for the successful adoption and sustained use of assistive technologies by visually impaired ind</w:t>
      </w:r>
      <w:r>
        <w:rPr>
          <w:rFonts w:ascii="Times New Roman" w:hAnsi="Times New Roman" w:cs="Times New Roman"/>
          <w:sz w:val="24"/>
          <w:szCs w:val="24"/>
        </w:rPr>
        <w:t xml:space="preserve">ividuals (Arora et al., 2024). </w:t>
      </w:r>
    </w:p>
    <w:p w14:paraId="4C3770C5" w14:textId="7F90953E"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Furthermore, employing neuro-ergonomics and human-oriented interfaces can further enhance this human-machine symbiosis, especially for operators with disabilities, by identifying when assistance is needed and triggering adaptive system responses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This approach, which prioritizes user agency and well-being over solely addressing functional deficiencies, contributes to the social sustainability aspect of Industry 5.0, advocating for inclusive design practices and empowerment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w:t>
      </w:r>
      <w:r>
        <w:rPr>
          <w:rFonts w:ascii="Times New Roman" w:hAnsi="Times New Roman" w:cs="Times New Roman"/>
          <w:sz w:val="24"/>
          <w:szCs w:val="24"/>
        </w:rPr>
        <w:t xml:space="preserve"> (Ortiz-Escobar et al., 2023). </w:t>
      </w:r>
    </w:p>
    <w:p w14:paraId="1C2D53CA" w14:textId="314F8539"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40" w:name="_Toc210899946"/>
      <w:r w:rsidRPr="00B0130E">
        <w:rPr>
          <w:rFonts w:ascii="Times New Roman" w:hAnsi="Times New Roman" w:cs="Times New Roman"/>
          <w:b/>
          <w:color w:val="auto"/>
          <w:sz w:val="24"/>
          <w:szCs w:val="24"/>
        </w:rPr>
        <w:t>User-centered design principles and testing of tactile and auditory interfaces in sensory substitution devices.</w:t>
      </w:r>
      <w:bookmarkEnd w:id="40"/>
    </w:p>
    <w:p w14:paraId="1E30BD50" w14:textId="66DA4AE2"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User-centered design for sensory substitution devices (SSDs) requires principles like making the system wearable and intuitive, keeping the user's hands free, and not interfering with existing senses. Moreover, the selection of appropriate interface modalities and information presentation is crucial to avoid overlap between assistive technologies and ensure optimal usability for individuals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This iterative process of user feedback and device iteration is paramount, particularly in the initial design phases and early prototyping stages, to refine the technology effectively (Ortiz-Escobar et al., 2023). Such engagement with users throughout the design and development lifecycle is critical for identifying their precise needs and preferences, leading to more robust and representative outcomes (Ortiz-Escobar et al., 2023). This participatory approach ensures that assistive technologies are not merely functional but also align with the lived experiences and diverse requirements of visually impaired individuals, promoting greater acceptance and long-term utility (Ortiz-Escobar et al., 2023). This user-centric approach is particularly important for multimodal systems, which combine various input and output </w:t>
      </w:r>
      <w:r w:rsidRPr="00B0130E">
        <w:rPr>
          <w:rFonts w:ascii="Times New Roman" w:hAnsi="Times New Roman" w:cs="Times New Roman"/>
          <w:sz w:val="24"/>
          <w:szCs w:val="24"/>
        </w:rPr>
        <w:lastRenderedPageBreak/>
        <w:t>modalities to enhance accessibility and user experience, often addressing the diverse range of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(Arora et al., 2024). This necessitates considering the intuitive relationship between different sensory modalities to avoid information overload and ensure seamless integration for users (Jiang et al., 2025). Common design strategies include leveraging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feedback for spatial awareness and haptic interfaces for non-visual exploration of digital graphics (Zhao et al., 2020) (</w:t>
      </w:r>
      <w:proofErr w:type="spellStart"/>
      <w:r w:rsidRPr="00B0130E">
        <w:rPr>
          <w:rFonts w:ascii="Times New Roman" w:hAnsi="Times New Roman" w:cs="Times New Roman"/>
          <w:sz w:val="24"/>
          <w:szCs w:val="24"/>
        </w:rPr>
        <w:t>Sait</w:t>
      </w:r>
      <w:proofErr w:type="spellEnd"/>
      <w:r w:rsidRPr="00B0130E">
        <w:rPr>
          <w:rFonts w:ascii="Times New Roman" w:hAnsi="Times New Roman" w:cs="Times New Roman"/>
          <w:sz w:val="24"/>
          <w:szCs w:val="24"/>
        </w:rPr>
        <w:t xml:space="preserve"> et al., 2020). Focusing on the user, actively involving them throughout the design process, and ensuring the system is comfortable, intuitive, and simple to use Conversely, ignoring user involvement in the design and testing phases can lead to devices that fail to meet real-world needs, as evidenced by studies indicating a low percentage of assistive aids being tested with visually impaired individuals themselves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(Ortiz-Escobar et al., 2023). This highlights the critical importance of user involvement, particularly in the initial and evaluation stages, for creating adaptable and acceptable assistive tools for individuals with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(Ortiz-Escobar et al., 2023). It also critically examines the human aspects of user experience and the challenges in translating research prototypes into widely adopted products, emphasizing the distinction needed for various degrees of visual impairment and age</w:t>
      </w:r>
      <w:r>
        <w:rPr>
          <w:rFonts w:ascii="Times New Roman" w:hAnsi="Times New Roman" w:cs="Times New Roman"/>
          <w:sz w:val="24"/>
          <w:szCs w:val="24"/>
        </w:rPr>
        <w:t xml:space="preserve"> groups (</w:t>
      </w:r>
      <w:proofErr w:type="spellStart"/>
      <w:r>
        <w:rPr>
          <w:rFonts w:ascii="Times New Roman" w:hAnsi="Times New Roman" w:cs="Times New Roman"/>
          <w:sz w:val="24"/>
          <w:szCs w:val="24"/>
        </w:rPr>
        <w:t>Muhsin</w:t>
      </w:r>
      <w:proofErr w:type="spellEnd"/>
      <w:r>
        <w:rPr>
          <w:rFonts w:ascii="Times New Roman" w:hAnsi="Times New Roman" w:cs="Times New Roman"/>
          <w:sz w:val="24"/>
          <w:szCs w:val="24"/>
        </w:rPr>
        <w:t xml:space="preserve"> et al., 2023). </w:t>
      </w:r>
    </w:p>
    <w:p w14:paraId="246E8F3B" w14:textId="4EDB7795" w:rsidR="00B0130E" w:rsidRPr="00E50B43" w:rsidRDefault="00B0130E" w:rsidP="004275CE">
      <w:pPr>
        <w:spacing w:line="480" w:lineRule="auto"/>
        <w:jc w:val="both"/>
        <w:rPr>
          <w:rFonts w:ascii="Times New Roman" w:hAnsi="Times New Roman" w:cs="Times New Roman"/>
          <w:sz w:val="24"/>
          <w:szCs w:val="24"/>
        </w:rPr>
      </w:pPr>
      <w:r w:rsidRPr="00B0130E">
        <w:rPr>
          <w:rFonts w:ascii="Times New Roman" w:hAnsi="Times New Roman" w:cs="Times New Roman"/>
          <w:sz w:val="24"/>
          <w:szCs w:val="24"/>
        </w:rPr>
        <w:t>Testing should be iterative, involving real users to identify usability issues and gather feedback on tactile and auditory interfaces. Testing focuses on performance through tasks like navigation, object localization, and motion discrimination, using objective measures like 3D motion tracking data, alongside subjective usability assessments. These assessments are crucial for understanding the user's perception of the device's efficacy and comfort, highlighting areas for further refinement in the design process (Jiang et al., 2025). This approach not only validates the technical efficacy of the assistive technology but also ensures its practical utility and acceptance by the target population (</w:t>
      </w:r>
      <w:proofErr w:type="spellStart"/>
      <w:r w:rsidRPr="00B0130E">
        <w:rPr>
          <w:rFonts w:ascii="Times New Roman" w:hAnsi="Times New Roman" w:cs="Times New Roman"/>
          <w:sz w:val="24"/>
          <w:szCs w:val="24"/>
        </w:rPr>
        <w:t>Senjam</w:t>
      </w:r>
      <w:proofErr w:type="spellEnd"/>
      <w:r w:rsidRPr="00B0130E">
        <w:rPr>
          <w:rFonts w:ascii="Times New Roman" w:hAnsi="Times New Roman" w:cs="Times New Roman"/>
          <w:sz w:val="24"/>
          <w:szCs w:val="24"/>
        </w:rPr>
        <w:t xml:space="preserve"> et al., 2021) (Ortiz-Escobar et al., 2023). Furthermore, incorporating user experiences and feedback from diverse social and environmental contexts is essential to address infrastructural constraints and potential stigma associated with assistive devices, ensuring broad applicability and user satisfaction (Ortiz-Escobar et al., 2023). The continuous involvement of visually impaired participants in usability evaluations, especially for multi-modal systems, is vital to address persistent challenges and limitations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(Ortiz-Escobar et al., 2023).</w:t>
      </w:r>
    </w:p>
    <w:p w14:paraId="112DCBA2" w14:textId="40A63D22" w:rsidR="004813DF" w:rsidRPr="00E50B43" w:rsidRDefault="00D95F5F" w:rsidP="004275CE">
      <w:pPr>
        <w:pStyle w:val="Heading1"/>
        <w:spacing w:line="480" w:lineRule="auto"/>
        <w:jc w:val="both"/>
        <w:rPr>
          <w:rFonts w:ascii="Times New Roman" w:hAnsi="Times New Roman" w:cs="Times New Roman"/>
          <w:b/>
          <w:bCs/>
          <w:color w:val="auto"/>
          <w:sz w:val="24"/>
          <w:szCs w:val="24"/>
        </w:rPr>
      </w:pPr>
      <w:bookmarkStart w:id="41" w:name="_Toc210899947"/>
      <w:r w:rsidRPr="00E50B43">
        <w:rPr>
          <w:rFonts w:ascii="Times New Roman" w:hAnsi="Times New Roman" w:cs="Times New Roman"/>
          <w:b/>
          <w:bCs/>
          <w:color w:val="auto"/>
          <w:sz w:val="24"/>
          <w:szCs w:val="24"/>
        </w:rPr>
        <w:t>METHODS AND MATERIALS</w:t>
      </w:r>
      <w:bookmarkEnd w:id="41"/>
    </w:p>
    <w:p w14:paraId="1A75DF97" w14:textId="6F669B3A" w:rsidR="00D95F5F" w:rsidRPr="00E50B43" w:rsidRDefault="00D95F5F" w:rsidP="004275CE">
      <w:pPr>
        <w:pStyle w:val="Heading2"/>
        <w:spacing w:line="480" w:lineRule="auto"/>
        <w:jc w:val="both"/>
        <w:rPr>
          <w:rFonts w:ascii="Times New Roman" w:hAnsi="Times New Roman" w:cs="Times New Roman"/>
          <w:b/>
          <w:bCs/>
          <w:color w:val="auto"/>
          <w:sz w:val="24"/>
          <w:szCs w:val="24"/>
        </w:rPr>
      </w:pPr>
      <w:bookmarkStart w:id="42" w:name="_Toc210899948"/>
      <w:r w:rsidRPr="00E50B43">
        <w:rPr>
          <w:rFonts w:ascii="Times New Roman" w:hAnsi="Times New Roman" w:cs="Times New Roman"/>
          <w:b/>
          <w:bCs/>
          <w:color w:val="auto"/>
          <w:sz w:val="24"/>
          <w:szCs w:val="24"/>
        </w:rPr>
        <w:t>Methods</w:t>
      </w:r>
      <w:bookmarkEnd w:id="42"/>
    </w:p>
    <w:p w14:paraId="02B9C32B" w14:textId="322AE430" w:rsidR="00D95F5F" w:rsidRPr="005F373F" w:rsidRDefault="00D95F5F" w:rsidP="004275CE">
      <w:pPr>
        <w:pStyle w:val="Heading3"/>
        <w:spacing w:line="480" w:lineRule="auto"/>
        <w:jc w:val="both"/>
        <w:rPr>
          <w:rFonts w:ascii="Times New Roman" w:hAnsi="Times New Roman" w:cs="Times New Roman"/>
          <w:b/>
          <w:bCs/>
          <w:color w:val="auto"/>
          <w:sz w:val="24"/>
          <w:szCs w:val="24"/>
        </w:rPr>
      </w:pPr>
      <w:bookmarkStart w:id="43" w:name="_Toc210899949"/>
      <w:r w:rsidRPr="005F373F">
        <w:rPr>
          <w:rFonts w:ascii="Times New Roman" w:hAnsi="Times New Roman" w:cs="Times New Roman"/>
          <w:b/>
          <w:bCs/>
          <w:color w:val="auto"/>
          <w:sz w:val="24"/>
          <w:szCs w:val="24"/>
        </w:rPr>
        <w:t>Research Design/Methods</w:t>
      </w:r>
      <w:bookmarkEnd w:id="43"/>
    </w:p>
    <w:p w14:paraId="2EA8CB55" w14:textId="445F0033" w:rsidR="00617DAD" w:rsidRDefault="00D95F5F" w:rsidP="00617DAD">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The main process translates visual/environmental data to audio/haptic via stereo projection to point clouds, spectrograms, and binaural output</w:t>
      </w:r>
      <w:r w:rsidR="00617DAD">
        <w:rPr>
          <w:rFonts w:ascii="Times New Roman" w:hAnsi="Times New Roman" w:cs="Times New Roman"/>
          <w:sz w:val="24"/>
          <w:szCs w:val="24"/>
        </w:rPr>
        <w:t xml:space="preserve"> through emulating human sensory processes</w:t>
      </w:r>
      <w:r w:rsidRPr="005F373F">
        <w:rPr>
          <w:rFonts w:ascii="Times New Roman" w:hAnsi="Times New Roman" w:cs="Times New Roman"/>
          <w:sz w:val="24"/>
          <w:szCs w:val="24"/>
        </w:rPr>
        <w:t xml:space="preserve">. Secondary processes network users via IoT for sensor/actuator/API interactions (e.g., maps, weather). Qualitative research tests comfort, overload, and modularity through user experiments: Physical proficiency (obstacle navigation, movement detection, ball catching); Digital proficiency (communication, browsing). Timeline: </w:t>
      </w:r>
      <w:r w:rsidRPr="005F373F">
        <w:rPr>
          <w:rFonts w:ascii="Times New Roman" w:hAnsi="Times New Roman" w:cs="Times New Roman"/>
          <w:sz w:val="24"/>
          <w:szCs w:val="24"/>
        </w:rPr>
        <w:lastRenderedPageBreak/>
        <w:t>Concept (Aug 2025), Prototype (Sep 2025), Testing (Oct 2025), Paper/Defense (Nov 2025). Ethical considerations: Informed consent, privacy via API security, inclusivity in design.</w:t>
      </w:r>
      <w:r w:rsidR="00617DAD">
        <w:rPr>
          <w:rFonts w:ascii="Times New Roman" w:hAnsi="Times New Roman" w:cs="Times New Roman"/>
          <w:sz w:val="24"/>
          <w:szCs w:val="24"/>
        </w:rPr>
        <w:t xml:space="preserve"> For the main processes that emulates human sensory processes, these processes are grouped into modes that the user can gradually switch to through hand gestures but if there is no hand detected then there is no audio generated. Modes includes:</w:t>
      </w:r>
    </w:p>
    <w:p w14:paraId="5624B0FD" w14:textId="77777777" w:rsidR="00617DAD" w:rsidRPr="00617DAD" w:rsidRDefault="00617DAD" w:rsidP="00617DAD">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sz w:val="24"/>
          <w:szCs w:val="24"/>
        </w:rPr>
        <w:t>Complete</w:t>
      </w:r>
      <w:r>
        <w:rPr>
          <w:rFonts w:ascii="Times New Roman" w:hAnsi="Times New Roman" w:cs="Times New Roman"/>
          <w:sz w:val="24"/>
          <w:szCs w:val="24"/>
        </w:rPr>
        <w:t xml:space="preserve"> – </w:t>
      </w:r>
      <w:r w:rsidRPr="00617DAD">
        <w:rPr>
          <w:rFonts w:ascii="Times New Roman" w:hAnsi="Times New Roman" w:cs="Times New Roman"/>
          <w:sz w:val="24"/>
          <w:szCs w:val="24"/>
        </w:rPr>
        <w:t>The whole front view of the user is translated into audio cues, the depth is mapped to volume, the vertical placement is mapped to frequency, and the horizontal placement is mapped to Binaural channels. This audio map is however smoothened out through blurring to give a general and summarized environment (Triggered if a back whole hand is detected)</w:t>
      </w:r>
    </w:p>
    <w:p w14:paraId="58A6B16D" w14:textId="77777777" w:rsidR="00617DAD" w:rsidRPr="00617DAD" w:rsidRDefault="00617DAD" w:rsidP="00617DAD">
      <w:pPr>
        <w:pStyle w:val="ListParagraph"/>
        <w:numPr>
          <w:ilvl w:val="0"/>
          <w:numId w:val="4"/>
        </w:numPr>
        <w:spacing w:line="480" w:lineRule="auto"/>
        <w:jc w:val="both"/>
        <w:rPr>
          <w:rFonts w:ascii="Times New Roman" w:hAnsi="Times New Roman" w:cs="Times New Roman"/>
          <w:sz w:val="24"/>
          <w:szCs w:val="24"/>
        </w:rPr>
      </w:pPr>
      <w:r w:rsidRPr="00617DAD">
        <w:rPr>
          <w:rFonts w:ascii="Times New Roman" w:hAnsi="Times New Roman" w:cs="Times New Roman"/>
          <w:sz w:val="24"/>
          <w:szCs w:val="24"/>
        </w:rPr>
        <w:t>Focused - The visual close to the center of the user is translated to audio cues and gradually fades off has it goes away from the origin point, here color is included has the audio texture (Triggered if a back closed hand is detected)</w:t>
      </w:r>
    </w:p>
    <w:p w14:paraId="0DF1826F" w14:textId="77777777" w:rsidR="00617DAD" w:rsidRPr="00617DAD" w:rsidRDefault="00617DAD" w:rsidP="00617DAD">
      <w:pPr>
        <w:pStyle w:val="ListParagraph"/>
        <w:numPr>
          <w:ilvl w:val="0"/>
          <w:numId w:val="4"/>
        </w:numPr>
        <w:spacing w:line="480" w:lineRule="auto"/>
        <w:jc w:val="both"/>
        <w:rPr>
          <w:rFonts w:ascii="Times New Roman" w:hAnsi="Times New Roman" w:cs="Times New Roman"/>
          <w:sz w:val="24"/>
          <w:szCs w:val="24"/>
        </w:rPr>
      </w:pPr>
      <w:r w:rsidRPr="00617DAD">
        <w:rPr>
          <w:rFonts w:ascii="Times New Roman" w:hAnsi="Times New Roman" w:cs="Times New Roman"/>
          <w:sz w:val="24"/>
          <w:szCs w:val="24"/>
        </w:rPr>
        <w:t>Movement - Any movement across the user is transformed into audio cues (Triggered if a back closed hand with thumbs up is detected)</w:t>
      </w:r>
    </w:p>
    <w:p w14:paraId="05259C04" w14:textId="77777777" w:rsidR="00617DAD" w:rsidRPr="00617DAD" w:rsidRDefault="00617DAD" w:rsidP="00617DAD">
      <w:pPr>
        <w:pStyle w:val="ListParagraph"/>
        <w:numPr>
          <w:ilvl w:val="0"/>
          <w:numId w:val="4"/>
        </w:numPr>
        <w:spacing w:line="480" w:lineRule="auto"/>
        <w:jc w:val="both"/>
        <w:rPr>
          <w:rFonts w:ascii="Times New Roman" w:hAnsi="Times New Roman" w:cs="Times New Roman"/>
          <w:sz w:val="24"/>
          <w:szCs w:val="24"/>
        </w:rPr>
      </w:pPr>
      <w:r w:rsidRPr="00617DAD">
        <w:rPr>
          <w:rFonts w:ascii="Times New Roman" w:hAnsi="Times New Roman" w:cs="Times New Roman"/>
          <w:sz w:val="24"/>
          <w:szCs w:val="24"/>
        </w:rPr>
        <w:t xml:space="preserve">Text - Reads the text </w:t>
      </w:r>
      <w:proofErr w:type="spellStart"/>
      <w:r w:rsidRPr="00617DAD">
        <w:rPr>
          <w:rFonts w:ascii="Times New Roman" w:hAnsi="Times New Roman" w:cs="Times New Roman"/>
          <w:sz w:val="24"/>
          <w:szCs w:val="24"/>
        </w:rPr>
        <w:t>infront</w:t>
      </w:r>
      <w:proofErr w:type="spellEnd"/>
      <w:r w:rsidRPr="00617DAD">
        <w:rPr>
          <w:rFonts w:ascii="Times New Roman" w:hAnsi="Times New Roman" w:cs="Times New Roman"/>
          <w:sz w:val="24"/>
          <w:szCs w:val="24"/>
        </w:rPr>
        <w:t xml:space="preserve"> of the </w:t>
      </w:r>
      <w:bookmarkStart w:id="44" w:name="_GoBack"/>
      <w:bookmarkEnd w:id="44"/>
      <w:r w:rsidRPr="00617DAD">
        <w:rPr>
          <w:rFonts w:ascii="Times New Roman" w:hAnsi="Times New Roman" w:cs="Times New Roman"/>
          <w:sz w:val="24"/>
          <w:szCs w:val="24"/>
        </w:rPr>
        <w:t>user</w:t>
      </w:r>
    </w:p>
    <w:p w14:paraId="0B977095" w14:textId="0EDF0811" w:rsidR="00617DAD" w:rsidRPr="00617DAD" w:rsidRDefault="00617DAD" w:rsidP="00617DAD">
      <w:pPr>
        <w:pStyle w:val="ListParagraph"/>
        <w:numPr>
          <w:ilvl w:val="0"/>
          <w:numId w:val="4"/>
        </w:numPr>
        <w:spacing w:line="480" w:lineRule="auto"/>
        <w:jc w:val="both"/>
        <w:rPr>
          <w:rFonts w:ascii="Times New Roman" w:hAnsi="Times New Roman" w:cs="Times New Roman"/>
          <w:sz w:val="24"/>
          <w:szCs w:val="24"/>
        </w:rPr>
      </w:pPr>
      <w:r w:rsidRPr="00617DAD">
        <w:rPr>
          <w:rFonts w:ascii="Times New Roman" w:hAnsi="Times New Roman" w:cs="Times New Roman"/>
          <w:sz w:val="24"/>
          <w:szCs w:val="24"/>
        </w:rPr>
        <w:t>Face - Gives a unique audio cue representing the user's face structure</w:t>
      </w:r>
    </w:p>
    <w:p w14:paraId="159DB17C" w14:textId="45FE3189" w:rsidR="00D95F5F" w:rsidRPr="005F373F" w:rsidRDefault="00D95F5F" w:rsidP="004275CE">
      <w:pPr>
        <w:pStyle w:val="Heading2"/>
        <w:spacing w:line="480" w:lineRule="auto"/>
        <w:jc w:val="both"/>
        <w:rPr>
          <w:rFonts w:ascii="Times New Roman" w:hAnsi="Times New Roman" w:cs="Times New Roman"/>
          <w:b/>
          <w:bCs/>
          <w:color w:val="auto"/>
          <w:sz w:val="24"/>
          <w:szCs w:val="24"/>
        </w:rPr>
      </w:pPr>
      <w:bookmarkStart w:id="45" w:name="_Toc210899950"/>
      <w:r w:rsidRPr="005F373F">
        <w:rPr>
          <w:rFonts w:ascii="Times New Roman" w:hAnsi="Times New Roman" w:cs="Times New Roman"/>
          <w:b/>
          <w:bCs/>
          <w:color w:val="auto"/>
          <w:sz w:val="24"/>
          <w:szCs w:val="24"/>
        </w:rPr>
        <w:t>Materials</w:t>
      </w:r>
      <w:bookmarkEnd w:id="45"/>
    </w:p>
    <w:p w14:paraId="1B06CA58" w14:textId="2C0753D9" w:rsidR="00D95F5F" w:rsidRPr="005F373F" w:rsidRDefault="00D95F5F" w:rsidP="004275CE">
      <w:pPr>
        <w:pStyle w:val="Heading3"/>
        <w:spacing w:line="480" w:lineRule="auto"/>
        <w:jc w:val="both"/>
        <w:rPr>
          <w:rFonts w:ascii="Times New Roman" w:hAnsi="Times New Roman" w:cs="Times New Roman"/>
          <w:b/>
          <w:bCs/>
          <w:color w:val="auto"/>
          <w:sz w:val="24"/>
          <w:szCs w:val="24"/>
        </w:rPr>
      </w:pPr>
      <w:bookmarkStart w:id="46" w:name="_Toc210899951"/>
      <w:r w:rsidRPr="005F373F">
        <w:rPr>
          <w:rFonts w:ascii="Times New Roman" w:hAnsi="Times New Roman" w:cs="Times New Roman"/>
          <w:b/>
          <w:bCs/>
          <w:color w:val="auto"/>
          <w:sz w:val="24"/>
          <w:szCs w:val="24"/>
        </w:rPr>
        <w:t>Materials and Processes</w:t>
      </w:r>
      <w:bookmarkEnd w:id="46"/>
    </w:p>
    <w:p w14:paraId="196139EA" w14:textId="2ADBD3AC" w:rsidR="00D95F5F" w:rsidRPr="00E518DB" w:rsidRDefault="00D95F5F" w:rsidP="009A532A">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Inputs Visual via cameras, audio/commands via microphone. Processes Convert to 3D environment/point clouds, emulate human shortcuts (logarithmic changes, focus prioritization), </w:t>
      </w:r>
      <w:r w:rsidRPr="00E518DB">
        <w:rPr>
          <w:rFonts w:ascii="Times New Roman" w:hAnsi="Times New Roman" w:cs="Times New Roman"/>
          <w:sz w:val="24"/>
          <w:szCs w:val="24"/>
        </w:rPr>
        <w:t>apply equal-loudness contours, Fourier transform to audio. Outputs Selected audio slices. Data flow is from Stereo images → Depth map (Q matrix) → Point cloud (</w:t>
      </w:r>
      <w:proofErr w:type="gramStart"/>
      <w:r w:rsidRPr="00E518DB">
        <w:rPr>
          <w:rFonts w:ascii="Times New Roman" w:hAnsi="Times New Roman" w:cs="Times New Roman"/>
          <w:sz w:val="24"/>
          <w:szCs w:val="24"/>
        </w:rPr>
        <w:t>X,Y</w:t>
      </w:r>
      <w:proofErr w:type="gramEnd"/>
      <w:r w:rsidRPr="00E518DB">
        <w:rPr>
          <w:rFonts w:ascii="Times New Roman" w:hAnsi="Times New Roman" w:cs="Times New Roman"/>
          <w:sz w:val="24"/>
          <w:szCs w:val="24"/>
        </w:rPr>
        <w:t>,Z) → Scaled virtual map → Prioritized info → Spectrogram/audio.</w:t>
      </w:r>
    </w:p>
    <w:p w14:paraId="6338D7E9" w14:textId="7E46B556" w:rsidR="00B0130E" w:rsidRPr="009A532A" w:rsidRDefault="00D95F5F" w:rsidP="009A532A">
      <w:pPr>
        <w:pStyle w:val="Heading3"/>
        <w:spacing w:line="480" w:lineRule="auto"/>
        <w:jc w:val="both"/>
        <w:rPr>
          <w:rFonts w:ascii="Times New Roman" w:hAnsi="Times New Roman" w:cs="Times New Roman"/>
          <w:b/>
          <w:bCs/>
          <w:color w:val="auto"/>
          <w:sz w:val="24"/>
          <w:szCs w:val="24"/>
        </w:rPr>
      </w:pPr>
      <w:bookmarkStart w:id="47" w:name="_Toc210899952"/>
      <w:r w:rsidRPr="00E518DB">
        <w:rPr>
          <w:rFonts w:ascii="Times New Roman" w:hAnsi="Times New Roman" w:cs="Times New Roman"/>
          <w:b/>
          <w:bCs/>
          <w:color w:val="auto"/>
          <w:sz w:val="24"/>
          <w:szCs w:val="24"/>
        </w:rPr>
        <w:t>Hardware Material Specification</w:t>
      </w:r>
      <w:bookmarkEnd w:id="47"/>
    </w:p>
    <w:tbl>
      <w:tblPr>
        <w:tblStyle w:val="TableGrid"/>
        <w:tblW w:w="0" w:type="auto"/>
        <w:tblLook w:val="04A0" w:firstRow="1" w:lastRow="0" w:firstColumn="1" w:lastColumn="0" w:noHBand="0" w:noVBand="1"/>
      </w:tblPr>
      <w:tblGrid>
        <w:gridCol w:w="1239"/>
        <w:gridCol w:w="4009"/>
        <w:gridCol w:w="3382"/>
      </w:tblGrid>
      <w:tr w:rsidR="00536885" w:rsidRPr="00E518DB" w14:paraId="12CDD12B" w14:textId="77777777" w:rsidTr="00536885">
        <w:tc>
          <w:tcPr>
            <w:tcW w:w="1255" w:type="dxa"/>
          </w:tcPr>
          <w:p w14:paraId="4DCA6CBD" w14:textId="10B1D53F" w:rsidR="00536885" w:rsidRPr="00E518DB" w:rsidRDefault="00536885" w:rsidP="004275CE">
            <w:pPr>
              <w:spacing w:line="480" w:lineRule="auto"/>
              <w:jc w:val="both"/>
              <w:rPr>
                <w:rFonts w:ascii="Times New Roman" w:hAnsi="Times New Roman" w:cs="Times New Roman"/>
                <w:b/>
                <w:sz w:val="24"/>
                <w:szCs w:val="24"/>
              </w:rPr>
            </w:pPr>
            <w:r w:rsidRPr="00E518DB">
              <w:rPr>
                <w:rFonts w:ascii="Times New Roman" w:hAnsi="Times New Roman" w:cs="Times New Roman"/>
                <w:b/>
                <w:sz w:val="24"/>
                <w:szCs w:val="24"/>
              </w:rPr>
              <w:t>Quantity</w:t>
            </w:r>
          </w:p>
        </w:tc>
        <w:tc>
          <w:tcPr>
            <w:tcW w:w="4410" w:type="dxa"/>
          </w:tcPr>
          <w:p w14:paraId="69BA7BD4" w14:textId="7270FDF7" w:rsidR="00536885" w:rsidRPr="00E518DB" w:rsidRDefault="00536885" w:rsidP="004275CE">
            <w:pPr>
              <w:spacing w:line="480" w:lineRule="auto"/>
              <w:jc w:val="both"/>
              <w:rPr>
                <w:rFonts w:ascii="Times New Roman" w:hAnsi="Times New Roman" w:cs="Times New Roman"/>
                <w:b/>
                <w:sz w:val="24"/>
                <w:szCs w:val="24"/>
              </w:rPr>
            </w:pPr>
            <w:r w:rsidRPr="00E518DB">
              <w:rPr>
                <w:rFonts w:ascii="Times New Roman" w:hAnsi="Times New Roman" w:cs="Times New Roman"/>
                <w:b/>
                <w:sz w:val="24"/>
                <w:szCs w:val="24"/>
              </w:rPr>
              <w:t>Material</w:t>
            </w:r>
          </w:p>
        </w:tc>
        <w:tc>
          <w:tcPr>
            <w:tcW w:w="3685" w:type="dxa"/>
          </w:tcPr>
          <w:p w14:paraId="322D66CF" w14:textId="6F458E89" w:rsidR="00536885" w:rsidRPr="00E518DB" w:rsidRDefault="00536885" w:rsidP="004275CE">
            <w:pPr>
              <w:spacing w:line="480" w:lineRule="auto"/>
              <w:jc w:val="both"/>
              <w:rPr>
                <w:rFonts w:ascii="Times New Roman" w:hAnsi="Times New Roman" w:cs="Times New Roman"/>
                <w:b/>
                <w:sz w:val="24"/>
                <w:szCs w:val="24"/>
              </w:rPr>
            </w:pPr>
            <w:r w:rsidRPr="00E518DB">
              <w:rPr>
                <w:rFonts w:ascii="Times New Roman" w:hAnsi="Times New Roman" w:cs="Times New Roman"/>
                <w:b/>
                <w:sz w:val="24"/>
                <w:szCs w:val="24"/>
              </w:rPr>
              <w:t>Description</w:t>
            </w:r>
          </w:p>
        </w:tc>
      </w:tr>
      <w:tr w:rsidR="00536885" w:rsidRPr="00E518DB" w14:paraId="495BC48A" w14:textId="77777777" w:rsidTr="00536885">
        <w:tc>
          <w:tcPr>
            <w:tcW w:w="1255" w:type="dxa"/>
          </w:tcPr>
          <w:p w14:paraId="7CDE1A69" w14:textId="2EC33F72"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6FA82C65" w14:textId="70562F1A"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Raspberry PI 5</w:t>
            </w:r>
            <w:r w:rsidR="00E518DB" w:rsidRPr="00E518DB">
              <w:rPr>
                <w:rFonts w:ascii="Times New Roman" w:hAnsi="Times New Roman" w:cs="Times New Roman"/>
                <w:sz w:val="24"/>
                <w:szCs w:val="24"/>
              </w:rPr>
              <w:t>, 8GB RAM</w:t>
            </w:r>
          </w:p>
        </w:tc>
        <w:tc>
          <w:tcPr>
            <w:tcW w:w="3685" w:type="dxa"/>
          </w:tcPr>
          <w:p w14:paraId="21BC2172" w14:textId="5D8BA363"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Main controller</w:t>
            </w:r>
          </w:p>
        </w:tc>
      </w:tr>
      <w:tr w:rsidR="00536885" w:rsidRPr="00E518DB" w14:paraId="08107533" w14:textId="77777777" w:rsidTr="00536885">
        <w:tc>
          <w:tcPr>
            <w:tcW w:w="1255" w:type="dxa"/>
          </w:tcPr>
          <w:p w14:paraId="608FCFD3" w14:textId="5969660F"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0824CEDC" w14:textId="52988A8A"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UPS Hat</w:t>
            </w:r>
          </w:p>
        </w:tc>
        <w:tc>
          <w:tcPr>
            <w:tcW w:w="3685" w:type="dxa"/>
          </w:tcPr>
          <w:p w14:paraId="07209568" w14:textId="206A4F53"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Power supply</w:t>
            </w:r>
          </w:p>
        </w:tc>
      </w:tr>
      <w:tr w:rsidR="00536885" w:rsidRPr="00E518DB" w14:paraId="31795053" w14:textId="77777777" w:rsidTr="00536885">
        <w:tc>
          <w:tcPr>
            <w:tcW w:w="1255" w:type="dxa"/>
          </w:tcPr>
          <w:p w14:paraId="7A6CE4C3" w14:textId="0F469781"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2</w:t>
            </w:r>
          </w:p>
        </w:tc>
        <w:tc>
          <w:tcPr>
            <w:tcW w:w="4410" w:type="dxa"/>
          </w:tcPr>
          <w:p w14:paraId="3E9118BB" w14:textId="3C32EB0C"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 xml:space="preserve">OV5640 </w:t>
            </w:r>
            <w:r w:rsidR="00E518DB">
              <w:rPr>
                <w:rFonts w:ascii="Times New Roman" w:hAnsi="Times New Roman" w:cs="Times New Roman"/>
                <w:sz w:val="24"/>
                <w:szCs w:val="24"/>
              </w:rPr>
              <w:t xml:space="preserve">USB </w:t>
            </w:r>
            <w:r w:rsidRPr="00E518DB">
              <w:rPr>
                <w:rFonts w:ascii="Times New Roman" w:hAnsi="Times New Roman" w:cs="Times New Roman"/>
                <w:sz w:val="24"/>
                <w:szCs w:val="24"/>
              </w:rPr>
              <w:t>Camera 5MP and 160° POV</w:t>
            </w:r>
          </w:p>
        </w:tc>
        <w:tc>
          <w:tcPr>
            <w:tcW w:w="3685" w:type="dxa"/>
          </w:tcPr>
          <w:p w14:paraId="5F6E9C91" w14:textId="0E05078B"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Image input</w:t>
            </w:r>
          </w:p>
        </w:tc>
      </w:tr>
      <w:tr w:rsidR="00536885" w:rsidRPr="00E518DB" w14:paraId="76589952" w14:textId="77777777" w:rsidTr="00536885">
        <w:tc>
          <w:tcPr>
            <w:tcW w:w="1255" w:type="dxa"/>
          </w:tcPr>
          <w:p w14:paraId="160B5E57" w14:textId="16305743"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4D2EEF72" w14:textId="5F9F1452" w:rsidR="00536885" w:rsidRPr="00E518DB" w:rsidRDefault="00E518DB"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 xml:space="preserve">Wired </w:t>
            </w:r>
            <w:r>
              <w:rPr>
                <w:rFonts w:ascii="Times New Roman" w:hAnsi="Times New Roman" w:cs="Times New Roman"/>
                <w:sz w:val="24"/>
                <w:szCs w:val="24"/>
              </w:rPr>
              <w:t xml:space="preserve">Binaural </w:t>
            </w:r>
            <w:r w:rsidR="00536885" w:rsidRPr="00E518DB">
              <w:rPr>
                <w:rFonts w:ascii="Times New Roman" w:hAnsi="Times New Roman" w:cs="Times New Roman"/>
                <w:sz w:val="24"/>
                <w:szCs w:val="24"/>
              </w:rPr>
              <w:t>Earphone</w:t>
            </w:r>
            <w:r w:rsidRPr="00E518DB">
              <w:rPr>
                <w:rFonts w:ascii="Times New Roman" w:hAnsi="Times New Roman" w:cs="Times New Roman"/>
                <w:sz w:val="24"/>
                <w:szCs w:val="24"/>
              </w:rPr>
              <w:t xml:space="preserve"> with Microphone</w:t>
            </w:r>
          </w:p>
        </w:tc>
        <w:tc>
          <w:tcPr>
            <w:tcW w:w="3685" w:type="dxa"/>
          </w:tcPr>
          <w:p w14:paraId="1CA4B8F7" w14:textId="24C15610"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Audio input and output</w:t>
            </w:r>
          </w:p>
        </w:tc>
      </w:tr>
      <w:tr w:rsidR="00536885" w:rsidRPr="00E518DB" w14:paraId="467788AC" w14:textId="77777777" w:rsidTr="00536885">
        <w:tc>
          <w:tcPr>
            <w:tcW w:w="1255" w:type="dxa"/>
          </w:tcPr>
          <w:p w14:paraId="3FFEC478" w14:textId="5614F531"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2BC3F5CE" w14:textId="65974D1E"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SIM808</w:t>
            </w:r>
            <w:r w:rsidR="00E518DB">
              <w:rPr>
                <w:rFonts w:ascii="Times New Roman" w:hAnsi="Times New Roman" w:cs="Times New Roman"/>
                <w:sz w:val="24"/>
                <w:szCs w:val="24"/>
              </w:rPr>
              <w:t xml:space="preserve"> with GPS</w:t>
            </w:r>
          </w:p>
        </w:tc>
        <w:tc>
          <w:tcPr>
            <w:tcW w:w="3685" w:type="dxa"/>
          </w:tcPr>
          <w:p w14:paraId="17B99AE2" w14:textId="254DF209" w:rsidR="00536885" w:rsidRPr="00E518DB" w:rsidRDefault="00E518DB"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Internet and GPS access</w:t>
            </w:r>
          </w:p>
        </w:tc>
      </w:tr>
      <w:tr w:rsidR="00536885" w:rsidRPr="00DB4BDB" w14:paraId="3AD432E9" w14:textId="77777777" w:rsidTr="00536885">
        <w:tc>
          <w:tcPr>
            <w:tcW w:w="1255" w:type="dxa"/>
          </w:tcPr>
          <w:p w14:paraId="03A0E309" w14:textId="1B548530" w:rsidR="00536885" w:rsidRPr="00DB4BDB" w:rsidRDefault="00E518DB" w:rsidP="004275CE">
            <w:pPr>
              <w:spacing w:line="480" w:lineRule="auto"/>
              <w:jc w:val="both"/>
              <w:rPr>
                <w:rFonts w:ascii="Times New Roman" w:hAnsi="Times New Roman" w:cs="Times New Roman"/>
                <w:sz w:val="24"/>
                <w:szCs w:val="24"/>
              </w:rPr>
            </w:pPr>
            <w:r w:rsidRPr="00DB4BDB">
              <w:rPr>
                <w:rFonts w:ascii="Times New Roman" w:hAnsi="Times New Roman" w:cs="Times New Roman"/>
                <w:sz w:val="24"/>
                <w:szCs w:val="24"/>
              </w:rPr>
              <w:t>1</w:t>
            </w:r>
          </w:p>
        </w:tc>
        <w:tc>
          <w:tcPr>
            <w:tcW w:w="4410" w:type="dxa"/>
          </w:tcPr>
          <w:p w14:paraId="4E3278BB" w14:textId="56733CA9" w:rsidR="00536885" w:rsidRPr="00DB4BDB" w:rsidRDefault="00E518DB" w:rsidP="004275CE">
            <w:pPr>
              <w:spacing w:line="480" w:lineRule="auto"/>
              <w:jc w:val="both"/>
              <w:rPr>
                <w:rFonts w:ascii="Times New Roman" w:hAnsi="Times New Roman" w:cs="Times New Roman"/>
                <w:sz w:val="24"/>
                <w:szCs w:val="24"/>
              </w:rPr>
            </w:pPr>
            <w:r w:rsidRPr="00DB4BDB">
              <w:rPr>
                <w:rFonts w:ascii="Times New Roman" w:hAnsi="Times New Roman" w:cs="Times New Roman"/>
                <w:sz w:val="24"/>
                <w:szCs w:val="24"/>
              </w:rPr>
              <w:t>IMU</w:t>
            </w:r>
          </w:p>
        </w:tc>
        <w:tc>
          <w:tcPr>
            <w:tcW w:w="3685" w:type="dxa"/>
          </w:tcPr>
          <w:p w14:paraId="014E7B13" w14:textId="69AEED0C" w:rsidR="00536885" w:rsidRPr="00DB4BDB" w:rsidRDefault="00E518DB" w:rsidP="004275CE">
            <w:pPr>
              <w:keepNext/>
              <w:spacing w:line="480" w:lineRule="auto"/>
              <w:jc w:val="both"/>
              <w:rPr>
                <w:rFonts w:ascii="Times New Roman" w:hAnsi="Times New Roman" w:cs="Times New Roman"/>
                <w:sz w:val="24"/>
                <w:szCs w:val="24"/>
              </w:rPr>
            </w:pPr>
            <w:r w:rsidRPr="00DB4BDB">
              <w:rPr>
                <w:rFonts w:ascii="Times New Roman" w:hAnsi="Times New Roman" w:cs="Times New Roman"/>
                <w:sz w:val="24"/>
                <w:szCs w:val="24"/>
              </w:rPr>
              <w:t>Orientation detection</w:t>
            </w:r>
          </w:p>
        </w:tc>
      </w:tr>
    </w:tbl>
    <w:p w14:paraId="7064029B" w14:textId="790F1585" w:rsidR="00D95F5F" w:rsidRPr="00DB4BDB" w:rsidRDefault="00DB4BDB" w:rsidP="009A532A">
      <w:pPr>
        <w:pStyle w:val="Caption"/>
        <w:spacing w:line="480" w:lineRule="auto"/>
        <w:jc w:val="center"/>
        <w:rPr>
          <w:rFonts w:ascii="Times New Roman" w:hAnsi="Times New Roman" w:cs="Times New Roman"/>
          <w:color w:val="auto"/>
          <w:sz w:val="24"/>
          <w:szCs w:val="24"/>
        </w:rPr>
      </w:pPr>
      <w:bookmarkStart w:id="48" w:name="_Toc210900211"/>
      <w:r w:rsidRPr="00DB4BDB">
        <w:rPr>
          <w:rFonts w:ascii="Times New Roman" w:hAnsi="Times New Roman" w:cs="Times New Roman"/>
          <w:color w:val="auto"/>
          <w:sz w:val="24"/>
          <w:szCs w:val="24"/>
        </w:rPr>
        <w:t xml:space="preserve">Table </w:t>
      </w:r>
      <w:r w:rsidRPr="00DB4BDB">
        <w:rPr>
          <w:rFonts w:ascii="Times New Roman" w:hAnsi="Times New Roman" w:cs="Times New Roman"/>
          <w:color w:val="auto"/>
          <w:sz w:val="24"/>
          <w:szCs w:val="24"/>
        </w:rPr>
        <w:fldChar w:fldCharType="begin"/>
      </w:r>
      <w:r w:rsidRPr="00DB4BDB">
        <w:rPr>
          <w:rFonts w:ascii="Times New Roman" w:hAnsi="Times New Roman" w:cs="Times New Roman"/>
          <w:color w:val="auto"/>
          <w:sz w:val="24"/>
          <w:szCs w:val="24"/>
        </w:rPr>
        <w:instrText xml:space="preserve"> SEQ Table \* ARABIC </w:instrText>
      </w:r>
      <w:r w:rsidRPr="00DB4BDB">
        <w:rPr>
          <w:rFonts w:ascii="Times New Roman" w:hAnsi="Times New Roman" w:cs="Times New Roman"/>
          <w:color w:val="auto"/>
          <w:sz w:val="24"/>
          <w:szCs w:val="24"/>
        </w:rPr>
        <w:fldChar w:fldCharType="separate"/>
      </w:r>
      <w:r w:rsidR="003305B2">
        <w:rPr>
          <w:rFonts w:ascii="Times New Roman" w:hAnsi="Times New Roman" w:cs="Times New Roman"/>
          <w:noProof/>
          <w:color w:val="auto"/>
          <w:sz w:val="24"/>
          <w:szCs w:val="24"/>
        </w:rPr>
        <w:t>1</w:t>
      </w:r>
      <w:r w:rsidRPr="00DB4BDB">
        <w:rPr>
          <w:rFonts w:ascii="Times New Roman" w:hAnsi="Times New Roman" w:cs="Times New Roman"/>
          <w:color w:val="auto"/>
          <w:sz w:val="24"/>
          <w:szCs w:val="24"/>
        </w:rPr>
        <w:fldChar w:fldCharType="end"/>
      </w:r>
      <w:r w:rsidRPr="00DB4BDB">
        <w:rPr>
          <w:rFonts w:ascii="Times New Roman" w:hAnsi="Times New Roman" w:cs="Times New Roman"/>
          <w:color w:val="auto"/>
          <w:sz w:val="24"/>
          <w:szCs w:val="24"/>
        </w:rPr>
        <w:t xml:space="preserve"> : Hardware Specification</w:t>
      </w:r>
      <w:bookmarkEnd w:id="48"/>
    </w:p>
    <w:p w14:paraId="005DBACD" w14:textId="21607D0D" w:rsidR="00D95F5F" w:rsidRPr="005F373F" w:rsidRDefault="00616A31" w:rsidP="004275CE">
      <w:pPr>
        <w:pStyle w:val="Heading3"/>
        <w:spacing w:line="480" w:lineRule="auto"/>
        <w:jc w:val="both"/>
        <w:rPr>
          <w:rFonts w:ascii="Times New Roman" w:hAnsi="Times New Roman" w:cs="Times New Roman"/>
          <w:b/>
          <w:bCs/>
          <w:color w:val="auto"/>
          <w:sz w:val="24"/>
          <w:szCs w:val="24"/>
        </w:rPr>
      </w:pPr>
      <w:bookmarkStart w:id="49" w:name="_Toc210899953"/>
      <w:r w:rsidRPr="005F373F">
        <w:rPr>
          <w:rFonts w:ascii="Times New Roman" w:hAnsi="Times New Roman" w:cs="Times New Roman"/>
          <w:b/>
          <w:bCs/>
          <w:color w:val="auto"/>
          <w:sz w:val="24"/>
          <w:szCs w:val="24"/>
        </w:rPr>
        <w:t>Software Specifications</w:t>
      </w:r>
      <w:bookmarkEnd w:id="49"/>
    </w:p>
    <w:p w14:paraId="55378E19" w14:textId="06720E50" w:rsidR="00616A31" w:rsidRDefault="00616A31" w:rsidP="009A532A">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To format the SD card, a bash script is executed through Ubuntu a </w:t>
      </w:r>
      <w:proofErr w:type="spellStart"/>
      <w:r w:rsidRPr="005F373F">
        <w:rPr>
          <w:rFonts w:ascii="Times New Roman" w:hAnsi="Times New Roman" w:cs="Times New Roman"/>
          <w:sz w:val="24"/>
          <w:szCs w:val="24"/>
        </w:rPr>
        <w:t>Debian</w:t>
      </w:r>
      <w:proofErr w:type="spellEnd"/>
      <w:r w:rsidRPr="005F373F">
        <w:rPr>
          <w:rFonts w:ascii="Times New Roman" w:hAnsi="Times New Roman" w:cs="Times New Roman"/>
          <w:sz w:val="24"/>
          <w:szCs w:val="24"/>
        </w:rPr>
        <w:t xml:space="preserve">-based </w:t>
      </w:r>
      <w:proofErr w:type="spellStart"/>
      <w:r w:rsidRPr="005F373F">
        <w:rPr>
          <w:rFonts w:ascii="Times New Roman" w:hAnsi="Times New Roman" w:cs="Times New Roman"/>
          <w:sz w:val="24"/>
          <w:szCs w:val="24"/>
        </w:rPr>
        <w:t>linux</w:t>
      </w:r>
      <w:proofErr w:type="spellEnd"/>
      <w:r w:rsidRPr="005F373F">
        <w:rPr>
          <w:rFonts w:ascii="Times New Roman" w:hAnsi="Times New Roman" w:cs="Times New Roman"/>
          <w:sz w:val="24"/>
          <w:szCs w:val="24"/>
        </w:rPr>
        <w:t xml:space="preserve"> operating system to install Raspberry PI into the SD card, the main program for the device uses C++ has the main program running OpenCV to process the images and virtual worlds. In the server the device is connected to, it runs </w:t>
      </w:r>
      <w:proofErr w:type="spellStart"/>
      <w:r w:rsidRPr="005F373F">
        <w:rPr>
          <w:rFonts w:ascii="Times New Roman" w:hAnsi="Times New Roman" w:cs="Times New Roman"/>
          <w:sz w:val="24"/>
          <w:szCs w:val="24"/>
        </w:rPr>
        <w:t>DenoJS</w:t>
      </w:r>
      <w:proofErr w:type="spellEnd"/>
      <w:r w:rsidRPr="005F373F">
        <w:rPr>
          <w:rFonts w:ascii="Times New Roman" w:hAnsi="Times New Roman" w:cs="Times New Roman"/>
          <w:sz w:val="24"/>
          <w:szCs w:val="24"/>
        </w:rPr>
        <w:t xml:space="preserve"> and Puppeteer to keep track of IoT data and run automation scripts connecting to other services like Meta, or </w:t>
      </w:r>
      <w:proofErr w:type="spellStart"/>
      <w:r w:rsidRPr="005F373F">
        <w:rPr>
          <w:rFonts w:ascii="Times New Roman" w:hAnsi="Times New Roman" w:cs="Times New Roman"/>
          <w:sz w:val="24"/>
          <w:szCs w:val="24"/>
        </w:rPr>
        <w:t>Ollama</w:t>
      </w:r>
      <w:proofErr w:type="spellEnd"/>
      <w:r w:rsidRPr="005F373F">
        <w:rPr>
          <w:rFonts w:ascii="Times New Roman" w:hAnsi="Times New Roman" w:cs="Times New Roman"/>
          <w:sz w:val="24"/>
          <w:szCs w:val="24"/>
        </w:rPr>
        <w:t xml:space="preserve"> of AI</w:t>
      </w:r>
    </w:p>
    <w:tbl>
      <w:tblPr>
        <w:tblStyle w:val="TableGrid"/>
        <w:tblW w:w="0" w:type="auto"/>
        <w:tblLook w:val="04A0" w:firstRow="1" w:lastRow="0" w:firstColumn="1" w:lastColumn="0" w:noHBand="0" w:noVBand="1"/>
      </w:tblPr>
      <w:tblGrid>
        <w:gridCol w:w="4290"/>
        <w:gridCol w:w="4340"/>
      </w:tblGrid>
      <w:tr w:rsidR="001B776D" w14:paraId="154CB689" w14:textId="77777777" w:rsidTr="001B776D">
        <w:tc>
          <w:tcPr>
            <w:tcW w:w="4675" w:type="dxa"/>
          </w:tcPr>
          <w:p w14:paraId="3F973CF0" w14:textId="4B1ED60F" w:rsidR="001B776D" w:rsidRPr="00E83E16" w:rsidRDefault="001B776D" w:rsidP="004275CE">
            <w:pPr>
              <w:spacing w:line="480" w:lineRule="auto"/>
              <w:jc w:val="both"/>
              <w:rPr>
                <w:rFonts w:ascii="Times New Roman" w:hAnsi="Times New Roman" w:cs="Times New Roman"/>
                <w:b/>
                <w:sz w:val="24"/>
                <w:szCs w:val="24"/>
              </w:rPr>
            </w:pPr>
            <w:r w:rsidRPr="00E83E16">
              <w:rPr>
                <w:rFonts w:ascii="Times New Roman" w:hAnsi="Times New Roman" w:cs="Times New Roman"/>
                <w:b/>
                <w:sz w:val="24"/>
                <w:szCs w:val="24"/>
              </w:rPr>
              <w:t>Software</w:t>
            </w:r>
          </w:p>
        </w:tc>
        <w:tc>
          <w:tcPr>
            <w:tcW w:w="4675" w:type="dxa"/>
          </w:tcPr>
          <w:p w14:paraId="2809A6B2" w14:textId="1AB59440" w:rsidR="001B776D" w:rsidRPr="00E83E16" w:rsidRDefault="001B776D" w:rsidP="004275CE">
            <w:pPr>
              <w:spacing w:line="480" w:lineRule="auto"/>
              <w:jc w:val="both"/>
              <w:rPr>
                <w:rFonts w:ascii="Times New Roman" w:hAnsi="Times New Roman" w:cs="Times New Roman"/>
                <w:b/>
                <w:sz w:val="24"/>
                <w:szCs w:val="24"/>
              </w:rPr>
            </w:pPr>
            <w:r w:rsidRPr="00E83E16">
              <w:rPr>
                <w:rFonts w:ascii="Times New Roman" w:hAnsi="Times New Roman" w:cs="Times New Roman"/>
                <w:b/>
                <w:sz w:val="24"/>
                <w:szCs w:val="24"/>
              </w:rPr>
              <w:t>Description</w:t>
            </w:r>
          </w:p>
        </w:tc>
      </w:tr>
      <w:tr w:rsidR="001B776D" w14:paraId="51C7D903" w14:textId="77777777" w:rsidTr="001B776D">
        <w:tc>
          <w:tcPr>
            <w:tcW w:w="4675" w:type="dxa"/>
          </w:tcPr>
          <w:p w14:paraId="3B035E44" w14:textId="58BFA67F" w:rsidR="001B776D" w:rsidRDefault="001B776D"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G</w:t>
            </w:r>
            <w:r w:rsidR="00E83E16">
              <w:rPr>
                <w:rFonts w:ascii="Times New Roman" w:hAnsi="Times New Roman" w:cs="Times New Roman"/>
                <w:sz w:val="24"/>
                <w:szCs w:val="24"/>
              </w:rPr>
              <w:t>itH</w:t>
            </w:r>
            <w:r>
              <w:rPr>
                <w:rFonts w:ascii="Times New Roman" w:hAnsi="Times New Roman" w:cs="Times New Roman"/>
                <w:sz w:val="24"/>
                <w:szCs w:val="24"/>
              </w:rPr>
              <w:t>ub</w:t>
            </w:r>
          </w:p>
        </w:tc>
        <w:tc>
          <w:tcPr>
            <w:tcW w:w="4675" w:type="dxa"/>
          </w:tcPr>
          <w:p w14:paraId="0B442EE6" w14:textId="284808C5" w:rsidR="001B776D" w:rsidRDefault="001B776D"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Version Control</w:t>
            </w:r>
          </w:p>
        </w:tc>
      </w:tr>
      <w:tr w:rsidR="001B776D" w14:paraId="0F955B37" w14:textId="77777777" w:rsidTr="001B776D">
        <w:tc>
          <w:tcPr>
            <w:tcW w:w="4675" w:type="dxa"/>
          </w:tcPr>
          <w:p w14:paraId="7ADD2F6A" w14:textId="60B7F3C1"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Microsoft Word</w:t>
            </w:r>
          </w:p>
        </w:tc>
        <w:tc>
          <w:tcPr>
            <w:tcW w:w="4675" w:type="dxa"/>
          </w:tcPr>
          <w:p w14:paraId="1270E1DB" w14:textId="2399E57F"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Documentation </w:t>
            </w:r>
          </w:p>
        </w:tc>
      </w:tr>
      <w:tr w:rsidR="001B776D" w14:paraId="6D42D1FA" w14:textId="77777777" w:rsidTr="001B776D">
        <w:tc>
          <w:tcPr>
            <w:tcW w:w="4675" w:type="dxa"/>
          </w:tcPr>
          <w:p w14:paraId="6FD8F97C" w14:textId="47C9A6C8"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Linux (Modified Raspberry PI OS)</w:t>
            </w:r>
          </w:p>
        </w:tc>
        <w:tc>
          <w:tcPr>
            <w:tcW w:w="4675" w:type="dxa"/>
          </w:tcPr>
          <w:p w14:paraId="71E80633" w14:textId="57D145A9"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w:t>
            </w:r>
          </w:p>
        </w:tc>
      </w:tr>
      <w:tr w:rsidR="00E83E16" w14:paraId="126D664F" w14:textId="77777777" w:rsidTr="001B776D">
        <w:tc>
          <w:tcPr>
            <w:tcW w:w="4675" w:type="dxa"/>
          </w:tcPr>
          <w:p w14:paraId="3FBE6B22" w14:textId="523A169D"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(C++)</w:t>
            </w:r>
          </w:p>
        </w:tc>
        <w:tc>
          <w:tcPr>
            <w:tcW w:w="4675" w:type="dxa"/>
          </w:tcPr>
          <w:p w14:paraId="0720DA8F" w14:textId="1A7C30ED" w:rsidR="00E83E16"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Image Processing</w:t>
            </w:r>
          </w:p>
        </w:tc>
      </w:tr>
      <w:tr w:rsidR="00E83E16" w14:paraId="46589598" w14:textId="77777777" w:rsidTr="001B776D">
        <w:tc>
          <w:tcPr>
            <w:tcW w:w="4675" w:type="dxa"/>
          </w:tcPr>
          <w:p w14:paraId="2F4B6350" w14:textId="506C3868"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DenoJS</w:t>
            </w:r>
            <w:proofErr w:type="spellEnd"/>
          </w:p>
        </w:tc>
        <w:tc>
          <w:tcPr>
            <w:tcW w:w="4675" w:type="dxa"/>
          </w:tcPr>
          <w:p w14:paraId="7A2DB3D3" w14:textId="545115B2"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Central Server</w:t>
            </w:r>
          </w:p>
        </w:tc>
      </w:tr>
      <w:tr w:rsidR="00E83E16" w14:paraId="668A5589" w14:textId="77777777" w:rsidTr="001B776D">
        <w:tc>
          <w:tcPr>
            <w:tcW w:w="4675" w:type="dxa"/>
          </w:tcPr>
          <w:p w14:paraId="7E7409C3" w14:textId="40C793E6"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Ollama</w:t>
            </w:r>
            <w:proofErr w:type="spellEnd"/>
          </w:p>
        </w:tc>
        <w:tc>
          <w:tcPr>
            <w:tcW w:w="4675" w:type="dxa"/>
          </w:tcPr>
          <w:p w14:paraId="44A77041" w14:textId="15BA9C97"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Server Assistant</w:t>
            </w:r>
          </w:p>
        </w:tc>
      </w:tr>
      <w:tr w:rsidR="00E83E16" w14:paraId="5AF05E02" w14:textId="77777777" w:rsidTr="001B776D">
        <w:tc>
          <w:tcPr>
            <w:tcW w:w="4675" w:type="dxa"/>
          </w:tcPr>
          <w:p w14:paraId="661DAF7F" w14:textId="0C42F13A"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MediaPipe</w:t>
            </w:r>
            <w:proofErr w:type="spellEnd"/>
          </w:p>
        </w:tc>
        <w:tc>
          <w:tcPr>
            <w:tcW w:w="4675" w:type="dxa"/>
          </w:tcPr>
          <w:p w14:paraId="1BE27D5F" w14:textId="47972395" w:rsidR="00E83E16"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Hand gesture recognition</w:t>
            </w:r>
          </w:p>
        </w:tc>
      </w:tr>
      <w:tr w:rsidR="00E83E16" w14:paraId="51D9A061" w14:textId="77777777" w:rsidTr="001B776D">
        <w:tc>
          <w:tcPr>
            <w:tcW w:w="4675" w:type="dxa"/>
          </w:tcPr>
          <w:p w14:paraId="3325C584" w14:textId="253D5C1C"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WhisperX</w:t>
            </w:r>
            <w:proofErr w:type="spellEnd"/>
          </w:p>
        </w:tc>
        <w:tc>
          <w:tcPr>
            <w:tcW w:w="4675" w:type="dxa"/>
          </w:tcPr>
          <w:p w14:paraId="4B172455" w14:textId="47449B54" w:rsidR="00E83E16"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Voice command recognition</w:t>
            </w:r>
          </w:p>
        </w:tc>
      </w:tr>
      <w:tr w:rsidR="00E83E16" w14:paraId="18B88FA5" w14:textId="77777777" w:rsidTr="001B776D">
        <w:tc>
          <w:tcPr>
            <w:tcW w:w="4675" w:type="dxa"/>
          </w:tcPr>
          <w:p w14:paraId="0E9CCC7E" w14:textId="5C776716"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p>
        </w:tc>
        <w:tc>
          <w:tcPr>
            <w:tcW w:w="4675" w:type="dxa"/>
          </w:tcPr>
          <w:p w14:paraId="305DC76E" w14:textId="78964CD4" w:rsidR="00E83E16" w:rsidRDefault="00E83E16" w:rsidP="004275CE">
            <w:pPr>
              <w:keepNext/>
              <w:spacing w:line="480" w:lineRule="auto"/>
              <w:jc w:val="both"/>
              <w:rPr>
                <w:rFonts w:ascii="Times New Roman" w:hAnsi="Times New Roman" w:cs="Times New Roman"/>
                <w:sz w:val="24"/>
                <w:szCs w:val="24"/>
              </w:rPr>
            </w:pPr>
            <w:r>
              <w:rPr>
                <w:rFonts w:ascii="Times New Roman" w:hAnsi="Times New Roman" w:cs="Times New Roman"/>
                <w:sz w:val="24"/>
                <w:szCs w:val="24"/>
              </w:rPr>
              <w:t>IDE</w:t>
            </w:r>
          </w:p>
        </w:tc>
      </w:tr>
    </w:tbl>
    <w:p w14:paraId="609BBA19" w14:textId="275DB2B9" w:rsidR="001B776D" w:rsidRPr="00DB4BDB" w:rsidRDefault="00DB4BDB" w:rsidP="009A532A">
      <w:pPr>
        <w:pStyle w:val="Caption"/>
        <w:spacing w:line="480" w:lineRule="auto"/>
        <w:jc w:val="center"/>
        <w:rPr>
          <w:rFonts w:ascii="Times New Roman" w:hAnsi="Times New Roman" w:cs="Times New Roman"/>
          <w:color w:val="auto"/>
          <w:sz w:val="24"/>
          <w:szCs w:val="24"/>
        </w:rPr>
      </w:pPr>
      <w:bookmarkStart w:id="50" w:name="_Toc210900212"/>
      <w:r w:rsidRPr="00DB4BDB">
        <w:rPr>
          <w:rFonts w:ascii="Times New Roman" w:hAnsi="Times New Roman" w:cs="Times New Roman"/>
          <w:color w:val="auto"/>
          <w:sz w:val="24"/>
          <w:szCs w:val="24"/>
        </w:rPr>
        <w:t xml:space="preserve">Table </w:t>
      </w:r>
      <w:r w:rsidRPr="00DB4BDB">
        <w:rPr>
          <w:rFonts w:ascii="Times New Roman" w:hAnsi="Times New Roman" w:cs="Times New Roman"/>
          <w:color w:val="auto"/>
          <w:sz w:val="24"/>
          <w:szCs w:val="24"/>
        </w:rPr>
        <w:fldChar w:fldCharType="begin"/>
      </w:r>
      <w:r w:rsidRPr="00DB4BDB">
        <w:rPr>
          <w:rFonts w:ascii="Times New Roman" w:hAnsi="Times New Roman" w:cs="Times New Roman"/>
          <w:color w:val="auto"/>
          <w:sz w:val="24"/>
          <w:szCs w:val="24"/>
        </w:rPr>
        <w:instrText xml:space="preserve"> SEQ Table \* ARABIC </w:instrText>
      </w:r>
      <w:r w:rsidRPr="00DB4BDB">
        <w:rPr>
          <w:rFonts w:ascii="Times New Roman" w:hAnsi="Times New Roman" w:cs="Times New Roman"/>
          <w:color w:val="auto"/>
          <w:sz w:val="24"/>
          <w:szCs w:val="24"/>
        </w:rPr>
        <w:fldChar w:fldCharType="separate"/>
      </w:r>
      <w:r w:rsidR="003305B2">
        <w:rPr>
          <w:rFonts w:ascii="Times New Roman" w:hAnsi="Times New Roman" w:cs="Times New Roman"/>
          <w:noProof/>
          <w:color w:val="auto"/>
          <w:sz w:val="24"/>
          <w:szCs w:val="24"/>
        </w:rPr>
        <w:t>2</w:t>
      </w:r>
      <w:r w:rsidRPr="00DB4BDB">
        <w:rPr>
          <w:rFonts w:ascii="Times New Roman" w:hAnsi="Times New Roman" w:cs="Times New Roman"/>
          <w:color w:val="auto"/>
          <w:sz w:val="24"/>
          <w:szCs w:val="24"/>
        </w:rPr>
        <w:fldChar w:fldCharType="end"/>
      </w:r>
      <w:r w:rsidRPr="00DB4BDB">
        <w:rPr>
          <w:rFonts w:ascii="Times New Roman" w:hAnsi="Times New Roman" w:cs="Times New Roman"/>
          <w:color w:val="auto"/>
          <w:sz w:val="24"/>
          <w:szCs w:val="24"/>
        </w:rPr>
        <w:t xml:space="preserve"> : Software Specification</w:t>
      </w:r>
      <w:bookmarkEnd w:id="50"/>
    </w:p>
    <w:p w14:paraId="57F0548A" w14:textId="62CE080B" w:rsidR="004813DF" w:rsidRDefault="00616A31" w:rsidP="009A532A">
      <w:pPr>
        <w:pStyle w:val="Heading3"/>
        <w:spacing w:line="480" w:lineRule="auto"/>
        <w:jc w:val="both"/>
        <w:rPr>
          <w:rFonts w:ascii="Times New Roman" w:hAnsi="Times New Roman" w:cs="Times New Roman"/>
          <w:b/>
          <w:bCs/>
          <w:color w:val="auto"/>
          <w:sz w:val="24"/>
          <w:szCs w:val="24"/>
        </w:rPr>
      </w:pPr>
      <w:bookmarkStart w:id="51" w:name="_Toc210899954"/>
      <w:r w:rsidRPr="005F373F">
        <w:rPr>
          <w:rFonts w:ascii="Times New Roman" w:hAnsi="Times New Roman" w:cs="Times New Roman"/>
          <w:b/>
          <w:bCs/>
          <w:color w:val="auto"/>
          <w:sz w:val="24"/>
          <w:szCs w:val="24"/>
        </w:rPr>
        <w:t>Library and Board Managers</w:t>
      </w:r>
      <w:bookmarkEnd w:id="51"/>
    </w:p>
    <w:p w14:paraId="15176C55" w14:textId="70C025E1" w:rsidR="009A532A" w:rsidRDefault="009A532A">
      <w:r>
        <w:br w:type="page"/>
      </w:r>
    </w:p>
    <w:p w14:paraId="167A1024" w14:textId="77777777" w:rsidR="009A532A" w:rsidRPr="009A532A" w:rsidRDefault="009A532A" w:rsidP="009A532A"/>
    <w:bookmarkStart w:id="52" w:name="_Toc210899955" w:displacedByCustomXml="next"/>
    <w:sdt>
      <w:sdtPr>
        <w:rPr>
          <w:rFonts w:ascii="Times New Roman" w:eastAsiaTheme="minorHAnsi" w:hAnsi="Times New Roman" w:cs="Times New Roman"/>
          <w:color w:val="auto"/>
          <w:sz w:val="24"/>
          <w:szCs w:val="24"/>
        </w:rPr>
        <w:id w:val="-172034899"/>
        <w:docPartObj>
          <w:docPartGallery w:val="Bibliographies"/>
          <w:docPartUnique/>
        </w:docPartObj>
      </w:sdtPr>
      <w:sdtContent>
        <w:p w14:paraId="63043A91" w14:textId="17205022" w:rsidR="00D76128" w:rsidRPr="005F373F" w:rsidRDefault="00D76128" w:rsidP="004275CE">
          <w:pPr>
            <w:pStyle w:val="Heading1"/>
            <w:spacing w:line="480" w:lineRule="auto"/>
            <w:jc w:val="both"/>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REFERENCES</w:t>
          </w:r>
          <w:bookmarkEnd w:id="52"/>
        </w:p>
        <w:sdt>
          <w:sdtPr>
            <w:rPr>
              <w:rFonts w:ascii="Times New Roman" w:hAnsi="Times New Roman" w:cs="Times New Roman"/>
              <w:sz w:val="24"/>
              <w:szCs w:val="24"/>
            </w:rPr>
            <w:id w:val="-573587230"/>
            <w:bibliography/>
          </w:sdtPr>
          <w:sdtContent>
            <w:p w14:paraId="267174C6" w14:textId="77777777" w:rsidR="00CE263F" w:rsidRDefault="00D76128" w:rsidP="004275CE">
              <w:pPr>
                <w:pStyle w:val="Bibliography"/>
                <w:spacing w:line="480" w:lineRule="auto"/>
                <w:ind w:left="720" w:hanging="720"/>
                <w:jc w:val="both"/>
                <w:rPr>
                  <w:noProof/>
                  <w:kern w:val="0"/>
                  <w:sz w:val="24"/>
                  <w:szCs w:val="24"/>
                  <w14:ligatures w14:val="none"/>
                </w:rPr>
              </w:pPr>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BIBLIOGRAPHY </w:instrText>
              </w:r>
              <w:r w:rsidRPr="005F373F">
                <w:rPr>
                  <w:rFonts w:ascii="Times New Roman" w:hAnsi="Times New Roman" w:cs="Times New Roman"/>
                  <w:sz w:val="24"/>
                  <w:szCs w:val="24"/>
                </w:rPr>
                <w:fldChar w:fldCharType="separate"/>
              </w:r>
              <w:r w:rsidR="00CE263F">
                <w:rPr>
                  <w:noProof/>
                </w:rPr>
                <w:t>(n.d.). Retrieved from AuralVision: https://auralvision.org/</w:t>
              </w:r>
            </w:p>
            <w:p w14:paraId="69999C5B" w14:textId="77777777" w:rsidR="00CE263F" w:rsidRDefault="00CE263F" w:rsidP="004275CE">
              <w:pPr>
                <w:pStyle w:val="Bibliography"/>
                <w:spacing w:line="480" w:lineRule="auto"/>
                <w:ind w:left="720" w:hanging="720"/>
                <w:jc w:val="both"/>
                <w:rPr>
                  <w:noProof/>
                </w:rPr>
              </w:pPr>
              <w:r>
                <w:rPr>
                  <w:noProof/>
                </w:rPr>
                <w:t xml:space="preserve">(1980). In M. I. Posner, </w:t>
              </w:r>
              <w:r>
                <w:rPr>
                  <w:i/>
                  <w:iCs/>
                  <w:noProof/>
                </w:rPr>
                <w:t>Orienting of Attention</w:t>
              </w:r>
              <w:r>
                <w:rPr>
                  <w:noProof/>
                </w:rPr>
                <w:t xml:space="preserve"> (pp. 32(1), 3-25). Quarterly Journal of Experimental Psychology.</w:t>
              </w:r>
            </w:p>
            <w:p w14:paraId="45103363" w14:textId="77777777" w:rsidR="00CE263F" w:rsidRDefault="00CE263F" w:rsidP="004275CE">
              <w:pPr>
                <w:pStyle w:val="Bibliography"/>
                <w:spacing w:line="480" w:lineRule="auto"/>
                <w:ind w:left="720" w:hanging="720"/>
                <w:jc w:val="both"/>
                <w:rPr>
                  <w:noProof/>
                </w:rPr>
              </w:pPr>
              <w:r>
                <w:rPr>
                  <w:noProof/>
                </w:rPr>
                <w:t xml:space="preserve">Akshay Vijay Panchal, M. C. (2024, April 27). </w:t>
              </w:r>
              <w:r>
                <w:rPr>
                  <w:i/>
                  <w:iCs/>
                  <w:noProof/>
                </w:rPr>
                <w:t>Clearway Companion - an Ai Powered Aid for Visually Impaired</w:t>
              </w:r>
              <w:r>
                <w:rPr>
                  <w:noProof/>
                </w:rPr>
                <w:t>. Retrieved from SSRN: https://papers.ssrn.com/sol3/papers.cfm?abstract_id=4809356</w:t>
              </w:r>
            </w:p>
            <w:p w14:paraId="19903F20" w14:textId="77777777" w:rsidR="00CE263F" w:rsidRDefault="00CE263F" w:rsidP="004275CE">
              <w:pPr>
                <w:pStyle w:val="Bibliography"/>
                <w:spacing w:line="480" w:lineRule="auto"/>
                <w:ind w:left="720" w:hanging="720"/>
                <w:jc w:val="both"/>
                <w:rPr>
                  <w:noProof/>
                </w:rPr>
              </w:pPr>
              <w:r>
                <w:rPr>
                  <w:noProof/>
                </w:rPr>
                <w:t xml:space="preserve">Cristina Eusebio, H. K. (2007, December). </w:t>
              </w:r>
              <w:r>
                <w:rPr>
                  <w:i/>
                  <w:iCs/>
                  <w:noProof/>
                </w:rPr>
                <w:t>Rapid assessment of avoidable blindness in Negros Island and Antique District, Philippines</w:t>
              </w:r>
              <w:r>
                <w:rPr>
                  <w:noProof/>
                </w:rPr>
                <w:t>. Retrieved from ResearchGate: https://www.researchgate.net/publication/6268823_Rapid_assessment_of_avoidable_blindness_in_Negros_Island_and_Antique_District_Philippines</w:t>
              </w:r>
            </w:p>
            <w:p w14:paraId="4DD26027" w14:textId="77777777" w:rsidR="00CE263F" w:rsidRDefault="00CE263F" w:rsidP="004275CE">
              <w:pPr>
                <w:pStyle w:val="Bibliography"/>
                <w:spacing w:line="480" w:lineRule="auto"/>
                <w:ind w:left="720" w:hanging="720"/>
                <w:jc w:val="both"/>
                <w:rPr>
                  <w:noProof/>
                </w:rPr>
              </w:pPr>
              <w:r>
                <w:rPr>
                  <w:noProof/>
                </w:rPr>
                <w:t xml:space="preserve">Cruz, B. D. (2023, March 13). </w:t>
              </w:r>
              <w:r>
                <w:rPr>
                  <w:i/>
                  <w:iCs/>
                  <w:noProof/>
                </w:rPr>
                <w:t>Population of visually impaired in Iloilo City</w:t>
              </w:r>
              <w:r>
                <w:rPr>
                  <w:noProof/>
                </w:rPr>
                <w:t>. Retrieved from Freedom of Information Philippines: https://www.foi.gov.ph/requests/population-of-visually-impaired-in-iloilo-city/</w:t>
              </w:r>
            </w:p>
            <w:p w14:paraId="1ABF947B" w14:textId="77777777" w:rsidR="00CE263F" w:rsidRDefault="00CE263F" w:rsidP="004275CE">
              <w:pPr>
                <w:pStyle w:val="Bibliography"/>
                <w:spacing w:line="480" w:lineRule="auto"/>
                <w:ind w:left="720" w:hanging="720"/>
                <w:jc w:val="both"/>
                <w:rPr>
                  <w:noProof/>
                </w:rPr>
              </w:pPr>
              <w:r>
                <w:rPr>
                  <w:noProof/>
                </w:rPr>
                <w:t xml:space="preserve">Cubillan. (2025, May 27). </w:t>
              </w:r>
              <w:r>
                <w:rPr>
                  <w:i/>
                  <w:iCs/>
                  <w:noProof/>
                </w:rPr>
                <w:t>Perfect Vision and Eye Health in the Philippines</w:t>
              </w:r>
              <w:r>
                <w:rPr>
                  <w:noProof/>
                </w:rPr>
                <w:t>. Retrieved from Shinagawa Lasik &amp; Aesthetics: https://shinagawa.ph/perfect-vision-and-eye-health-in-the-philippines/</w:t>
              </w:r>
            </w:p>
            <w:p w14:paraId="42B00421" w14:textId="77777777" w:rsidR="00CE263F" w:rsidRDefault="00CE263F" w:rsidP="004275CE">
              <w:pPr>
                <w:pStyle w:val="Bibliography"/>
                <w:spacing w:line="480" w:lineRule="auto"/>
                <w:ind w:left="720" w:hanging="720"/>
                <w:jc w:val="both"/>
                <w:rPr>
                  <w:noProof/>
                </w:rPr>
              </w:pPr>
              <w:r>
                <w:rPr>
                  <w:noProof/>
                </w:rPr>
                <w:t xml:space="preserve">Devi Udayakumar, S. G. (2025, May 30). </w:t>
              </w:r>
              <w:r>
                <w:rPr>
                  <w:i/>
                  <w:iCs/>
                  <w:noProof/>
                </w:rPr>
                <w:t>Artificial intelligence-powered smart vision glasses for the visually impaired</w:t>
              </w:r>
              <w:r>
                <w:rPr>
                  <w:noProof/>
                </w:rPr>
                <w:t>. Retrieved from National Center for Biotechnology Information: https://pmc.ncbi.nlm.nih.gov/articles/PMC12178407/</w:t>
              </w:r>
            </w:p>
            <w:p w14:paraId="759B50D5" w14:textId="77777777" w:rsidR="00CE263F" w:rsidRDefault="00CE263F" w:rsidP="004275CE">
              <w:pPr>
                <w:pStyle w:val="Bibliography"/>
                <w:spacing w:line="480" w:lineRule="auto"/>
                <w:ind w:left="720" w:hanging="720"/>
                <w:jc w:val="both"/>
                <w:rPr>
                  <w:noProof/>
                </w:rPr>
              </w:pPr>
              <w:r>
                <w:rPr>
                  <w:noProof/>
                </w:rPr>
                <w:t>Eyesynth NIRRA. (2021). EE Journal. Retrieved from RealSense: https://realsenseai.com/case-studies/powering-sonic-vision-for-the-blind/</w:t>
              </w:r>
            </w:p>
            <w:p w14:paraId="6278FC54" w14:textId="77777777" w:rsidR="00CE263F" w:rsidRDefault="00CE263F" w:rsidP="004275CE">
              <w:pPr>
                <w:pStyle w:val="Bibliography"/>
                <w:spacing w:line="480" w:lineRule="auto"/>
                <w:ind w:left="720" w:hanging="720"/>
                <w:jc w:val="both"/>
                <w:rPr>
                  <w:noProof/>
                </w:rPr>
              </w:pPr>
              <w:r>
                <w:rPr>
                  <w:noProof/>
                </w:rPr>
                <w:t xml:space="preserve">Farina, M. (2013, April 4). Neither touch nor vision: sensory substitution as artificial synaesthesia? In M. Farina, </w:t>
              </w:r>
              <w:r>
                <w:rPr>
                  <w:i/>
                  <w:iCs/>
                  <w:noProof/>
                </w:rPr>
                <w:t>Biology &amp; Philosophy</w:t>
              </w:r>
              <w:r>
                <w:rPr>
                  <w:noProof/>
                </w:rPr>
                <w:t xml:space="preserve"> (pp. 32(4), 639-655). Pringer Nature. Retrieved from PhilArchive: https://philarchive.org/rec/FARNTN</w:t>
              </w:r>
            </w:p>
            <w:p w14:paraId="56751395" w14:textId="77777777" w:rsidR="00CE263F" w:rsidRDefault="00CE263F" w:rsidP="004275CE">
              <w:pPr>
                <w:pStyle w:val="Bibliography"/>
                <w:spacing w:line="480" w:lineRule="auto"/>
                <w:ind w:left="720" w:hanging="720"/>
                <w:jc w:val="both"/>
                <w:rPr>
                  <w:noProof/>
                </w:rPr>
              </w:pPr>
              <w:r>
                <w:rPr>
                  <w:noProof/>
                </w:rPr>
                <w:t xml:space="preserve">Fechner, G. T. (1960). </w:t>
              </w:r>
              <w:r>
                <w:rPr>
                  <w:i/>
                  <w:iCs/>
                  <w:noProof/>
                </w:rPr>
                <w:t>Elemente der Psychophysik.</w:t>
              </w:r>
              <w:r>
                <w:rPr>
                  <w:noProof/>
                </w:rPr>
                <w:t xml:space="preserve"> Breitkopf und Härtel.</w:t>
              </w:r>
            </w:p>
            <w:p w14:paraId="647D18A3" w14:textId="77777777" w:rsidR="00CE263F" w:rsidRDefault="00CE263F" w:rsidP="004275CE">
              <w:pPr>
                <w:pStyle w:val="Bibliography"/>
                <w:spacing w:line="480" w:lineRule="auto"/>
                <w:ind w:left="720" w:hanging="720"/>
                <w:jc w:val="both"/>
                <w:rPr>
                  <w:noProof/>
                </w:rPr>
              </w:pPr>
              <w:r>
                <w:rPr>
                  <w:noProof/>
                </w:rPr>
                <w:t xml:space="preserve">Fleck, A. (2024, January 4). </w:t>
              </w:r>
              <w:r>
                <w:rPr>
                  <w:i/>
                  <w:iCs/>
                  <w:noProof/>
                </w:rPr>
                <w:t>Vision Loss Predicted to Surge 55% by 2050</w:t>
              </w:r>
              <w:r>
                <w:rPr>
                  <w:noProof/>
                </w:rPr>
                <w:t>. Retrieved from Statista: https://www.statista.com/chart/31502/expected-number-of-people-with-vision-loss-globally/</w:t>
              </w:r>
            </w:p>
            <w:p w14:paraId="2E27196E" w14:textId="77777777" w:rsidR="00CE263F" w:rsidRDefault="00CE263F" w:rsidP="004275CE">
              <w:pPr>
                <w:pStyle w:val="Bibliography"/>
                <w:spacing w:line="480" w:lineRule="auto"/>
                <w:ind w:left="720" w:hanging="720"/>
                <w:jc w:val="both"/>
                <w:rPr>
                  <w:noProof/>
                </w:rPr>
              </w:pPr>
              <w:r>
                <w:rPr>
                  <w:noProof/>
                </w:rPr>
                <w:t xml:space="preserve">Giles Hamilton-Fletcher, J. A. (2021, July 2). </w:t>
              </w:r>
              <w:r>
                <w:rPr>
                  <w:i/>
                  <w:iCs/>
                  <w:noProof/>
                </w:rPr>
                <w:t>SoundSight: a mobile sensory substitution device that sonifies colour, distance, and temperature</w:t>
              </w:r>
              <w:r>
                <w:rPr>
                  <w:noProof/>
                </w:rPr>
                <w:t>. Retrieved from Home | SpringerLink: https://link.springer.com/article/10.1007/s12193-021-00376-w</w:t>
              </w:r>
            </w:p>
            <w:p w14:paraId="2D07603D" w14:textId="77777777" w:rsidR="00CE263F" w:rsidRDefault="00CE263F" w:rsidP="004275CE">
              <w:pPr>
                <w:pStyle w:val="Bibliography"/>
                <w:spacing w:line="480" w:lineRule="auto"/>
                <w:ind w:left="720" w:hanging="720"/>
                <w:jc w:val="both"/>
                <w:rPr>
                  <w:noProof/>
                </w:rPr>
              </w:pPr>
              <w:r>
                <w:rPr>
                  <w:noProof/>
                </w:rPr>
                <w:t xml:space="preserve">Hoffmann, R. M., Spagnol, S. P., Kristjánsson, Á. P., &amp; Unnthorsson, R. P. (2018, September). </w:t>
              </w:r>
              <w:r>
                <w:rPr>
                  <w:i/>
                  <w:iCs/>
                  <w:noProof/>
                </w:rPr>
                <w:t xml:space="preserve">Evaluation of an Audio-haptic Sensory Substitution Device for Enhancing Spatial </w:t>
              </w:r>
              <w:r>
                <w:rPr>
                  <w:i/>
                  <w:iCs/>
                  <w:noProof/>
                </w:rPr>
                <w:lastRenderedPageBreak/>
                <w:t>Awareness for the Visually Impaired</w:t>
              </w:r>
              <w:r>
                <w:rPr>
                  <w:noProof/>
                </w:rPr>
                <w:t>. Retrieved from Optometry and Vision Science: https://journals.lww.com/optvissci/fulltext/2018/09000/evaluation_of_an_audio_haptic_sensory_substitution.10.aspx</w:t>
              </w:r>
            </w:p>
            <w:p w14:paraId="0F03BE62" w14:textId="77777777" w:rsidR="00CE263F" w:rsidRDefault="00CE263F" w:rsidP="004275CE">
              <w:pPr>
                <w:pStyle w:val="Bibliography"/>
                <w:spacing w:line="480" w:lineRule="auto"/>
                <w:ind w:left="720" w:hanging="720"/>
                <w:jc w:val="both"/>
                <w:rPr>
                  <w:noProof/>
                </w:rPr>
              </w:pPr>
              <w:r>
                <w:rPr>
                  <w:noProof/>
                </w:rPr>
                <w:t xml:space="preserve">Jakob Kilian, A. N. (2022, Febuary 26). </w:t>
              </w:r>
              <w:r>
                <w:rPr>
                  <w:i/>
                  <w:iCs/>
                  <w:noProof/>
                </w:rPr>
                <w:t>The Unfolding Space Glove: A Wearable Spatio-Visual to Haptic Sensory Substitution Device for Blind People</w:t>
              </w:r>
              <w:r>
                <w:rPr>
                  <w:noProof/>
                </w:rPr>
                <w:t>. Retrieved from PubMed: https://pubmed.ncbi.nlm.nih.gov/35271009/</w:t>
              </w:r>
            </w:p>
            <w:p w14:paraId="1DAB6E40" w14:textId="77777777" w:rsidR="00CE263F" w:rsidRDefault="00CE263F" w:rsidP="004275CE">
              <w:pPr>
                <w:pStyle w:val="Bibliography"/>
                <w:spacing w:line="480" w:lineRule="auto"/>
                <w:ind w:left="720" w:hanging="720"/>
                <w:jc w:val="both"/>
                <w:rPr>
                  <w:noProof/>
                </w:rPr>
              </w:pPr>
              <w:r>
                <w:rPr>
                  <w:noProof/>
                </w:rPr>
                <w:t xml:space="preserve">Jamie Ward, P. M. (2010). Visual experiences in the blind induced by an auditory sensory substitution device. In P. M. Jamie Ward, </w:t>
              </w:r>
              <w:r>
                <w:rPr>
                  <w:i/>
                  <w:iCs/>
                  <w:noProof/>
                </w:rPr>
                <w:t>Consciousness and Cognition</w:t>
              </w:r>
              <w:r>
                <w:rPr>
                  <w:noProof/>
                </w:rPr>
                <w:t xml:space="preserve"> (p. March). ELSEVIER.</w:t>
              </w:r>
            </w:p>
            <w:p w14:paraId="54B14D03" w14:textId="77777777" w:rsidR="00CE263F" w:rsidRDefault="00CE263F" w:rsidP="004275CE">
              <w:pPr>
                <w:pStyle w:val="Bibliography"/>
                <w:spacing w:line="480" w:lineRule="auto"/>
                <w:ind w:left="720" w:hanging="720"/>
                <w:jc w:val="both"/>
                <w:rPr>
                  <w:noProof/>
                </w:rPr>
              </w:pPr>
              <w:r>
                <w:rPr>
                  <w:noProof/>
                </w:rPr>
                <w:t xml:space="preserve">Jr., M. J. (2024, April 8). </w:t>
              </w:r>
              <w:r>
                <w:rPr>
                  <w:i/>
                  <w:iCs/>
                  <w:noProof/>
                </w:rPr>
                <w:t>Country report from the Philippines to the mid-term regional general assembly, Thailand, 27-29 November 2023</w:t>
              </w:r>
              <w:r>
                <w:rPr>
                  <w:noProof/>
                </w:rPr>
                <w:t>. Retrieved from World Blind Union - Asia Pacific: https://wbuap.org/archives/1587</w:t>
              </w:r>
            </w:p>
            <w:p w14:paraId="30E45C09" w14:textId="77777777" w:rsidR="00CE263F" w:rsidRDefault="00CE263F" w:rsidP="004275CE">
              <w:pPr>
                <w:pStyle w:val="Bibliography"/>
                <w:spacing w:line="480" w:lineRule="auto"/>
                <w:ind w:left="720" w:hanging="720"/>
                <w:jc w:val="both"/>
                <w:rPr>
                  <w:noProof/>
                </w:rPr>
              </w:pPr>
              <w:r>
                <w:rPr>
                  <w:noProof/>
                </w:rPr>
                <w:t xml:space="preserve">Junchi Feng, G. H.-F.-R. (2024, August 26). </w:t>
              </w:r>
              <w:r>
                <w:rPr>
                  <w:i/>
                  <w:iCs/>
                  <w:noProof/>
                </w:rPr>
                <w:t>Haptics-based, higher-order Sensory Substitution designed for Object Negotiation in Blindness and Low Vision: Virtual Whiskers</w:t>
              </w:r>
              <w:r>
                <w:rPr>
                  <w:noProof/>
                </w:rPr>
                <w:t>. Retrieved from arXiv: https://arxiv.org/abs/2408.14550</w:t>
              </w:r>
            </w:p>
            <w:p w14:paraId="43AB86FB" w14:textId="77777777" w:rsidR="00CE263F" w:rsidRDefault="00CE263F" w:rsidP="004275CE">
              <w:pPr>
                <w:pStyle w:val="Bibliography"/>
                <w:spacing w:line="480" w:lineRule="auto"/>
                <w:ind w:left="720" w:hanging="720"/>
                <w:jc w:val="both"/>
                <w:rPr>
                  <w:noProof/>
                </w:rPr>
              </w:pPr>
              <w:r>
                <w:rPr>
                  <w:noProof/>
                </w:rPr>
                <w:t xml:space="preserve">Ligao Ruan, G. H.-F.-R. (2025, Febuary 1). </w:t>
              </w:r>
              <w:r>
                <w:rPr>
                  <w:i/>
                  <w:iCs/>
                  <w:noProof/>
                </w:rPr>
                <w:t>Multi-faceted sensory substitution using wearable technology for curb alerting: a pilot investigation with persons with blindness and low vision</w:t>
              </w:r>
              <w:r>
                <w:rPr>
                  <w:noProof/>
                </w:rPr>
                <w:t>. Retrieved from Taylor &amp; Francis Online: https://www.tandfonline.com/doi/full/10.1080/17483107.2025.2463541</w:t>
              </w:r>
            </w:p>
            <w:p w14:paraId="2666307D" w14:textId="77777777" w:rsidR="00CE263F" w:rsidRDefault="00CE263F" w:rsidP="004275CE">
              <w:pPr>
                <w:pStyle w:val="Bibliography"/>
                <w:spacing w:line="480" w:lineRule="auto"/>
                <w:ind w:left="720" w:hanging="720"/>
                <w:jc w:val="both"/>
                <w:rPr>
                  <w:noProof/>
                </w:rPr>
              </w:pPr>
              <w:r>
                <w:rPr>
                  <w:noProof/>
                </w:rPr>
                <w:t xml:space="preserve">Lijuan Que, Z. Q. (2025, April 29). </w:t>
              </w:r>
              <w:r>
                <w:rPr>
                  <w:i/>
                  <w:iCs/>
                  <w:noProof/>
                </w:rPr>
                <w:t>An analysis of the global, regional, and national burden of blindness and vision loss between 1990 and 2021: the findings of the Global Burden of Disease Study 2021</w:t>
              </w:r>
              <w:r>
                <w:rPr>
                  <w:noProof/>
                </w:rPr>
                <w:t>. Retrieved from Frontiers | Publisher of peer-reviewed articles in open access journals: https://www.frontiersin.org/journals/public-health/articles/10.3389/fpubh.2025.1560449/full</w:t>
              </w:r>
            </w:p>
            <w:p w14:paraId="395EF511" w14:textId="77777777" w:rsidR="00CE263F" w:rsidRDefault="00CE263F" w:rsidP="004275CE">
              <w:pPr>
                <w:pStyle w:val="Bibliography"/>
                <w:spacing w:line="480" w:lineRule="auto"/>
                <w:ind w:left="720" w:hanging="720"/>
                <w:jc w:val="both"/>
                <w:rPr>
                  <w:noProof/>
                </w:rPr>
              </w:pPr>
              <w:r>
                <w:rPr>
                  <w:noProof/>
                </w:rPr>
                <w:t xml:space="preserve">Louis Commère, J. R. (2023, April 11). </w:t>
              </w:r>
              <w:r>
                <w:rPr>
                  <w:i/>
                  <w:iCs/>
                  <w:noProof/>
                </w:rPr>
                <w:t>Evaluation of short range depth sonifications for visual-to-auditory sensory substitution</w:t>
              </w:r>
              <w:r>
                <w:rPr>
                  <w:noProof/>
                </w:rPr>
                <w:t>. Retrieved from arXiv: https://arxiv.org/abs/2304.05462</w:t>
              </w:r>
            </w:p>
            <w:p w14:paraId="0AEC55DC" w14:textId="77777777" w:rsidR="00CE263F" w:rsidRDefault="00CE263F" w:rsidP="004275CE">
              <w:pPr>
                <w:pStyle w:val="Bibliography"/>
                <w:spacing w:line="480" w:lineRule="auto"/>
                <w:ind w:left="720" w:hanging="720"/>
                <w:jc w:val="both"/>
                <w:rPr>
                  <w:noProof/>
                </w:rPr>
              </w:pPr>
              <w:r>
                <w:rPr>
                  <w:noProof/>
                </w:rPr>
                <w:t xml:space="preserve">Macpherson, F. (2018). Sensory substitution: A new perceptual experience? In F. Macpherson, </w:t>
              </w:r>
              <w:r>
                <w:rPr>
                  <w:i/>
                  <w:iCs/>
                  <w:noProof/>
                </w:rPr>
                <w:t>Sensory Substitution and Augmentation</w:t>
              </w:r>
              <w:r>
                <w:rPr>
                  <w:noProof/>
                </w:rPr>
                <w:t xml:space="preserve"> (pp. 162-174). Oxford University Press.</w:t>
              </w:r>
            </w:p>
            <w:p w14:paraId="27A693BE" w14:textId="77777777" w:rsidR="00CE263F" w:rsidRDefault="00CE263F" w:rsidP="004275CE">
              <w:pPr>
                <w:pStyle w:val="Bibliography"/>
                <w:spacing w:line="480" w:lineRule="auto"/>
                <w:ind w:left="720" w:hanging="720"/>
                <w:jc w:val="both"/>
                <w:rPr>
                  <w:noProof/>
                </w:rPr>
              </w:pPr>
              <w:r>
                <w:rPr>
                  <w:noProof/>
                </w:rPr>
                <w:t xml:space="preserve">Maidenbaum, S. (2015, October 26). </w:t>
              </w:r>
              <w:r>
                <w:rPr>
                  <w:i/>
                  <w:iCs/>
                  <w:noProof/>
                </w:rPr>
                <w:t>Sensory Substitution Training for Users Who Are Blind with Dynamic Stimuli, Games and Virtual Environments</w:t>
              </w:r>
              <w:r>
                <w:rPr>
                  <w:noProof/>
                </w:rPr>
                <w:t>. Retrieved from ACM Digital Library: https://dl.acm.org/doi/10.1145/2700648.2811324</w:t>
              </w:r>
            </w:p>
            <w:p w14:paraId="3C7EAA0E" w14:textId="77777777" w:rsidR="00CE263F" w:rsidRDefault="00CE263F" w:rsidP="004275CE">
              <w:pPr>
                <w:pStyle w:val="Bibliography"/>
                <w:spacing w:line="480" w:lineRule="auto"/>
                <w:ind w:left="720" w:hanging="720"/>
                <w:jc w:val="both"/>
                <w:rPr>
                  <w:noProof/>
                </w:rPr>
              </w:pPr>
              <w:r>
                <w:rPr>
                  <w:noProof/>
                </w:rPr>
                <w:t xml:space="preserve">Memoona Sami, D. A. (2024, December). </w:t>
              </w:r>
              <w:r>
                <w:rPr>
                  <w:i/>
                  <w:iCs/>
                  <w:noProof/>
                </w:rPr>
                <w:t>Efficient Object Detection and Voice-Assisted Navigation for the Visually Impaired: The Smart Hat Approach</w:t>
              </w:r>
              <w:r>
                <w:rPr>
                  <w:noProof/>
                </w:rPr>
                <w:t>. Retrieved from Sukkur IBA Journals: https://journal.iba-suk.edu.pk:8089/SIBAJournals/index.php/sjcms/article/view/1535/469</w:t>
              </w:r>
            </w:p>
            <w:p w14:paraId="624EA03E" w14:textId="77777777" w:rsidR="00CE263F" w:rsidRDefault="00CE263F" w:rsidP="004275CE">
              <w:pPr>
                <w:pStyle w:val="Bibliography"/>
                <w:spacing w:line="480" w:lineRule="auto"/>
                <w:ind w:left="720" w:hanging="720"/>
                <w:jc w:val="both"/>
                <w:rPr>
                  <w:noProof/>
                </w:rPr>
              </w:pPr>
              <w:r>
                <w:rPr>
                  <w:noProof/>
                </w:rPr>
                <w:t xml:space="preserve">Norman, D. (2013). </w:t>
              </w:r>
              <w:r>
                <w:rPr>
                  <w:i/>
                  <w:iCs/>
                  <w:noProof/>
                </w:rPr>
                <w:t>The Design of Everyday Things.</w:t>
              </w:r>
              <w:r>
                <w:rPr>
                  <w:noProof/>
                </w:rPr>
                <w:t xml:space="preserve"> New York: Basic Books.</w:t>
              </w:r>
            </w:p>
            <w:p w14:paraId="7D665D76" w14:textId="77777777" w:rsidR="00CE263F" w:rsidRDefault="00CE263F" w:rsidP="004275CE">
              <w:pPr>
                <w:pStyle w:val="Bibliography"/>
                <w:spacing w:line="480" w:lineRule="auto"/>
                <w:ind w:left="720" w:hanging="720"/>
                <w:jc w:val="both"/>
                <w:rPr>
                  <w:noProof/>
                </w:rPr>
              </w:pPr>
              <w:r>
                <w:rPr>
                  <w:noProof/>
                </w:rPr>
                <w:lastRenderedPageBreak/>
                <w:t xml:space="preserve">Norton, H. (2024, September 12). </w:t>
              </w:r>
              <w:r>
                <w:rPr>
                  <w:i/>
                  <w:iCs/>
                  <w:noProof/>
                </w:rPr>
                <w:t>The most and least visually impaired countries worldwide</w:t>
              </w:r>
              <w:r>
                <w:rPr>
                  <w:noProof/>
                </w:rPr>
                <w:t>. Retrieved from Compare the market: https://www.comparethemarket.com.au/health-insurance/features/visually-impaired-countries-2024/</w:t>
              </w:r>
            </w:p>
            <w:p w14:paraId="5B1C6A22" w14:textId="77777777" w:rsidR="00CE263F" w:rsidRDefault="00CE263F" w:rsidP="004275CE">
              <w:pPr>
                <w:pStyle w:val="Bibliography"/>
                <w:spacing w:line="480" w:lineRule="auto"/>
                <w:ind w:left="720" w:hanging="720"/>
                <w:jc w:val="both"/>
                <w:rPr>
                  <w:noProof/>
                </w:rPr>
              </w:pPr>
              <w:r>
                <w:rPr>
                  <w:noProof/>
                </w:rPr>
                <w:t xml:space="preserve">Otilia Zvorișteanu, S. C.-G. (2021, July 6). </w:t>
              </w:r>
              <w:r>
                <w:rPr>
                  <w:i/>
                  <w:iCs/>
                  <w:noProof/>
                </w:rPr>
                <w:t>Sensory Substitution for the Visually Impaired: A Study on the Usability of the Sound of Vision System in Outdoor Environments</w:t>
              </w:r>
              <w:r>
                <w:rPr>
                  <w:noProof/>
                </w:rPr>
                <w:t>. Retrieved from MDPI - Publisher of Open Access Journals: https://www.mdpi.com/2079-9292/10/14/1619</w:t>
              </w:r>
            </w:p>
            <w:p w14:paraId="6C207457" w14:textId="77777777" w:rsidR="00CE263F" w:rsidRDefault="00CE263F" w:rsidP="004275CE">
              <w:pPr>
                <w:pStyle w:val="Bibliography"/>
                <w:spacing w:line="480" w:lineRule="auto"/>
                <w:ind w:left="720" w:hanging="720"/>
                <w:jc w:val="both"/>
                <w:rPr>
                  <w:noProof/>
                </w:rPr>
              </w:pPr>
              <w:r>
                <w:rPr>
                  <w:noProof/>
                </w:rPr>
                <w:t xml:space="preserve">Paul Bach-y-Rita, S. W. (2003). Sensory substitution and the human–machine interface. In S. W. Paul Bach-y-Rita, </w:t>
              </w:r>
              <w:r>
                <w:rPr>
                  <w:i/>
                  <w:iCs/>
                  <w:noProof/>
                </w:rPr>
                <w:t>Trends in Cognitive Sciences</w:t>
              </w:r>
              <w:r>
                <w:rPr>
                  <w:noProof/>
                </w:rPr>
                <w:t xml:space="preserve"> (pp. 7(12), 541-546). Cell Press.</w:t>
              </w:r>
            </w:p>
            <w:p w14:paraId="341C0D37" w14:textId="77777777" w:rsidR="00CE263F" w:rsidRDefault="00CE263F" w:rsidP="004275CE">
              <w:pPr>
                <w:pStyle w:val="Bibliography"/>
                <w:spacing w:line="480" w:lineRule="auto"/>
                <w:ind w:left="720" w:hanging="720"/>
                <w:jc w:val="both"/>
                <w:rPr>
                  <w:noProof/>
                </w:rPr>
              </w:pPr>
              <w:r>
                <w:rPr>
                  <w:noProof/>
                </w:rPr>
                <w:t xml:space="preserve">Shachar Maidenbaum, S. H.-R.-T. (2014, December 1). </w:t>
              </w:r>
              <w:r>
                <w:rPr>
                  <w:i/>
                  <w:iCs/>
                  <w:noProof/>
                </w:rPr>
                <w:t>The “EyeCane”, a new electronic travel aid for the blind: Technology, behavior &amp; swift learning</w:t>
              </w:r>
              <w:r>
                <w:rPr>
                  <w:noProof/>
                </w:rPr>
                <w:t>. Retrieved from Sage Journals: https://journals.sagepub.com/doi/abs/10.3233/RNN-130351</w:t>
              </w:r>
            </w:p>
            <w:p w14:paraId="3333C821" w14:textId="77777777" w:rsidR="00CE263F" w:rsidRDefault="00CE263F" w:rsidP="004275CE">
              <w:pPr>
                <w:pStyle w:val="Bibliography"/>
                <w:spacing w:line="480" w:lineRule="auto"/>
                <w:ind w:left="720" w:hanging="720"/>
                <w:jc w:val="both"/>
                <w:rPr>
                  <w:noProof/>
                </w:rPr>
              </w:pPr>
              <w:r>
                <w:rPr>
                  <w:noProof/>
                </w:rPr>
                <w:t xml:space="preserve">W.H.O. (2023, August 10). </w:t>
              </w:r>
              <w:r>
                <w:rPr>
                  <w:i/>
                  <w:iCs/>
                  <w:noProof/>
                </w:rPr>
                <w:t>Blindness and vision impairment</w:t>
              </w:r>
              <w:r>
                <w:rPr>
                  <w:noProof/>
                </w:rPr>
                <w:t>. Retrieved from World Health Organization: https://www.who.int/news-room/fact-sheets/detail/blindness-and-visual-impairment</w:t>
              </w:r>
            </w:p>
            <w:p w14:paraId="649168F6" w14:textId="77777777" w:rsidR="00CE263F" w:rsidRDefault="00CE263F" w:rsidP="004275CE">
              <w:pPr>
                <w:pStyle w:val="Bibliography"/>
                <w:spacing w:line="480" w:lineRule="auto"/>
                <w:ind w:left="720" w:hanging="720"/>
                <w:jc w:val="both"/>
                <w:rPr>
                  <w:noProof/>
                </w:rPr>
              </w:pPr>
              <w:r>
                <w:rPr>
                  <w:noProof/>
                </w:rPr>
                <w:t xml:space="preserve">Yiming Zhao, S. Y. (2025, April 29). </w:t>
              </w:r>
              <w:r>
                <w:rPr>
                  <w:i/>
                  <w:iCs/>
                  <w:noProof/>
                </w:rPr>
                <w:t>Evaluation of the Efficacy of an Assistive Device for Blind People: A Prospective, Non-Randomized, Single Arm, and Open Label Clinical Trial</w:t>
              </w:r>
              <w:r>
                <w:rPr>
                  <w:noProof/>
                </w:rPr>
                <w:t>. Retrieved from Taylor &amp; Francis Online: https://www.tandfonline.com/doi/full/10.1080/02713683.2025.2495212</w:t>
              </w:r>
            </w:p>
            <w:p w14:paraId="39749071" w14:textId="77777777" w:rsidR="00CE263F" w:rsidRDefault="00CE263F" w:rsidP="004275CE">
              <w:pPr>
                <w:pStyle w:val="Bibliography"/>
                <w:spacing w:line="480" w:lineRule="auto"/>
                <w:ind w:left="720" w:hanging="720"/>
                <w:jc w:val="both"/>
                <w:rPr>
                  <w:noProof/>
                </w:rPr>
              </w:pPr>
              <w:r>
                <w:rPr>
                  <w:noProof/>
                </w:rPr>
                <w:t xml:space="preserve">Yon, D. K. (2025, June 25). </w:t>
              </w:r>
              <w:r>
                <w:rPr>
                  <w:i/>
                  <w:iCs/>
                  <w:noProof/>
                </w:rPr>
                <w:t>Global burden of vision impairment due to age-related macular degeneration, 1990–2021, with forecasts to 2050: a systematic analysis for the Global Burden of Disease Study 2021</w:t>
              </w:r>
              <w:r>
                <w:rPr>
                  <w:noProof/>
                </w:rPr>
                <w:t>. Retrieved from PubMed Central: https://pmc.ncbi.nlm.nih.gov/articles/PMC12208786/</w:t>
              </w:r>
            </w:p>
            <w:p w14:paraId="47D6082E" w14:textId="77777777" w:rsidR="00CE263F" w:rsidRDefault="00CE263F" w:rsidP="004275CE">
              <w:pPr>
                <w:pStyle w:val="Bibliography"/>
                <w:spacing w:line="480" w:lineRule="auto"/>
                <w:ind w:left="720" w:hanging="720"/>
                <w:jc w:val="both"/>
                <w:rPr>
                  <w:noProof/>
                </w:rPr>
              </w:pPr>
              <w:r>
                <w:rPr>
                  <w:noProof/>
                </w:rPr>
                <w:t xml:space="preserve">Zaidao Han, S. L. (2025, August 27). </w:t>
              </w:r>
              <w:r>
                <w:rPr>
                  <w:i/>
                  <w:iCs/>
                  <w:noProof/>
                </w:rPr>
                <w:t>Multi-path sensory substitution device navigates the blind and visually impaired individuals</w:t>
              </w:r>
              <w:r>
                <w:rPr>
                  <w:noProof/>
                </w:rPr>
                <w:t>. Retrieved from ScienceDirect: https://www.sciencedirect.com/science/article/pii/S0141938225002379</w:t>
              </w:r>
            </w:p>
            <w:p w14:paraId="1F517B99" w14:textId="689B7E6C" w:rsidR="00D76128" w:rsidRPr="005F373F" w:rsidRDefault="00D76128" w:rsidP="004275CE">
              <w:pPr>
                <w:spacing w:line="480" w:lineRule="auto"/>
                <w:jc w:val="both"/>
                <w:rPr>
                  <w:rFonts w:ascii="Times New Roman" w:hAnsi="Times New Roman" w:cs="Times New Roman"/>
                  <w:sz w:val="24"/>
                  <w:szCs w:val="24"/>
                </w:rPr>
              </w:pPr>
              <w:r w:rsidRPr="005F373F">
                <w:rPr>
                  <w:rFonts w:ascii="Times New Roman" w:hAnsi="Times New Roman" w:cs="Times New Roman"/>
                  <w:b/>
                  <w:bCs/>
                  <w:noProof/>
                  <w:sz w:val="24"/>
                  <w:szCs w:val="24"/>
                </w:rPr>
                <w:fldChar w:fldCharType="end"/>
              </w:r>
            </w:p>
          </w:sdtContent>
        </w:sdt>
      </w:sdtContent>
    </w:sdt>
    <w:sectPr w:rsidR="00D76128" w:rsidRPr="005F373F" w:rsidSect="004275CE">
      <w:headerReference w:type="default" r:id="rId13"/>
      <w:footerReference w:type="default" r:id="rId14"/>
      <w:pgSz w:w="12240" w:h="15840"/>
      <w:pgMar w:top="1440" w:right="1440" w:bottom="1440" w:left="2160" w:header="288" w:footer="61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B458C" w14:textId="77777777" w:rsidR="00B0130E" w:rsidRDefault="00B0130E" w:rsidP="003D708E">
      <w:pPr>
        <w:spacing w:after="0" w:line="240" w:lineRule="auto"/>
      </w:pPr>
      <w:r>
        <w:separator/>
      </w:r>
    </w:p>
  </w:endnote>
  <w:endnote w:type="continuationSeparator" w:id="0">
    <w:p w14:paraId="0D6AF2DD" w14:textId="77777777" w:rsidR="00B0130E" w:rsidRDefault="00B0130E" w:rsidP="003D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826530"/>
      <w:docPartObj>
        <w:docPartGallery w:val="Page Numbers (Bottom of Page)"/>
        <w:docPartUnique/>
      </w:docPartObj>
    </w:sdtPr>
    <w:sdtEndPr>
      <w:rPr>
        <w:noProof/>
      </w:rPr>
    </w:sdtEndPr>
    <w:sdtContent>
      <w:p w14:paraId="74558847" w14:textId="23FBA0CF" w:rsidR="00B0130E" w:rsidRDefault="00B0130E">
        <w:pPr>
          <w:pStyle w:val="Footer"/>
          <w:jc w:val="center"/>
        </w:pPr>
        <w:r>
          <w:fldChar w:fldCharType="begin"/>
        </w:r>
        <w:r>
          <w:instrText xml:space="preserve"> PAGE   \* MERGEFORMAT </w:instrText>
        </w:r>
        <w:r>
          <w:fldChar w:fldCharType="separate"/>
        </w:r>
        <w:r w:rsidR="00617DAD">
          <w:rPr>
            <w:noProof/>
          </w:rPr>
          <w:t>61</w:t>
        </w:r>
        <w:r>
          <w:rPr>
            <w:noProof/>
          </w:rPr>
          <w:fldChar w:fldCharType="end"/>
        </w:r>
      </w:p>
    </w:sdtContent>
  </w:sdt>
  <w:p w14:paraId="1337E2C6" w14:textId="77777777" w:rsidR="00B0130E" w:rsidRDefault="00B013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7A515" w14:textId="77777777" w:rsidR="00B0130E" w:rsidRDefault="00B0130E" w:rsidP="003D708E">
      <w:pPr>
        <w:spacing w:after="0" w:line="240" w:lineRule="auto"/>
      </w:pPr>
      <w:r>
        <w:separator/>
      </w:r>
    </w:p>
  </w:footnote>
  <w:footnote w:type="continuationSeparator" w:id="0">
    <w:p w14:paraId="66DFA67B" w14:textId="77777777" w:rsidR="00B0130E" w:rsidRDefault="00B0130E" w:rsidP="003D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754EE" w14:textId="21DD8BB6" w:rsidR="00B0130E" w:rsidRDefault="00B0130E">
    <w:pPr>
      <w:pStyle w:val="Header"/>
    </w:pPr>
    <w:r>
      <w:rPr>
        <w:noProof/>
        <w:lang w:val="en-US"/>
      </w:rPr>
      <w:drawing>
        <wp:anchor distT="0" distB="0" distL="0" distR="0" simplePos="0" relativeHeight="251661312" behindDoc="1" locked="0" layoutInCell="1" hidden="0" allowOverlap="1" wp14:anchorId="073A4742" wp14:editId="276BF20A">
          <wp:simplePos x="0" y="0"/>
          <wp:positionH relativeFrom="margin">
            <wp:align>center</wp:align>
          </wp:positionH>
          <wp:positionV relativeFrom="paragraph">
            <wp:posOffset>14605</wp:posOffset>
          </wp:positionV>
          <wp:extent cx="2665730" cy="668020"/>
          <wp:effectExtent l="0" t="0" r="1270" b="0"/>
          <wp:wrapNone/>
          <wp:docPr id="85996848" name="image2.jp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85996848" name="image2.jpg" descr="A screenshot of a phone&#10;&#10;AI-generated content may be incorrect."/>
                  <pic:cNvPicPr preferRelativeResize="0"/>
                </pic:nvPicPr>
                <pic:blipFill>
                  <a:blip r:embed="rId1"/>
                  <a:srcRect l="31549" t="1797" r="28706" b="90279"/>
                  <a:stretch>
                    <a:fillRect/>
                  </a:stretch>
                </pic:blipFill>
                <pic:spPr>
                  <a:xfrm>
                    <a:off x="0" y="0"/>
                    <a:ext cx="2665730" cy="668020"/>
                  </a:xfrm>
                  <a:prstGeom prst="rect">
                    <a:avLst/>
                  </a:prstGeom>
                  <a:ln/>
                </pic:spPr>
              </pic:pic>
            </a:graphicData>
          </a:graphic>
        </wp:anchor>
      </w:drawing>
    </w:r>
    <w:r>
      <w:rPr>
        <w:noProof/>
        <w:lang w:val="en-US"/>
      </w:rPr>
      <w:drawing>
        <wp:anchor distT="0" distB="0" distL="0" distR="0" simplePos="0" relativeHeight="251660288" behindDoc="1" locked="0" layoutInCell="1" hidden="0" allowOverlap="1" wp14:anchorId="60313C45" wp14:editId="58DF6784">
          <wp:simplePos x="0" y="0"/>
          <wp:positionH relativeFrom="column">
            <wp:posOffset>5041265</wp:posOffset>
          </wp:positionH>
          <wp:positionV relativeFrom="paragraph">
            <wp:posOffset>40005</wp:posOffset>
          </wp:positionV>
          <wp:extent cx="851535" cy="824230"/>
          <wp:effectExtent l="0" t="0" r="0" b="0"/>
          <wp:wrapNone/>
          <wp:docPr id="1082377842" name="image6.jpg" descr="A logo of a college of technology&#10;&#10;AI-generated content may be incorrect."/>
          <wp:cNvGraphicFramePr/>
          <a:graphic xmlns:a="http://schemas.openxmlformats.org/drawingml/2006/main">
            <a:graphicData uri="http://schemas.openxmlformats.org/drawingml/2006/picture">
              <pic:pic xmlns:pic="http://schemas.openxmlformats.org/drawingml/2006/picture">
                <pic:nvPicPr>
                  <pic:cNvPr id="1082377842" name="image6.jpg" descr="A logo of a college of technology&#10;&#10;AI-generated content may be incorrect."/>
                  <pic:cNvPicPr preferRelativeResize="0"/>
                </pic:nvPicPr>
                <pic:blipFill>
                  <a:blip r:embed="rId2"/>
                  <a:srcRect/>
                  <a:stretch>
                    <a:fillRect/>
                  </a:stretch>
                </pic:blipFill>
                <pic:spPr>
                  <a:xfrm>
                    <a:off x="0" y="0"/>
                    <a:ext cx="851535" cy="824230"/>
                  </a:xfrm>
                  <a:prstGeom prst="rect">
                    <a:avLst/>
                  </a:prstGeom>
                  <a:ln/>
                </pic:spPr>
              </pic:pic>
            </a:graphicData>
          </a:graphic>
        </wp:anchor>
      </w:drawing>
    </w:r>
    <w:r>
      <w:rPr>
        <w:noProof/>
        <w:lang w:val="en-US"/>
      </w:rPr>
      <w:drawing>
        <wp:anchor distT="0" distB="0" distL="0" distR="0" simplePos="0" relativeHeight="251659264" behindDoc="1" locked="0" layoutInCell="1" hidden="0" allowOverlap="1" wp14:anchorId="07170165" wp14:editId="4B459C7C">
          <wp:simplePos x="0" y="0"/>
          <wp:positionH relativeFrom="column">
            <wp:posOffset>0</wp:posOffset>
          </wp:positionH>
          <wp:positionV relativeFrom="paragraph">
            <wp:posOffset>-635</wp:posOffset>
          </wp:positionV>
          <wp:extent cx="995045" cy="883285"/>
          <wp:effectExtent l="0" t="0" r="0" b="0"/>
          <wp:wrapNone/>
          <wp:docPr id="802495443" name="image13.png" descr="A yellow eagle with red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802495443" name="image13.png" descr="A yellow eagle with red and white text&#10;&#10;AI-generated content may be incorrect."/>
                  <pic:cNvPicPr preferRelativeResize="0"/>
                </pic:nvPicPr>
                <pic:blipFill>
                  <a:blip r:embed="rId3"/>
                  <a:srcRect/>
                  <a:stretch>
                    <a:fillRect/>
                  </a:stretch>
                </pic:blipFill>
                <pic:spPr>
                  <a:xfrm>
                    <a:off x="0" y="0"/>
                    <a:ext cx="995045" cy="883285"/>
                  </a:xfrm>
                  <a:prstGeom prst="rect">
                    <a:avLst/>
                  </a:prstGeom>
                  <a:ln/>
                </pic:spPr>
              </pic:pic>
            </a:graphicData>
          </a:graphic>
        </wp:anchor>
      </w:drawing>
    </w:r>
  </w:p>
  <w:p w14:paraId="580528B0" w14:textId="474DB25F" w:rsidR="00B0130E" w:rsidRDefault="00B0130E">
    <w:pPr>
      <w:pStyle w:val="Header"/>
    </w:pPr>
  </w:p>
  <w:p w14:paraId="0E7A5533" w14:textId="13020737" w:rsidR="00B0130E" w:rsidRDefault="00B0130E">
    <w:pPr>
      <w:pStyle w:val="Header"/>
    </w:pPr>
  </w:p>
  <w:p w14:paraId="1187FEF1" w14:textId="540856C6" w:rsidR="00B0130E" w:rsidRDefault="00B0130E">
    <w:pPr>
      <w:pStyle w:val="Header"/>
    </w:pPr>
  </w:p>
  <w:p w14:paraId="459A4350" w14:textId="1852F892" w:rsidR="00B0130E" w:rsidRPr="003D708E" w:rsidRDefault="00B0130E" w:rsidP="003D708E">
    <w:pPr>
      <w:pStyle w:val="Header"/>
      <w:jc w:val="center"/>
      <w:rPr>
        <w:rFonts w:ascii="Times New Roman" w:hAnsi="Times New Roman" w:cs="Times New Roman"/>
        <w:b/>
        <w:bCs/>
        <w:sz w:val="28"/>
        <w:szCs w:val="28"/>
      </w:rPr>
    </w:pPr>
    <w:r w:rsidRPr="003D708E">
      <w:rPr>
        <w:rFonts w:ascii="Times New Roman" w:hAnsi="Times New Roman" w:cs="Times New Roman"/>
        <w:b/>
        <w:bCs/>
        <w:sz w:val="28"/>
        <w:szCs w:val="28"/>
      </w:rPr>
      <w:t>COLLEGE OF TECHNOLOGY</w:t>
    </w:r>
  </w:p>
  <w:p w14:paraId="08EE6507" w14:textId="77777777" w:rsidR="00B0130E" w:rsidRDefault="00B013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2875"/>
    <w:multiLevelType w:val="hybridMultilevel"/>
    <w:tmpl w:val="B41A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B2982"/>
    <w:multiLevelType w:val="hybridMultilevel"/>
    <w:tmpl w:val="37F065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0EF733E"/>
    <w:multiLevelType w:val="hybridMultilevel"/>
    <w:tmpl w:val="A87E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361258"/>
    <w:multiLevelType w:val="hybridMultilevel"/>
    <w:tmpl w:val="E088624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8E"/>
    <w:rsid w:val="00077C79"/>
    <w:rsid w:val="0010636B"/>
    <w:rsid w:val="001265DE"/>
    <w:rsid w:val="001B776D"/>
    <w:rsid w:val="001D5C61"/>
    <w:rsid w:val="00205874"/>
    <w:rsid w:val="00267D2B"/>
    <w:rsid w:val="00271005"/>
    <w:rsid w:val="003305B2"/>
    <w:rsid w:val="0036369E"/>
    <w:rsid w:val="003943C7"/>
    <w:rsid w:val="003A4FB0"/>
    <w:rsid w:val="003D708E"/>
    <w:rsid w:val="004265A2"/>
    <w:rsid w:val="004275CE"/>
    <w:rsid w:val="004813DF"/>
    <w:rsid w:val="00492894"/>
    <w:rsid w:val="00506387"/>
    <w:rsid w:val="00536885"/>
    <w:rsid w:val="00553AFB"/>
    <w:rsid w:val="005F373F"/>
    <w:rsid w:val="00616A31"/>
    <w:rsid w:val="00617DAD"/>
    <w:rsid w:val="008A02DB"/>
    <w:rsid w:val="009A532A"/>
    <w:rsid w:val="00A27C96"/>
    <w:rsid w:val="00A406C5"/>
    <w:rsid w:val="00A84892"/>
    <w:rsid w:val="00B0130E"/>
    <w:rsid w:val="00BF5D3C"/>
    <w:rsid w:val="00CE263F"/>
    <w:rsid w:val="00D76128"/>
    <w:rsid w:val="00D95F5F"/>
    <w:rsid w:val="00DB4BDB"/>
    <w:rsid w:val="00DB639C"/>
    <w:rsid w:val="00DC1489"/>
    <w:rsid w:val="00E02FD0"/>
    <w:rsid w:val="00E50B43"/>
    <w:rsid w:val="00E518DB"/>
    <w:rsid w:val="00E83E16"/>
    <w:rsid w:val="00F15475"/>
    <w:rsid w:val="00F832CB"/>
    <w:rsid w:val="00F8741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7DFCB"/>
  <w15:chartTrackingRefBased/>
  <w15:docId w15:val="{173B4F27-E9E6-4239-A41A-4C361124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7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7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7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7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7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7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7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7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7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7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7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08E"/>
    <w:rPr>
      <w:rFonts w:eastAsiaTheme="majorEastAsia" w:cstheme="majorBidi"/>
      <w:color w:val="272727" w:themeColor="text1" w:themeTint="D8"/>
    </w:rPr>
  </w:style>
  <w:style w:type="paragraph" w:styleId="Title">
    <w:name w:val="Title"/>
    <w:basedOn w:val="Normal"/>
    <w:next w:val="Normal"/>
    <w:link w:val="TitleChar"/>
    <w:uiPriority w:val="10"/>
    <w:qFormat/>
    <w:rsid w:val="003D7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08E"/>
    <w:pPr>
      <w:spacing w:before="160"/>
      <w:jc w:val="center"/>
    </w:pPr>
    <w:rPr>
      <w:i/>
      <w:iCs/>
      <w:color w:val="404040" w:themeColor="text1" w:themeTint="BF"/>
    </w:rPr>
  </w:style>
  <w:style w:type="character" w:customStyle="1" w:styleId="QuoteChar">
    <w:name w:val="Quote Char"/>
    <w:basedOn w:val="DefaultParagraphFont"/>
    <w:link w:val="Quote"/>
    <w:uiPriority w:val="29"/>
    <w:rsid w:val="003D708E"/>
    <w:rPr>
      <w:i/>
      <w:iCs/>
      <w:color w:val="404040" w:themeColor="text1" w:themeTint="BF"/>
    </w:rPr>
  </w:style>
  <w:style w:type="paragraph" w:styleId="ListParagraph">
    <w:name w:val="List Paragraph"/>
    <w:basedOn w:val="Normal"/>
    <w:uiPriority w:val="34"/>
    <w:qFormat/>
    <w:rsid w:val="003D708E"/>
    <w:pPr>
      <w:ind w:left="720"/>
      <w:contextualSpacing/>
    </w:pPr>
  </w:style>
  <w:style w:type="character" w:styleId="IntenseEmphasis">
    <w:name w:val="Intense Emphasis"/>
    <w:basedOn w:val="DefaultParagraphFont"/>
    <w:uiPriority w:val="21"/>
    <w:qFormat/>
    <w:rsid w:val="003D708E"/>
    <w:rPr>
      <w:i/>
      <w:iCs/>
      <w:color w:val="0F4761" w:themeColor="accent1" w:themeShade="BF"/>
    </w:rPr>
  </w:style>
  <w:style w:type="paragraph" w:styleId="IntenseQuote">
    <w:name w:val="Intense Quote"/>
    <w:basedOn w:val="Normal"/>
    <w:next w:val="Normal"/>
    <w:link w:val="IntenseQuoteChar"/>
    <w:uiPriority w:val="30"/>
    <w:qFormat/>
    <w:rsid w:val="003D7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708E"/>
    <w:rPr>
      <w:i/>
      <w:iCs/>
      <w:color w:val="0F4761" w:themeColor="accent1" w:themeShade="BF"/>
    </w:rPr>
  </w:style>
  <w:style w:type="character" w:styleId="IntenseReference">
    <w:name w:val="Intense Reference"/>
    <w:basedOn w:val="DefaultParagraphFont"/>
    <w:uiPriority w:val="32"/>
    <w:qFormat/>
    <w:rsid w:val="003D708E"/>
    <w:rPr>
      <w:b/>
      <w:bCs/>
      <w:smallCaps/>
      <w:color w:val="0F4761" w:themeColor="accent1" w:themeShade="BF"/>
      <w:spacing w:val="5"/>
    </w:rPr>
  </w:style>
  <w:style w:type="paragraph" w:styleId="Header">
    <w:name w:val="header"/>
    <w:basedOn w:val="Normal"/>
    <w:link w:val="HeaderChar"/>
    <w:uiPriority w:val="99"/>
    <w:unhideWhenUsed/>
    <w:rsid w:val="003D7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08E"/>
  </w:style>
  <w:style w:type="paragraph" w:styleId="Footer">
    <w:name w:val="footer"/>
    <w:basedOn w:val="Normal"/>
    <w:link w:val="FooterChar"/>
    <w:uiPriority w:val="99"/>
    <w:unhideWhenUsed/>
    <w:rsid w:val="003D7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08E"/>
  </w:style>
  <w:style w:type="paragraph" w:styleId="TOCHeading">
    <w:name w:val="TOC Heading"/>
    <w:basedOn w:val="Heading1"/>
    <w:next w:val="Normal"/>
    <w:uiPriority w:val="39"/>
    <w:unhideWhenUsed/>
    <w:qFormat/>
    <w:rsid w:val="0020587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E263F"/>
    <w:pPr>
      <w:tabs>
        <w:tab w:val="right" w:leader="dot" w:pos="9350"/>
      </w:tabs>
      <w:spacing w:after="100"/>
    </w:pPr>
    <w:rPr>
      <w:rFonts w:ascii="Times New Roman" w:hAnsi="Times New Roman" w:cs="Times New Roman"/>
      <w:b/>
      <w:bCs/>
      <w:noProof/>
    </w:rPr>
  </w:style>
  <w:style w:type="character" w:styleId="Hyperlink">
    <w:name w:val="Hyperlink"/>
    <w:basedOn w:val="DefaultParagraphFont"/>
    <w:uiPriority w:val="99"/>
    <w:unhideWhenUsed/>
    <w:rsid w:val="00205874"/>
    <w:rPr>
      <w:color w:val="467886" w:themeColor="hyperlink"/>
      <w:u w:val="single"/>
    </w:rPr>
  </w:style>
  <w:style w:type="paragraph" w:styleId="TOC2">
    <w:name w:val="toc 2"/>
    <w:basedOn w:val="Normal"/>
    <w:next w:val="Normal"/>
    <w:autoRedefine/>
    <w:uiPriority w:val="39"/>
    <w:unhideWhenUsed/>
    <w:rsid w:val="00205874"/>
    <w:pPr>
      <w:spacing w:after="100"/>
      <w:ind w:left="220"/>
    </w:pPr>
  </w:style>
  <w:style w:type="paragraph" w:styleId="Bibliography">
    <w:name w:val="Bibliography"/>
    <w:basedOn w:val="Normal"/>
    <w:next w:val="Normal"/>
    <w:uiPriority w:val="37"/>
    <w:unhideWhenUsed/>
    <w:rsid w:val="00D76128"/>
  </w:style>
  <w:style w:type="paragraph" w:styleId="TOC3">
    <w:name w:val="toc 3"/>
    <w:basedOn w:val="Normal"/>
    <w:next w:val="Normal"/>
    <w:autoRedefine/>
    <w:uiPriority w:val="39"/>
    <w:unhideWhenUsed/>
    <w:rsid w:val="00D76128"/>
    <w:pPr>
      <w:spacing w:after="100"/>
      <w:ind w:left="440"/>
    </w:pPr>
  </w:style>
  <w:style w:type="table" w:styleId="TableGrid">
    <w:name w:val="Table Grid"/>
    <w:basedOn w:val="TableNormal"/>
    <w:uiPriority w:val="39"/>
    <w:rsid w:val="00267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289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928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7108">
      <w:bodyDiv w:val="1"/>
      <w:marLeft w:val="0"/>
      <w:marRight w:val="0"/>
      <w:marTop w:val="0"/>
      <w:marBottom w:val="0"/>
      <w:divBdr>
        <w:top w:val="none" w:sz="0" w:space="0" w:color="auto"/>
        <w:left w:val="none" w:sz="0" w:space="0" w:color="auto"/>
        <w:bottom w:val="none" w:sz="0" w:space="0" w:color="auto"/>
        <w:right w:val="none" w:sz="0" w:space="0" w:color="auto"/>
      </w:divBdr>
    </w:div>
    <w:div w:id="47926433">
      <w:bodyDiv w:val="1"/>
      <w:marLeft w:val="0"/>
      <w:marRight w:val="0"/>
      <w:marTop w:val="0"/>
      <w:marBottom w:val="0"/>
      <w:divBdr>
        <w:top w:val="none" w:sz="0" w:space="0" w:color="auto"/>
        <w:left w:val="none" w:sz="0" w:space="0" w:color="auto"/>
        <w:bottom w:val="none" w:sz="0" w:space="0" w:color="auto"/>
        <w:right w:val="none" w:sz="0" w:space="0" w:color="auto"/>
      </w:divBdr>
    </w:div>
    <w:div w:id="54743555">
      <w:bodyDiv w:val="1"/>
      <w:marLeft w:val="0"/>
      <w:marRight w:val="0"/>
      <w:marTop w:val="0"/>
      <w:marBottom w:val="0"/>
      <w:divBdr>
        <w:top w:val="none" w:sz="0" w:space="0" w:color="auto"/>
        <w:left w:val="none" w:sz="0" w:space="0" w:color="auto"/>
        <w:bottom w:val="none" w:sz="0" w:space="0" w:color="auto"/>
        <w:right w:val="none" w:sz="0" w:space="0" w:color="auto"/>
      </w:divBdr>
    </w:div>
    <w:div w:id="59909539">
      <w:bodyDiv w:val="1"/>
      <w:marLeft w:val="0"/>
      <w:marRight w:val="0"/>
      <w:marTop w:val="0"/>
      <w:marBottom w:val="0"/>
      <w:divBdr>
        <w:top w:val="none" w:sz="0" w:space="0" w:color="auto"/>
        <w:left w:val="none" w:sz="0" w:space="0" w:color="auto"/>
        <w:bottom w:val="none" w:sz="0" w:space="0" w:color="auto"/>
        <w:right w:val="none" w:sz="0" w:space="0" w:color="auto"/>
      </w:divBdr>
    </w:div>
    <w:div w:id="68620580">
      <w:bodyDiv w:val="1"/>
      <w:marLeft w:val="0"/>
      <w:marRight w:val="0"/>
      <w:marTop w:val="0"/>
      <w:marBottom w:val="0"/>
      <w:divBdr>
        <w:top w:val="none" w:sz="0" w:space="0" w:color="auto"/>
        <w:left w:val="none" w:sz="0" w:space="0" w:color="auto"/>
        <w:bottom w:val="none" w:sz="0" w:space="0" w:color="auto"/>
        <w:right w:val="none" w:sz="0" w:space="0" w:color="auto"/>
      </w:divBdr>
    </w:div>
    <w:div w:id="77364806">
      <w:bodyDiv w:val="1"/>
      <w:marLeft w:val="0"/>
      <w:marRight w:val="0"/>
      <w:marTop w:val="0"/>
      <w:marBottom w:val="0"/>
      <w:divBdr>
        <w:top w:val="none" w:sz="0" w:space="0" w:color="auto"/>
        <w:left w:val="none" w:sz="0" w:space="0" w:color="auto"/>
        <w:bottom w:val="none" w:sz="0" w:space="0" w:color="auto"/>
        <w:right w:val="none" w:sz="0" w:space="0" w:color="auto"/>
      </w:divBdr>
    </w:div>
    <w:div w:id="99227789">
      <w:bodyDiv w:val="1"/>
      <w:marLeft w:val="0"/>
      <w:marRight w:val="0"/>
      <w:marTop w:val="0"/>
      <w:marBottom w:val="0"/>
      <w:divBdr>
        <w:top w:val="none" w:sz="0" w:space="0" w:color="auto"/>
        <w:left w:val="none" w:sz="0" w:space="0" w:color="auto"/>
        <w:bottom w:val="none" w:sz="0" w:space="0" w:color="auto"/>
        <w:right w:val="none" w:sz="0" w:space="0" w:color="auto"/>
      </w:divBdr>
    </w:div>
    <w:div w:id="100683009">
      <w:bodyDiv w:val="1"/>
      <w:marLeft w:val="0"/>
      <w:marRight w:val="0"/>
      <w:marTop w:val="0"/>
      <w:marBottom w:val="0"/>
      <w:divBdr>
        <w:top w:val="none" w:sz="0" w:space="0" w:color="auto"/>
        <w:left w:val="none" w:sz="0" w:space="0" w:color="auto"/>
        <w:bottom w:val="none" w:sz="0" w:space="0" w:color="auto"/>
        <w:right w:val="none" w:sz="0" w:space="0" w:color="auto"/>
      </w:divBdr>
    </w:div>
    <w:div w:id="129592445">
      <w:bodyDiv w:val="1"/>
      <w:marLeft w:val="0"/>
      <w:marRight w:val="0"/>
      <w:marTop w:val="0"/>
      <w:marBottom w:val="0"/>
      <w:divBdr>
        <w:top w:val="none" w:sz="0" w:space="0" w:color="auto"/>
        <w:left w:val="none" w:sz="0" w:space="0" w:color="auto"/>
        <w:bottom w:val="none" w:sz="0" w:space="0" w:color="auto"/>
        <w:right w:val="none" w:sz="0" w:space="0" w:color="auto"/>
      </w:divBdr>
    </w:div>
    <w:div w:id="151141474">
      <w:bodyDiv w:val="1"/>
      <w:marLeft w:val="0"/>
      <w:marRight w:val="0"/>
      <w:marTop w:val="0"/>
      <w:marBottom w:val="0"/>
      <w:divBdr>
        <w:top w:val="none" w:sz="0" w:space="0" w:color="auto"/>
        <w:left w:val="none" w:sz="0" w:space="0" w:color="auto"/>
        <w:bottom w:val="none" w:sz="0" w:space="0" w:color="auto"/>
        <w:right w:val="none" w:sz="0" w:space="0" w:color="auto"/>
      </w:divBdr>
    </w:div>
    <w:div w:id="165170557">
      <w:bodyDiv w:val="1"/>
      <w:marLeft w:val="0"/>
      <w:marRight w:val="0"/>
      <w:marTop w:val="0"/>
      <w:marBottom w:val="0"/>
      <w:divBdr>
        <w:top w:val="none" w:sz="0" w:space="0" w:color="auto"/>
        <w:left w:val="none" w:sz="0" w:space="0" w:color="auto"/>
        <w:bottom w:val="none" w:sz="0" w:space="0" w:color="auto"/>
        <w:right w:val="none" w:sz="0" w:space="0" w:color="auto"/>
      </w:divBdr>
    </w:div>
    <w:div w:id="172573523">
      <w:bodyDiv w:val="1"/>
      <w:marLeft w:val="0"/>
      <w:marRight w:val="0"/>
      <w:marTop w:val="0"/>
      <w:marBottom w:val="0"/>
      <w:divBdr>
        <w:top w:val="none" w:sz="0" w:space="0" w:color="auto"/>
        <w:left w:val="none" w:sz="0" w:space="0" w:color="auto"/>
        <w:bottom w:val="none" w:sz="0" w:space="0" w:color="auto"/>
        <w:right w:val="none" w:sz="0" w:space="0" w:color="auto"/>
      </w:divBdr>
    </w:div>
    <w:div w:id="172963477">
      <w:bodyDiv w:val="1"/>
      <w:marLeft w:val="0"/>
      <w:marRight w:val="0"/>
      <w:marTop w:val="0"/>
      <w:marBottom w:val="0"/>
      <w:divBdr>
        <w:top w:val="none" w:sz="0" w:space="0" w:color="auto"/>
        <w:left w:val="none" w:sz="0" w:space="0" w:color="auto"/>
        <w:bottom w:val="none" w:sz="0" w:space="0" w:color="auto"/>
        <w:right w:val="none" w:sz="0" w:space="0" w:color="auto"/>
      </w:divBdr>
    </w:div>
    <w:div w:id="176433961">
      <w:bodyDiv w:val="1"/>
      <w:marLeft w:val="0"/>
      <w:marRight w:val="0"/>
      <w:marTop w:val="0"/>
      <w:marBottom w:val="0"/>
      <w:divBdr>
        <w:top w:val="none" w:sz="0" w:space="0" w:color="auto"/>
        <w:left w:val="none" w:sz="0" w:space="0" w:color="auto"/>
        <w:bottom w:val="none" w:sz="0" w:space="0" w:color="auto"/>
        <w:right w:val="none" w:sz="0" w:space="0" w:color="auto"/>
      </w:divBdr>
    </w:div>
    <w:div w:id="178006630">
      <w:bodyDiv w:val="1"/>
      <w:marLeft w:val="0"/>
      <w:marRight w:val="0"/>
      <w:marTop w:val="0"/>
      <w:marBottom w:val="0"/>
      <w:divBdr>
        <w:top w:val="none" w:sz="0" w:space="0" w:color="auto"/>
        <w:left w:val="none" w:sz="0" w:space="0" w:color="auto"/>
        <w:bottom w:val="none" w:sz="0" w:space="0" w:color="auto"/>
        <w:right w:val="none" w:sz="0" w:space="0" w:color="auto"/>
      </w:divBdr>
    </w:div>
    <w:div w:id="193543348">
      <w:bodyDiv w:val="1"/>
      <w:marLeft w:val="0"/>
      <w:marRight w:val="0"/>
      <w:marTop w:val="0"/>
      <w:marBottom w:val="0"/>
      <w:divBdr>
        <w:top w:val="none" w:sz="0" w:space="0" w:color="auto"/>
        <w:left w:val="none" w:sz="0" w:space="0" w:color="auto"/>
        <w:bottom w:val="none" w:sz="0" w:space="0" w:color="auto"/>
        <w:right w:val="none" w:sz="0" w:space="0" w:color="auto"/>
      </w:divBdr>
    </w:div>
    <w:div w:id="201942352">
      <w:bodyDiv w:val="1"/>
      <w:marLeft w:val="0"/>
      <w:marRight w:val="0"/>
      <w:marTop w:val="0"/>
      <w:marBottom w:val="0"/>
      <w:divBdr>
        <w:top w:val="none" w:sz="0" w:space="0" w:color="auto"/>
        <w:left w:val="none" w:sz="0" w:space="0" w:color="auto"/>
        <w:bottom w:val="none" w:sz="0" w:space="0" w:color="auto"/>
        <w:right w:val="none" w:sz="0" w:space="0" w:color="auto"/>
      </w:divBdr>
    </w:div>
    <w:div w:id="211160101">
      <w:bodyDiv w:val="1"/>
      <w:marLeft w:val="0"/>
      <w:marRight w:val="0"/>
      <w:marTop w:val="0"/>
      <w:marBottom w:val="0"/>
      <w:divBdr>
        <w:top w:val="none" w:sz="0" w:space="0" w:color="auto"/>
        <w:left w:val="none" w:sz="0" w:space="0" w:color="auto"/>
        <w:bottom w:val="none" w:sz="0" w:space="0" w:color="auto"/>
        <w:right w:val="none" w:sz="0" w:space="0" w:color="auto"/>
      </w:divBdr>
    </w:div>
    <w:div w:id="212543743">
      <w:bodyDiv w:val="1"/>
      <w:marLeft w:val="0"/>
      <w:marRight w:val="0"/>
      <w:marTop w:val="0"/>
      <w:marBottom w:val="0"/>
      <w:divBdr>
        <w:top w:val="none" w:sz="0" w:space="0" w:color="auto"/>
        <w:left w:val="none" w:sz="0" w:space="0" w:color="auto"/>
        <w:bottom w:val="none" w:sz="0" w:space="0" w:color="auto"/>
        <w:right w:val="none" w:sz="0" w:space="0" w:color="auto"/>
      </w:divBdr>
    </w:div>
    <w:div w:id="213005729">
      <w:bodyDiv w:val="1"/>
      <w:marLeft w:val="0"/>
      <w:marRight w:val="0"/>
      <w:marTop w:val="0"/>
      <w:marBottom w:val="0"/>
      <w:divBdr>
        <w:top w:val="none" w:sz="0" w:space="0" w:color="auto"/>
        <w:left w:val="none" w:sz="0" w:space="0" w:color="auto"/>
        <w:bottom w:val="none" w:sz="0" w:space="0" w:color="auto"/>
        <w:right w:val="none" w:sz="0" w:space="0" w:color="auto"/>
      </w:divBdr>
    </w:div>
    <w:div w:id="213662029">
      <w:bodyDiv w:val="1"/>
      <w:marLeft w:val="0"/>
      <w:marRight w:val="0"/>
      <w:marTop w:val="0"/>
      <w:marBottom w:val="0"/>
      <w:divBdr>
        <w:top w:val="none" w:sz="0" w:space="0" w:color="auto"/>
        <w:left w:val="none" w:sz="0" w:space="0" w:color="auto"/>
        <w:bottom w:val="none" w:sz="0" w:space="0" w:color="auto"/>
        <w:right w:val="none" w:sz="0" w:space="0" w:color="auto"/>
      </w:divBdr>
    </w:div>
    <w:div w:id="265963177">
      <w:bodyDiv w:val="1"/>
      <w:marLeft w:val="0"/>
      <w:marRight w:val="0"/>
      <w:marTop w:val="0"/>
      <w:marBottom w:val="0"/>
      <w:divBdr>
        <w:top w:val="none" w:sz="0" w:space="0" w:color="auto"/>
        <w:left w:val="none" w:sz="0" w:space="0" w:color="auto"/>
        <w:bottom w:val="none" w:sz="0" w:space="0" w:color="auto"/>
        <w:right w:val="none" w:sz="0" w:space="0" w:color="auto"/>
      </w:divBdr>
    </w:div>
    <w:div w:id="266278702">
      <w:bodyDiv w:val="1"/>
      <w:marLeft w:val="0"/>
      <w:marRight w:val="0"/>
      <w:marTop w:val="0"/>
      <w:marBottom w:val="0"/>
      <w:divBdr>
        <w:top w:val="none" w:sz="0" w:space="0" w:color="auto"/>
        <w:left w:val="none" w:sz="0" w:space="0" w:color="auto"/>
        <w:bottom w:val="none" w:sz="0" w:space="0" w:color="auto"/>
        <w:right w:val="none" w:sz="0" w:space="0" w:color="auto"/>
      </w:divBdr>
    </w:div>
    <w:div w:id="267008349">
      <w:bodyDiv w:val="1"/>
      <w:marLeft w:val="0"/>
      <w:marRight w:val="0"/>
      <w:marTop w:val="0"/>
      <w:marBottom w:val="0"/>
      <w:divBdr>
        <w:top w:val="none" w:sz="0" w:space="0" w:color="auto"/>
        <w:left w:val="none" w:sz="0" w:space="0" w:color="auto"/>
        <w:bottom w:val="none" w:sz="0" w:space="0" w:color="auto"/>
        <w:right w:val="none" w:sz="0" w:space="0" w:color="auto"/>
      </w:divBdr>
    </w:div>
    <w:div w:id="299000097">
      <w:bodyDiv w:val="1"/>
      <w:marLeft w:val="0"/>
      <w:marRight w:val="0"/>
      <w:marTop w:val="0"/>
      <w:marBottom w:val="0"/>
      <w:divBdr>
        <w:top w:val="none" w:sz="0" w:space="0" w:color="auto"/>
        <w:left w:val="none" w:sz="0" w:space="0" w:color="auto"/>
        <w:bottom w:val="none" w:sz="0" w:space="0" w:color="auto"/>
        <w:right w:val="none" w:sz="0" w:space="0" w:color="auto"/>
      </w:divBdr>
    </w:div>
    <w:div w:id="300624563">
      <w:bodyDiv w:val="1"/>
      <w:marLeft w:val="0"/>
      <w:marRight w:val="0"/>
      <w:marTop w:val="0"/>
      <w:marBottom w:val="0"/>
      <w:divBdr>
        <w:top w:val="none" w:sz="0" w:space="0" w:color="auto"/>
        <w:left w:val="none" w:sz="0" w:space="0" w:color="auto"/>
        <w:bottom w:val="none" w:sz="0" w:space="0" w:color="auto"/>
        <w:right w:val="none" w:sz="0" w:space="0" w:color="auto"/>
      </w:divBdr>
    </w:div>
    <w:div w:id="301926317">
      <w:bodyDiv w:val="1"/>
      <w:marLeft w:val="0"/>
      <w:marRight w:val="0"/>
      <w:marTop w:val="0"/>
      <w:marBottom w:val="0"/>
      <w:divBdr>
        <w:top w:val="none" w:sz="0" w:space="0" w:color="auto"/>
        <w:left w:val="none" w:sz="0" w:space="0" w:color="auto"/>
        <w:bottom w:val="none" w:sz="0" w:space="0" w:color="auto"/>
        <w:right w:val="none" w:sz="0" w:space="0" w:color="auto"/>
      </w:divBdr>
    </w:div>
    <w:div w:id="335154643">
      <w:bodyDiv w:val="1"/>
      <w:marLeft w:val="0"/>
      <w:marRight w:val="0"/>
      <w:marTop w:val="0"/>
      <w:marBottom w:val="0"/>
      <w:divBdr>
        <w:top w:val="none" w:sz="0" w:space="0" w:color="auto"/>
        <w:left w:val="none" w:sz="0" w:space="0" w:color="auto"/>
        <w:bottom w:val="none" w:sz="0" w:space="0" w:color="auto"/>
        <w:right w:val="none" w:sz="0" w:space="0" w:color="auto"/>
      </w:divBdr>
    </w:div>
    <w:div w:id="337078118">
      <w:bodyDiv w:val="1"/>
      <w:marLeft w:val="0"/>
      <w:marRight w:val="0"/>
      <w:marTop w:val="0"/>
      <w:marBottom w:val="0"/>
      <w:divBdr>
        <w:top w:val="none" w:sz="0" w:space="0" w:color="auto"/>
        <w:left w:val="none" w:sz="0" w:space="0" w:color="auto"/>
        <w:bottom w:val="none" w:sz="0" w:space="0" w:color="auto"/>
        <w:right w:val="none" w:sz="0" w:space="0" w:color="auto"/>
      </w:divBdr>
    </w:div>
    <w:div w:id="340282971">
      <w:bodyDiv w:val="1"/>
      <w:marLeft w:val="0"/>
      <w:marRight w:val="0"/>
      <w:marTop w:val="0"/>
      <w:marBottom w:val="0"/>
      <w:divBdr>
        <w:top w:val="none" w:sz="0" w:space="0" w:color="auto"/>
        <w:left w:val="none" w:sz="0" w:space="0" w:color="auto"/>
        <w:bottom w:val="none" w:sz="0" w:space="0" w:color="auto"/>
        <w:right w:val="none" w:sz="0" w:space="0" w:color="auto"/>
      </w:divBdr>
    </w:div>
    <w:div w:id="345600449">
      <w:bodyDiv w:val="1"/>
      <w:marLeft w:val="0"/>
      <w:marRight w:val="0"/>
      <w:marTop w:val="0"/>
      <w:marBottom w:val="0"/>
      <w:divBdr>
        <w:top w:val="none" w:sz="0" w:space="0" w:color="auto"/>
        <w:left w:val="none" w:sz="0" w:space="0" w:color="auto"/>
        <w:bottom w:val="none" w:sz="0" w:space="0" w:color="auto"/>
        <w:right w:val="none" w:sz="0" w:space="0" w:color="auto"/>
      </w:divBdr>
    </w:div>
    <w:div w:id="362094789">
      <w:bodyDiv w:val="1"/>
      <w:marLeft w:val="0"/>
      <w:marRight w:val="0"/>
      <w:marTop w:val="0"/>
      <w:marBottom w:val="0"/>
      <w:divBdr>
        <w:top w:val="none" w:sz="0" w:space="0" w:color="auto"/>
        <w:left w:val="none" w:sz="0" w:space="0" w:color="auto"/>
        <w:bottom w:val="none" w:sz="0" w:space="0" w:color="auto"/>
        <w:right w:val="none" w:sz="0" w:space="0" w:color="auto"/>
      </w:divBdr>
    </w:div>
    <w:div w:id="386344423">
      <w:bodyDiv w:val="1"/>
      <w:marLeft w:val="0"/>
      <w:marRight w:val="0"/>
      <w:marTop w:val="0"/>
      <w:marBottom w:val="0"/>
      <w:divBdr>
        <w:top w:val="none" w:sz="0" w:space="0" w:color="auto"/>
        <w:left w:val="none" w:sz="0" w:space="0" w:color="auto"/>
        <w:bottom w:val="none" w:sz="0" w:space="0" w:color="auto"/>
        <w:right w:val="none" w:sz="0" w:space="0" w:color="auto"/>
      </w:divBdr>
    </w:div>
    <w:div w:id="390226215">
      <w:bodyDiv w:val="1"/>
      <w:marLeft w:val="0"/>
      <w:marRight w:val="0"/>
      <w:marTop w:val="0"/>
      <w:marBottom w:val="0"/>
      <w:divBdr>
        <w:top w:val="none" w:sz="0" w:space="0" w:color="auto"/>
        <w:left w:val="none" w:sz="0" w:space="0" w:color="auto"/>
        <w:bottom w:val="none" w:sz="0" w:space="0" w:color="auto"/>
        <w:right w:val="none" w:sz="0" w:space="0" w:color="auto"/>
      </w:divBdr>
    </w:div>
    <w:div w:id="398291070">
      <w:bodyDiv w:val="1"/>
      <w:marLeft w:val="0"/>
      <w:marRight w:val="0"/>
      <w:marTop w:val="0"/>
      <w:marBottom w:val="0"/>
      <w:divBdr>
        <w:top w:val="none" w:sz="0" w:space="0" w:color="auto"/>
        <w:left w:val="none" w:sz="0" w:space="0" w:color="auto"/>
        <w:bottom w:val="none" w:sz="0" w:space="0" w:color="auto"/>
        <w:right w:val="none" w:sz="0" w:space="0" w:color="auto"/>
      </w:divBdr>
    </w:div>
    <w:div w:id="402920569">
      <w:bodyDiv w:val="1"/>
      <w:marLeft w:val="0"/>
      <w:marRight w:val="0"/>
      <w:marTop w:val="0"/>
      <w:marBottom w:val="0"/>
      <w:divBdr>
        <w:top w:val="none" w:sz="0" w:space="0" w:color="auto"/>
        <w:left w:val="none" w:sz="0" w:space="0" w:color="auto"/>
        <w:bottom w:val="none" w:sz="0" w:space="0" w:color="auto"/>
        <w:right w:val="none" w:sz="0" w:space="0" w:color="auto"/>
      </w:divBdr>
    </w:div>
    <w:div w:id="422651703">
      <w:bodyDiv w:val="1"/>
      <w:marLeft w:val="0"/>
      <w:marRight w:val="0"/>
      <w:marTop w:val="0"/>
      <w:marBottom w:val="0"/>
      <w:divBdr>
        <w:top w:val="none" w:sz="0" w:space="0" w:color="auto"/>
        <w:left w:val="none" w:sz="0" w:space="0" w:color="auto"/>
        <w:bottom w:val="none" w:sz="0" w:space="0" w:color="auto"/>
        <w:right w:val="none" w:sz="0" w:space="0" w:color="auto"/>
      </w:divBdr>
    </w:div>
    <w:div w:id="424502931">
      <w:bodyDiv w:val="1"/>
      <w:marLeft w:val="0"/>
      <w:marRight w:val="0"/>
      <w:marTop w:val="0"/>
      <w:marBottom w:val="0"/>
      <w:divBdr>
        <w:top w:val="none" w:sz="0" w:space="0" w:color="auto"/>
        <w:left w:val="none" w:sz="0" w:space="0" w:color="auto"/>
        <w:bottom w:val="none" w:sz="0" w:space="0" w:color="auto"/>
        <w:right w:val="none" w:sz="0" w:space="0" w:color="auto"/>
      </w:divBdr>
    </w:div>
    <w:div w:id="428965575">
      <w:bodyDiv w:val="1"/>
      <w:marLeft w:val="0"/>
      <w:marRight w:val="0"/>
      <w:marTop w:val="0"/>
      <w:marBottom w:val="0"/>
      <w:divBdr>
        <w:top w:val="none" w:sz="0" w:space="0" w:color="auto"/>
        <w:left w:val="none" w:sz="0" w:space="0" w:color="auto"/>
        <w:bottom w:val="none" w:sz="0" w:space="0" w:color="auto"/>
        <w:right w:val="none" w:sz="0" w:space="0" w:color="auto"/>
      </w:divBdr>
    </w:div>
    <w:div w:id="434324102">
      <w:bodyDiv w:val="1"/>
      <w:marLeft w:val="0"/>
      <w:marRight w:val="0"/>
      <w:marTop w:val="0"/>
      <w:marBottom w:val="0"/>
      <w:divBdr>
        <w:top w:val="none" w:sz="0" w:space="0" w:color="auto"/>
        <w:left w:val="none" w:sz="0" w:space="0" w:color="auto"/>
        <w:bottom w:val="none" w:sz="0" w:space="0" w:color="auto"/>
        <w:right w:val="none" w:sz="0" w:space="0" w:color="auto"/>
      </w:divBdr>
    </w:div>
    <w:div w:id="435828348">
      <w:bodyDiv w:val="1"/>
      <w:marLeft w:val="0"/>
      <w:marRight w:val="0"/>
      <w:marTop w:val="0"/>
      <w:marBottom w:val="0"/>
      <w:divBdr>
        <w:top w:val="none" w:sz="0" w:space="0" w:color="auto"/>
        <w:left w:val="none" w:sz="0" w:space="0" w:color="auto"/>
        <w:bottom w:val="none" w:sz="0" w:space="0" w:color="auto"/>
        <w:right w:val="none" w:sz="0" w:space="0" w:color="auto"/>
      </w:divBdr>
    </w:div>
    <w:div w:id="444471915">
      <w:bodyDiv w:val="1"/>
      <w:marLeft w:val="0"/>
      <w:marRight w:val="0"/>
      <w:marTop w:val="0"/>
      <w:marBottom w:val="0"/>
      <w:divBdr>
        <w:top w:val="none" w:sz="0" w:space="0" w:color="auto"/>
        <w:left w:val="none" w:sz="0" w:space="0" w:color="auto"/>
        <w:bottom w:val="none" w:sz="0" w:space="0" w:color="auto"/>
        <w:right w:val="none" w:sz="0" w:space="0" w:color="auto"/>
      </w:divBdr>
    </w:div>
    <w:div w:id="465701961">
      <w:bodyDiv w:val="1"/>
      <w:marLeft w:val="0"/>
      <w:marRight w:val="0"/>
      <w:marTop w:val="0"/>
      <w:marBottom w:val="0"/>
      <w:divBdr>
        <w:top w:val="none" w:sz="0" w:space="0" w:color="auto"/>
        <w:left w:val="none" w:sz="0" w:space="0" w:color="auto"/>
        <w:bottom w:val="none" w:sz="0" w:space="0" w:color="auto"/>
        <w:right w:val="none" w:sz="0" w:space="0" w:color="auto"/>
      </w:divBdr>
    </w:div>
    <w:div w:id="470171644">
      <w:bodyDiv w:val="1"/>
      <w:marLeft w:val="0"/>
      <w:marRight w:val="0"/>
      <w:marTop w:val="0"/>
      <w:marBottom w:val="0"/>
      <w:divBdr>
        <w:top w:val="none" w:sz="0" w:space="0" w:color="auto"/>
        <w:left w:val="none" w:sz="0" w:space="0" w:color="auto"/>
        <w:bottom w:val="none" w:sz="0" w:space="0" w:color="auto"/>
        <w:right w:val="none" w:sz="0" w:space="0" w:color="auto"/>
      </w:divBdr>
    </w:div>
    <w:div w:id="487938944">
      <w:bodyDiv w:val="1"/>
      <w:marLeft w:val="0"/>
      <w:marRight w:val="0"/>
      <w:marTop w:val="0"/>
      <w:marBottom w:val="0"/>
      <w:divBdr>
        <w:top w:val="none" w:sz="0" w:space="0" w:color="auto"/>
        <w:left w:val="none" w:sz="0" w:space="0" w:color="auto"/>
        <w:bottom w:val="none" w:sz="0" w:space="0" w:color="auto"/>
        <w:right w:val="none" w:sz="0" w:space="0" w:color="auto"/>
      </w:divBdr>
    </w:div>
    <w:div w:id="508525435">
      <w:bodyDiv w:val="1"/>
      <w:marLeft w:val="0"/>
      <w:marRight w:val="0"/>
      <w:marTop w:val="0"/>
      <w:marBottom w:val="0"/>
      <w:divBdr>
        <w:top w:val="none" w:sz="0" w:space="0" w:color="auto"/>
        <w:left w:val="none" w:sz="0" w:space="0" w:color="auto"/>
        <w:bottom w:val="none" w:sz="0" w:space="0" w:color="auto"/>
        <w:right w:val="none" w:sz="0" w:space="0" w:color="auto"/>
      </w:divBdr>
    </w:div>
    <w:div w:id="509174183">
      <w:bodyDiv w:val="1"/>
      <w:marLeft w:val="0"/>
      <w:marRight w:val="0"/>
      <w:marTop w:val="0"/>
      <w:marBottom w:val="0"/>
      <w:divBdr>
        <w:top w:val="none" w:sz="0" w:space="0" w:color="auto"/>
        <w:left w:val="none" w:sz="0" w:space="0" w:color="auto"/>
        <w:bottom w:val="none" w:sz="0" w:space="0" w:color="auto"/>
        <w:right w:val="none" w:sz="0" w:space="0" w:color="auto"/>
      </w:divBdr>
    </w:div>
    <w:div w:id="518392766">
      <w:bodyDiv w:val="1"/>
      <w:marLeft w:val="0"/>
      <w:marRight w:val="0"/>
      <w:marTop w:val="0"/>
      <w:marBottom w:val="0"/>
      <w:divBdr>
        <w:top w:val="none" w:sz="0" w:space="0" w:color="auto"/>
        <w:left w:val="none" w:sz="0" w:space="0" w:color="auto"/>
        <w:bottom w:val="none" w:sz="0" w:space="0" w:color="auto"/>
        <w:right w:val="none" w:sz="0" w:space="0" w:color="auto"/>
      </w:divBdr>
    </w:div>
    <w:div w:id="544215975">
      <w:bodyDiv w:val="1"/>
      <w:marLeft w:val="0"/>
      <w:marRight w:val="0"/>
      <w:marTop w:val="0"/>
      <w:marBottom w:val="0"/>
      <w:divBdr>
        <w:top w:val="none" w:sz="0" w:space="0" w:color="auto"/>
        <w:left w:val="none" w:sz="0" w:space="0" w:color="auto"/>
        <w:bottom w:val="none" w:sz="0" w:space="0" w:color="auto"/>
        <w:right w:val="none" w:sz="0" w:space="0" w:color="auto"/>
      </w:divBdr>
    </w:div>
    <w:div w:id="548998877">
      <w:bodyDiv w:val="1"/>
      <w:marLeft w:val="0"/>
      <w:marRight w:val="0"/>
      <w:marTop w:val="0"/>
      <w:marBottom w:val="0"/>
      <w:divBdr>
        <w:top w:val="none" w:sz="0" w:space="0" w:color="auto"/>
        <w:left w:val="none" w:sz="0" w:space="0" w:color="auto"/>
        <w:bottom w:val="none" w:sz="0" w:space="0" w:color="auto"/>
        <w:right w:val="none" w:sz="0" w:space="0" w:color="auto"/>
      </w:divBdr>
    </w:div>
    <w:div w:id="553274518">
      <w:bodyDiv w:val="1"/>
      <w:marLeft w:val="0"/>
      <w:marRight w:val="0"/>
      <w:marTop w:val="0"/>
      <w:marBottom w:val="0"/>
      <w:divBdr>
        <w:top w:val="none" w:sz="0" w:space="0" w:color="auto"/>
        <w:left w:val="none" w:sz="0" w:space="0" w:color="auto"/>
        <w:bottom w:val="none" w:sz="0" w:space="0" w:color="auto"/>
        <w:right w:val="none" w:sz="0" w:space="0" w:color="auto"/>
      </w:divBdr>
    </w:div>
    <w:div w:id="593363621">
      <w:bodyDiv w:val="1"/>
      <w:marLeft w:val="0"/>
      <w:marRight w:val="0"/>
      <w:marTop w:val="0"/>
      <w:marBottom w:val="0"/>
      <w:divBdr>
        <w:top w:val="none" w:sz="0" w:space="0" w:color="auto"/>
        <w:left w:val="none" w:sz="0" w:space="0" w:color="auto"/>
        <w:bottom w:val="none" w:sz="0" w:space="0" w:color="auto"/>
        <w:right w:val="none" w:sz="0" w:space="0" w:color="auto"/>
      </w:divBdr>
    </w:div>
    <w:div w:id="599681965">
      <w:bodyDiv w:val="1"/>
      <w:marLeft w:val="0"/>
      <w:marRight w:val="0"/>
      <w:marTop w:val="0"/>
      <w:marBottom w:val="0"/>
      <w:divBdr>
        <w:top w:val="none" w:sz="0" w:space="0" w:color="auto"/>
        <w:left w:val="none" w:sz="0" w:space="0" w:color="auto"/>
        <w:bottom w:val="none" w:sz="0" w:space="0" w:color="auto"/>
        <w:right w:val="none" w:sz="0" w:space="0" w:color="auto"/>
      </w:divBdr>
    </w:div>
    <w:div w:id="613095404">
      <w:bodyDiv w:val="1"/>
      <w:marLeft w:val="0"/>
      <w:marRight w:val="0"/>
      <w:marTop w:val="0"/>
      <w:marBottom w:val="0"/>
      <w:divBdr>
        <w:top w:val="none" w:sz="0" w:space="0" w:color="auto"/>
        <w:left w:val="none" w:sz="0" w:space="0" w:color="auto"/>
        <w:bottom w:val="none" w:sz="0" w:space="0" w:color="auto"/>
        <w:right w:val="none" w:sz="0" w:space="0" w:color="auto"/>
      </w:divBdr>
    </w:div>
    <w:div w:id="622463778">
      <w:bodyDiv w:val="1"/>
      <w:marLeft w:val="0"/>
      <w:marRight w:val="0"/>
      <w:marTop w:val="0"/>
      <w:marBottom w:val="0"/>
      <w:divBdr>
        <w:top w:val="none" w:sz="0" w:space="0" w:color="auto"/>
        <w:left w:val="none" w:sz="0" w:space="0" w:color="auto"/>
        <w:bottom w:val="none" w:sz="0" w:space="0" w:color="auto"/>
        <w:right w:val="none" w:sz="0" w:space="0" w:color="auto"/>
      </w:divBdr>
    </w:div>
    <w:div w:id="627008570">
      <w:bodyDiv w:val="1"/>
      <w:marLeft w:val="0"/>
      <w:marRight w:val="0"/>
      <w:marTop w:val="0"/>
      <w:marBottom w:val="0"/>
      <w:divBdr>
        <w:top w:val="none" w:sz="0" w:space="0" w:color="auto"/>
        <w:left w:val="none" w:sz="0" w:space="0" w:color="auto"/>
        <w:bottom w:val="none" w:sz="0" w:space="0" w:color="auto"/>
        <w:right w:val="none" w:sz="0" w:space="0" w:color="auto"/>
      </w:divBdr>
    </w:div>
    <w:div w:id="637611162">
      <w:bodyDiv w:val="1"/>
      <w:marLeft w:val="0"/>
      <w:marRight w:val="0"/>
      <w:marTop w:val="0"/>
      <w:marBottom w:val="0"/>
      <w:divBdr>
        <w:top w:val="none" w:sz="0" w:space="0" w:color="auto"/>
        <w:left w:val="none" w:sz="0" w:space="0" w:color="auto"/>
        <w:bottom w:val="none" w:sz="0" w:space="0" w:color="auto"/>
        <w:right w:val="none" w:sz="0" w:space="0" w:color="auto"/>
      </w:divBdr>
    </w:div>
    <w:div w:id="640619068">
      <w:bodyDiv w:val="1"/>
      <w:marLeft w:val="0"/>
      <w:marRight w:val="0"/>
      <w:marTop w:val="0"/>
      <w:marBottom w:val="0"/>
      <w:divBdr>
        <w:top w:val="none" w:sz="0" w:space="0" w:color="auto"/>
        <w:left w:val="none" w:sz="0" w:space="0" w:color="auto"/>
        <w:bottom w:val="none" w:sz="0" w:space="0" w:color="auto"/>
        <w:right w:val="none" w:sz="0" w:space="0" w:color="auto"/>
      </w:divBdr>
    </w:div>
    <w:div w:id="650140964">
      <w:bodyDiv w:val="1"/>
      <w:marLeft w:val="0"/>
      <w:marRight w:val="0"/>
      <w:marTop w:val="0"/>
      <w:marBottom w:val="0"/>
      <w:divBdr>
        <w:top w:val="none" w:sz="0" w:space="0" w:color="auto"/>
        <w:left w:val="none" w:sz="0" w:space="0" w:color="auto"/>
        <w:bottom w:val="none" w:sz="0" w:space="0" w:color="auto"/>
        <w:right w:val="none" w:sz="0" w:space="0" w:color="auto"/>
      </w:divBdr>
    </w:div>
    <w:div w:id="679041095">
      <w:bodyDiv w:val="1"/>
      <w:marLeft w:val="0"/>
      <w:marRight w:val="0"/>
      <w:marTop w:val="0"/>
      <w:marBottom w:val="0"/>
      <w:divBdr>
        <w:top w:val="none" w:sz="0" w:space="0" w:color="auto"/>
        <w:left w:val="none" w:sz="0" w:space="0" w:color="auto"/>
        <w:bottom w:val="none" w:sz="0" w:space="0" w:color="auto"/>
        <w:right w:val="none" w:sz="0" w:space="0" w:color="auto"/>
      </w:divBdr>
    </w:div>
    <w:div w:id="684988895">
      <w:bodyDiv w:val="1"/>
      <w:marLeft w:val="0"/>
      <w:marRight w:val="0"/>
      <w:marTop w:val="0"/>
      <w:marBottom w:val="0"/>
      <w:divBdr>
        <w:top w:val="none" w:sz="0" w:space="0" w:color="auto"/>
        <w:left w:val="none" w:sz="0" w:space="0" w:color="auto"/>
        <w:bottom w:val="none" w:sz="0" w:space="0" w:color="auto"/>
        <w:right w:val="none" w:sz="0" w:space="0" w:color="auto"/>
      </w:divBdr>
    </w:div>
    <w:div w:id="693848057">
      <w:bodyDiv w:val="1"/>
      <w:marLeft w:val="0"/>
      <w:marRight w:val="0"/>
      <w:marTop w:val="0"/>
      <w:marBottom w:val="0"/>
      <w:divBdr>
        <w:top w:val="none" w:sz="0" w:space="0" w:color="auto"/>
        <w:left w:val="none" w:sz="0" w:space="0" w:color="auto"/>
        <w:bottom w:val="none" w:sz="0" w:space="0" w:color="auto"/>
        <w:right w:val="none" w:sz="0" w:space="0" w:color="auto"/>
      </w:divBdr>
    </w:div>
    <w:div w:id="703019965">
      <w:bodyDiv w:val="1"/>
      <w:marLeft w:val="0"/>
      <w:marRight w:val="0"/>
      <w:marTop w:val="0"/>
      <w:marBottom w:val="0"/>
      <w:divBdr>
        <w:top w:val="none" w:sz="0" w:space="0" w:color="auto"/>
        <w:left w:val="none" w:sz="0" w:space="0" w:color="auto"/>
        <w:bottom w:val="none" w:sz="0" w:space="0" w:color="auto"/>
        <w:right w:val="none" w:sz="0" w:space="0" w:color="auto"/>
      </w:divBdr>
    </w:div>
    <w:div w:id="711459548">
      <w:bodyDiv w:val="1"/>
      <w:marLeft w:val="0"/>
      <w:marRight w:val="0"/>
      <w:marTop w:val="0"/>
      <w:marBottom w:val="0"/>
      <w:divBdr>
        <w:top w:val="none" w:sz="0" w:space="0" w:color="auto"/>
        <w:left w:val="none" w:sz="0" w:space="0" w:color="auto"/>
        <w:bottom w:val="none" w:sz="0" w:space="0" w:color="auto"/>
        <w:right w:val="none" w:sz="0" w:space="0" w:color="auto"/>
      </w:divBdr>
    </w:div>
    <w:div w:id="731656297">
      <w:bodyDiv w:val="1"/>
      <w:marLeft w:val="0"/>
      <w:marRight w:val="0"/>
      <w:marTop w:val="0"/>
      <w:marBottom w:val="0"/>
      <w:divBdr>
        <w:top w:val="none" w:sz="0" w:space="0" w:color="auto"/>
        <w:left w:val="none" w:sz="0" w:space="0" w:color="auto"/>
        <w:bottom w:val="none" w:sz="0" w:space="0" w:color="auto"/>
        <w:right w:val="none" w:sz="0" w:space="0" w:color="auto"/>
      </w:divBdr>
    </w:div>
    <w:div w:id="733040274">
      <w:bodyDiv w:val="1"/>
      <w:marLeft w:val="0"/>
      <w:marRight w:val="0"/>
      <w:marTop w:val="0"/>
      <w:marBottom w:val="0"/>
      <w:divBdr>
        <w:top w:val="none" w:sz="0" w:space="0" w:color="auto"/>
        <w:left w:val="none" w:sz="0" w:space="0" w:color="auto"/>
        <w:bottom w:val="none" w:sz="0" w:space="0" w:color="auto"/>
        <w:right w:val="none" w:sz="0" w:space="0" w:color="auto"/>
      </w:divBdr>
    </w:div>
    <w:div w:id="735591808">
      <w:bodyDiv w:val="1"/>
      <w:marLeft w:val="0"/>
      <w:marRight w:val="0"/>
      <w:marTop w:val="0"/>
      <w:marBottom w:val="0"/>
      <w:divBdr>
        <w:top w:val="none" w:sz="0" w:space="0" w:color="auto"/>
        <w:left w:val="none" w:sz="0" w:space="0" w:color="auto"/>
        <w:bottom w:val="none" w:sz="0" w:space="0" w:color="auto"/>
        <w:right w:val="none" w:sz="0" w:space="0" w:color="auto"/>
      </w:divBdr>
    </w:div>
    <w:div w:id="747730262">
      <w:bodyDiv w:val="1"/>
      <w:marLeft w:val="0"/>
      <w:marRight w:val="0"/>
      <w:marTop w:val="0"/>
      <w:marBottom w:val="0"/>
      <w:divBdr>
        <w:top w:val="none" w:sz="0" w:space="0" w:color="auto"/>
        <w:left w:val="none" w:sz="0" w:space="0" w:color="auto"/>
        <w:bottom w:val="none" w:sz="0" w:space="0" w:color="auto"/>
        <w:right w:val="none" w:sz="0" w:space="0" w:color="auto"/>
      </w:divBdr>
    </w:div>
    <w:div w:id="780606610">
      <w:bodyDiv w:val="1"/>
      <w:marLeft w:val="0"/>
      <w:marRight w:val="0"/>
      <w:marTop w:val="0"/>
      <w:marBottom w:val="0"/>
      <w:divBdr>
        <w:top w:val="none" w:sz="0" w:space="0" w:color="auto"/>
        <w:left w:val="none" w:sz="0" w:space="0" w:color="auto"/>
        <w:bottom w:val="none" w:sz="0" w:space="0" w:color="auto"/>
        <w:right w:val="none" w:sz="0" w:space="0" w:color="auto"/>
      </w:divBdr>
    </w:div>
    <w:div w:id="794326594">
      <w:bodyDiv w:val="1"/>
      <w:marLeft w:val="0"/>
      <w:marRight w:val="0"/>
      <w:marTop w:val="0"/>
      <w:marBottom w:val="0"/>
      <w:divBdr>
        <w:top w:val="none" w:sz="0" w:space="0" w:color="auto"/>
        <w:left w:val="none" w:sz="0" w:space="0" w:color="auto"/>
        <w:bottom w:val="none" w:sz="0" w:space="0" w:color="auto"/>
        <w:right w:val="none" w:sz="0" w:space="0" w:color="auto"/>
      </w:divBdr>
    </w:div>
    <w:div w:id="794953000">
      <w:bodyDiv w:val="1"/>
      <w:marLeft w:val="0"/>
      <w:marRight w:val="0"/>
      <w:marTop w:val="0"/>
      <w:marBottom w:val="0"/>
      <w:divBdr>
        <w:top w:val="none" w:sz="0" w:space="0" w:color="auto"/>
        <w:left w:val="none" w:sz="0" w:space="0" w:color="auto"/>
        <w:bottom w:val="none" w:sz="0" w:space="0" w:color="auto"/>
        <w:right w:val="none" w:sz="0" w:space="0" w:color="auto"/>
      </w:divBdr>
    </w:div>
    <w:div w:id="799421863">
      <w:bodyDiv w:val="1"/>
      <w:marLeft w:val="0"/>
      <w:marRight w:val="0"/>
      <w:marTop w:val="0"/>
      <w:marBottom w:val="0"/>
      <w:divBdr>
        <w:top w:val="none" w:sz="0" w:space="0" w:color="auto"/>
        <w:left w:val="none" w:sz="0" w:space="0" w:color="auto"/>
        <w:bottom w:val="none" w:sz="0" w:space="0" w:color="auto"/>
        <w:right w:val="none" w:sz="0" w:space="0" w:color="auto"/>
      </w:divBdr>
    </w:div>
    <w:div w:id="832569827">
      <w:bodyDiv w:val="1"/>
      <w:marLeft w:val="0"/>
      <w:marRight w:val="0"/>
      <w:marTop w:val="0"/>
      <w:marBottom w:val="0"/>
      <w:divBdr>
        <w:top w:val="none" w:sz="0" w:space="0" w:color="auto"/>
        <w:left w:val="none" w:sz="0" w:space="0" w:color="auto"/>
        <w:bottom w:val="none" w:sz="0" w:space="0" w:color="auto"/>
        <w:right w:val="none" w:sz="0" w:space="0" w:color="auto"/>
      </w:divBdr>
    </w:div>
    <w:div w:id="839004503">
      <w:bodyDiv w:val="1"/>
      <w:marLeft w:val="0"/>
      <w:marRight w:val="0"/>
      <w:marTop w:val="0"/>
      <w:marBottom w:val="0"/>
      <w:divBdr>
        <w:top w:val="none" w:sz="0" w:space="0" w:color="auto"/>
        <w:left w:val="none" w:sz="0" w:space="0" w:color="auto"/>
        <w:bottom w:val="none" w:sz="0" w:space="0" w:color="auto"/>
        <w:right w:val="none" w:sz="0" w:space="0" w:color="auto"/>
      </w:divBdr>
    </w:div>
    <w:div w:id="862860579">
      <w:bodyDiv w:val="1"/>
      <w:marLeft w:val="0"/>
      <w:marRight w:val="0"/>
      <w:marTop w:val="0"/>
      <w:marBottom w:val="0"/>
      <w:divBdr>
        <w:top w:val="none" w:sz="0" w:space="0" w:color="auto"/>
        <w:left w:val="none" w:sz="0" w:space="0" w:color="auto"/>
        <w:bottom w:val="none" w:sz="0" w:space="0" w:color="auto"/>
        <w:right w:val="none" w:sz="0" w:space="0" w:color="auto"/>
      </w:divBdr>
    </w:div>
    <w:div w:id="878977908">
      <w:bodyDiv w:val="1"/>
      <w:marLeft w:val="0"/>
      <w:marRight w:val="0"/>
      <w:marTop w:val="0"/>
      <w:marBottom w:val="0"/>
      <w:divBdr>
        <w:top w:val="none" w:sz="0" w:space="0" w:color="auto"/>
        <w:left w:val="none" w:sz="0" w:space="0" w:color="auto"/>
        <w:bottom w:val="none" w:sz="0" w:space="0" w:color="auto"/>
        <w:right w:val="none" w:sz="0" w:space="0" w:color="auto"/>
      </w:divBdr>
    </w:div>
    <w:div w:id="886112854">
      <w:bodyDiv w:val="1"/>
      <w:marLeft w:val="0"/>
      <w:marRight w:val="0"/>
      <w:marTop w:val="0"/>
      <w:marBottom w:val="0"/>
      <w:divBdr>
        <w:top w:val="none" w:sz="0" w:space="0" w:color="auto"/>
        <w:left w:val="none" w:sz="0" w:space="0" w:color="auto"/>
        <w:bottom w:val="none" w:sz="0" w:space="0" w:color="auto"/>
        <w:right w:val="none" w:sz="0" w:space="0" w:color="auto"/>
      </w:divBdr>
    </w:div>
    <w:div w:id="889927509">
      <w:bodyDiv w:val="1"/>
      <w:marLeft w:val="0"/>
      <w:marRight w:val="0"/>
      <w:marTop w:val="0"/>
      <w:marBottom w:val="0"/>
      <w:divBdr>
        <w:top w:val="none" w:sz="0" w:space="0" w:color="auto"/>
        <w:left w:val="none" w:sz="0" w:space="0" w:color="auto"/>
        <w:bottom w:val="none" w:sz="0" w:space="0" w:color="auto"/>
        <w:right w:val="none" w:sz="0" w:space="0" w:color="auto"/>
      </w:divBdr>
    </w:div>
    <w:div w:id="919683288">
      <w:bodyDiv w:val="1"/>
      <w:marLeft w:val="0"/>
      <w:marRight w:val="0"/>
      <w:marTop w:val="0"/>
      <w:marBottom w:val="0"/>
      <w:divBdr>
        <w:top w:val="none" w:sz="0" w:space="0" w:color="auto"/>
        <w:left w:val="none" w:sz="0" w:space="0" w:color="auto"/>
        <w:bottom w:val="none" w:sz="0" w:space="0" w:color="auto"/>
        <w:right w:val="none" w:sz="0" w:space="0" w:color="auto"/>
      </w:divBdr>
    </w:div>
    <w:div w:id="931163100">
      <w:bodyDiv w:val="1"/>
      <w:marLeft w:val="0"/>
      <w:marRight w:val="0"/>
      <w:marTop w:val="0"/>
      <w:marBottom w:val="0"/>
      <w:divBdr>
        <w:top w:val="none" w:sz="0" w:space="0" w:color="auto"/>
        <w:left w:val="none" w:sz="0" w:space="0" w:color="auto"/>
        <w:bottom w:val="none" w:sz="0" w:space="0" w:color="auto"/>
        <w:right w:val="none" w:sz="0" w:space="0" w:color="auto"/>
      </w:divBdr>
    </w:div>
    <w:div w:id="931816872">
      <w:bodyDiv w:val="1"/>
      <w:marLeft w:val="0"/>
      <w:marRight w:val="0"/>
      <w:marTop w:val="0"/>
      <w:marBottom w:val="0"/>
      <w:divBdr>
        <w:top w:val="none" w:sz="0" w:space="0" w:color="auto"/>
        <w:left w:val="none" w:sz="0" w:space="0" w:color="auto"/>
        <w:bottom w:val="none" w:sz="0" w:space="0" w:color="auto"/>
        <w:right w:val="none" w:sz="0" w:space="0" w:color="auto"/>
      </w:divBdr>
    </w:div>
    <w:div w:id="938877016">
      <w:bodyDiv w:val="1"/>
      <w:marLeft w:val="0"/>
      <w:marRight w:val="0"/>
      <w:marTop w:val="0"/>
      <w:marBottom w:val="0"/>
      <w:divBdr>
        <w:top w:val="none" w:sz="0" w:space="0" w:color="auto"/>
        <w:left w:val="none" w:sz="0" w:space="0" w:color="auto"/>
        <w:bottom w:val="none" w:sz="0" w:space="0" w:color="auto"/>
        <w:right w:val="none" w:sz="0" w:space="0" w:color="auto"/>
      </w:divBdr>
    </w:div>
    <w:div w:id="952173207">
      <w:bodyDiv w:val="1"/>
      <w:marLeft w:val="0"/>
      <w:marRight w:val="0"/>
      <w:marTop w:val="0"/>
      <w:marBottom w:val="0"/>
      <w:divBdr>
        <w:top w:val="none" w:sz="0" w:space="0" w:color="auto"/>
        <w:left w:val="none" w:sz="0" w:space="0" w:color="auto"/>
        <w:bottom w:val="none" w:sz="0" w:space="0" w:color="auto"/>
        <w:right w:val="none" w:sz="0" w:space="0" w:color="auto"/>
      </w:divBdr>
    </w:div>
    <w:div w:id="955063916">
      <w:bodyDiv w:val="1"/>
      <w:marLeft w:val="0"/>
      <w:marRight w:val="0"/>
      <w:marTop w:val="0"/>
      <w:marBottom w:val="0"/>
      <w:divBdr>
        <w:top w:val="none" w:sz="0" w:space="0" w:color="auto"/>
        <w:left w:val="none" w:sz="0" w:space="0" w:color="auto"/>
        <w:bottom w:val="none" w:sz="0" w:space="0" w:color="auto"/>
        <w:right w:val="none" w:sz="0" w:space="0" w:color="auto"/>
      </w:divBdr>
    </w:div>
    <w:div w:id="960114193">
      <w:bodyDiv w:val="1"/>
      <w:marLeft w:val="0"/>
      <w:marRight w:val="0"/>
      <w:marTop w:val="0"/>
      <w:marBottom w:val="0"/>
      <w:divBdr>
        <w:top w:val="none" w:sz="0" w:space="0" w:color="auto"/>
        <w:left w:val="none" w:sz="0" w:space="0" w:color="auto"/>
        <w:bottom w:val="none" w:sz="0" w:space="0" w:color="auto"/>
        <w:right w:val="none" w:sz="0" w:space="0" w:color="auto"/>
      </w:divBdr>
    </w:div>
    <w:div w:id="980502688">
      <w:bodyDiv w:val="1"/>
      <w:marLeft w:val="0"/>
      <w:marRight w:val="0"/>
      <w:marTop w:val="0"/>
      <w:marBottom w:val="0"/>
      <w:divBdr>
        <w:top w:val="none" w:sz="0" w:space="0" w:color="auto"/>
        <w:left w:val="none" w:sz="0" w:space="0" w:color="auto"/>
        <w:bottom w:val="none" w:sz="0" w:space="0" w:color="auto"/>
        <w:right w:val="none" w:sz="0" w:space="0" w:color="auto"/>
      </w:divBdr>
    </w:div>
    <w:div w:id="1002128036">
      <w:bodyDiv w:val="1"/>
      <w:marLeft w:val="0"/>
      <w:marRight w:val="0"/>
      <w:marTop w:val="0"/>
      <w:marBottom w:val="0"/>
      <w:divBdr>
        <w:top w:val="none" w:sz="0" w:space="0" w:color="auto"/>
        <w:left w:val="none" w:sz="0" w:space="0" w:color="auto"/>
        <w:bottom w:val="none" w:sz="0" w:space="0" w:color="auto"/>
        <w:right w:val="none" w:sz="0" w:space="0" w:color="auto"/>
      </w:divBdr>
    </w:div>
    <w:div w:id="1018234990">
      <w:bodyDiv w:val="1"/>
      <w:marLeft w:val="0"/>
      <w:marRight w:val="0"/>
      <w:marTop w:val="0"/>
      <w:marBottom w:val="0"/>
      <w:divBdr>
        <w:top w:val="none" w:sz="0" w:space="0" w:color="auto"/>
        <w:left w:val="none" w:sz="0" w:space="0" w:color="auto"/>
        <w:bottom w:val="none" w:sz="0" w:space="0" w:color="auto"/>
        <w:right w:val="none" w:sz="0" w:space="0" w:color="auto"/>
      </w:divBdr>
    </w:div>
    <w:div w:id="1043093810">
      <w:bodyDiv w:val="1"/>
      <w:marLeft w:val="0"/>
      <w:marRight w:val="0"/>
      <w:marTop w:val="0"/>
      <w:marBottom w:val="0"/>
      <w:divBdr>
        <w:top w:val="none" w:sz="0" w:space="0" w:color="auto"/>
        <w:left w:val="none" w:sz="0" w:space="0" w:color="auto"/>
        <w:bottom w:val="none" w:sz="0" w:space="0" w:color="auto"/>
        <w:right w:val="none" w:sz="0" w:space="0" w:color="auto"/>
      </w:divBdr>
    </w:div>
    <w:div w:id="1053236839">
      <w:bodyDiv w:val="1"/>
      <w:marLeft w:val="0"/>
      <w:marRight w:val="0"/>
      <w:marTop w:val="0"/>
      <w:marBottom w:val="0"/>
      <w:divBdr>
        <w:top w:val="none" w:sz="0" w:space="0" w:color="auto"/>
        <w:left w:val="none" w:sz="0" w:space="0" w:color="auto"/>
        <w:bottom w:val="none" w:sz="0" w:space="0" w:color="auto"/>
        <w:right w:val="none" w:sz="0" w:space="0" w:color="auto"/>
      </w:divBdr>
    </w:div>
    <w:div w:id="1074283588">
      <w:bodyDiv w:val="1"/>
      <w:marLeft w:val="0"/>
      <w:marRight w:val="0"/>
      <w:marTop w:val="0"/>
      <w:marBottom w:val="0"/>
      <w:divBdr>
        <w:top w:val="none" w:sz="0" w:space="0" w:color="auto"/>
        <w:left w:val="none" w:sz="0" w:space="0" w:color="auto"/>
        <w:bottom w:val="none" w:sz="0" w:space="0" w:color="auto"/>
        <w:right w:val="none" w:sz="0" w:space="0" w:color="auto"/>
      </w:divBdr>
    </w:div>
    <w:div w:id="1078359854">
      <w:bodyDiv w:val="1"/>
      <w:marLeft w:val="0"/>
      <w:marRight w:val="0"/>
      <w:marTop w:val="0"/>
      <w:marBottom w:val="0"/>
      <w:divBdr>
        <w:top w:val="none" w:sz="0" w:space="0" w:color="auto"/>
        <w:left w:val="none" w:sz="0" w:space="0" w:color="auto"/>
        <w:bottom w:val="none" w:sz="0" w:space="0" w:color="auto"/>
        <w:right w:val="none" w:sz="0" w:space="0" w:color="auto"/>
      </w:divBdr>
    </w:div>
    <w:div w:id="1090085548">
      <w:bodyDiv w:val="1"/>
      <w:marLeft w:val="0"/>
      <w:marRight w:val="0"/>
      <w:marTop w:val="0"/>
      <w:marBottom w:val="0"/>
      <w:divBdr>
        <w:top w:val="none" w:sz="0" w:space="0" w:color="auto"/>
        <w:left w:val="none" w:sz="0" w:space="0" w:color="auto"/>
        <w:bottom w:val="none" w:sz="0" w:space="0" w:color="auto"/>
        <w:right w:val="none" w:sz="0" w:space="0" w:color="auto"/>
      </w:divBdr>
    </w:div>
    <w:div w:id="1093551253">
      <w:bodyDiv w:val="1"/>
      <w:marLeft w:val="0"/>
      <w:marRight w:val="0"/>
      <w:marTop w:val="0"/>
      <w:marBottom w:val="0"/>
      <w:divBdr>
        <w:top w:val="none" w:sz="0" w:space="0" w:color="auto"/>
        <w:left w:val="none" w:sz="0" w:space="0" w:color="auto"/>
        <w:bottom w:val="none" w:sz="0" w:space="0" w:color="auto"/>
        <w:right w:val="none" w:sz="0" w:space="0" w:color="auto"/>
      </w:divBdr>
    </w:div>
    <w:div w:id="1129130433">
      <w:bodyDiv w:val="1"/>
      <w:marLeft w:val="0"/>
      <w:marRight w:val="0"/>
      <w:marTop w:val="0"/>
      <w:marBottom w:val="0"/>
      <w:divBdr>
        <w:top w:val="none" w:sz="0" w:space="0" w:color="auto"/>
        <w:left w:val="none" w:sz="0" w:space="0" w:color="auto"/>
        <w:bottom w:val="none" w:sz="0" w:space="0" w:color="auto"/>
        <w:right w:val="none" w:sz="0" w:space="0" w:color="auto"/>
      </w:divBdr>
    </w:div>
    <w:div w:id="1130707548">
      <w:bodyDiv w:val="1"/>
      <w:marLeft w:val="0"/>
      <w:marRight w:val="0"/>
      <w:marTop w:val="0"/>
      <w:marBottom w:val="0"/>
      <w:divBdr>
        <w:top w:val="none" w:sz="0" w:space="0" w:color="auto"/>
        <w:left w:val="none" w:sz="0" w:space="0" w:color="auto"/>
        <w:bottom w:val="none" w:sz="0" w:space="0" w:color="auto"/>
        <w:right w:val="none" w:sz="0" w:space="0" w:color="auto"/>
      </w:divBdr>
    </w:div>
    <w:div w:id="1134326733">
      <w:bodyDiv w:val="1"/>
      <w:marLeft w:val="0"/>
      <w:marRight w:val="0"/>
      <w:marTop w:val="0"/>
      <w:marBottom w:val="0"/>
      <w:divBdr>
        <w:top w:val="none" w:sz="0" w:space="0" w:color="auto"/>
        <w:left w:val="none" w:sz="0" w:space="0" w:color="auto"/>
        <w:bottom w:val="none" w:sz="0" w:space="0" w:color="auto"/>
        <w:right w:val="none" w:sz="0" w:space="0" w:color="auto"/>
      </w:divBdr>
    </w:div>
    <w:div w:id="1143548264">
      <w:bodyDiv w:val="1"/>
      <w:marLeft w:val="0"/>
      <w:marRight w:val="0"/>
      <w:marTop w:val="0"/>
      <w:marBottom w:val="0"/>
      <w:divBdr>
        <w:top w:val="none" w:sz="0" w:space="0" w:color="auto"/>
        <w:left w:val="none" w:sz="0" w:space="0" w:color="auto"/>
        <w:bottom w:val="none" w:sz="0" w:space="0" w:color="auto"/>
        <w:right w:val="none" w:sz="0" w:space="0" w:color="auto"/>
      </w:divBdr>
    </w:div>
    <w:div w:id="1145243935">
      <w:bodyDiv w:val="1"/>
      <w:marLeft w:val="0"/>
      <w:marRight w:val="0"/>
      <w:marTop w:val="0"/>
      <w:marBottom w:val="0"/>
      <w:divBdr>
        <w:top w:val="none" w:sz="0" w:space="0" w:color="auto"/>
        <w:left w:val="none" w:sz="0" w:space="0" w:color="auto"/>
        <w:bottom w:val="none" w:sz="0" w:space="0" w:color="auto"/>
        <w:right w:val="none" w:sz="0" w:space="0" w:color="auto"/>
      </w:divBdr>
    </w:div>
    <w:div w:id="1145929444">
      <w:bodyDiv w:val="1"/>
      <w:marLeft w:val="0"/>
      <w:marRight w:val="0"/>
      <w:marTop w:val="0"/>
      <w:marBottom w:val="0"/>
      <w:divBdr>
        <w:top w:val="none" w:sz="0" w:space="0" w:color="auto"/>
        <w:left w:val="none" w:sz="0" w:space="0" w:color="auto"/>
        <w:bottom w:val="none" w:sz="0" w:space="0" w:color="auto"/>
        <w:right w:val="none" w:sz="0" w:space="0" w:color="auto"/>
      </w:divBdr>
    </w:div>
    <w:div w:id="1150827706">
      <w:bodyDiv w:val="1"/>
      <w:marLeft w:val="0"/>
      <w:marRight w:val="0"/>
      <w:marTop w:val="0"/>
      <w:marBottom w:val="0"/>
      <w:divBdr>
        <w:top w:val="none" w:sz="0" w:space="0" w:color="auto"/>
        <w:left w:val="none" w:sz="0" w:space="0" w:color="auto"/>
        <w:bottom w:val="none" w:sz="0" w:space="0" w:color="auto"/>
        <w:right w:val="none" w:sz="0" w:space="0" w:color="auto"/>
      </w:divBdr>
    </w:div>
    <w:div w:id="1207184315">
      <w:bodyDiv w:val="1"/>
      <w:marLeft w:val="0"/>
      <w:marRight w:val="0"/>
      <w:marTop w:val="0"/>
      <w:marBottom w:val="0"/>
      <w:divBdr>
        <w:top w:val="none" w:sz="0" w:space="0" w:color="auto"/>
        <w:left w:val="none" w:sz="0" w:space="0" w:color="auto"/>
        <w:bottom w:val="none" w:sz="0" w:space="0" w:color="auto"/>
        <w:right w:val="none" w:sz="0" w:space="0" w:color="auto"/>
      </w:divBdr>
    </w:div>
    <w:div w:id="1233851150">
      <w:bodyDiv w:val="1"/>
      <w:marLeft w:val="0"/>
      <w:marRight w:val="0"/>
      <w:marTop w:val="0"/>
      <w:marBottom w:val="0"/>
      <w:divBdr>
        <w:top w:val="none" w:sz="0" w:space="0" w:color="auto"/>
        <w:left w:val="none" w:sz="0" w:space="0" w:color="auto"/>
        <w:bottom w:val="none" w:sz="0" w:space="0" w:color="auto"/>
        <w:right w:val="none" w:sz="0" w:space="0" w:color="auto"/>
      </w:divBdr>
    </w:div>
    <w:div w:id="1250309854">
      <w:bodyDiv w:val="1"/>
      <w:marLeft w:val="0"/>
      <w:marRight w:val="0"/>
      <w:marTop w:val="0"/>
      <w:marBottom w:val="0"/>
      <w:divBdr>
        <w:top w:val="none" w:sz="0" w:space="0" w:color="auto"/>
        <w:left w:val="none" w:sz="0" w:space="0" w:color="auto"/>
        <w:bottom w:val="none" w:sz="0" w:space="0" w:color="auto"/>
        <w:right w:val="none" w:sz="0" w:space="0" w:color="auto"/>
      </w:divBdr>
    </w:div>
    <w:div w:id="1258830927">
      <w:bodyDiv w:val="1"/>
      <w:marLeft w:val="0"/>
      <w:marRight w:val="0"/>
      <w:marTop w:val="0"/>
      <w:marBottom w:val="0"/>
      <w:divBdr>
        <w:top w:val="none" w:sz="0" w:space="0" w:color="auto"/>
        <w:left w:val="none" w:sz="0" w:space="0" w:color="auto"/>
        <w:bottom w:val="none" w:sz="0" w:space="0" w:color="auto"/>
        <w:right w:val="none" w:sz="0" w:space="0" w:color="auto"/>
      </w:divBdr>
    </w:div>
    <w:div w:id="1264610986">
      <w:bodyDiv w:val="1"/>
      <w:marLeft w:val="0"/>
      <w:marRight w:val="0"/>
      <w:marTop w:val="0"/>
      <w:marBottom w:val="0"/>
      <w:divBdr>
        <w:top w:val="none" w:sz="0" w:space="0" w:color="auto"/>
        <w:left w:val="none" w:sz="0" w:space="0" w:color="auto"/>
        <w:bottom w:val="none" w:sz="0" w:space="0" w:color="auto"/>
        <w:right w:val="none" w:sz="0" w:space="0" w:color="auto"/>
      </w:divBdr>
    </w:div>
    <w:div w:id="1264846985">
      <w:bodyDiv w:val="1"/>
      <w:marLeft w:val="0"/>
      <w:marRight w:val="0"/>
      <w:marTop w:val="0"/>
      <w:marBottom w:val="0"/>
      <w:divBdr>
        <w:top w:val="none" w:sz="0" w:space="0" w:color="auto"/>
        <w:left w:val="none" w:sz="0" w:space="0" w:color="auto"/>
        <w:bottom w:val="none" w:sz="0" w:space="0" w:color="auto"/>
        <w:right w:val="none" w:sz="0" w:space="0" w:color="auto"/>
      </w:divBdr>
    </w:div>
    <w:div w:id="1266426712">
      <w:bodyDiv w:val="1"/>
      <w:marLeft w:val="0"/>
      <w:marRight w:val="0"/>
      <w:marTop w:val="0"/>
      <w:marBottom w:val="0"/>
      <w:divBdr>
        <w:top w:val="none" w:sz="0" w:space="0" w:color="auto"/>
        <w:left w:val="none" w:sz="0" w:space="0" w:color="auto"/>
        <w:bottom w:val="none" w:sz="0" w:space="0" w:color="auto"/>
        <w:right w:val="none" w:sz="0" w:space="0" w:color="auto"/>
      </w:divBdr>
    </w:div>
    <w:div w:id="1277365693">
      <w:bodyDiv w:val="1"/>
      <w:marLeft w:val="0"/>
      <w:marRight w:val="0"/>
      <w:marTop w:val="0"/>
      <w:marBottom w:val="0"/>
      <w:divBdr>
        <w:top w:val="none" w:sz="0" w:space="0" w:color="auto"/>
        <w:left w:val="none" w:sz="0" w:space="0" w:color="auto"/>
        <w:bottom w:val="none" w:sz="0" w:space="0" w:color="auto"/>
        <w:right w:val="none" w:sz="0" w:space="0" w:color="auto"/>
      </w:divBdr>
    </w:div>
    <w:div w:id="1295213705">
      <w:bodyDiv w:val="1"/>
      <w:marLeft w:val="0"/>
      <w:marRight w:val="0"/>
      <w:marTop w:val="0"/>
      <w:marBottom w:val="0"/>
      <w:divBdr>
        <w:top w:val="none" w:sz="0" w:space="0" w:color="auto"/>
        <w:left w:val="none" w:sz="0" w:space="0" w:color="auto"/>
        <w:bottom w:val="none" w:sz="0" w:space="0" w:color="auto"/>
        <w:right w:val="none" w:sz="0" w:space="0" w:color="auto"/>
      </w:divBdr>
    </w:div>
    <w:div w:id="1308052640">
      <w:bodyDiv w:val="1"/>
      <w:marLeft w:val="0"/>
      <w:marRight w:val="0"/>
      <w:marTop w:val="0"/>
      <w:marBottom w:val="0"/>
      <w:divBdr>
        <w:top w:val="none" w:sz="0" w:space="0" w:color="auto"/>
        <w:left w:val="none" w:sz="0" w:space="0" w:color="auto"/>
        <w:bottom w:val="none" w:sz="0" w:space="0" w:color="auto"/>
        <w:right w:val="none" w:sz="0" w:space="0" w:color="auto"/>
      </w:divBdr>
    </w:div>
    <w:div w:id="1308168576">
      <w:bodyDiv w:val="1"/>
      <w:marLeft w:val="0"/>
      <w:marRight w:val="0"/>
      <w:marTop w:val="0"/>
      <w:marBottom w:val="0"/>
      <w:divBdr>
        <w:top w:val="none" w:sz="0" w:space="0" w:color="auto"/>
        <w:left w:val="none" w:sz="0" w:space="0" w:color="auto"/>
        <w:bottom w:val="none" w:sz="0" w:space="0" w:color="auto"/>
        <w:right w:val="none" w:sz="0" w:space="0" w:color="auto"/>
      </w:divBdr>
    </w:div>
    <w:div w:id="1313294491">
      <w:bodyDiv w:val="1"/>
      <w:marLeft w:val="0"/>
      <w:marRight w:val="0"/>
      <w:marTop w:val="0"/>
      <w:marBottom w:val="0"/>
      <w:divBdr>
        <w:top w:val="none" w:sz="0" w:space="0" w:color="auto"/>
        <w:left w:val="none" w:sz="0" w:space="0" w:color="auto"/>
        <w:bottom w:val="none" w:sz="0" w:space="0" w:color="auto"/>
        <w:right w:val="none" w:sz="0" w:space="0" w:color="auto"/>
      </w:divBdr>
    </w:div>
    <w:div w:id="1315599889">
      <w:bodyDiv w:val="1"/>
      <w:marLeft w:val="0"/>
      <w:marRight w:val="0"/>
      <w:marTop w:val="0"/>
      <w:marBottom w:val="0"/>
      <w:divBdr>
        <w:top w:val="none" w:sz="0" w:space="0" w:color="auto"/>
        <w:left w:val="none" w:sz="0" w:space="0" w:color="auto"/>
        <w:bottom w:val="none" w:sz="0" w:space="0" w:color="auto"/>
        <w:right w:val="none" w:sz="0" w:space="0" w:color="auto"/>
      </w:divBdr>
    </w:div>
    <w:div w:id="1319309461">
      <w:bodyDiv w:val="1"/>
      <w:marLeft w:val="0"/>
      <w:marRight w:val="0"/>
      <w:marTop w:val="0"/>
      <w:marBottom w:val="0"/>
      <w:divBdr>
        <w:top w:val="none" w:sz="0" w:space="0" w:color="auto"/>
        <w:left w:val="none" w:sz="0" w:space="0" w:color="auto"/>
        <w:bottom w:val="none" w:sz="0" w:space="0" w:color="auto"/>
        <w:right w:val="none" w:sz="0" w:space="0" w:color="auto"/>
      </w:divBdr>
    </w:div>
    <w:div w:id="1336567559">
      <w:bodyDiv w:val="1"/>
      <w:marLeft w:val="0"/>
      <w:marRight w:val="0"/>
      <w:marTop w:val="0"/>
      <w:marBottom w:val="0"/>
      <w:divBdr>
        <w:top w:val="none" w:sz="0" w:space="0" w:color="auto"/>
        <w:left w:val="none" w:sz="0" w:space="0" w:color="auto"/>
        <w:bottom w:val="none" w:sz="0" w:space="0" w:color="auto"/>
        <w:right w:val="none" w:sz="0" w:space="0" w:color="auto"/>
      </w:divBdr>
    </w:div>
    <w:div w:id="1344698481">
      <w:bodyDiv w:val="1"/>
      <w:marLeft w:val="0"/>
      <w:marRight w:val="0"/>
      <w:marTop w:val="0"/>
      <w:marBottom w:val="0"/>
      <w:divBdr>
        <w:top w:val="none" w:sz="0" w:space="0" w:color="auto"/>
        <w:left w:val="none" w:sz="0" w:space="0" w:color="auto"/>
        <w:bottom w:val="none" w:sz="0" w:space="0" w:color="auto"/>
        <w:right w:val="none" w:sz="0" w:space="0" w:color="auto"/>
      </w:divBdr>
    </w:div>
    <w:div w:id="1362628449">
      <w:bodyDiv w:val="1"/>
      <w:marLeft w:val="0"/>
      <w:marRight w:val="0"/>
      <w:marTop w:val="0"/>
      <w:marBottom w:val="0"/>
      <w:divBdr>
        <w:top w:val="none" w:sz="0" w:space="0" w:color="auto"/>
        <w:left w:val="none" w:sz="0" w:space="0" w:color="auto"/>
        <w:bottom w:val="none" w:sz="0" w:space="0" w:color="auto"/>
        <w:right w:val="none" w:sz="0" w:space="0" w:color="auto"/>
      </w:divBdr>
    </w:div>
    <w:div w:id="1371150613">
      <w:bodyDiv w:val="1"/>
      <w:marLeft w:val="0"/>
      <w:marRight w:val="0"/>
      <w:marTop w:val="0"/>
      <w:marBottom w:val="0"/>
      <w:divBdr>
        <w:top w:val="none" w:sz="0" w:space="0" w:color="auto"/>
        <w:left w:val="none" w:sz="0" w:space="0" w:color="auto"/>
        <w:bottom w:val="none" w:sz="0" w:space="0" w:color="auto"/>
        <w:right w:val="none" w:sz="0" w:space="0" w:color="auto"/>
      </w:divBdr>
    </w:div>
    <w:div w:id="1406293971">
      <w:bodyDiv w:val="1"/>
      <w:marLeft w:val="0"/>
      <w:marRight w:val="0"/>
      <w:marTop w:val="0"/>
      <w:marBottom w:val="0"/>
      <w:divBdr>
        <w:top w:val="none" w:sz="0" w:space="0" w:color="auto"/>
        <w:left w:val="none" w:sz="0" w:space="0" w:color="auto"/>
        <w:bottom w:val="none" w:sz="0" w:space="0" w:color="auto"/>
        <w:right w:val="none" w:sz="0" w:space="0" w:color="auto"/>
      </w:divBdr>
    </w:div>
    <w:div w:id="1423600403">
      <w:bodyDiv w:val="1"/>
      <w:marLeft w:val="0"/>
      <w:marRight w:val="0"/>
      <w:marTop w:val="0"/>
      <w:marBottom w:val="0"/>
      <w:divBdr>
        <w:top w:val="none" w:sz="0" w:space="0" w:color="auto"/>
        <w:left w:val="none" w:sz="0" w:space="0" w:color="auto"/>
        <w:bottom w:val="none" w:sz="0" w:space="0" w:color="auto"/>
        <w:right w:val="none" w:sz="0" w:space="0" w:color="auto"/>
      </w:divBdr>
    </w:div>
    <w:div w:id="1440880143">
      <w:bodyDiv w:val="1"/>
      <w:marLeft w:val="0"/>
      <w:marRight w:val="0"/>
      <w:marTop w:val="0"/>
      <w:marBottom w:val="0"/>
      <w:divBdr>
        <w:top w:val="none" w:sz="0" w:space="0" w:color="auto"/>
        <w:left w:val="none" w:sz="0" w:space="0" w:color="auto"/>
        <w:bottom w:val="none" w:sz="0" w:space="0" w:color="auto"/>
        <w:right w:val="none" w:sz="0" w:space="0" w:color="auto"/>
      </w:divBdr>
    </w:div>
    <w:div w:id="1457527612">
      <w:bodyDiv w:val="1"/>
      <w:marLeft w:val="0"/>
      <w:marRight w:val="0"/>
      <w:marTop w:val="0"/>
      <w:marBottom w:val="0"/>
      <w:divBdr>
        <w:top w:val="none" w:sz="0" w:space="0" w:color="auto"/>
        <w:left w:val="none" w:sz="0" w:space="0" w:color="auto"/>
        <w:bottom w:val="none" w:sz="0" w:space="0" w:color="auto"/>
        <w:right w:val="none" w:sz="0" w:space="0" w:color="auto"/>
      </w:divBdr>
    </w:div>
    <w:div w:id="1458134889">
      <w:bodyDiv w:val="1"/>
      <w:marLeft w:val="0"/>
      <w:marRight w:val="0"/>
      <w:marTop w:val="0"/>
      <w:marBottom w:val="0"/>
      <w:divBdr>
        <w:top w:val="none" w:sz="0" w:space="0" w:color="auto"/>
        <w:left w:val="none" w:sz="0" w:space="0" w:color="auto"/>
        <w:bottom w:val="none" w:sz="0" w:space="0" w:color="auto"/>
        <w:right w:val="none" w:sz="0" w:space="0" w:color="auto"/>
      </w:divBdr>
    </w:div>
    <w:div w:id="1510830193">
      <w:bodyDiv w:val="1"/>
      <w:marLeft w:val="0"/>
      <w:marRight w:val="0"/>
      <w:marTop w:val="0"/>
      <w:marBottom w:val="0"/>
      <w:divBdr>
        <w:top w:val="none" w:sz="0" w:space="0" w:color="auto"/>
        <w:left w:val="none" w:sz="0" w:space="0" w:color="auto"/>
        <w:bottom w:val="none" w:sz="0" w:space="0" w:color="auto"/>
        <w:right w:val="none" w:sz="0" w:space="0" w:color="auto"/>
      </w:divBdr>
    </w:div>
    <w:div w:id="1512521826">
      <w:bodyDiv w:val="1"/>
      <w:marLeft w:val="0"/>
      <w:marRight w:val="0"/>
      <w:marTop w:val="0"/>
      <w:marBottom w:val="0"/>
      <w:divBdr>
        <w:top w:val="none" w:sz="0" w:space="0" w:color="auto"/>
        <w:left w:val="none" w:sz="0" w:space="0" w:color="auto"/>
        <w:bottom w:val="none" w:sz="0" w:space="0" w:color="auto"/>
        <w:right w:val="none" w:sz="0" w:space="0" w:color="auto"/>
      </w:divBdr>
    </w:div>
    <w:div w:id="1514110341">
      <w:bodyDiv w:val="1"/>
      <w:marLeft w:val="0"/>
      <w:marRight w:val="0"/>
      <w:marTop w:val="0"/>
      <w:marBottom w:val="0"/>
      <w:divBdr>
        <w:top w:val="none" w:sz="0" w:space="0" w:color="auto"/>
        <w:left w:val="none" w:sz="0" w:space="0" w:color="auto"/>
        <w:bottom w:val="none" w:sz="0" w:space="0" w:color="auto"/>
        <w:right w:val="none" w:sz="0" w:space="0" w:color="auto"/>
      </w:divBdr>
    </w:div>
    <w:div w:id="1560167396">
      <w:bodyDiv w:val="1"/>
      <w:marLeft w:val="0"/>
      <w:marRight w:val="0"/>
      <w:marTop w:val="0"/>
      <w:marBottom w:val="0"/>
      <w:divBdr>
        <w:top w:val="none" w:sz="0" w:space="0" w:color="auto"/>
        <w:left w:val="none" w:sz="0" w:space="0" w:color="auto"/>
        <w:bottom w:val="none" w:sz="0" w:space="0" w:color="auto"/>
        <w:right w:val="none" w:sz="0" w:space="0" w:color="auto"/>
      </w:divBdr>
    </w:div>
    <w:div w:id="1565919343">
      <w:bodyDiv w:val="1"/>
      <w:marLeft w:val="0"/>
      <w:marRight w:val="0"/>
      <w:marTop w:val="0"/>
      <w:marBottom w:val="0"/>
      <w:divBdr>
        <w:top w:val="none" w:sz="0" w:space="0" w:color="auto"/>
        <w:left w:val="none" w:sz="0" w:space="0" w:color="auto"/>
        <w:bottom w:val="none" w:sz="0" w:space="0" w:color="auto"/>
        <w:right w:val="none" w:sz="0" w:space="0" w:color="auto"/>
      </w:divBdr>
    </w:div>
    <w:div w:id="1585645355">
      <w:bodyDiv w:val="1"/>
      <w:marLeft w:val="0"/>
      <w:marRight w:val="0"/>
      <w:marTop w:val="0"/>
      <w:marBottom w:val="0"/>
      <w:divBdr>
        <w:top w:val="none" w:sz="0" w:space="0" w:color="auto"/>
        <w:left w:val="none" w:sz="0" w:space="0" w:color="auto"/>
        <w:bottom w:val="none" w:sz="0" w:space="0" w:color="auto"/>
        <w:right w:val="none" w:sz="0" w:space="0" w:color="auto"/>
      </w:divBdr>
    </w:div>
    <w:div w:id="1593121073">
      <w:bodyDiv w:val="1"/>
      <w:marLeft w:val="0"/>
      <w:marRight w:val="0"/>
      <w:marTop w:val="0"/>
      <w:marBottom w:val="0"/>
      <w:divBdr>
        <w:top w:val="none" w:sz="0" w:space="0" w:color="auto"/>
        <w:left w:val="none" w:sz="0" w:space="0" w:color="auto"/>
        <w:bottom w:val="none" w:sz="0" w:space="0" w:color="auto"/>
        <w:right w:val="none" w:sz="0" w:space="0" w:color="auto"/>
      </w:divBdr>
    </w:div>
    <w:div w:id="1597638242">
      <w:bodyDiv w:val="1"/>
      <w:marLeft w:val="0"/>
      <w:marRight w:val="0"/>
      <w:marTop w:val="0"/>
      <w:marBottom w:val="0"/>
      <w:divBdr>
        <w:top w:val="none" w:sz="0" w:space="0" w:color="auto"/>
        <w:left w:val="none" w:sz="0" w:space="0" w:color="auto"/>
        <w:bottom w:val="none" w:sz="0" w:space="0" w:color="auto"/>
        <w:right w:val="none" w:sz="0" w:space="0" w:color="auto"/>
      </w:divBdr>
    </w:div>
    <w:div w:id="1605187407">
      <w:bodyDiv w:val="1"/>
      <w:marLeft w:val="0"/>
      <w:marRight w:val="0"/>
      <w:marTop w:val="0"/>
      <w:marBottom w:val="0"/>
      <w:divBdr>
        <w:top w:val="none" w:sz="0" w:space="0" w:color="auto"/>
        <w:left w:val="none" w:sz="0" w:space="0" w:color="auto"/>
        <w:bottom w:val="none" w:sz="0" w:space="0" w:color="auto"/>
        <w:right w:val="none" w:sz="0" w:space="0" w:color="auto"/>
      </w:divBdr>
    </w:div>
    <w:div w:id="1606111432">
      <w:bodyDiv w:val="1"/>
      <w:marLeft w:val="0"/>
      <w:marRight w:val="0"/>
      <w:marTop w:val="0"/>
      <w:marBottom w:val="0"/>
      <w:divBdr>
        <w:top w:val="none" w:sz="0" w:space="0" w:color="auto"/>
        <w:left w:val="none" w:sz="0" w:space="0" w:color="auto"/>
        <w:bottom w:val="none" w:sz="0" w:space="0" w:color="auto"/>
        <w:right w:val="none" w:sz="0" w:space="0" w:color="auto"/>
      </w:divBdr>
    </w:div>
    <w:div w:id="1616672158">
      <w:bodyDiv w:val="1"/>
      <w:marLeft w:val="0"/>
      <w:marRight w:val="0"/>
      <w:marTop w:val="0"/>
      <w:marBottom w:val="0"/>
      <w:divBdr>
        <w:top w:val="none" w:sz="0" w:space="0" w:color="auto"/>
        <w:left w:val="none" w:sz="0" w:space="0" w:color="auto"/>
        <w:bottom w:val="none" w:sz="0" w:space="0" w:color="auto"/>
        <w:right w:val="none" w:sz="0" w:space="0" w:color="auto"/>
      </w:divBdr>
    </w:div>
    <w:div w:id="1625193172">
      <w:bodyDiv w:val="1"/>
      <w:marLeft w:val="0"/>
      <w:marRight w:val="0"/>
      <w:marTop w:val="0"/>
      <w:marBottom w:val="0"/>
      <w:divBdr>
        <w:top w:val="none" w:sz="0" w:space="0" w:color="auto"/>
        <w:left w:val="none" w:sz="0" w:space="0" w:color="auto"/>
        <w:bottom w:val="none" w:sz="0" w:space="0" w:color="auto"/>
        <w:right w:val="none" w:sz="0" w:space="0" w:color="auto"/>
      </w:divBdr>
    </w:div>
    <w:div w:id="1627849263">
      <w:bodyDiv w:val="1"/>
      <w:marLeft w:val="0"/>
      <w:marRight w:val="0"/>
      <w:marTop w:val="0"/>
      <w:marBottom w:val="0"/>
      <w:divBdr>
        <w:top w:val="none" w:sz="0" w:space="0" w:color="auto"/>
        <w:left w:val="none" w:sz="0" w:space="0" w:color="auto"/>
        <w:bottom w:val="none" w:sz="0" w:space="0" w:color="auto"/>
        <w:right w:val="none" w:sz="0" w:space="0" w:color="auto"/>
      </w:divBdr>
    </w:div>
    <w:div w:id="1637686299">
      <w:bodyDiv w:val="1"/>
      <w:marLeft w:val="0"/>
      <w:marRight w:val="0"/>
      <w:marTop w:val="0"/>
      <w:marBottom w:val="0"/>
      <w:divBdr>
        <w:top w:val="none" w:sz="0" w:space="0" w:color="auto"/>
        <w:left w:val="none" w:sz="0" w:space="0" w:color="auto"/>
        <w:bottom w:val="none" w:sz="0" w:space="0" w:color="auto"/>
        <w:right w:val="none" w:sz="0" w:space="0" w:color="auto"/>
      </w:divBdr>
    </w:div>
    <w:div w:id="1658457647">
      <w:bodyDiv w:val="1"/>
      <w:marLeft w:val="0"/>
      <w:marRight w:val="0"/>
      <w:marTop w:val="0"/>
      <w:marBottom w:val="0"/>
      <w:divBdr>
        <w:top w:val="none" w:sz="0" w:space="0" w:color="auto"/>
        <w:left w:val="none" w:sz="0" w:space="0" w:color="auto"/>
        <w:bottom w:val="none" w:sz="0" w:space="0" w:color="auto"/>
        <w:right w:val="none" w:sz="0" w:space="0" w:color="auto"/>
      </w:divBdr>
    </w:div>
    <w:div w:id="1687511594">
      <w:bodyDiv w:val="1"/>
      <w:marLeft w:val="0"/>
      <w:marRight w:val="0"/>
      <w:marTop w:val="0"/>
      <w:marBottom w:val="0"/>
      <w:divBdr>
        <w:top w:val="none" w:sz="0" w:space="0" w:color="auto"/>
        <w:left w:val="none" w:sz="0" w:space="0" w:color="auto"/>
        <w:bottom w:val="none" w:sz="0" w:space="0" w:color="auto"/>
        <w:right w:val="none" w:sz="0" w:space="0" w:color="auto"/>
      </w:divBdr>
    </w:div>
    <w:div w:id="1698308977">
      <w:bodyDiv w:val="1"/>
      <w:marLeft w:val="0"/>
      <w:marRight w:val="0"/>
      <w:marTop w:val="0"/>
      <w:marBottom w:val="0"/>
      <w:divBdr>
        <w:top w:val="none" w:sz="0" w:space="0" w:color="auto"/>
        <w:left w:val="none" w:sz="0" w:space="0" w:color="auto"/>
        <w:bottom w:val="none" w:sz="0" w:space="0" w:color="auto"/>
        <w:right w:val="none" w:sz="0" w:space="0" w:color="auto"/>
      </w:divBdr>
    </w:div>
    <w:div w:id="1720395649">
      <w:bodyDiv w:val="1"/>
      <w:marLeft w:val="0"/>
      <w:marRight w:val="0"/>
      <w:marTop w:val="0"/>
      <w:marBottom w:val="0"/>
      <w:divBdr>
        <w:top w:val="none" w:sz="0" w:space="0" w:color="auto"/>
        <w:left w:val="none" w:sz="0" w:space="0" w:color="auto"/>
        <w:bottom w:val="none" w:sz="0" w:space="0" w:color="auto"/>
        <w:right w:val="none" w:sz="0" w:space="0" w:color="auto"/>
      </w:divBdr>
    </w:div>
    <w:div w:id="1737118917">
      <w:bodyDiv w:val="1"/>
      <w:marLeft w:val="0"/>
      <w:marRight w:val="0"/>
      <w:marTop w:val="0"/>
      <w:marBottom w:val="0"/>
      <w:divBdr>
        <w:top w:val="none" w:sz="0" w:space="0" w:color="auto"/>
        <w:left w:val="none" w:sz="0" w:space="0" w:color="auto"/>
        <w:bottom w:val="none" w:sz="0" w:space="0" w:color="auto"/>
        <w:right w:val="none" w:sz="0" w:space="0" w:color="auto"/>
      </w:divBdr>
    </w:div>
    <w:div w:id="1761024494">
      <w:bodyDiv w:val="1"/>
      <w:marLeft w:val="0"/>
      <w:marRight w:val="0"/>
      <w:marTop w:val="0"/>
      <w:marBottom w:val="0"/>
      <w:divBdr>
        <w:top w:val="none" w:sz="0" w:space="0" w:color="auto"/>
        <w:left w:val="none" w:sz="0" w:space="0" w:color="auto"/>
        <w:bottom w:val="none" w:sz="0" w:space="0" w:color="auto"/>
        <w:right w:val="none" w:sz="0" w:space="0" w:color="auto"/>
      </w:divBdr>
    </w:div>
    <w:div w:id="1785149038">
      <w:bodyDiv w:val="1"/>
      <w:marLeft w:val="0"/>
      <w:marRight w:val="0"/>
      <w:marTop w:val="0"/>
      <w:marBottom w:val="0"/>
      <w:divBdr>
        <w:top w:val="none" w:sz="0" w:space="0" w:color="auto"/>
        <w:left w:val="none" w:sz="0" w:space="0" w:color="auto"/>
        <w:bottom w:val="none" w:sz="0" w:space="0" w:color="auto"/>
        <w:right w:val="none" w:sz="0" w:space="0" w:color="auto"/>
      </w:divBdr>
    </w:div>
    <w:div w:id="1789159071">
      <w:bodyDiv w:val="1"/>
      <w:marLeft w:val="0"/>
      <w:marRight w:val="0"/>
      <w:marTop w:val="0"/>
      <w:marBottom w:val="0"/>
      <w:divBdr>
        <w:top w:val="none" w:sz="0" w:space="0" w:color="auto"/>
        <w:left w:val="none" w:sz="0" w:space="0" w:color="auto"/>
        <w:bottom w:val="none" w:sz="0" w:space="0" w:color="auto"/>
        <w:right w:val="none" w:sz="0" w:space="0" w:color="auto"/>
      </w:divBdr>
    </w:div>
    <w:div w:id="1807045413">
      <w:bodyDiv w:val="1"/>
      <w:marLeft w:val="0"/>
      <w:marRight w:val="0"/>
      <w:marTop w:val="0"/>
      <w:marBottom w:val="0"/>
      <w:divBdr>
        <w:top w:val="none" w:sz="0" w:space="0" w:color="auto"/>
        <w:left w:val="none" w:sz="0" w:space="0" w:color="auto"/>
        <w:bottom w:val="none" w:sz="0" w:space="0" w:color="auto"/>
        <w:right w:val="none" w:sz="0" w:space="0" w:color="auto"/>
      </w:divBdr>
    </w:div>
    <w:div w:id="1811706135">
      <w:bodyDiv w:val="1"/>
      <w:marLeft w:val="0"/>
      <w:marRight w:val="0"/>
      <w:marTop w:val="0"/>
      <w:marBottom w:val="0"/>
      <w:divBdr>
        <w:top w:val="none" w:sz="0" w:space="0" w:color="auto"/>
        <w:left w:val="none" w:sz="0" w:space="0" w:color="auto"/>
        <w:bottom w:val="none" w:sz="0" w:space="0" w:color="auto"/>
        <w:right w:val="none" w:sz="0" w:space="0" w:color="auto"/>
      </w:divBdr>
    </w:div>
    <w:div w:id="1820227930">
      <w:bodyDiv w:val="1"/>
      <w:marLeft w:val="0"/>
      <w:marRight w:val="0"/>
      <w:marTop w:val="0"/>
      <w:marBottom w:val="0"/>
      <w:divBdr>
        <w:top w:val="none" w:sz="0" w:space="0" w:color="auto"/>
        <w:left w:val="none" w:sz="0" w:space="0" w:color="auto"/>
        <w:bottom w:val="none" w:sz="0" w:space="0" w:color="auto"/>
        <w:right w:val="none" w:sz="0" w:space="0" w:color="auto"/>
      </w:divBdr>
    </w:div>
    <w:div w:id="1822691917">
      <w:bodyDiv w:val="1"/>
      <w:marLeft w:val="0"/>
      <w:marRight w:val="0"/>
      <w:marTop w:val="0"/>
      <w:marBottom w:val="0"/>
      <w:divBdr>
        <w:top w:val="none" w:sz="0" w:space="0" w:color="auto"/>
        <w:left w:val="none" w:sz="0" w:space="0" w:color="auto"/>
        <w:bottom w:val="none" w:sz="0" w:space="0" w:color="auto"/>
        <w:right w:val="none" w:sz="0" w:space="0" w:color="auto"/>
      </w:divBdr>
    </w:div>
    <w:div w:id="1832330734">
      <w:bodyDiv w:val="1"/>
      <w:marLeft w:val="0"/>
      <w:marRight w:val="0"/>
      <w:marTop w:val="0"/>
      <w:marBottom w:val="0"/>
      <w:divBdr>
        <w:top w:val="none" w:sz="0" w:space="0" w:color="auto"/>
        <w:left w:val="none" w:sz="0" w:space="0" w:color="auto"/>
        <w:bottom w:val="none" w:sz="0" w:space="0" w:color="auto"/>
        <w:right w:val="none" w:sz="0" w:space="0" w:color="auto"/>
      </w:divBdr>
    </w:div>
    <w:div w:id="1841964774">
      <w:bodyDiv w:val="1"/>
      <w:marLeft w:val="0"/>
      <w:marRight w:val="0"/>
      <w:marTop w:val="0"/>
      <w:marBottom w:val="0"/>
      <w:divBdr>
        <w:top w:val="none" w:sz="0" w:space="0" w:color="auto"/>
        <w:left w:val="none" w:sz="0" w:space="0" w:color="auto"/>
        <w:bottom w:val="none" w:sz="0" w:space="0" w:color="auto"/>
        <w:right w:val="none" w:sz="0" w:space="0" w:color="auto"/>
      </w:divBdr>
    </w:div>
    <w:div w:id="1859081125">
      <w:bodyDiv w:val="1"/>
      <w:marLeft w:val="0"/>
      <w:marRight w:val="0"/>
      <w:marTop w:val="0"/>
      <w:marBottom w:val="0"/>
      <w:divBdr>
        <w:top w:val="none" w:sz="0" w:space="0" w:color="auto"/>
        <w:left w:val="none" w:sz="0" w:space="0" w:color="auto"/>
        <w:bottom w:val="none" w:sz="0" w:space="0" w:color="auto"/>
        <w:right w:val="none" w:sz="0" w:space="0" w:color="auto"/>
      </w:divBdr>
    </w:div>
    <w:div w:id="1860704434">
      <w:bodyDiv w:val="1"/>
      <w:marLeft w:val="0"/>
      <w:marRight w:val="0"/>
      <w:marTop w:val="0"/>
      <w:marBottom w:val="0"/>
      <w:divBdr>
        <w:top w:val="none" w:sz="0" w:space="0" w:color="auto"/>
        <w:left w:val="none" w:sz="0" w:space="0" w:color="auto"/>
        <w:bottom w:val="none" w:sz="0" w:space="0" w:color="auto"/>
        <w:right w:val="none" w:sz="0" w:space="0" w:color="auto"/>
      </w:divBdr>
    </w:div>
    <w:div w:id="1863281388">
      <w:bodyDiv w:val="1"/>
      <w:marLeft w:val="0"/>
      <w:marRight w:val="0"/>
      <w:marTop w:val="0"/>
      <w:marBottom w:val="0"/>
      <w:divBdr>
        <w:top w:val="none" w:sz="0" w:space="0" w:color="auto"/>
        <w:left w:val="none" w:sz="0" w:space="0" w:color="auto"/>
        <w:bottom w:val="none" w:sz="0" w:space="0" w:color="auto"/>
        <w:right w:val="none" w:sz="0" w:space="0" w:color="auto"/>
      </w:divBdr>
    </w:div>
    <w:div w:id="1868641036">
      <w:bodyDiv w:val="1"/>
      <w:marLeft w:val="0"/>
      <w:marRight w:val="0"/>
      <w:marTop w:val="0"/>
      <w:marBottom w:val="0"/>
      <w:divBdr>
        <w:top w:val="none" w:sz="0" w:space="0" w:color="auto"/>
        <w:left w:val="none" w:sz="0" w:space="0" w:color="auto"/>
        <w:bottom w:val="none" w:sz="0" w:space="0" w:color="auto"/>
        <w:right w:val="none" w:sz="0" w:space="0" w:color="auto"/>
      </w:divBdr>
    </w:div>
    <w:div w:id="1872911228">
      <w:bodyDiv w:val="1"/>
      <w:marLeft w:val="0"/>
      <w:marRight w:val="0"/>
      <w:marTop w:val="0"/>
      <w:marBottom w:val="0"/>
      <w:divBdr>
        <w:top w:val="none" w:sz="0" w:space="0" w:color="auto"/>
        <w:left w:val="none" w:sz="0" w:space="0" w:color="auto"/>
        <w:bottom w:val="none" w:sz="0" w:space="0" w:color="auto"/>
        <w:right w:val="none" w:sz="0" w:space="0" w:color="auto"/>
      </w:divBdr>
    </w:div>
    <w:div w:id="1882549672">
      <w:bodyDiv w:val="1"/>
      <w:marLeft w:val="0"/>
      <w:marRight w:val="0"/>
      <w:marTop w:val="0"/>
      <w:marBottom w:val="0"/>
      <w:divBdr>
        <w:top w:val="none" w:sz="0" w:space="0" w:color="auto"/>
        <w:left w:val="none" w:sz="0" w:space="0" w:color="auto"/>
        <w:bottom w:val="none" w:sz="0" w:space="0" w:color="auto"/>
        <w:right w:val="none" w:sz="0" w:space="0" w:color="auto"/>
      </w:divBdr>
    </w:div>
    <w:div w:id="1888108050">
      <w:bodyDiv w:val="1"/>
      <w:marLeft w:val="0"/>
      <w:marRight w:val="0"/>
      <w:marTop w:val="0"/>
      <w:marBottom w:val="0"/>
      <w:divBdr>
        <w:top w:val="none" w:sz="0" w:space="0" w:color="auto"/>
        <w:left w:val="none" w:sz="0" w:space="0" w:color="auto"/>
        <w:bottom w:val="none" w:sz="0" w:space="0" w:color="auto"/>
        <w:right w:val="none" w:sz="0" w:space="0" w:color="auto"/>
      </w:divBdr>
    </w:div>
    <w:div w:id="1911964749">
      <w:bodyDiv w:val="1"/>
      <w:marLeft w:val="0"/>
      <w:marRight w:val="0"/>
      <w:marTop w:val="0"/>
      <w:marBottom w:val="0"/>
      <w:divBdr>
        <w:top w:val="none" w:sz="0" w:space="0" w:color="auto"/>
        <w:left w:val="none" w:sz="0" w:space="0" w:color="auto"/>
        <w:bottom w:val="none" w:sz="0" w:space="0" w:color="auto"/>
        <w:right w:val="none" w:sz="0" w:space="0" w:color="auto"/>
      </w:divBdr>
    </w:div>
    <w:div w:id="1962759361">
      <w:bodyDiv w:val="1"/>
      <w:marLeft w:val="0"/>
      <w:marRight w:val="0"/>
      <w:marTop w:val="0"/>
      <w:marBottom w:val="0"/>
      <w:divBdr>
        <w:top w:val="none" w:sz="0" w:space="0" w:color="auto"/>
        <w:left w:val="none" w:sz="0" w:space="0" w:color="auto"/>
        <w:bottom w:val="none" w:sz="0" w:space="0" w:color="auto"/>
        <w:right w:val="none" w:sz="0" w:space="0" w:color="auto"/>
      </w:divBdr>
    </w:div>
    <w:div w:id="1974822712">
      <w:bodyDiv w:val="1"/>
      <w:marLeft w:val="0"/>
      <w:marRight w:val="0"/>
      <w:marTop w:val="0"/>
      <w:marBottom w:val="0"/>
      <w:divBdr>
        <w:top w:val="none" w:sz="0" w:space="0" w:color="auto"/>
        <w:left w:val="none" w:sz="0" w:space="0" w:color="auto"/>
        <w:bottom w:val="none" w:sz="0" w:space="0" w:color="auto"/>
        <w:right w:val="none" w:sz="0" w:space="0" w:color="auto"/>
      </w:divBdr>
    </w:div>
    <w:div w:id="1977376135">
      <w:bodyDiv w:val="1"/>
      <w:marLeft w:val="0"/>
      <w:marRight w:val="0"/>
      <w:marTop w:val="0"/>
      <w:marBottom w:val="0"/>
      <w:divBdr>
        <w:top w:val="none" w:sz="0" w:space="0" w:color="auto"/>
        <w:left w:val="none" w:sz="0" w:space="0" w:color="auto"/>
        <w:bottom w:val="none" w:sz="0" w:space="0" w:color="auto"/>
        <w:right w:val="none" w:sz="0" w:space="0" w:color="auto"/>
      </w:divBdr>
    </w:div>
    <w:div w:id="1984889458">
      <w:bodyDiv w:val="1"/>
      <w:marLeft w:val="0"/>
      <w:marRight w:val="0"/>
      <w:marTop w:val="0"/>
      <w:marBottom w:val="0"/>
      <w:divBdr>
        <w:top w:val="none" w:sz="0" w:space="0" w:color="auto"/>
        <w:left w:val="none" w:sz="0" w:space="0" w:color="auto"/>
        <w:bottom w:val="none" w:sz="0" w:space="0" w:color="auto"/>
        <w:right w:val="none" w:sz="0" w:space="0" w:color="auto"/>
      </w:divBdr>
    </w:div>
    <w:div w:id="2000570375">
      <w:bodyDiv w:val="1"/>
      <w:marLeft w:val="0"/>
      <w:marRight w:val="0"/>
      <w:marTop w:val="0"/>
      <w:marBottom w:val="0"/>
      <w:divBdr>
        <w:top w:val="none" w:sz="0" w:space="0" w:color="auto"/>
        <w:left w:val="none" w:sz="0" w:space="0" w:color="auto"/>
        <w:bottom w:val="none" w:sz="0" w:space="0" w:color="auto"/>
        <w:right w:val="none" w:sz="0" w:space="0" w:color="auto"/>
      </w:divBdr>
    </w:div>
    <w:div w:id="2003506100">
      <w:bodyDiv w:val="1"/>
      <w:marLeft w:val="0"/>
      <w:marRight w:val="0"/>
      <w:marTop w:val="0"/>
      <w:marBottom w:val="0"/>
      <w:divBdr>
        <w:top w:val="none" w:sz="0" w:space="0" w:color="auto"/>
        <w:left w:val="none" w:sz="0" w:space="0" w:color="auto"/>
        <w:bottom w:val="none" w:sz="0" w:space="0" w:color="auto"/>
        <w:right w:val="none" w:sz="0" w:space="0" w:color="auto"/>
      </w:divBdr>
    </w:div>
    <w:div w:id="2023849179">
      <w:bodyDiv w:val="1"/>
      <w:marLeft w:val="0"/>
      <w:marRight w:val="0"/>
      <w:marTop w:val="0"/>
      <w:marBottom w:val="0"/>
      <w:divBdr>
        <w:top w:val="none" w:sz="0" w:space="0" w:color="auto"/>
        <w:left w:val="none" w:sz="0" w:space="0" w:color="auto"/>
        <w:bottom w:val="none" w:sz="0" w:space="0" w:color="auto"/>
        <w:right w:val="none" w:sz="0" w:space="0" w:color="auto"/>
      </w:divBdr>
    </w:div>
    <w:div w:id="2065399399">
      <w:bodyDiv w:val="1"/>
      <w:marLeft w:val="0"/>
      <w:marRight w:val="0"/>
      <w:marTop w:val="0"/>
      <w:marBottom w:val="0"/>
      <w:divBdr>
        <w:top w:val="none" w:sz="0" w:space="0" w:color="auto"/>
        <w:left w:val="none" w:sz="0" w:space="0" w:color="auto"/>
        <w:bottom w:val="none" w:sz="0" w:space="0" w:color="auto"/>
        <w:right w:val="none" w:sz="0" w:space="0" w:color="auto"/>
      </w:divBdr>
    </w:div>
    <w:div w:id="2069182420">
      <w:bodyDiv w:val="1"/>
      <w:marLeft w:val="0"/>
      <w:marRight w:val="0"/>
      <w:marTop w:val="0"/>
      <w:marBottom w:val="0"/>
      <w:divBdr>
        <w:top w:val="none" w:sz="0" w:space="0" w:color="auto"/>
        <w:left w:val="none" w:sz="0" w:space="0" w:color="auto"/>
        <w:bottom w:val="none" w:sz="0" w:space="0" w:color="auto"/>
        <w:right w:val="none" w:sz="0" w:space="0" w:color="auto"/>
      </w:divBdr>
    </w:div>
    <w:div w:id="2076008815">
      <w:bodyDiv w:val="1"/>
      <w:marLeft w:val="0"/>
      <w:marRight w:val="0"/>
      <w:marTop w:val="0"/>
      <w:marBottom w:val="0"/>
      <w:divBdr>
        <w:top w:val="none" w:sz="0" w:space="0" w:color="auto"/>
        <w:left w:val="none" w:sz="0" w:space="0" w:color="auto"/>
        <w:bottom w:val="none" w:sz="0" w:space="0" w:color="auto"/>
        <w:right w:val="none" w:sz="0" w:space="0" w:color="auto"/>
      </w:divBdr>
    </w:div>
    <w:div w:id="2078890937">
      <w:bodyDiv w:val="1"/>
      <w:marLeft w:val="0"/>
      <w:marRight w:val="0"/>
      <w:marTop w:val="0"/>
      <w:marBottom w:val="0"/>
      <w:divBdr>
        <w:top w:val="none" w:sz="0" w:space="0" w:color="auto"/>
        <w:left w:val="none" w:sz="0" w:space="0" w:color="auto"/>
        <w:bottom w:val="none" w:sz="0" w:space="0" w:color="auto"/>
        <w:right w:val="none" w:sz="0" w:space="0" w:color="auto"/>
      </w:divBdr>
    </w:div>
    <w:div w:id="2082749604">
      <w:bodyDiv w:val="1"/>
      <w:marLeft w:val="0"/>
      <w:marRight w:val="0"/>
      <w:marTop w:val="0"/>
      <w:marBottom w:val="0"/>
      <w:divBdr>
        <w:top w:val="none" w:sz="0" w:space="0" w:color="auto"/>
        <w:left w:val="none" w:sz="0" w:space="0" w:color="auto"/>
        <w:bottom w:val="none" w:sz="0" w:space="0" w:color="auto"/>
        <w:right w:val="none" w:sz="0" w:space="0" w:color="auto"/>
      </w:divBdr>
    </w:div>
    <w:div w:id="2108193338">
      <w:bodyDiv w:val="1"/>
      <w:marLeft w:val="0"/>
      <w:marRight w:val="0"/>
      <w:marTop w:val="0"/>
      <w:marBottom w:val="0"/>
      <w:divBdr>
        <w:top w:val="none" w:sz="0" w:space="0" w:color="auto"/>
        <w:left w:val="none" w:sz="0" w:space="0" w:color="auto"/>
        <w:bottom w:val="none" w:sz="0" w:space="0" w:color="auto"/>
        <w:right w:val="none" w:sz="0" w:space="0" w:color="auto"/>
      </w:divBdr>
    </w:div>
    <w:div w:id="2127767561">
      <w:bodyDiv w:val="1"/>
      <w:marLeft w:val="0"/>
      <w:marRight w:val="0"/>
      <w:marTop w:val="0"/>
      <w:marBottom w:val="0"/>
      <w:divBdr>
        <w:top w:val="none" w:sz="0" w:space="0" w:color="auto"/>
        <w:left w:val="none" w:sz="0" w:space="0" w:color="auto"/>
        <w:bottom w:val="none" w:sz="0" w:space="0" w:color="auto"/>
        <w:right w:val="none" w:sz="0" w:space="0" w:color="auto"/>
      </w:divBdr>
    </w:div>
    <w:div w:id="2129930930">
      <w:bodyDiv w:val="1"/>
      <w:marLeft w:val="0"/>
      <w:marRight w:val="0"/>
      <w:marTop w:val="0"/>
      <w:marBottom w:val="0"/>
      <w:divBdr>
        <w:top w:val="none" w:sz="0" w:space="0" w:color="auto"/>
        <w:left w:val="none" w:sz="0" w:space="0" w:color="auto"/>
        <w:bottom w:val="none" w:sz="0" w:space="0" w:color="auto"/>
        <w:right w:val="none" w:sz="0" w:space="0" w:color="auto"/>
      </w:divBdr>
    </w:div>
    <w:div w:id="213682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WHO23</b:Tag>
    <b:SourceType>InternetSite</b:SourceType>
    <b:Guid>{43C5A465-2299-424F-AF7D-6BBAE62700BD}</b:Guid>
    <b:Title>Blindness and vision impairment</b:Title>
    <b:InternetSiteTitle>World Health Organization</b:InternetSiteTitle>
    <b:Year>2023</b:Year>
    <b:Month>August</b:Month>
    <b:Day>10</b:Day>
    <b:URL>https://www.who.int/news-room/fact-sheets/detail/blindness-and-visual-impairment</b:URL>
    <b:Author>
      <b:Author>
        <b:NameList>
          <b:Person>
            <b:Last>W.H.O.</b:Last>
          </b:Person>
        </b:NameList>
      </b:Author>
    </b:Author>
    <b:RefOrder>1</b:RefOrder>
  </b:Source>
  <b:Source>
    <b:Tag>Lij25</b:Tag>
    <b:SourceType>InternetSite</b:SourceType>
    <b:Guid>{F4661C1B-D4FC-4BA2-BCF5-3D3A99FABE62}</b:Guid>
    <b:Author>
      <b:Author>
        <b:NameList>
          <b:Person>
            <b:Last>Lijuan Que</b:Last>
            <b:First>Zhu</b:First>
            <b:Middle>Qin, Chun Jiang, Qianyi Lu</b:Middle>
          </b:Person>
        </b:NameList>
      </b:Author>
    </b:Author>
    <b:Title>An analysis of the global, regional, and national burden of blindness and vision loss between 1990 and 2021: the findings of the Global Burden of Disease Study 2021</b:Title>
    <b:InternetSiteTitle>Frontiers | Publisher of peer-reviewed articles in open access journals</b:InternetSiteTitle>
    <b:Year>2025</b:Year>
    <b:Month>April</b:Month>
    <b:Day>29</b:Day>
    <b:URL>https://www.frontiersin.org/journals/public-health/articles/10.3389/fpubh.2025.1560449/full</b:URL>
    <b:RefOrder>2</b:RefOrder>
  </b:Source>
  <b:Source>
    <b:Tag>Don25</b:Tag>
    <b:SourceType>InternetSite</b:SourceType>
    <b:Guid>{61CDEDF5-3EFE-49D1-A99B-6967EBC881F9}</b:Guid>
    <b:Author>
      <b:Author>
        <b:NameList>
          <b:Person>
            <b:Last>Yon</b:Last>
            <b:First>Dong</b:First>
            <b:Middle>Keon</b:Middle>
          </b:Person>
        </b:NameList>
      </b:Author>
    </b:Author>
    <b:Title>Global burden of vision impairment due to age-related macular degeneration, 1990–2021, with forecasts to 2050: a systematic analysis for the Global Burden of Disease Study 2021</b:Title>
    <b:InternetSiteTitle>PubMed Central</b:InternetSiteTitle>
    <b:Year>2025</b:Year>
    <b:Month>June</b:Month>
    <b:Day>25</b:Day>
    <b:URL>https://pmc.ncbi.nlm.nih.gov/articles/PMC12208786/</b:URL>
    <b:RefOrder>3</b:RefOrder>
  </b:Source>
  <b:Source>
    <b:Tag>Han24</b:Tag>
    <b:SourceType>InternetSite</b:SourceType>
    <b:Guid>{EB367101-0A2C-4BB6-B6BE-7C2FAF15A7FF}</b:Guid>
    <b:Author>
      <b:Author>
        <b:NameList>
          <b:Person>
            <b:Last>Norton</b:Last>
            <b:First>Hannah</b:First>
          </b:Person>
        </b:NameList>
      </b:Author>
    </b:Author>
    <b:Title>The most and least visually impaired countries worldwide</b:Title>
    <b:InternetSiteTitle>Compare the market</b:InternetSiteTitle>
    <b:Year>2024</b:Year>
    <b:Month>September</b:Month>
    <b:Day>12</b:Day>
    <b:URL>https://www.comparethemarket.com.au/health-insurance/features/visually-impaired-countries-2024/</b:URL>
    <b:RefOrder>5</b:RefOrder>
  </b:Source>
  <b:Source>
    <b:Tag>Cri07</b:Tag>
    <b:SourceType>InternetSite</b:SourceType>
    <b:Guid>{0D7009B7-3F69-47A3-BFA6-E56142CE431E}</b:Guid>
    <b:Author>
      <b:Author>
        <b:NameList>
          <b:Person>
            <b:Last>Cristina Eusebio</b:Last>
            <b:First>Hannah</b:First>
            <b:Middle>Kuper, Sarah Polack, John Enconado</b:Middle>
          </b:Person>
        </b:NameList>
      </b:Author>
    </b:Author>
    <b:Title>Rapid assessment of avoidable blindness in Negros Island and Antique District, Philippines</b:Title>
    <b:InternetSiteTitle>ResearchGate</b:InternetSiteTitle>
    <b:Year>2007</b:Year>
    <b:Month>December</b:Month>
    <b:URL>https://www.researchgate.net/publication/6268823_Rapid_assessment_of_avoidable_blindness_in_Negros_Island_and_Antique_District_Philippines</b:URL>
    <b:RefOrder>6</b:RefOrder>
  </b:Source>
  <b:Source>
    <b:Tag>BDe23</b:Tag>
    <b:SourceType>InternetSite</b:SourceType>
    <b:Guid>{7BB92FDD-125D-4CDE-B690-E5F2C23C97EC}</b:Guid>
    <b:Author>
      <b:Author>
        <b:NameList>
          <b:Person>
            <b:Last>Cruz</b:Last>
            <b:First>B.</b:First>
            <b:Middle>Dela</b:Middle>
          </b:Person>
        </b:NameList>
      </b:Author>
    </b:Author>
    <b:Title>Population of visually impaired in Iloilo City</b:Title>
    <b:InternetSiteTitle>Freedom of Information Philippines</b:InternetSiteTitle>
    <b:Year>2023</b:Year>
    <b:Month>March</b:Month>
    <b:Day>13</b:Day>
    <b:URL>https://www.foi.gov.ph/requests/population-of-visually-impaired-in-iloilo-city/</b:URL>
    <b:RefOrder>30</b:RefOrder>
  </b:Source>
  <b:Source>
    <b:Tag>Cub25</b:Tag>
    <b:SourceType>InternetSite</b:SourceType>
    <b:Guid>{7CC1372C-52FE-4FDB-96FF-1D7E653A5D2C}</b:Guid>
    <b:Author>
      <b:Author>
        <b:NameList>
          <b:Person>
            <b:Last>Cubillan</b:Last>
          </b:Person>
        </b:NameList>
      </b:Author>
    </b:Author>
    <b:Title>Perfect Vision and Eye Health in the Philippines</b:Title>
    <b:InternetSiteTitle>Shinagawa Lasik &amp; Aesthetics</b:InternetSiteTitle>
    <b:Year>2025</b:Year>
    <b:Month>May</b:Month>
    <b:Day>27</b:Day>
    <b:URL>https://shinagawa.ph/perfect-vision-and-eye-health-in-the-philippines/</b:URL>
    <b:RefOrder>4</b:RefOrder>
  </b:Source>
  <b:Source>
    <b:Tag>Oti21</b:Tag>
    <b:SourceType>InternetSite</b:SourceType>
    <b:Guid>{AFCC8D88-2DA8-4BBD-A9FC-DD955A838758}</b:Guid>
    <b:Author>
      <b:Author>
        <b:NameList>
          <b:Person>
            <b:Last>Otilia Zvorișteanu</b:Last>
            <b:First>Simona</b:First>
            <b:Middle>Caraiman, Robert-Gabriel Lupu, Nicolae Alexandru Botezatu, Adrian Burlacu</b:Middle>
          </b:Person>
        </b:NameList>
      </b:Author>
    </b:Author>
    <b:Title>Sensory Substitution for the Visually Impaired: A Study on the Usability of the Sound of Vision System in Outdoor Environments</b:Title>
    <b:InternetSiteTitle>MDPI - Publisher of Open Access Journals</b:InternetSiteTitle>
    <b:Year>2021</b:Year>
    <b:Month>July</b:Month>
    <b:Day>6</b:Day>
    <b:URL>https://www.mdpi.com/2079-9292/10/14/1619</b:URL>
    <b:RefOrder>7</b:RefOrder>
  </b:Source>
  <b:Source>
    <b:Tag>Ann24</b:Tag>
    <b:SourceType>InternetSite</b:SourceType>
    <b:Guid>{C467219C-886D-4872-81B9-4227D8408345}</b:Guid>
    <b:Author>
      <b:Author>
        <b:NameList>
          <b:Person>
            <b:Last>Fleck</b:Last>
            <b:First>Anna</b:First>
          </b:Person>
        </b:NameList>
      </b:Author>
    </b:Author>
    <b:Title>Vision Loss Predicted to Surge 55% by 2050</b:Title>
    <b:InternetSiteTitle>Statista</b:InternetSiteTitle>
    <b:Year>2024</b:Year>
    <b:Month>January</b:Month>
    <b:Day>4</b:Day>
    <b:URL>https://www.statista.com/chart/31502/expected-number-of-people-with-vision-loss-globally/</b:URL>
    <b:RefOrder>31</b:RefOrder>
  </b:Source>
  <b:Source>
    <b:Tag>Sha14</b:Tag>
    <b:SourceType>InternetSite</b:SourceType>
    <b:Guid>{B644F954-B472-423B-8AB7-C15B026409A6}</b:Guid>
    <b:Author>
      <b:Author>
        <b:NameList>
          <b:Person>
            <b:Last>Shachar Maidenbaum</b:Last>
            <b:First>Shlomi</b:First>
            <b:Middle>Hanassy, Sami Abboud, Galit Buchs, Daniel-Robert Chebat, Shelly Levy-Tzedek, and Amir Amedi</b:Middle>
          </b:Person>
        </b:NameList>
      </b:Author>
    </b:Author>
    <b:Title>The “EyeCane”, a new electronic travel aid for the blind: Technology, behavior &amp; swift learning</b:Title>
    <b:InternetSiteTitle>Sage Journals</b:InternetSiteTitle>
    <b:Year>2014</b:Year>
    <b:Month>December</b:Month>
    <b:Day>1</b:Day>
    <b:URL>https://journals.sagepub.com/doi/abs/10.3233/RNN-130351</b:URL>
    <b:RefOrder>32</b:RefOrder>
  </b:Source>
  <b:Source>
    <b:Tag>Hof18</b:Tag>
    <b:SourceType>InternetSite</b:SourceType>
    <b:Guid>{AA55AC5F-6CC2-46D5-AB31-7CF2CD95490B}</b:Guid>
    <b:Author>
      <b:Author>
        <b:NameList>
          <b:Person>
            <b:Last>Hoffmann</b:Last>
            <b:First>Rebekka</b:First>
            <b:Middle>MSc</b:Middle>
          </b:Person>
          <b:Person>
            <b:Last>Spagnol</b:Last>
            <b:First>Simone</b:First>
            <b:Middle>PhD</b:Middle>
          </b:Person>
          <b:Person>
            <b:Last>Kristjánsson</b:Last>
            <b:First>Árni</b:First>
            <b:Middle>PhD</b:Middle>
          </b:Person>
          <b:Person>
            <b:Last>Unnthorsson</b:Last>
            <b:First>Runar</b:First>
            <b:Middle>PhD</b:Middle>
          </b:Person>
        </b:NameList>
      </b:Author>
    </b:Author>
    <b:Title>Evaluation of an Audio-haptic Sensory Substitution Device for Enhancing Spatial Awareness for the Visually Impaired</b:Title>
    <b:InternetSiteTitle>Optometry and Vision Science</b:InternetSiteTitle>
    <b:Year>2018</b:Year>
    <b:Month>September</b:Month>
    <b:URL>https://journals.lww.com/optvissci/fulltext/2018/09000/evaluation_of_an_audio_haptic_sensory_substitution.10.aspx</b:URL>
    <b:RefOrder>8</b:RefOrder>
  </b:Source>
  <b:Source>
    <b:Tag>Mir13</b:Tag>
    <b:SourceType>BookSection</b:SourceType>
    <b:Guid>{8AC85B9E-5947-46E9-9E18-C62B49E90B06}</b:Guid>
    <b:Author>
      <b:BookAuthor>
        <b:NameList>
          <b:Person>
            <b:Last>Farina</b:Last>
            <b:First>Mirko</b:First>
          </b:Person>
        </b:NameList>
      </b:BookAuthor>
      <b:Author>
        <b:NameList>
          <b:Person>
            <b:Last>Farina</b:Last>
            <b:First>Mirko</b:First>
          </b:Person>
        </b:NameList>
      </b:Author>
    </b:Author>
    <b:Title>Neither touch nor vision: sensory substitution as artificial synaesthesia?</b:Title>
    <b:InternetSiteTitle>PhilArchive</b:InternetSiteTitle>
    <b:Year>2013</b:Year>
    <b:Month>April</b:Month>
    <b:Day>4</b:Day>
    <b:URL>https://philarchive.org/rec/FARNTN</b:URL>
    <b:BookTitle>Biology &amp; Philosophy</b:BookTitle>
    <b:Pages>32(4), 639-655</b:Pages>
    <b:Publisher>Pringer Nature</b:Publisher>
    <b:RefOrder>9</b:RefOrder>
  </b:Source>
  <b:Source>
    <b:Tag>Pau03</b:Tag>
    <b:SourceType>BookSection</b:SourceType>
    <b:Guid>{02E0CE55-DD62-469A-8137-64B397E72FC1}</b:Guid>
    <b:Author>
      <b:Author>
        <b:NameList>
          <b:Person>
            <b:Last>Paul Bach-y-Rita</b:Last>
            <b:First>Stephen</b:First>
            <b:Middle>W. Kercel</b:Middle>
          </b:Person>
        </b:NameList>
      </b:Author>
      <b:BookAuthor>
        <b:NameList>
          <b:Person>
            <b:Last>Paul Bach-y-Rita</b:Last>
            <b:First>Stephen</b:First>
            <b:Middle>W. Kercel</b:Middle>
          </b:Person>
        </b:NameList>
      </b:BookAuthor>
    </b:Author>
    <b:Title>Sensory substitution and the human–machine interface</b:Title>
    <b:BookTitle>Trends in Cognitive Sciences</b:BookTitle>
    <b:Year>2003</b:Year>
    <b:Pages>7(12), 541-546</b:Pages>
    <b:Publisher>Cell Press</b:Publisher>
    <b:RefOrder>10</b:RefOrder>
  </b:Source>
  <b:Source>
    <b:Tag>Jam10</b:Tag>
    <b:SourceType>BookSection</b:SourceType>
    <b:Guid>{166D9C3F-637C-431B-9417-345C80A271F8}</b:Guid>
    <b:Author>
      <b:Author>
        <b:NameList>
          <b:Person>
            <b:Last>Jamie Ward</b:Last>
            <b:First>Peter</b:First>
            <b:Middle>Meijer</b:Middle>
          </b:Person>
        </b:NameList>
      </b:Author>
      <b:BookAuthor>
        <b:NameList>
          <b:Person>
            <b:Last>Jamie Ward</b:Last>
            <b:First>Peter</b:First>
            <b:Middle>Meijer</b:Middle>
          </b:Person>
        </b:NameList>
      </b:BookAuthor>
    </b:Author>
    <b:Title>Visual experiences in the blind induced by an auditory sensory substitution device</b:Title>
    <b:BookTitle>Consciousness and Cognition</b:BookTitle>
    <b:Year>2010</b:Year>
    <b:Pages>March</b:Pages>
    <b:Publisher>ELSEVIER</b:Publisher>
    <b:RefOrder>11</b:RefOrder>
  </b:Source>
  <b:Source>
    <b:Tag>Fio18</b:Tag>
    <b:SourceType>BookSection</b:SourceType>
    <b:Guid>{04FC0B9C-9459-4134-9E57-5A3CC6FB3F30}</b:Guid>
    <b:Author>
      <b:Author>
        <b:NameList>
          <b:Person>
            <b:Last>Macpherson</b:Last>
            <b:First>Fiona</b:First>
          </b:Person>
        </b:NameList>
      </b:Author>
      <b:BookAuthor>
        <b:NameList>
          <b:Person>
            <b:Last>Macpherson</b:Last>
            <b:First>Fiona</b:First>
          </b:Person>
        </b:NameList>
      </b:BookAuthor>
    </b:Author>
    <b:Title>Sensory substitution: A new perceptual experience?</b:Title>
    <b:BookTitle>Sensory Substitution and Augmentation</b:BookTitle>
    <b:Year>2018</b:Year>
    <b:Pages>162-174</b:Pages>
    <b:Publisher>Oxford University Press</b:Publisher>
    <b:RefOrder>12</b:RefOrder>
  </b:Source>
  <b:Source>
    <b:Tag>Sha15</b:Tag>
    <b:SourceType>InternetSite</b:SourceType>
    <b:Guid>{F9B0FC45-275B-4D8C-BE51-86F576169C45}</b:Guid>
    <b:Title>Sensory Substitution Training for Users Who Are Blind with Dynamic Stimuli, Games and Virtual Environments</b:Title>
    <b:Year>2015</b:Year>
    <b:Author>
      <b:Author>
        <b:NameList>
          <b:Person>
            <b:Last>Maidenbaum</b:Last>
            <b:First>Shachar</b:First>
          </b:Person>
        </b:NameList>
      </b:Author>
    </b:Author>
    <b:InternetSiteTitle>ACM Digital Library</b:InternetSiteTitle>
    <b:Month>October</b:Month>
    <b:Day>26</b:Day>
    <b:URL>https://dl.acm.org/doi/10.1145/2700648.2811324</b:URL>
    <b:RefOrder>13</b:RefOrder>
  </b:Source>
  <b:Source>
    <b:Tag>MrJ23</b:Tag>
    <b:SourceType>InternetSite</b:SourceType>
    <b:Guid>{9DE939BC-F506-4761-A7F3-EB503DA5D7D8}</b:Guid>
    <b:Author>
      <b:Author>
        <b:NameList>
          <b:Person>
            <b:Last>Jr.</b:Last>
            <b:First>Mr.</b:First>
            <b:Middle>Jose M. Robredo</b:Middle>
          </b:Person>
        </b:NameList>
      </b:Author>
    </b:Author>
    <b:Title>Country report from the Philippines to the mid-term regional general assembly, Thailand, 27-29 November 2023</b:Title>
    <b:InternetSiteTitle>World Blind Union - Asia Pacific</b:InternetSiteTitle>
    <b:Year>2024</b:Year>
    <b:Month>April</b:Month>
    <b:URL>https://wbuap.org/archives/1587</b:URL>
    <b:Day>8</b:Day>
    <b:RefOrder>14</b:RefOrder>
  </b:Source>
  <b:Source>
    <b:Tag>Aur</b:Tag>
    <b:SourceType>InternetSite</b:SourceType>
    <b:Guid>{4FEE5984-DF53-454C-BE20-299A6446A361}</b:Guid>
    <b:InternetSiteTitle>AuralVision</b:InternetSiteTitle>
    <b:URL>https://auralvision.org/</b:URL>
    <b:RefOrder>15</b:RefOrder>
  </b:Source>
  <b:Source>
    <b:Tag>Jak22</b:Tag>
    <b:SourceType>InternetSite</b:SourceType>
    <b:Guid>{99246653-0DD5-4699-80DA-E63C51F32FAF}</b:Guid>
    <b:Author>
      <b:Author>
        <b:NameList>
          <b:Person>
            <b:Last>Jakob Kilian</b:Last>
            <b:First>Alexander</b:First>
            <b:Middle>Neugebauer, Lasse Scherffig, Siegfried Wahl</b:Middle>
          </b:Person>
        </b:NameList>
      </b:Author>
    </b:Author>
    <b:Title>The Unfolding Space Glove: A Wearable Spatio-Visual to Haptic Sensory Substitution Device for Blind People</b:Title>
    <b:InternetSiteTitle>PubMed</b:InternetSiteTitle>
    <b:Year>2022</b:Year>
    <b:Month>Febuary</b:Month>
    <b:Day>26</b:Day>
    <b:URL>https://pubmed.ncbi.nlm.nih.gov/35271009/</b:URL>
    <b:RefOrder>17</b:RefOrder>
  </b:Source>
  <b:Source>
    <b:Tag>Gus60</b:Tag>
    <b:SourceType>Book</b:SourceType>
    <b:Guid>{ECA66A45-9AD2-4DE2-B5FF-74342299675D}</b:Guid>
    <b:Title>Elemente der Psychophysik</b:Title>
    <b:Year>1960</b:Year>
    <b:Author>
      <b:Author>
        <b:NameList>
          <b:Person>
            <b:Last>Fechner</b:Last>
            <b:First>Gustav</b:First>
            <b:Middle>Theodor</b:Middle>
          </b:Person>
        </b:NameList>
      </b:Author>
    </b:Author>
    <b:Publisher>Breitkopf und Härtel</b:Publisher>
    <b:RefOrder>18</b:RefOrder>
  </b:Source>
  <b:Source>
    <b:Tag>Mic80</b:Tag>
    <b:SourceType>BookSection</b:SourceType>
    <b:Guid>{9F20CD24-6E77-45C1-857A-BAF4B7A4D258}</b:Guid>
    <b:Year>1980</b:Year>
    <b:Publisher>Quarterly Journal of Experimental Psychology</b:Publisher>
    <b:Author>
      <b:BookAuthor>
        <b:NameList>
          <b:Person>
            <b:Last>Posner</b:Last>
            <b:First>Michael</b:First>
            <b:Middle>I.</b:Middle>
          </b:Person>
        </b:NameList>
      </b:BookAuthor>
    </b:Author>
    <b:BookTitle>Orienting of Attention</b:BookTitle>
    <b:Pages>32(1), 3-25</b:Pages>
    <b:RefOrder>19</b:RefOrder>
  </b:Source>
  <b:Source>
    <b:Tag>Don13</b:Tag>
    <b:SourceType>Book</b:SourceType>
    <b:Guid>{75D34652-1165-4CA9-A9C8-F5E6BB5B2A4D}</b:Guid>
    <b:Title>The Design of Everyday Things</b:Title>
    <b:Year>2013</b:Year>
    <b:City>New York</b:City>
    <b:Publisher>Basic Books</b:Publisher>
    <b:Author>
      <b:Author>
        <b:NameList>
          <b:Person>
            <b:Last>Norman</b:Last>
            <b:First>Don</b:First>
          </b:Person>
        </b:NameList>
      </b:Author>
    </b:Author>
    <b:RefOrder>20</b:RefOrder>
  </b:Source>
  <b:Source>
    <b:Tag>Eye</b:Tag>
    <b:SourceType>Misc</b:SourceType>
    <b:Guid>{55A2F7C4-8080-4AF3-8C38-4CB00FCD0E42}</b:Guid>
    <b:Title>Eyesynth NIRRA</b:Title>
    <b:InternetSiteTitle>RealSense</b:InternetSiteTitle>
    <b:URL>https://realsenseai.com/case-studies/powering-sonic-vision-for-the-blind/</b:URL>
    <b:Year>2021</b:Year>
    <b:Publisher>EE Journal</b:Publisher>
    <b:RefOrder>16</b:RefOrder>
  </b:Source>
  <b:Source>
    <b:Tag>Jun24</b:Tag>
    <b:SourceType>InternetSite</b:SourceType>
    <b:Guid>{7C376EC7-9A21-49C5-9333-726BC9418EB1}</b:Guid>
    <b:Author>
      <b:Author>
        <b:NameList>
          <b:Person>
            <b:Last>Junchi Feng</b:Last>
            <b:First>Giles</b:First>
            <b:Middle>Hamilton-Fletcher, Todd E Hudson, Mahya Beheshti, Maurizio Porfiri, John-Ross Rizzo</b:Middle>
          </b:Person>
        </b:NameList>
      </b:Author>
    </b:Author>
    <b:Title>Haptics-based, higher-order Sensory Substitution designed for Object Negotiation in Blindness and Low Vision: Virtual Whiskers</b:Title>
    <b:InternetSiteTitle>arXiv</b:InternetSiteTitle>
    <b:Year>2024</b:Year>
    <b:Month>August</b:Month>
    <b:Day>26</b:Day>
    <b:URL>https://arxiv.org/abs/2408.14550</b:URL>
    <b:RefOrder>21</b:RefOrder>
  </b:Source>
  <b:Source>
    <b:Tag>Lou23</b:Tag>
    <b:SourceType>InternetSite</b:SourceType>
    <b:Guid>{C547A937-3C42-4E56-A07A-329614D728F7}</b:Guid>
    <b:Author>
      <b:Author>
        <b:NameList>
          <b:Person>
            <b:Last>Louis Commère</b:Last>
            <b:First>Jean</b:First>
            <b:Middle>Rouat</b:Middle>
          </b:Person>
        </b:NameList>
      </b:Author>
    </b:Author>
    <b:Title>Evaluation of short range depth sonifications for visual-to-auditory sensory substitution</b:Title>
    <b:InternetSiteTitle>arXiv</b:InternetSiteTitle>
    <b:Year>2023</b:Year>
    <b:Month>April</b:Month>
    <b:Day>11</b:Day>
    <b:URL>https://arxiv.org/abs/2304.05462</b:URL>
    <b:RefOrder>22</b:RefOrder>
  </b:Source>
  <b:Source>
    <b:Tag>Gil21</b:Tag>
    <b:SourceType>InternetSite</b:SourceType>
    <b:Guid>{341AA46D-0107-497C-965A-6618D3D05D48}</b:Guid>
    <b:Author>
      <b:Author>
        <b:NameList>
          <b:Person>
            <b:Last>Giles Hamilton-Fletcher</b:Last>
            <b:First>James</b:First>
            <b:Middle>Alvarez, Marianna Obrist, Jamie Ward</b:Middle>
          </b:Person>
        </b:NameList>
      </b:Author>
    </b:Author>
    <b:Title>SoundSight: a mobile sensory substitution device that sonifies colour, distance, and temperature</b:Title>
    <b:InternetSiteTitle>Home | SpringerLink</b:InternetSiteTitle>
    <b:Year>2021</b:Year>
    <b:Month>July</b:Month>
    <b:Day>2</b:Day>
    <b:URL>https://link.springer.com/article/10.1007/s12193-021-00376-w</b:URL>
    <b:RefOrder>23</b:RefOrder>
  </b:Source>
  <b:Source>
    <b:Tag>Eff24</b:Tag>
    <b:SourceType>InternetSite</b:SourceType>
    <b:Guid>{A56E41C7-4084-4C70-B4C8-32F7DFB8F9C6}</b:Guid>
    <b:Title>Efficient Object Detection and Voice-Assisted Navigation for the Visually Impaired: The Smart Hat Approach</b:Title>
    <b:InternetSiteTitle>Sukkur IBA Journals</b:InternetSiteTitle>
    <b:Year>2024</b:Year>
    <b:Month>December</b:Month>
    <b:URL>https://journal.iba-suk.edu.pk:8089/SIBAJournals/index.php/sjcms/article/view/1535/469</b:URL>
    <b:Author>
      <b:Author>
        <b:NameList>
          <b:Person>
            <b:Last>Memoona Sami</b:Last>
            <b:First>Dua</b:First>
            <b:Middle>Agha, Junaid Baloch, Amirita Dewani, KohalDeep Maheshwari</b:Middle>
          </b:Person>
        </b:NameList>
      </b:Author>
    </b:Author>
    <b:RefOrder>24</b:RefOrder>
  </b:Source>
  <b:Source>
    <b:Tag>Aks24</b:Tag>
    <b:SourceType>InternetSite</b:SourceType>
    <b:Guid>{FCEA867B-90D3-4731-A80A-3E659A5C8111}</b:Guid>
    <b:Author>
      <b:Author>
        <b:NameList>
          <b:Person>
            <b:Last>Akshay Vijay Panchal</b:Last>
            <b:First>Ms.</b:First>
            <b:Middle>Chinmayi Naik, Mr. Devang Mahimkar, Mr. Ajay Chougule, Dr. Megha Gupta</b:Middle>
          </b:Person>
        </b:NameList>
      </b:Author>
    </b:Author>
    <b:Title>Clearway Companion - an Ai Powered Aid for Visually Impaired</b:Title>
    <b:InternetSiteTitle>SSRN</b:InternetSiteTitle>
    <b:Year>2024</b:Year>
    <b:Month>April</b:Month>
    <b:Day>27</b:Day>
    <b:URL>https://papers.ssrn.com/sol3/papers.cfm?abstract_id=4809356</b:URL>
    <b:RefOrder>25</b:RefOrder>
  </b:Source>
  <b:Source>
    <b:Tag>Lig25</b:Tag>
    <b:SourceType>InternetSite</b:SourceType>
    <b:Guid>{FCDE93DB-9572-47D0-8FF4-6613703158DB}</b:Guid>
    <b:Author>
      <b:Author>
        <b:NameList>
          <b:Person>
            <b:Last>Ligao Ruan</b:Last>
            <b:First>Giles</b:First>
            <b:Middle>Hamilton-Fletcher, Mahya Beheshti, Todd E. Hudson, Maurizio Porfiri, John-Ross Rizzo</b:Middle>
          </b:Person>
        </b:NameList>
      </b:Author>
    </b:Author>
    <b:Title>Multi-faceted sensory substitution using wearable technology for curb alerting: a pilot investigation with persons with blindness and low vision</b:Title>
    <b:InternetSiteTitle>Taylor &amp; Francis Online</b:InternetSiteTitle>
    <b:Year>2025</b:Year>
    <b:Month>Febuary</b:Month>
    <b:Day>1</b:Day>
    <b:URL>https://www.tandfonline.com/doi/full/10.1080/17483107.2025.2463541</b:URL>
    <b:RefOrder>26</b:RefOrder>
  </b:Source>
  <b:Source>
    <b:Tag>Zai25</b:Tag>
    <b:SourceType>InternetSite</b:SourceType>
    <b:Guid>{CD71E0A8-BEE5-4078-815B-BC4F7AF8F15E}</b:Guid>
    <b:Author>
      <b:Author>
        <b:NameList>
          <b:Person>
            <b:Last>Zaidao Han</b:Last>
            <b:First>Sanqian</b:First>
            <b:Middle>Li, Xiang Wang, Xiaoqing Hu, Risa Higashita, Jiang Liu</b:Middle>
          </b:Person>
        </b:NameList>
      </b:Author>
    </b:Author>
    <b:Title>Multi-path sensory substitution device navigates the blind and visually impaired individuals</b:Title>
    <b:InternetSiteTitle>ScienceDirect</b:InternetSiteTitle>
    <b:Year>2025</b:Year>
    <b:Month>August</b:Month>
    <b:Day>27</b:Day>
    <b:URL>https://www.sciencedirect.com/science/article/pii/S0141938225002379</b:URL>
    <b:RefOrder>27</b:RefOrder>
  </b:Source>
  <b:Source>
    <b:Tag>Yim25</b:Tag>
    <b:SourceType>InternetSite</b:SourceType>
    <b:Guid>{563A0104-4FDC-4BF9-AD7C-391EFAD082AB}</b:Guid>
    <b:Author>
      <b:Author>
        <b:NameList>
          <b:Person>
            <b:Last>Yiming Zhao</b:Last>
            <b:First>Shuo</b:First>
            <b:Middle>Yang, Yong Tao, Hao Kang</b:Middle>
          </b:Person>
        </b:NameList>
      </b:Author>
    </b:Author>
    <b:Title>Evaluation of the Efficacy of an Assistive Device for Blind People: A Prospective, Non-Randomized, Single Arm, and Open Label Clinical Trial</b:Title>
    <b:InternetSiteTitle>Taylor &amp; Francis Online</b:InternetSiteTitle>
    <b:Year>2025</b:Year>
    <b:Month>April</b:Month>
    <b:Day>29</b:Day>
    <b:URL>https://www.tandfonline.com/doi/full/10.1080/02713683.2025.2495212</b:URL>
    <b:RefOrder>28</b:RefOrder>
  </b:Source>
  <b:Source>
    <b:Tag>Dev25</b:Tag>
    <b:SourceType>InternetSite</b:SourceType>
    <b:Guid>{D58A455C-3995-4963-8C60-1A7AB7F86FAC}</b:Guid>
    <b:Author>
      <b:Author>
        <b:NameList>
          <b:Person>
            <b:Last>Devi Udayakumar</b:Last>
            <b:First>Sarika</b:First>
            <b:Middle>Gopalakrishnan, Aparna Raghuram, Arathy Kartha, Arun Kumar Krishnan, Ramkumar Ramamirtham, Ramu Muthangi, Ramakrishna Raju</b:Middle>
          </b:Person>
        </b:NameList>
      </b:Author>
    </b:Author>
    <b:Title>Artificial intelligence-powered smart vision glasses for the visually impaired</b:Title>
    <b:InternetSiteTitle>National Center for Biotechnology Information</b:InternetSiteTitle>
    <b:Year>2025</b:Year>
    <b:Month>May</b:Month>
    <b:Day>30</b:Day>
    <b:URL>https://pmc.ncbi.nlm.nih.gov/articles/PMC12178407/</b:URL>
    <b:RefOrder>29</b:RefOrder>
  </b:Source>
</b:Sources>
</file>

<file path=customXml/itemProps1.xml><?xml version="1.0" encoding="utf-8"?>
<ds:datastoreItem xmlns:ds="http://schemas.openxmlformats.org/officeDocument/2006/customXml" ds:itemID="{BAD6D733-2080-4BEB-AD15-A6BE30D76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68</Pages>
  <Words>16362</Words>
  <Characters>93267</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D'Souza</dc:creator>
  <cp:keywords/>
  <dc:description/>
  <cp:lastModifiedBy>CPE 24</cp:lastModifiedBy>
  <cp:revision>11</cp:revision>
  <cp:lastPrinted>2025-10-09T03:37:00Z</cp:lastPrinted>
  <dcterms:created xsi:type="dcterms:W3CDTF">2025-09-21T14:28:00Z</dcterms:created>
  <dcterms:modified xsi:type="dcterms:W3CDTF">2025-10-09T04:01:00Z</dcterms:modified>
</cp:coreProperties>
</file>