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D49A5" w:rsidRDefault="005D49A5">
      <w:r>
        <w:t>1.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55"/>
        <w:gridCol w:w="2693"/>
        <w:gridCol w:w="2977"/>
        <w:gridCol w:w="2126"/>
      </w:tblGrid>
      <w:tr w:rsidR="005D49A5" w:rsidTr="005D49A5">
        <w:tc>
          <w:tcPr>
            <w:tcW w:w="1555" w:type="dxa"/>
            <w:vAlign w:val="center"/>
          </w:tcPr>
          <w:p w:rsidR="005D49A5" w:rsidRDefault="005D49A5" w:rsidP="005D49A5">
            <w:pPr>
              <w:rPr>
                <w:rFonts w:ascii="Arial" w:hAnsi="Arial"/>
                <w:color w:val="1F1F1F"/>
              </w:rPr>
            </w:pPr>
            <w:r>
              <w:rPr>
                <w:rStyle w:val="Strong"/>
                <w:rFonts w:ascii="Arial" w:hAnsi="Arial"/>
                <w:color w:val="1F1F1F"/>
                <w:bdr w:val="none" w:sz="0" w:space="0" w:color="auto" w:frame="1"/>
              </w:rPr>
              <w:t>Wire Color</w:t>
            </w:r>
          </w:p>
        </w:tc>
        <w:tc>
          <w:tcPr>
            <w:tcW w:w="2693" w:type="dxa"/>
            <w:vAlign w:val="center"/>
          </w:tcPr>
          <w:p w:rsidR="005D49A5" w:rsidRDefault="005D49A5" w:rsidP="005D49A5">
            <w:pPr>
              <w:rPr>
                <w:rFonts w:ascii="Arial" w:hAnsi="Arial"/>
                <w:color w:val="1F1F1F"/>
              </w:rPr>
            </w:pPr>
            <w:r>
              <w:rPr>
                <w:rStyle w:val="Strong"/>
                <w:rFonts w:ascii="Arial" w:hAnsi="Arial"/>
                <w:color w:val="1F1F1F"/>
                <w:bdr w:val="none" w:sz="0" w:space="0" w:color="auto" w:frame="1"/>
              </w:rPr>
              <w:t>From (UPS Module)</w:t>
            </w:r>
          </w:p>
        </w:tc>
        <w:tc>
          <w:tcPr>
            <w:tcW w:w="2977" w:type="dxa"/>
            <w:vAlign w:val="center"/>
          </w:tcPr>
          <w:p w:rsidR="005D49A5" w:rsidRDefault="005D49A5" w:rsidP="005D49A5">
            <w:pPr>
              <w:rPr>
                <w:rFonts w:ascii="Arial" w:hAnsi="Arial"/>
                <w:color w:val="1F1F1F"/>
              </w:rPr>
            </w:pPr>
            <w:r>
              <w:rPr>
                <w:rStyle w:val="Strong"/>
                <w:rFonts w:ascii="Arial" w:hAnsi="Arial"/>
                <w:color w:val="1F1F1F"/>
                <w:bdr w:val="none" w:sz="0" w:space="0" w:color="auto" w:frame="1"/>
              </w:rPr>
              <w:t>To (Orange Pi Zero 2W)</w:t>
            </w:r>
          </w:p>
        </w:tc>
        <w:tc>
          <w:tcPr>
            <w:tcW w:w="2126" w:type="dxa"/>
            <w:vAlign w:val="center"/>
          </w:tcPr>
          <w:p w:rsidR="005D49A5" w:rsidRDefault="005D49A5" w:rsidP="005D49A5">
            <w:pPr>
              <w:rPr>
                <w:rFonts w:ascii="Arial" w:hAnsi="Arial"/>
                <w:color w:val="1F1F1F"/>
              </w:rPr>
            </w:pPr>
            <w:r>
              <w:rPr>
                <w:rStyle w:val="Strong"/>
                <w:rFonts w:ascii="Arial" w:hAnsi="Arial"/>
                <w:color w:val="1F1F1F"/>
                <w:bdr w:val="none" w:sz="0" w:space="0" w:color="auto" w:frame="1"/>
              </w:rPr>
              <w:t>Function</w:t>
            </w:r>
          </w:p>
        </w:tc>
      </w:tr>
      <w:tr w:rsidR="005D49A5" w:rsidTr="005D49A5">
        <w:tc>
          <w:tcPr>
            <w:tcW w:w="1555" w:type="dxa"/>
            <w:vAlign w:val="center"/>
          </w:tcPr>
          <w:p w:rsidR="005D49A5" w:rsidRDefault="005D49A5" w:rsidP="005D49A5">
            <w:pPr>
              <w:rPr>
                <w:rFonts w:ascii="Arial" w:hAnsi="Arial"/>
                <w:color w:val="1F1F1F"/>
              </w:rPr>
            </w:pPr>
            <w:r>
              <w:rPr>
                <w:rFonts w:ascii="Arial" w:hAnsi="Arial"/>
                <w:b/>
                <w:bCs/>
                <w:color w:val="1F1F1F"/>
                <w:bdr w:val="none" w:sz="0" w:space="0" w:color="auto" w:frame="1"/>
              </w:rPr>
              <w:t>Red</w:t>
            </w:r>
          </w:p>
        </w:tc>
        <w:tc>
          <w:tcPr>
            <w:tcW w:w="2693" w:type="dxa"/>
            <w:vAlign w:val="center"/>
          </w:tcPr>
          <w:p w:rsidR="005D49A5" w:rsidRDefault="005D49A5" w:rsidP="005D49A5">
            <w:pPr>
              <w:rPr>
                <w:rFonts w:ascii="Arial" w:hAnsi="Arial"/>
                <w:color w:val="1F1F1F"/>
              </w:rPr>
            </w:pPr>
            <w:r>
              <w:rPr>
                <w:rFonts w:ascii="Arial" w:hAnsi="Arial"/>
                <w:b/>
                <w:bCs/>
                <w:color w:val="1F1F1F"/>
                <w:bdr w:val="none" w:sz="0" w:space="0" w:color="auto" w:frame="1"/>
              </w:rPr>
              <w:t>UPS+</w:t>
            </w:r>
            <w:r>
              <w:rPr>
                <w:rFonts w:ascii="Arial" w:hAnsi="Arial"/>
                <w:color w:val="1F1F1F"/>
                <w:bdr w:val="none" w:sz="0" w:space="0" w:color="auto" w:frame="1"/>
              </w:rPr>
              <w:t xml:space="preserve"> (Top Right Pad)</w:t>
            </w:r>
          </w:p>
        </w:tc>
        <w:tc>
          <w:tcPr>
            <w:tcW w:w="2977" w:type="dxa"/>
            <w:vAlign w:val="center"/>
          </w:tcPr>
          <w:p w:rsidR="005D49A5" w:rsidRDefault="005D49A5" w:rsidP="005D49A5">
            <w:pPr>
              <w:rPr>
                <w:rFonts w:ascii="Arial" w:hAnsi="Arial"/>
                <w:color w:val="1F1F1F"/>
              </w:rPr>
            </w:pPr>
            <w:r>
              <w:rPr>
                <w:rFonts w:ascii="Arial" w:hAnsi="Arial"/>
                <w:b/>
                <w:bCs/>
                <w:color w:val="1F1F1F"/>
                <w:bdr w:val="none" w:sz="0" w:space="0" w:color="auto" w:frame="1"/>
              </w:rPr>
              <w:t>Pin 2</w:t>
            </w:r>
            <w:r>
              <w:rPr>
                <w:rFonts w:ascii="Arial" w:hAnsi="Arial"/>
                <w:color w:val="1F1F1F"/>
                <w:bdr w:val="none" w:sz="0" w:space="0" w:color="auto" w:frame="1"/>
              </w:rPr>
              <w:t xml:space="preserve"> (Physical Pin 2)</w:t>
            </w:r>
          </w:p>
        </w:tc>
        <w:tc>
          <w:tcPr>
            <w:tcW w:w="2126" w:type="dxa"/>
            <w:vAlign w:val="center"/>
          </w:tcPr>
          <w:p w:rsidR="005D49A5" w:rsidRDefault="005D49A5" w:rsidP="005D49A5">
            <w:pPr>
              <w:rPr>
                <w:rFonts w:ascii="Arial" w:hAnsi="Arial"/>
                <w:color w:val="1F1F1F"/>
              </w:rPr>
            </w:pPr>
            <w:r>
              <w:rPr>
                <w:rFonts w:ascii="Arial" w:hAnsi="Arial"/>
                <w:b/>
                <w:bCs/>
                <w:color w:val="1F1F1F"/>
                <w:bdr w:val="none" w:sz="0" w:space="0" w:color="auto" w:frame="1"/>
              </w:rPr>
              <w:t>+5V Power Input</w:t>
            </w:r>
          </w:p>
        </w:tc>
      </w:tr>
      <w:tr w:rsidR="005D49A5" w:rsidTr="005D49A5">
        <w:tc>
          <w:tcPr>
            <w:tcW w:w="1555" w:type="dxa"/>
            <w:vAlign w:val="center"/>
          </w:tcPr>
          <w:p w:rsidR="005D49A5" w:rsidRDefault="005D49A5" w:rsidP="005D49A5">
            <w:pPr>
              <w:rPr>
                <w:rFonts w:ascii="Arial" w:hAnsi="Arial"/>
                <w:color w:val="1F1F1F"/>
              </w:rPr>
            </w:pPr>
            <w:r>
              <w:rPr>
                <w:rFonts w:ascii="Arial" w:hAnsi="Arial"/>
                <w:b/>
                <w:bCs/>
                <w:color w:val="1F1F1F"/>
                <w:bdr w:val="none" w:sz="0" w:space="0" w:color="auto" w:frame="1"/>
              </w:rPr>
              <w:t>Black</w:t>
            </w:r>
          </w:p>
        </w:tc>
        <w:tc>
          <w:tcPr>
            <w:tcW w:w="2693" w:type="dxa"/>
            <w:vAlign w:val="center"/>
          </w:tcPr>
          <w:p w:rsidR="005D49A5" w:rsidRDefault="005D49A5" w:rsidP="005D49A5">
            <w:pPr>
              <w:rPr>
                <w:rFonts w:ascii="Arial" w:hAnsi="Arial"/>
                <w:color w:val="1F1F1F"/>
              </w:rPr>
            </w:pPr>
            <w:r>
              <w:rPr>
                <w:rFonts w:ascii="Arial" w:hAnsi="Arial"/>
                <w:b/>
                <w:bCs/>
                <w:color w:val="1F1F1F"/>
                <w:bdr w:val="none" w:sz="0" w:space="0" w:color="auto" w:frame="1"/>
              </w:rPr>
              <w:t>-UPS</w:t>
            </w:r>
            <w:r>
              <w:rPr>
                <w:rFonts w:ascii="Arial" w:hAnsi="Arial"/>
                <w:color w:val="1F1F1F"/>
                <w:bdr w:val="none" w:sz="0" w:space="0" w:color="auto" w:frame="1"/>
              </w:rPr>
              <w:t xml:space="preserve"> (Bottom Right Pad)</w:t>
            </w:r>
          </w:p>
        </w:tc>
        <w:tc>
          <w:tcPr>
            <w:tcW w:w="2977" w:type="dxa"/>
            <w:vAlign w:val="center"/>
          </w:tcPr>
          <w:p w:rsidR="005D49A5" w:rsidRDefault="005D49A5" w:rsidP="005D49A5">
            <w:pPr>
              <w:rPr>
                <w:rFonts w:ascii="Arial" w:hAnsi="Arial"/>
                <w:color w:val="1F1F1F"/>
              </w:rPr>
            </w:pPr>
            <w:r>
              <w:rPr>
                <w:rFonts w:ascii="Arial" w:hAnsi="Arial"/>
                <w:b/>
                <w:bCs/>
                <w:color w:val="1F1F1F"/>
                <w:bdr w:val="none" w:sz="0" w:space="0" w:color="auto" w:frame="1"/>
              </w:rPr>
              <w:t>Pin 6</w:t>
            </w:r>
            <w:r>
              <w:rPr>
                <w:rFonts w:ascii="Arial" w:hAnsi="Arial"/>
                <w:color w:val="1F1F1F"/>
                <w:bdr w:val="none" w:sz="0" w:space="0" w:color="auto" w:frame="1"/>
              </w:rPr>
              <w:t xml:space="preserve"> (Physical Pin 6)</w:t>
            </w:r>
          </w:p>
        </w:tc>
        <w:tc>
          <w:tcPr>
            <w:tcW w:w="2126" w:type="dxa"/>
            <w:vAlign w:val="center"/>
          </w:tcPr>
          <w:p w:rsidR="005D49A5" w:rsidRDefault="005D49A5" w:rsidP="005D49A5">
            <w:pPr>
              <w:rPr>
                <w:rFonts w:ascii="Arial" w:hAnsi="Arial"/>
                <w:color w:val="1F1F1F"/>
              </w:rPr>
            </w:pPr>
            <w:r>
              <w:rPr>
                <w:rFonts w:ascii="Arial" w:hAnsi="Arial"/>
                <w:b/>
                <w:bCs/>
                <w:color w:val="1F1F1F"/>
                <w:bdr w:val="none" w:sz="0" w:space="0" w:color="auto" w:frame="1"/>
              </w:rPr>
              <w:t>Ground (GND)</w:t>
            </w:r>
          </w:p>
        </w:tc>
      </w:tr>
    </w:tbl>
    <w:p w:rsidR="005D49A5" w:rsidRDefault="005D49A5">
      <w:pPr>
        <w:rPr>
          <w:lang w:val="en-US"/>
        </w:rPr>
      </w:pPr>
    </w:p>
    <w:p w:rsidR="005D49A5" w:rsidRDefault="005D49A5">
      <w:pPr>
        <w:rPr>
          <w:lang w:val="en-US"/>
        </w:rPr>
      </w:pPr>
      <w:r>
        <w:rPr>
          <w:lang w:val="en-US"/>
        </w:rPr>
        <w:t>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126"/>
        <w:gridCol w:w="2977"/>
        <w:gridCol w:w="2692"/>
      </w:tblGrid>
      <w:tr w:rsidR="0024512C" w:rsidTr="005D49A5">
        <w:tc>
          <w:tcPr>
            <w:tcW w:w="1555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Wire Color</w:t>
            </w:r>
          </w:p>
        </w:tc>
        <w:tc>
          <w:tcPr>
            <w:tcW w:w="2126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From (SIM868)</w:t>
            </w:r>
          </w:p>
        </w:tc>
        <w:tc>
          <w:tcPr>
            <w:tcW w:w="2977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To (Orange Pi Zero 2W)</w:t>
            </w:r>
          </w:p>
        </w:tc>
        <w:tc>
          <w:tcPr>
            <w:tcW w:w="2692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Function</w:t>
            </w:r>
          </w:p>
        </w:tc>
      </w:tr>
      <w:tr w:rsidR="0024512C" w:rsidTr="005D49A5">
        <w:tc>
          <w:tcPr>
            <w:tcW w:w="1555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Red</w:t>
            </w:r>
          </w:p>
        </w:tc>
        <w:tc>
          <w:tcPr>
            <w:tcW w:w="2126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VCC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(Pin 5)</w:t>
            </w:r>
          </w:p>
        </w:tc>
        <w:tc>
          <w:tcPr>
            <w:tcW w:w="2977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Pin 2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(Physical Pin 2)</w:t>
            </w:r>
          </w:p>
        </w:tc>
        <w:tc>
          <w:tcPr>
            <w:tcW w:w="2692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5V Power Input</w:t>
            </w:r>
          </w:p>
        </w:tc>
      </w:tr>
      <w:tr w:rsidR="0024512C" w:rsidTr="005D49A5">
        <w:tc>
          <w:tcPr>
            <w:tcW w:w="1555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Black</w:t>
            </w:r>
          </w:p>
        </w:tc>
        <w:tc>
          <w:tcPr>
            <w:tcW w:w="2126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GND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(Pin 4)</w:t>
            </w:r>
          </w:p>
        </w:tc>
        <w:tc>
          <w:tcPr>
            <w:tcW w:w="2977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Pin 6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(Physical Pin 6)</w:t>
            </w:r>
          </w:p>
        </w:tc>
        <w:tc>
          <w:tcPr>
            <w:tcW w:w="2692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Ground (GND)</w:t>
            </w:r>
          </w:p>
        </w:tc>
      </w:tr>
      <w:tr w:rsidR="0024512C" w:rsidTr="005D49A5">
        <w:tc>
          <w:tcPr>
            <w:tcW w:w="1555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Blue</w:t>
            </w:r>
          </w:p>
        </w:tc>
        <w:tc>
          <w:tcPr>
            <w:tcW w:w="2126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TXD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(Pin 3)</w:t>
            </w:r>
          </w:p>
        </w:tc>
        <w:tc>
          <w:tcPr>
            <w:tcW w:w="2977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Pin 8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(Physical Pin 8)</w:t>
            </w:r>
          </w:p>
        </w:tc>
        <w:tc>
          <w:tcPr>
            <w:tcW w:w="2692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UART0_TX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(Serial Transmit)</w:t>
            </w:r>
          </w:p>
        </w:tc>
      </w:tr>
      <w:tr w:rsidR="0024512C" w:rsidTr="005D49A5">
        <w:tc>
          <w:tcPr>
            <w:tcW w:w="1555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Blue</w:t>
            </w:r>
          </w:p>
        </w:tc>
        <w:tc>
          <w:tcPr>
            <w:tcW w:w="2126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RXD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(Pin 2)</w:t>
            </w:r>
          </w:p>
        </w:tc>
        <w:tc>
          <w:tcPr>
            <w:tcW w:w="2977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Pin 10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(Physical Pin 10)</w:t>
            </w:r>
          </w:p>
        </w:tc>
        <w:tc>
          <w:tcPr>
            <w:tcW w:w="2692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UART0_RX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(Serial Receive)</w:t>
            </w:r>
          </w:p>
        </w:tc>
      </w:tr>
      <w:tr w:rsidR="0024512C" w:rsidTr="005D49A5">
        <w:tc>
          <w:tcPr>
            <w:tcW w:w="1555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Blue</w:t>
            </w:r>
          </w:p>
        </w:tc>
        <w:tc>
          <w:tcPr>
            <w:tcW w:w="2126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PWREN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(Pin 1)</w:t>
            </w:r>
          </w:p>
        </w:tc>
        <w:tc>
          <w:tcPr>
            <w:tcW w:w="2977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Pin 12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(Physical Pin 12)</w:t>
            </w:r>
          </w:p>
        </w:tc>
        <w:tc>
          <w:tcPr>
            <w:tcW w:w="2692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GPIO (PH2)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(Power Enable Control)</w:t>
            </w:r>
          </w:p>
        </w:tc>
      </w:tr>
    </w:tbl>
    <w:p w:rsidR="005D49A5" w:rsidRDefault="005D49A5">
      <w:pPr>
        <w:rPr>
          <w:lang w:val="en-US"/>
        </w:rPr>
      </w:pPr>
    </w:p>
    <w:p w:rsidR="0024512C" w:rsidRDefault="0024512C">
      <w:pPr>
        <w:rPr>
          <w:lang w:val="en-US"/>
        </w:rPr>
      </w:pPr>
      <w:r>
        <w:rPr>
          <w:lang w:val="en-US"/>
        </w:rPr>
        <w:t>3.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409"/>
        <w:gridCol w:w="3048"/>
        <w:gridCol w:w="2338"/>
      </w:tblGrid>
      <w:tr w:rsidR="0024512C" w:rsidTr="0024512C">
        <w:tc>
          <w:tcPr>
            <w:tcW w:w="1555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Wire Color</w:t>
            </w:r>
          </w:p>
        </w:tc>
        <w:tc>
          <w:tcPr>
            <w:tcW w:w="2409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From (MPU9250)</w:t>
            </w:r>
          </w:p>
        </w:tc>
        <w:tc>
          <w:tcPr>
            <w:tcW w:w="3048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To (Orange Pi Zero 2W)</w:t>
            </w:r>
          </w:p>
        </w:tc>
        <w:tc>
          <w:tcPr>
            <w:tcW w:w="2338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Function</w:t>
            </w:r>
          </w:p>
        </w:tc>
      </w:tr>
      <w:tr w:rsidR="0024512C" w:rsidTr="0024512C">
        <w:tc>
          <w:tcPr>
            <w:tcW w:w="1555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Red</w:t>
            </w:r>
          </w:p>
        </w:tc>
        <w:tc>
          <w:tcPr>
            <w:tcW w:w="2409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VCC</w:t>
            </w:r>
          </w:p>
        </w:tc>
        <w:tc>
          <w:tcPr>
            <w:tcW w:w="3048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Pin 1</w:t>
            </w:r>
          </w:p>
        </w:tc>
        <w:tc>
          <w:tcPr>
            <w:tcW w:w="2338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3.3V Power</w:t>
            </w:r>
          </w:p>
        </w:tc>
      </w:tr>
      <w:tr w:rsidR="0024512C" w:rsidTr="0024512C">
        <w:tc>
          <w:tcPr>
            <w:tcW w:w="1555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Blue</w:t>
            </w:r>
          </w:p>
        </w:tc>
        <w:tc>
          <w:tcPr>
            <w:tcW w:w="2409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SDA</w:t>
            </w:r>
          </w:p>
        </w:tc>
        <w:tc>
          <w:tcPr>
            <w:tcW w:w="3048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Pin 3</w:t>
            </w:r>
          </w:p>
        </w:tc>
        <w:tc>
          <w:tcPr>
            <w:tcW w:w="2338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I2C SDA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(Data)</w:t>
            </w:r>
          </w:p>
        </w:tc>
      </w:tr>
      <w:tr w:rsidR="0024512C" w:rsidTr="0024512C">
        <w:tc>
          <w:tcPr>
            <w:tcW w:w="1555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Blue</w:t>
            </w:r>
          </w:p>
        </w:tc>
        <w:tc>
          <w:tcPr>
            <w:tcW w:w="2409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SCL</w:t>
            </w:r>
          </w:p>
        </w:tc>
        <w:tc>
          <w:tcPr>
            <w:tcW w:w="3048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Pin 5</w:t>
            </w:r>
          </w:p>
        </w:tc>
        <w:tc>
          <w:tcPr>
            <w:tcW w:w="2338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I2C SCL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(Clock)</w:t>
            </w:r>
          </w:p>
        </w:tc>
      </w:tr>
      <w:tr w:rsidR="0024512C" w:rsidTr="0024512C">
        <w:tc>
          <w:tcPr>
            <w:tcW w:w="1555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Black</w:t>
            </w:r>
          </w:p>
        </w:tc>
        <w:tc>
          <w:tcPr>
            <w:tcW w:w="2409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GND</w:t>
            </w:r>
          </w:p>
        </w:tc>
        <w:tc>
          <w:tcPr>
            <w:tcW w:w="3048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Pin 9</w:t>
            </w:r>
          </w:p>
        </w:tc>
        <w:tc>
          <w:tcPr>
            <w:tcW w:w="2338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Ground (GND)</w:t>
            </w:r>
          </w:p>
        </w:tc>
      </w:tr>
    </w:tbl>
    <w:p w:rsidR="0024512C" w:rsidRDefault="0024512C">
      <w:pPr>
        <w:rPr>
          <w:lang w:val="en-US"/>
        </w:rPr>
      </w:pPr>
    </w:p>
    <w:p w:rsidR="0024512C" w:rsidRDefault="0024512C">
      <w:pPr>
        <w:rPr>
          <w:lang w:val="en-US"/>
        </w:rPr>
      </w:pPr>
      <w:r>
        <w:rPr>
          <w:lang w:val="en-US"/>
        </w:rPr>
        <w:t>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409"/>
        <w:gridCol w:w="3048"/>
        <w:gridCol w:w="2338"/>
      </w:tblGrid>
      <w:tr w:rsidR="0024512C" w:rsidTr="006252F9">
        <w:tc>
          <w:tcPr>
            <w:tcW w:w="1555" w:type="dxa"/>
            <w:vAlign w:val="center"/>
          </w:tcPr>
          <w:p w:rsidR="0024512C" w:rsidRDefault="0024512C" w:rsidP="006252F9">
            <w:pPr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Wire Color</w:t>
            </w:r>
          </w:p>
        </w:tc>
        <w:tc>
          <w:tcPr>
            <w:tcW w:w="2409" w:type="dxa"/>
            <w:vAlign w:val="center"/>
          </w:tcPr>
          <w:p w:rsidR="0024512C" w:rsidRDefault="0024512C" w:rsidP="006252F9">
            <w:pPr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From (MPU</w:t>
            </w: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60</w:t>
            </w: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50)</w:t>
            </w:r>
          </w:p>
        </w:tc>
        <w:tc>
          <w:tcPr>
            <w:tcW w:w="3048" w:type="dxa"/>
            <w:vAlign w:val="center"/>
          </w:tcPr>
          <w:p w:rsidR="0024512C" w:rsidRDefault="0024512C" w:rsidP="006252F9">
            <w:pPr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To (Orange Pi Zero 2W)</w:t>
            </w:r>
          </w:p>
        </w:tc>
        <w:tc>
          <w:tcPr>
            <w:tcW w:w="2338" w:type="dxa"/>
            <w:vAlign w:val="center"/>
          </w:tcPr>
          <w:p w:rsidR="0024512C" w:rsidRDefault="0024512C" w:rsidP="006252F9">
            <w:pPr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Function</w:t>
            </w:r>
          </w:p>
        </w:tc>
      </w:tr>
      <w:tr w:rsidR="0024512C" w:rsidTr="006252F9">
        <w:tc>
          <w:tcPr>
            <w:tcW w:w="1555" w:type="dxa"/>
            <w:vAlign w:val="center"/>
          </w:tcPr>
          <w:p w:rsidR="0024512C" w:rsidRDefault="0024512C" w:rsidP="006252F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Red</w:t>
            </w:r>
          </w:p>
        </w:tc>
        <w:tc>
          <w:tcPr>
            <w:tcW w:w="2409" w:type="dxa"/>
            <w:vAlign w:val="center"/>
          </w:tcPr>
          <w:p w:rsidR="0024512C" w:rsidRDefault="0024512C" w:rsidP="006252F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VCC</w:t>
            </w:r>
          </w:p>
        </w:tc>
        <w:tc>
          <w:tcPr>
            <w:tcW w:w="3048" w:type="dxa"/>
            <w:vAlign w:val="center"/>
          </w:tcPr>
          <w:p w:rsidR="0024512C" w:rsidRDefault="0024512C" w:rsidP="006252F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Pin 1</w:t>
            </w:r>
          </w:p>
        </w:tc>
        <w:tc>
          <w:tcPr>
            <w:tcW w:w="2338" w:type="dxa"/>
            <w:vAlign w:val="center"/>
          </w:tcPr>
          <w:p w:rsidR="0024512C" w:rsidRDefault="0024512C" w:rsidP="006252F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3.3V Power</w:t>
            </w:r>
          </w:p>
        </w:tc>
      </w:tr>
      <w:tr w:rsidR="0024512C" w:rsidTr="006252F9">
        <w:tc>
          <w:tcPr>
            <w:tcW w:w="1555" w:type="dxa"/>
            <w:vAlign w:val="center"/>
          </w:tcPr>
          <w:p w:rsidR="0024512C" w:rsidRDefault="0024512C" w:rsidP="006252F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Blue</w:t>
            </w:r>
          </w:p>
        </w:tc>
        <w:tc>
          <w:tcPr>
            <w:tcW w:w="2409" w:type="dxa"/>
            <w:vAlign w:val="center"/>
          </w:tcPr>
          <w:p w:rsidR="0024512C" w:rsidRDefault="0024512C" w:rsidP="006252F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SDA</w:t>
            </w:r>
          </w:p>
        </w:tc>
        <w:tc>
          <w:tcPr>
            <w:tcW w:w="3048" w:type="dxa"/>
            <w:vAlign w:val="center"/>
          </w:tcPr>
          <w:p w:rsidR="0024512C" w:rsidRDefault="0024512C" w:rsidP="006252F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Pin 3</w:t>
            </w:r>
          </w:p>
        </w:tc>
        <w:tc>
          <w:tcPr>
            <w:tcW w:w="2338" w:type="dxa"/>
            <w:vAlign w:val="center"/>
          </w:tcPr>
          <w:p w:rsidR="0024512C" w:rsidRDefault="0024512C" w:rsidP="006252F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I2C SDA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(Data)</w:t>
            </w:r>
          </w:p>
        </w:tc>
      </w:tr>
      <w:tr w:rsidR="0024512C" w:rsidTr="006252F9">
        <w:tc>
          <w:tcPr>
            <w:tcW w:w="1555" w:type="dxa"/>
            <w:vAlign w:val="center"/>
          </w:tcPr>
          <w:p w:rsidR="0024512C" w:rsidRDefault="0024512C" w:rsidP="006252F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Blue</w:t>
            </w:r>
          </w:p>
        </w:tc>
        <w:tc>
          <w:tcPr>
            <w:tcW w:w="2409" w:type="dxa"/>
            <w:vAlign w:val="center"/>
          </w:tcPr>
          <w:p w:rsidR="0024512C" w:rsidRDefault="0024512C" w:rsidP="006252F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SCL</w:t>
            </w:r>
          </w:p>
        </w:tc>
        <w:tc>
          <w:tcPr>
            <w:tcW w:w="3048" w:type="dxa"/>
            <w:vAlign w:val="center"/>
          </w:tcPr>
          <w:p w:rsidR="0024512C" w:rsidRDefault="0024512C" w:rsidP="006252F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Pin 5</w:t>
            </w:r>
          </w:p>
        </w:tc>
        <w:tc>
          <w:tcPr>
            <w:tcW w:w="2338" w:type="dxa"/>
            <w:vAlign w:val="center"/>
          </w:tcPr>
          <w:p w:rsidR="0024512C" w:rsidRDefault="0024512C" w:rsidP="006252F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I2C SCL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(Clock)</w:t>
            </w:r>
          </w:p>
        </w:tc>
      </w:tr>
      <w:tr w:rsidR="0024512C" w:rsidTr="006252F9">
        <w:tc>
          <w:tcPr>
            <w:tcW w:w="1555" w:type="dxa"/>
            <w:vAlign w:val="center"/>
          </w:tcPr>
          <w:p w:rsidR="0024512C" w:rsidRDefault="0024512C" w:rsidP="006252F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Black</w:t>
            </w:r>
          </w:p>
        </w:tc>
        <w:tc>
          <w:tcPr>
            <w:tcW w:w="2409" w:type="dxa"/>
            <w:vAlign w:val="center"/>
          </w:tcPr>
          <w:p w:rsidR="0024512C" w:rsidRDefault="0024512C" w:rsidP="006252F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GND</w:t>
            </w:r>
          </w:p>
        </w:tc>
        <w:tc>
          <w:tcPr>
            <w:tcW w:w="3048" w:type="dxa"/>
            <w:vAlign w:val="center"/>
          </w:tcPr>
          <w:p w:rsidR="0024512C" w:rsidRDefault="0024512C" w:rsidP="006252F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Pin 9</w:t>
            </w:r>
          </w:p>
        </w:tc>
        <w:tc>
          <w:tcPr>
            <w:tcW w:w="2338" w:type="dxa"/>
            <w:vAlign w:val="center"/>
          </w:tcPr>
          <w:p w:rsidR="0024512C" w:rsidRDefault="0024512C" w:rsidP="006252F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Ground (GND)</w:t>
            </w:r>
          </w:p>
        </w:tc>
      </w:tr>
    </w:tbl>
    <w:p w:rsidR="0024512C" w:rsidRDefault="0024512C">
      <w:pPr>
        <w:rPr>
          <w:lang w:val="en-US"/>
        </w:rPr>
      </w:pPr>
    </w:p>
    <w:p w:rsidR="0024512C" w:rsidRDefault="0024512C">
      <w:pPr>
        <w:rPr>
          <w:lang w:val="en-US"/>
        </w:rPr>
      </w:pPr>
      <w:r>
        <w:rPr>
          <w:lang w:val="en-US"/>
        </w:rPr>
        <w:t>5.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337"/>
        <w:gridCol w:w="2337"/>
        <w:gridCol w:w="4677"/>
      </w:tblGrid>
      <w:tr w:rsidR="0024512C" w:rsidTr="0024512C">
        <w:tc>
          <w:tcPr>
            <w:tcW w:w="2337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Wire/Cable</w:t>
            </w:r>
          </w:p>
        </w:tc>
        <w:tc>
          <w:tcPr>
            <w:tcW w:w="2337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Connection Type</w:t>
            </w:r>
          </w:p>
        </w:tc>
        <w:tc>
          <w:tcPr>
            <w:tcW w:w="4677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Description</w:t>
            </w:r>
          </w:p>
        </w:tc>
      </w:tr>
      <w:tr w:rsidR="0024512C" w:rsidTr="0024512C">
        <w:tc>
          <w:tcPr>
            <w:tcW w:w="2337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24-Pin Ribbon Cable</w:t>
            </w:r>
          </w:p>
        </w:tc>
        <w:tc>
          <w:tcPr>
            <w:tcW w:w="2337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Interface</w:t>
            </w:r>
          </w:p>
        </w:tc>
        <w:tc>
          <w:tcPr>
            <w:tcW w:w="4677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Connects the 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24 Pin Interface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on the Orange Pi Zero 2W to the 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24 Pin Interface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on the Expansion Board.</w:t>
            </w:r>
          </w:p>
        </w:tc>
      </w:tr>
    </w:tbl>
    <w:p w:rsidR="0024512C" w:rsidRDefault="0024512C">
      <w:pPr>
        <w:rPr>
          <w:lang w:val="en-US"/>
        </w:rPr>
      </w:pPr>
    </w:p>
    <w:p w:rsidR="0024512C" w:rsidRDefault="0024512C">
      <w:pPr>
        <w:rPr>
          <w:lang w:val="en-US"/>
        </w:rPr>
      </w:pPr>
      <w:r>
        <w:rPr>
          <w:lang w:val="en-US"/>
        </w:rPr>
        <w:t>6.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4512C" w:rsidTr="002E19C8">
        <w:tc>
          <w:tcPr>
            <w:tcW w:w="2337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Wire/Cable</w:t>
            </w:r>
          </w:p>
        </w:tc>
        <w:tc>
          <w:tcPr>
            <w:tcW w:w="2337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From (Expansion Board USB)</w:t>
            </w:r>
          </w:p>
        </w:tc>
        <w:tc>
          <w:tcPr>
            <w:tcW w:w="2338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To (DVP-to-USB Bridge)</w:t>
            </w:r>
          </w:p>
        </w:tc>
        <w:tc>
          <w:tcPr>
            <w:tcW w:w="2338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Function</w:t>
            </w:r>
          </w:p>
        </w:tc>
      </w:tr>
      <w:tr w:rsidR="0024512C" w:rsidTr="002E19C8">
        <w:tc>
          <w:tcPr>
            <w:tcW w:w="2337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Blue Trace 1</w:t>
            </w:r>
          </w:p>
        </w:tc>
        <w:tc>
          <w:tcPr>
            <w:tcW w:w="2337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USB 5V</w:t>
            </w:r>
          </w:p>
        </w:tc>
        <w:tc>
          <w:tcPr>
            <w:tcW w:w="2338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5V</w:t>
            </w:r>
          </w:p>
        </w:tc>
        <w:tc>
          <w:tcPr>
            <w:tcW w:w="2338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Power Supply</w:t>
            </w:r>
          </w:p>
        </w:tc>
      </w:tr>
      <w:tr w:rsidR="0024512C" w:rsidTr="002E19C8">
        <w:tc>
          <w:tcPr>
            <w:tcW w:w="2337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Blue Trace 2</w:t>
            </w:r>
          </w:p>
        </w:tc>
        <w:tc>
          <w:tcPr>
            <w:tcW w:w="2337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USB D-</w:t>
            </w:r>
          </w:p>
        </w:tc>
        <w:tc>
          <w:tcPr>
            <w:tcW w:w="2338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D-</w:t>
            </w:r>
          </w:p>
        </w:tc>
        <w:tc>
          <w:tcPr>
            <w:tcW w:w="2338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USB Data -</w:t>
            </w:r>
          </w:p>
        </w:tc>
      </w:tr>
      <w:tr w:rsidR="0024512C" w:rsidTr="002E19C8">
        <w:tc>
          <w:tcPr>
            <w:tcW w:w="2337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Blue Trace 3</w:t>
            </w:r>
          </w:p>
        </w:tc>
        <w:tc>
          <w:tcPr>
            <w:tcW w:w="2337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USB D+</w:t>
            </w:r>
          </w:p>
        </w:tc>
        <w:tc>
          <w:tcPr>
            <w:tcW w:w="2338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D+</w:t>
            </w:r>
          </w:p>
        </w:tc>
        <w:tc>
          <w:tcPr>
            <w:tcW w:w="2338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USB Data +</w:t>
            </w:r>
          </w:p>
        </w:tc>
      </w:tr>
      <w:tr w:rsidR="0024512C" w:rsidTr="002E19C8">
        <w:tc>
          <w:tcPr>
            <w:tcW w:w="2337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Blue Trace 4</w:t>
            </w:r>
          </w:p>
        </w:tc>
        <w:tc>
          <w:tcPr>
            <w:tcW w:w="2337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USB GND</w:t>
            </w:r>
          </w:p>
        </w:tc>
        <w:tc>
          <w:tcPr>
            <w:tcW w:w="2338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GND</w:t>
            </w:r>
          </w:p>
        </w:tc>
        <w:tc>
          <w:tcPr>
            <w:tcW w:w="2338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Ground</w:t>
            </w:r>
          </w:p>
        </w:tc>
      </w:tr>
    </w:tbl>
    <w:p w:rsidR="0024512C" w:rsidRDefault="0024512C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4512C" w:rsidTr="003531BF">
        <w:tc>
          <w:tcPr>
            <w:tcW w:w="2337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lastRenderedPageBreak/>
              <w:t>Wire/Cable</w:t>
            </w:r>
          </w:p>
        </w:tc>
        <w:tc>
          <w:tcPr>
            <w:tcW w:w="2337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From (DVP-to-USB Bridge)</w:t>
            </w:r>
          </w:p>
        </w:tc>
        <w:tc>
          <w:tcPr>
            <w:tcW w:w="2338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To (OV5640 Camera)</w:t>
            </w:r>
          </w:p>
        </w:tc>
        <w:tc>
          <w:tcPr>
            <w:tcW w:w="2338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Function</w:t>
            </w:r>
          </w:p>
        </w:tc>
      </w:tr>
      <w:tr w:rsidR="0024512C" w:rsidTr="003531BF">
        <w:tc>
          <w:tcPr>
            <w:tcW w:w="2337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Ribbon Cable</w:t>
            </w:r>
          </w:p>
        </w:tc>
        <w:tc>
          <w:tcPr>
            <w:tcW w:w="2337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FPC Connector</w:t>
            </w:r>
          </w:p>
        </w:tc>
        <w:tc>
          <w:tcPr>
            <w:tcW w:w="2338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FPC Connector</w:t>
            </w:r>
          </w:p>
        </w:tc>
        <w:tc>
          <w:tcPr>
            <w:tcW w:w="2338" w:type="dxa"/>
            <w:vAlign w:val="center"/>
          </w:tcPr>
          <w:p w:rsidR="0024512C" w:rsidRDefault="0024512C" w:rsidP="0024512C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DVP Interface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(Video Data)</w:t>
            </w:r>
          </w:p>
        </w:tc>
      </w:tr>
    </w:tbl>
    <w:p w:rsidR="0024512C" w:rsidRDefault="0024512C">
      <w:pPr>
        <w:rPr>
          <w:lang w:val="en-US"/>
        </w:rPr>
      </w:pPr>
    </w:p>
    <w:p w:rsidR="0024512C" w:rsidRDefault="0024512C">
      <w:pPr>
        <w:rPr>
          <w:lang w:val="en-US"/>
        </w:rPr>
      </w:pPr>
      <w:r>
        <w:rPr>
          <w:lang w:val="en-US"/>
        </w:rPr>
        <w:t>7.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05CB9" w:rsidTr="00385147">
        <w:tc>
          <w:tcPr>
            <w:tcW w:w="3116" w:type="dxa"/>
            <w:vAlign w:val="center"/>
          </w:tcPr>
          <w:p w:rsidR="00E05CB9" w:rsidRDefault="00E05CB9" w:rsidP="00E05CB9">
            <w:pPr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Component</w:t>
            </w:r>
          </w:p>
        </w:tc>
        <w:tc>
          <w:tcPr>
            <w:tcW w:w="3117" w:type="dxa"/>
            <w:vAlign w:val="center"/>
          </w:tcPr>
          <w:p w:rsidR="00E05CB9" w:rsidRDefault="00E05CB9" w:rsidP="00E05CB9">
            <w:pPr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Connected To</w:t>
            </w:r>
          </w:p>
        </w:tc>
        <w:tc>
          <w:tcPr>
            <w:tcW w:w="3117" w:type="dxa"/>
            <w:vAlign w:val="center"/>
          </w:tcPr>
          <w:p w:rsidR="00E05CB9" w:rsidRDefault="00E05CB9" w:rsidP="00E05CB9">
            <w:pPr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Description</w:t>
            </w:r>
          </w:p>
        </w:tc>
      </w:tr>
      <w:tr w:rsidR="00E05CB9" w:rsidTr="00385147">
        <w:tc>
          <w:tcPr>
            <w:tcW w:w="3116" w:type="dxa"/>
            <w:vAlign w:val="center"/>
          </w:tcPr>
          <w:p w:rsidR="00E05CB9" w:rsidRDefault="00E05CB9" w:rsidP="00E05CB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3.5mm Earphones</w:t>
            </w:r>
          </w:p>
        </w:tc>
        <w:tc>
          <w:tcPr>
            <w:tcW w:w="3117" w:type="dxa"/>
            <w:vAlign w:val="center"/>
          </w:tcPr>
          <w:p w:rsidR="00E05CB9" w:rsidRDefault="00E05CB9" w:rsidP="00E05CB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Expansion Board Audio Jack</w:t>
            </w:r>
          </w:p>
        </w:tc>
        <w:tc>
          <w:tcPr>
            <w:tcW w:w="3117" w:type="dxa"/>
            <w:vAlign w:val="center"/>
          </w:tcPr>
          <w:p w:rsidR="00E05CB9" w:rsidRDefault="00E05CB9" w:rsidP="00E05CB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Standard analog audio output for music or system sounds.</w:t>
            </w:r>
          </w:p>
        </w:tc>
      </w:tr>
    </w:tbl>
    <w:p w:rsidR="00E05CB9" w:rsidRPr="005D49A5" w:rsidRDefault="00E05CB9">
      <w:pPr>
        <w:rPr>
          <w:lang w:val="en-US"/>
        </w:rPr>
      </w:pPr>
    </w:p>
    <w:sectPr w:rsidR="00E05CB9" w:rsidRPr="005D49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9A5"/>
    <w:rsid w:val="0024512C"/>
    <w:rsid w:val="005D49A5"/>
    <w:rsid w:val="00E05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94C67"/>
  <w15:chartTrackingRefBased/>
  <w15:docId w15:val="{61B75482-C238-074F-94AE-C2286C988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D49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D49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17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ChenLin Wang</dc:creator>
  <cp:keywords/>
  <dc:description/>
  <cp:lastModifiedBy>ChenLin Wang</cp:lastModifiedBy>
  <cp:revision>1</cp:revision>
  <dcterms:created xsi:type="dcterms:W3CDTF">2025-12-02T03:00:00Z</dcterms:created>
  <dcterms:modified xsi:type="dcterms:W3CDTF">2025-12-02T03:22:00Z</dcterms:modified>
</cp:coreProperties>
</file>