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</w:rPr>
      </w:pPr>
      <w:bookmarkStart w:colFirst="0" w:colLast="0" w:name="_cvbveeqj3c74" w:id="0"/>
      <w:bookmarkEnd w:id="0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1 (Theory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uh9dxc7duxj9" w:id="1"/>
      <w:bookmarkEnd w:id="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Scope of the field: What counts as a (social) robot?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Many forms &amp; domains: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industry, housekeeping, healthcare, service, education, toys/companions. The course focuses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agents that interact/communicate with people (verbal + non-verbal), often human-like (humanoid/android). Distinct from non-embodied bots.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Key emphasis: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matters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(physical presence vs. screen agents); interaction 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multimodal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i w:val="1"/>
          <w:sz w:val="34"/>
          <w:szCs w:val="34"/>
        </w:rPr>
      </w:pPr>
      <w:bookmarkStart w:colFirst="0" w:colLast="0" w:name="_wvmr8lcjjmry" w:id="2"/>
      <w:bookmarkEnd w:id="2"/>
      <w:r w:rsidDel="00000000" w:rsidR="00000000" w:rsidRPr="00000000">
        <w:rPr>
          <w:rFonts w:ascii="Bodoni" w:cs="Bodoni" w:eastAsia="Bodoni" w:hAnsi="Bodoni"/>
          <w:b w:val="1"/>
          <w:i w:val="1"/>
          <w:sz w:val="34"/>
          <w:szCs w:val="34"/>
          <w:rtl w:val="0"/>
        </w:rPr>
        <w:t xml:space="preserve">2) Design vs. Perception: Two sides of the same interaction</w:t>
      </w:r>
    </w:p>
    <w:p w:rsidR="00000000" w:rsidDel="00000000" w:rsidP="00000000" w:rsidRDefault="00000000" w:rsidRPr="00000000" w14:paraId="0000000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(shape, color, functionality, affordances) vs.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perception &amp; processing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(attention, perception, feelings, prior beliefs).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Same robot → different effects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across users. Individual differences (age, gender, personality) matter.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Takeaway: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Don’t assume a “best robot.” Expect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moderators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(for whom/when)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(why/how) to explain effects. </w:t>
        <w:br w:type="textWrapping"/>
      </w:r>
    </w:p>
    <w:p w:rsidR="00000000" w:rsidDel="00000000" w:rsidP="00000000" w:rsidRDefault="00000000" w:rsidRPr="00000000" w14:paraId="0000000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mi4d1iaibk" w:id="3"/>
      <w:bookmarkEnd w:id="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What HRI research tries to explain</w:t>
      </w:r>
    </w:p>
    <w:p w:rsidR="00000000" w:rsidDel="00000000" w:rsidP="00000000" w:rsidRDefault="00000000" w:rsidRPr="00000000" w14:paraId="0000000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Core questions: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How are robots perceived? Why/effectiveness? For whom? Under which circumstances? 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Analytical process (three boxes):</w:t>
      </w:r>
    </w:p>
    <w:p w:rsidR="00000000" w:rsidDel="00000000" w:rsidP="00000000" w:rsidRDefault="00000000" w:rsidRPr="00000000" w14:paraId="0000000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Meet robot</w:t>
      </w:r>
      <w:r w:rsidDel="00000000" w:rsidR="00000000" w:rsidRPr="00000000">
        <w:rPr>
          <w:rFonts w:ascii="Cardo" w:cs="Cardo" w:eastAsia="Cardo" w:hAnsi="Cardo"/>
          <w:rtl w:val="0"/>
        </w:rPr>
        <w:t xml:space="preserve"> (motivation, goals, needs, selection) →</w:t>
      </w:r>
    </w:p>
    <w:p w:rsidR="00000000" w:rsidDel="00000000" w:rsidP="00000000" w:rsidRDefault="00000000" w:rsidRPr="00000000" w14:paraId="0000000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Process interaction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(underlying mechanisms) →</w:t>
      </w:r>
    </w:p>
    <w:p w:rsidR="00000000" w:rsidDel="00000000" w:rsidP="00000000" w:rsidRDefault="00000000" w:rsidRPr="00000000" w14:paraId="0000001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Effects/consequences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(attitudes, compliance, alliance, physiology, behavior).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Why theories?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They link concepts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describe, explain, predict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reduce complexity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can be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modeled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Person–Environment–Behavior framing. </w:t>
        <w:br w:type="textWrapping"/>
      </w:r>
    </w:p>
    <w:p w:rsidR="00000000" w:rsidDel="00000000" w:rsidP="00000000" w:rsidRDefault="00000000" w:rsidRPr="00000000" w14:paraId="0000001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lrsln0w5pk19" w:id="4"/>
      <w:bookmarkEnd w:id="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Application arenas (examples you can cite)</w:t>
      </w:r>
    </w:p>
    <w:p w:rsidR="00000000" w:rsidDel="00000000" w:rsidP="00000000" w:rsidRDefault="00000000" w:rsidRPr="00000000" w14:paraId="00000014">
      <w:pPr>
        <w:numPr>
          <w:ilvl w:val="0"/>
          <w:numId w:val="127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Healthcare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Paro, Nao; elderly care, autism, social anxiety),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Education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(STEM, L2),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Service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Pepper in reception/shopping). Use cases motivate different design and evaluation choices. </w:t>
        <w:br w:type="textWrapping"/>
      </w:r>
    </w:p>
    <w:p w:rsidR="00000000" w:rsidDel="00000000" w:rsidP="00000000" w:rsidRDefault="00000000" w:rsidRPr="00000000" w14:paraId="0000001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39sfdhwth72f" w:id="5"/>
      <w:bookmarkEnd w:id="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Eight+1 key lenses for “how we think, feel &amp; behave toward robots”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These are the conceptual pillars repeatedly referenced across the course.</w:t>
      </w:r>
    </w:p>
    <w:p w:rsidR="00000000" w:rsidDel="00000000" w:rsidP="00000000" w:rsidRDefault="00000000" w:rsidRPr="00000000" w14:paraId="00000018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Uncanny Valley (Mori, 1970).</w:t>
      </w:r>
    </w:p>
    <w:p w:rsidR="00000000" w:rsidDel="00000000" w:rsidP="00000000" w:rsidRDefault="00000000" w:rsidRPr="00000000" w14:paraId="00000019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As appearance/animacy approaches human-like,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affinity rises then drops (creepiness)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validity is debated. Possible mechanisms: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evolutionary responses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expectation violation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Exam trap: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It’s not universally observed.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 Second Self (Turkle).</w:t>
      </w:r>
    </w:p>
    <w:p w:rsidR="00000000" w:rsidDel="00000000" w:rsidP="00000000" w:rsidRDefault="00000000" w:rsidRPr="00000000" w14:paraId="0000001B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Robots/technologies are not mere tools; they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challenge/reveal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what it means to be human and prompt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self-reflection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 Equation / CASA (“Computers Are Social Actors”).</w:t>
      </w:r>
    </w:p>
    <w:p w:rsidR="00000000" w:rsidDel="00000000" w:rsidP="00000000" w:rsidRDefault="00000000" w:rsidRPr="00000000" w14:paraId="0000001D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People often apply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rules mindlessly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(politeness, reciprocity, stereotyping) to computers/robots—even while “knowing better.” There is also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counter-evidence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(not purely mindless).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Anthropomorphism.</w:t>
      </w:r>
    </w:p>
    <w:p w:rsidR="00000000" w:rsidDel="00000000" w:rsidP="00000000" w:rsidRDefault="00000000" w:rsidRPr="00000000" w14:paraId="0000001F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Critical distinction: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Anthropomorphism is a </w:t>
      </w:r>
      <w:r w:rsidDel="00000000" w:rsidR="00000000" w:rsidRPr="00000000">
        <w:rPr>
          <w:rFonts w:ascii="Bodoni" w:cs="Bodoni" w:eastAsia="Bodoni" w:hAnsi="Bodoni"/>
          <w:b w:val="1"/>
          <w:i w:val="1"/>
          <w:rtl w:val="0"/>
        </w:rPr>
        <w:t xml:space="preserve">user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(attributing humanlike mind/intent), whereas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human-like 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choice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intended to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elicit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such perception. This confusion is a known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complexity/pitfall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HRI research and design. 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Mind Perception.</w:t>
      </w:r>
    </w:p>
    <w:p w:rsidR="00000000" w:rsidDel="00000000" w:rsidP="00000000" w:rsidRDefault="00000000" w:rsidRPr="00000000" w14:paraId="00000021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Do people ascribe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robots? Two perceived dimensions: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(self-control, moral capacity, recognizing others’ emotions)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Experience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(capacity for pain, joy, desire). Links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ToM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perspective taking, and Turing’s question. 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Relating to Robots.</w:t>
      </w:r>
    </w:p>
    <w:p w:rsidR="00000000" w:rsidDel="00000000" w:rsidP="00000000" w:rsidRDefault="00000000" w:rsidRPr="00000000" w14:paraId="00000023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People can form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attachments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positive affect, hugging/smiling, empathy when harmed, “friend-like” feelings. Mechanisms are studied in health/education contexts. 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 Embodiment effects.</w:t>
      </w:r>
    </w:p>
    <w:p w:rsidR="00000000" w:rsidDel="00000000" w:rsidP="00000000" w:rsidRDefault="00000000" w:rsidRPr="00000000" w14:paraId="00000025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Compared to screen agents,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embodied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often evoke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stronger affect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more empathy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closer therapeutic alliance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higher compliance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stronger physiological responses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Implication: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embodiment is not cosmetic; it 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causal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many outcomes. 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Abuse.</w:t>
      </w:r>
    </w:p>
    <w:p w:rsidR="00000000" w:rsidDel="00000000" w:rsidP="00000000" w:rsidRDefault="00000000" w:rsidRPr="00000000" w14:paraId="00000027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Unsupervised groups (e.g., children/teens) may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kick, hit, block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robots; </w:t>
      </w:r>
      <w:r w:rsidDel="00000000" w:rsidR="00000000" w:rsidRPr="00000000">
        <w:rPr>
          <w:rFonts w:ascii="Bodoni" w:cs="Bodoni" w:eastAsia="Bodoni" w:hAnsi="Bodoni"/>
          <w:rtl w:val="0"/>
        </w:rPr>
        <w:t xml:space="preserve">raises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concerns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learning </w:t>
      </w:r>
      <w:r w:rsidDel="00000000" w:rsidR="00000000" w:rsidRPr="00000000">
        <w:rPr>
          <w:rFonts w:ascii="Bodoni" w:cs="Bodoni" w:eastAsia="Bodoni" w:hAnsi="Bodoni"/>
          <w:rtl w:val="0"/>
        </w:rPr>
        <w:t xml:space="preserve">and norms.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+ education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need to address this. 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Bodoni" w:cs="Bodoni" w:eastAsia="Bodoni" w:hAnsi="Bodoni"/>
          <w:b w:val="1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+1)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“Robots talk” (added topic).</w:t>
      </w:r>
    </w:p>
    <w:p w:rsidR="00000000" w:rsidDel="00000000" w:rsidP="00000000" w:rsidRDefault="00000000" w:rsidRPr="00000000" w14:paraId="00000029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Mutual understanding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appropriate response selection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context-dependent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multimodal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(speech, gesture, gaze). Central to making social interaction actually work. </w:t>
        <w:br w:type="textWrapping"/>
      </w:r>
    </w:p>
    <w:p w:rsidR="00000000" w:rsidDel="00000000" w:rsidP="00000000" w:rsidRDefault="00000000" w:rsidRPr="00000000" w14:paraId="0000002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sbcyo32aq5s" w:id="6"/>
      <w:bookmarkEnd w:id="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Methodological &amp; conceptual complexities</w:t>
      </w:r>
    </w:p>
    <w:p w:rsidR="00000000" w:rsidDel="00000000" w:rsidP="00000000" w:rsidRDefault="00000000" w:rsidRPr="00000000" w14:paraId="0000002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Ambiguities in design vs. perception: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“thing” (form/affordances) is not the same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what users perceive/process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Avoid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category errors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treating anthropomorphism as a design property). 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Ambiguities in language &amp; referencing: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HRI terms are overloaded; be precise (e.g., “human-likeness” ≠ “anthropomorphism”). 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Modeling is complex: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Interactions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dynamic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multimodal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depend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measure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moderators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Ethics &amp; privacy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integral (not optional side-notes) when deploying social robots. </w:t>
        <w:br w:type="textWrapping"/>
      </w:r>
    </w:p>
    <w:p w:rsidR="00000000" w:rsidDel="00000000" w:rsidP="00000000" w:rsidRDefault="00000000" w:rsidRPr="00000000" w14:paraId="00000030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eaag6b824udi" w:id="7"/>
      <w:bookmarkEnd w:id="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Integrative mental model (use in short answers)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motives &amp; traits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shape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perception &amp; mind attribution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(anthropomorphism, agency/experience) → moderated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choices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(appearance, behavior, voice, timing)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drive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 &amp; behavior</w:t>
      </w:r>
      <w:r w:rsidDel="00000000" w:rsidR="00000000" w:rsidRPr="00000000">
        <w:rPr>
          <w:rFonts w:ascii="Cardo" w:cs="Cardo" w:eastAsia="Cardo" w:hAnsi="Cardo"/>
          <w:rtl w:val="0"/>
        </w:rPr>
        <w:t xml:space="preserve"> (attachment, compliance, alliance, empathy, abuse) → yielding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target domains (health, education, service).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Theories </w:t>
      </w:r>
      <w:r w:rsidDel="00000000" w:rsidR="00000000" w:rsidRPr="00000000">
        <w:rPr>
          <w:rFonts w:ascii="Bodoni" w:cs="Bodoni" w:eastAsia="Bodoni" w:hAnsi="Bodoni"/>
          <w:rtl w:val="0"/>
        </w:rPr>
        <w:t xml:space="preserve">organize this chain and support prediction.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p0jpi981a3o" w:id="8"/>
      <w:bookmarkEnd w:id="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Frequent exam pitfalls (from Lecture 1 examples &amp; emphases)</w:t>
      </w:r>
    </w:p>
    <w:p w:rsidR="00000000" w:rsidDel="00000000" w:rsidP="00000000" w:rsidRDefault="00000000" w:rsidRPr="00000000" w14:paraId="0000003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Anthropomorphism ≠ humanlike design.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It’s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perceptual/processing variable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users, often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treated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as if it were a design feature—this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mismatch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a known complexity. (This is exactly the style of multiple-choice trap shown in Lecture 1.) 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effects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not “nice to have”—they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change 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measurably. Cite empathy/compliance/alliance results conceptually. 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CASA is not absolute: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there’s evidence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mindless rule-application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counter-evidence (people can be reflective). State both. </w:t>
        <w:br w:type="textWrapping"/>
      </w:r>
    </w:p>
    <w:p w:rsidR="00000000" w:rsidDel="00000000" w:rsidP="00000000" w:rsidRDefault="00000000" w:rsidRPr="00000000" w14:paraId="0000003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5qod8nhvbojr" w:id="9"/>
      <w:bookmarkEnd w:id="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Mini-glossary (fast recall)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Affordances: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Action possibilities suggested by design (handle invites pull, etc.).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 HRI: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cues that invite social responses. 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Moderator: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whom/when a robot effect occurs (e.g., age, context).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Mediator:</w:t>
      </w:r>
      <w:r w:rsidDel="00000000" w:rsidR="00000000" w:rsidRPr="00000000">
        <w:rPr>
          <w:rFonts w:ascii="Cardo" w:cs="Cardo" w:eastAsia="Cardo" w:hAnsi="Cardo"/>
          <w:rtl w:val="0"/>
        </w:rPr>
        <w:t xml:space="preserve"> Why/how it occurs (e.g., perceived mind → compliance). 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Agency vs. Experience (Mind Perception):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Doing/controlling vs. feeling/sensing capacities we attribute to robots. </w:t>
        <w:br w:type="textWrapping"/>
      </w:r>
    </w:p>
    <w:p w:rsidR="00000000" w:rsidDel="00000000" w:rsidP="00000000" w:rsidRDefault="00000000" w:rsidRPr="00000000" w14:paraId="0000003E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f0rqx4fmw0on" w:id="10"/>
      <w:bookmarkEnd w:id="1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Two self-check prompts (to practice the logic)</w:t>
      </w:r>
    </w:p>
    <w:p w:rsidR="00000000" w:rsidDel="00000000" w:rsidP="00000000" w:rsidRDefault="00000000" w:rsidRPr="00000000" w14:paraId="0000004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Short answer: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Explain why confusing anthropomorphism with humanlike design can mislead both robot building and evaluation, and name one moderator and one mediator in such studies. 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Application: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a pediatric clinic you must increase treatment adherence. Argue for/against an embodied robot vs. a tablet avatar, using mind perception and CASA logic. Predict one mediator and one outcome measure. </w:t>
        <w:br w:type="textWrapping"/>
      </w:r>
    </w:p>
    <w:p w:rsidR="00000000" w:rsidDel="00000000" w:rsidP="00000000" w:rsidRDefault="00000000" w:rsidRPr="00000000" w14:paraId="0000004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qv3k1iibcj5w" w:id="11"/>
      <w:bookmarkEnd w:id="11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1 establishes HRI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multidisciplinary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embodiment-sensitive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user-perception driven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Expect to reason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moderators/mediators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keep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vs.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distinct, and use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eight+1 lenses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(Uncanny, Second Self, CASA, Anthropomorphism, Mind Perception, Relating, Embodiment, Abuse, Robots-talk)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explain and predict when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/why social robots help—or harm—across domains.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a547fcvje754" w:id="12"/>
      <w:bookmarkEnd w:id="12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2 (Theory Overview)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A focused, exam-ready outline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only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theory covered in Lecture 2, laid out for fast revision. Citations point to the slide deck.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be0iavqlup7m" w:id="13"/>
      <w:bookmarkEnd w:id="1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Big picture: “Robot” is blurry, HRI studies the fit</w:t>
      </w:r>
    </w:p>
    <w:p w:rsidR="00000000" w:rsidDel="00000000" w:rsidP="00000000" w:rsidRDefault="00000000" w:rsidRPr="00000000" w14:paraId="0000004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“Robot” is an ambiguous umbrella.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Designs and people’s understandings vary; the label is used liberally. 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HRI = fit between technology and user in context.</w:t>
      </w:r>
    </w:p>
    <w:p w:rsidR="00000000" w:rsidDel="00000000" w:rsidP="00000000" w:rsidRDefault="00000000" w:rsidRPr="00000000" w14:paraId="0000004D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features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(embodiment, sensors/actuators, autonomy, behaviors).</w:t>
      </w:r>
    </w:p>
    <w:p w:rsidR="00000000" w:rsidDel="00000000" w:rsidP="00000000" w:rsidRDefault="00000000" w:rsidRPr="00000000" w14:paraId="0000004E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factors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(background, traits, expectations).</w:t>
      </w:r>
    </w:p>
    <w:p w:rsidR="00000000" w:rsidDel="00000000" w:rsidP="00000000" w:rsidRDefault="00000000" w:rsidRPr="00000000" w14:paraId="0000004F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(task, setting, norms). 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 social robotics, user factors loom large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(attitudes, knowledge, experience; cognitive &amp; affective responses). </w:t>
        <w:br w:type="textWrapping"/>
      </w:r>
    </w:p>
    <w:p w:rsidR="00000000" w:rsidDel="00000000" w:rsidP="00000000" w:rsidRDefault="00000000" w:rsidRPr="00000000" w14:paraId="0000005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dv3qmsx3711s" w:id="14"/>
      <w:bookmarkEnd w:id="1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What makes a (social) robot? (Design lens)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physical—and increasingly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digital/virtual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embodiments are in scope. 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 design stack:</w:t>
      </w:r>
    </w:p>
    <w:p w:rsidR="00000000" w:rsidDel="00000000" w:rsidP="00000000" w:rsidRDefault="00000000" w:rsidRPr="00000000" w14:paraId="0000005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(perception),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actuators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(expression/action),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on-board processing/hardware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Interactive features:</w:t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Language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(LLMs, dialogue),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cognition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(empathy, ToM),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behavioral repertoire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autonomy/agency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domain knowledge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 all are required simultaneously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choose the right combo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a function, user group, and setting. </w:t>
        <w:br w:type="textWrapping"/>
      </w:r>
    </w:p>
    <w:p w:rsidR="00000000" w:rsidDel="00000000" w:rsidP="00000000" w:rsidRDefault="00000000" w:rsidRPr="00000000" w14:paraId="0000005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pezgrg7r17wl" w:id="15"/>
      <w:bookmarkEnd w:id="1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What makes a robot </w:t>
      </w:r>
      <w:r w:rsidDel="00000000" w:rsidR="00000000" w:rsidRPr="00000000">
        <w:rPr>
          <w:rFonts w:ascii="Bodoni" w:cs="Bodoni" w:eastAsia="Bodoni" w:hAnsi="Bodoni"/>
          <w:b w:val="1"/>
          <w:i w:val="1"/>
          <w:sz w:val="34"/>
          <w:szCs w:val="34"/>
          <w:rtl w:val="0"/>
        </w:rPr>
        <w:t xml:space="preserve">interactive</w:t>
      </w:r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? (Interaction lens)</w:t>
      </w:r>
    </w:p>
    <w:p w:rsidR="00000000" w:rsidDel="00000000" w:rsidP="00000000" w:rsidRDefault="00000000" w:rsidRPr="00000000" w14:paraId="0000005B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Bi-directional communication:</w:t>
      </w:r>
    </w:p>
    <w:p w:rsidR="00000000" w:rsidDel="00000000" w:rsidP="00000000" w:rsidRDefault="00000000" w:rsidRPr="00000000" w14:paraId="0000005C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Mechanical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(physical controls),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directive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(voice/commands),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social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(NLP/LLM). 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goals: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assistance (e.g., surgery), companionship, collaboration (co-bots), specialized domains (education, healthcare), etc. 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Relevant frameworks: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HRI/HCI (e.g., CASA/Media Equation),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presence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(physical, social, virtual), links to VR/AR/digital twins. </w:t>
        <w:br w:type="textWrapping"/>
      </w:r>
    </w:p>
    <w:p w:rsidR="00000000" w:rsidDel="00000000" w:rsidP="00000000" w:rsidRDefault="00000000" w:rsidRPr="00000000" w14:paraId="0000005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7ew3h1pmxryh" w:id="16"/>
      <w:bookmarkEnd w:id="1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Robot psychology (capability lens)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Cognitive engines: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perception (nav/recognition), planning/reasoning/decision-making,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agency/autonomy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AI/ML toolbox: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neural nets, deep learning/transformers, RL;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generative, predictive, agentic AI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 &amp; social cognition: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emotion recognition/expression,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empathy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 of Mind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bonding. </w:t>
        <w:br w:type="textWrapping"/>
      </w:r>
    </w:p>
    <w:p w:rsidR="00000000" w:rsidDel="00000000" w:rsidP="00000000" w:rsidRDefault="00000000" w:rsidRPr="00000000" w14:paraId="0000006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xhi2fb4ny1rn" w:id="17"/>
      <w:bookmarkEnd w:id="1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Hellström et al. (2024) — A taxonomy of embodiment in the AI era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Goal: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unify embodiment concepts for modern tech (robots, autonomous cars)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virtual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realms (VR/AR, digital twins), including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cyborgs/prosthetics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Contributes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new terms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by proxy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off-line embodiment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zeo8crc20tbv" w:id="18"/>
      <w:bookmarkEnd w:id="18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5.1 Embodied cognition: why embodiment matters</w:t>
      </w:r>
    </w:p>
    <w:p w:rsidR="00000000" w:rsidDel="00000000" w:rsidP="00000000" w:rsidRDefault="00000000" w:rsidRPr="00000000" w14:paraId="0000006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Cognition is intertwined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body &amp; environment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sensorimotor coupling and perception-action loops are central.</w:t>
      </w:r>
    </w:p>
    <w:p w:rsidR="00000000" w:rsidDel="00000000" w:rsidP="00000000" w:rsidRDefault="00000000" w:rsidRPr="00000000" w14:paraId="0000006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Claim: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Embodiment is a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condition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sensing/acting; cognition constantly interplays with sensing/acting and environment.</w:t>
      </w:r>
    </w:p>
    <w:p w:rsidR="00000000" w:rsidDel="00000000" w:rsidP="00000000" w:rsidRDefault="00000000" w:rsidRPr="00000000" w14:paraId="0000006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Extension: embodiment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 not be only physical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—extends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VR/AR/digital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worlds. 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ym7ye9h68vob" w:id="19"/>
      <w:bookmarkEnd w:id="19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5.2 The taxonomy (4 building blocks)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Agent (“self”)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autonomous entity that engages the environment and pursues its own agenda. 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Mediator: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how sensing/acting occurs.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Non-mediated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(own sensors/actuators, e.g., a mobile robot).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(separate I/O;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telepresence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Environment: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and/or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virtual/digital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spaces where interaction happens. 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Degree of body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(how much of the environment the agent can affect; includes virtual/digital)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and degree of intertwining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(tightness of sensorimotor coupling/integration). 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kc6i5yctuvik" w:id="20"/>
      <w:bookmarkEnd w:id="20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5.3 Applications, discussion, directions</w:t>
      </w:r>
    </w:p>
    <w:p w:rsidR="00000000" w:rsidDel="00000000" w:rsidP="00000000" w:rsidRDefault="00000000" w:rsidRPr="00000000" w14:paraId="0000007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Assessment tool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analyze/classify/compare embodiments across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physical ↔ virtual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scales.</w:t>
      </w:r>
    </w:p>
    <w:p w:rsidR="00000000" w:rsidDel="00000000" w:rsidP="00000000" w:rsidRDefault="00000000" w:rsidRPr="00000000" w14:paraId="0000007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New notions:</w:t>
      </w:r>
    </w:p>
    <w:p w:rsidR="00000000" w:rsidDel="00000000" w:rsidP="00000000" w:rsidRDefault="00000000" w:rsidRPr="00000000" w14:paraId="0000007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by proxy: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humans as arms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 person physically instantiates an agent’s embodiment).</w:t>
      </w:r>
    </w:p>
    <w:p w:rsidR="00000000" w:rsidDel="00000000" w:rsidP="00000000" w:rsidRDefault="00000000" w:rsidRPr="00000000" w14:paraId="0000007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Off-line embodiment: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creating 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impression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perceptive capacity (e.g., replayed traces). 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Implications: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extend embodiment beyond the physical body and into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non-embodied AI (LLMs)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virtual worlds; expect influence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industry/funding/policy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7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0p9jb8mgkny" w:id="21"/>
      <w:bookmarkEnd w:id="2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The user’s perspective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w465n0qksulp" w:id="22"/>
      <w:bookmarkEnd w:id="22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6.1 User factors (individual differences)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Demographics: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age, gender, education.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Experience &amp; background: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tech affinity/aptitude, culture, edu/work experience,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beliefs/expectations/prejudices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Personality/individual features: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traits, attitudes, cognitive styles,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emotional (re)activity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Exam angle: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these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moderate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HRI outcomes. 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8afxz78nmdrf" w:id="23"/>
      <w:bookmarkEnd w:id="2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6.2 User experience (evaluation dimensions)</w:t>
      </w:r>
    </w:p>
    <w:p w:rsidR="00000000" w:rsidDel="00000000" w:rsidP="00000000" w:rsidRDefault="00000000" w:rsidRPr="00000000" w14:paraId="0000008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Task-oriented performance: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efficiency, accuracy, usability, specialized task execution.</w:t>
      </w:r>
    </w:p>
    <w:p w:rsidR="00000000" w:rsidDel="00000000" w:rsidP="00000000" w:rsidRDefault="00000000" w:rsidRPr="00000000" w14:paraId="0000008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Relationship-oriented performance: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empathic communication, engagement/enjoyment,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relationship building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personalization, social-affective engagement.</w:t>
      </w:r>
    </w:p>
    <w:p w:rsidR="00000000" w:rsidDel="00000000" w:rsidP="00000000" w:rsidRDefault="00000000" w:rsidRPr="00000000" w14:paraId="0000008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Perceived properties: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intelligence/cognition, affective capacity, social competence. </w:t>
        <w:br w:type="textWrapping"/>
      </w:r>
    </w:p>
    <w:p w:rsidR="00000000" w:rsidDel="00000000" w:rsidP="00000000" w:rsidRDefault="00000000" w:rsidRPr="00000000" w14:paraId="0000008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8kvjmkvdgb21" w:id="24"/>
      <w:bookmarkEnd w:id="2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Heuristics in HMI: Banks et al. (2021) — “The Space Between”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Idea: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People apply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ontological category cues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heuristics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judging agents and their outputs. Two key heuristics: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Machine Heuristic (MH):</w:t>
      </w:r>
      <w:r w:rsidDel="00000000" w:rsidR="00000000" w:rsidRPr="00000000">
        <w:rPr>
          <w:rFonts w:ascii="Cardo" w:cs="Cardo" w:eastAsia="Cardo" w:hAnsi="Cardo"/>
          <w:rtl w:val="0"/>
        </w:rPr>
        <w:t xml:space="preserve"> machine ⇒ systematic, unbiased, reliable.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Nature Heuristic (NH):</w:t>
      </w:r>
      <w:r w:rsidDel="00000000" w:rsidR="00000000" w:rsidRPr="00000000">
        <w:rPr>
          <w:rFonts w:ascii="Cardo" w:cs="Cardo" w:eastAsia="Cardo" w:hAnsi="Cardo"/>
          <w:rtl w:val="0"/>
        </w:rPr>
        <w:t xml:space="preserve"> nature ⇒ pure, good, right. 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u3nu9r10jf51" w:id="25"/>
      <w:bookmarkEnd w:id="25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7.1 Why it’s tricky</w:t>
      </w:r>
    </w:p>
    <w:p w:rsidR="00000000" w:rsidDel="00000000" w:rsidP="00000000" w:rsidRDefault="00000000" w:rsidRPr="00000000" w14:paraId="0000008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Category cues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 exclusive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can be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implicitly invoked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Leads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(mis)attributions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intelligence/affect; fuzzy boundaries (uncanny valley); sensitivity to cognitive load/conflict/affect.</w:t>
      </w:r>
    </w:p>
    <w:p w:rsidR="00000000" w:rsidDel="00000000" w:rsidP="00000000" w:rsidRDefault="00000000" w:rsidRPr="00000000" w14:paraId="0000008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Attribution ↔ activity conflation: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what an agent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is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bleeds into how we judge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what it does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333qhtga7rlq" w:id="26"/>
      <w:bookmarkEnd w:id="2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7.2 Experiment (core design &amp; results)</w:t>
      </w:r>
    </w:p>
    <w:p w:rsidR="00000000" w:rsidDel="00000000" w:rsidP="00000000" w:rsidRDefault="00000000" w:rsidRPr="00000000" w14:paraId="0000008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3 (agent: organism/cyborg/robot) × 2 (behavior: natural/technical)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between-subjects; participants read a problem-solving story, then rated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solution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MH/NH markers. 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Findings:</w:t>
      </w:r>
    </w:p>
    <w:p w:rsidR="00000000" w:rsidDel="00000000" w:rsidP="00000000" w:rsidRDefault="00000000" w:rsidRPr="00000000" w14:paraId="00000090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Main effect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agent type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solution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ratings.</w:t>
      </w:r>
    </w:p>
    <w:p w:rsidR="00000000" w:rsidDel="00000000" w:rsidP="00000000" w:rsidRDefault="00000000" w:rsidRPr="00000000" w14:paraId="00000091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Organisms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rated more competent; their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solutions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judged more favorably (NH bias).</w:t>
      </w:r>
    </w:p>
    <w:p w:rsidR="00000000" w:rsidDel="00000000" w:rsidP="00000000" w:rsidRDefault="00000000" w:rsidRPr="00000000" w14:paraId="00000092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scored better than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cyborgs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 solutions,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cyborgs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seen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more natural</w:t>
      </w:r>
      <w:r w:rsidDel="00000000" w:rsidR="00000000" w:rsidRPr="00000000">
        <w:rPr>
          <w:rFonts w:ascii="Cardo" w:cs="Cardo" w:eastAsia="Cardo" w:hAnsi="Cardo"/>
          <w:rtl w:val="0"/>
        </w:rPr>
        <w:t xml:space="preserve"> (→ higher evaluations via indirect path).</w:t>
      </w:r>
    </w:p>
    <w:p w:rsidR="00000000" w:rsidDel="00000000" w:rsidP="00000000" w:rsidRDefault="00000000" w:rsidRPr="00000000" w14:paraId="00000093">
      <w:pPr>
        <w:numPr>
          <w:ilvl w:val="1"/>
          <w:numId w:val="1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NH dominant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overall,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MH may dominate in technical contexts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Cyborg cues are ambiguous → fuzzy heuristics.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Exam takeaways: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HRI studies,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agent category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can ground how behavior is interpreted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drive outcome evaluations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independent of actual behavior quality—so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control for heuristics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report moderators/mediators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lramvetump31" w:id="27"/>
      <w:bookmarkEnd w:id="2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Integrative schema (use in short answers)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&amp; embodiment choice</w:t>
      </w:r>
      <w:r w:rsidDel="00000000" w:rsidR="00000000" w:rsidRPr="00000000">
        <w:rPr>
          <w:rFonts w:ascii="Cardo" w:cs="Cardo" w:eastAsia="Cardo" w:hAnsi="Cardo"/>
          <w:rtl w:val="0"/>
        </w:rPr>
        <w:t xml:space="preserve"> (agent/mediator/environment; degree of body/intertwining)</w:t>
        <w:br w:type="textWrapping"/>
        <w:t xml:space="preserve">→ shapes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channel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(mechanical/directive/social)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capabilities</w:t>
      </w:r>
      <w:r w:rsidDel="00000000" w:rsidR="00000000" w:rsidRPr="00000000">
        <w:rPr>
          <w:rFonts w:ascii="Cardo" w:cs="Cardo" w:eastAsia="Cardo" w:hAnsi="Cardo"/>
          <w:rtl w:val="0"/>
        </w:rPr>
        <w:t xml:space="preserve"> (cognition/affect)</w:t>
        <w:br w:type="textWrapping"/>
        <w:t xml:space="preserve">→ filtered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factors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heuristics (NH/MH)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yields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relationship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outcomes plus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perceived properties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(intelligence, affect, social competence). 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zg6j9vle875s" w:id="28"/>
      <w:bookmarkEnd w:id="2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Frequent exam pitfalls to avoid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Equating “robot” with “physical only.”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Lecture extends embodiment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virtual &amp; mediated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forms; justify with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agent–mediator–environment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taxonomy. 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heuristics.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NH/MH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bias competence and solution ratings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acknowledge and design around them. 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Forgetting moderators.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User background/traits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change effects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—report “for whom/when” (moderators) and “why/how” (mediators). 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Overclaiming LLM “socialness.”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Link LLM abilities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goals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presence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don’t assume social competence without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behavioral/affective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design. </w:t>
        <w:br w:type="textWrapping"/>
      </w:r>
    </w:p>
    <w:p w:rsidR="00000000" w:rsidDel="00000000" w:rsidP="00000000" w:rsidRDefault="00000000" w:rsidRPr="00000000" w14:paraId="000000A0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az5q40xby9l7" w:id="29"/>
      <w:bookmarkEnd w:id="2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Mini-glossary (fast recall)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(modern):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realized via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own body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in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 or virtual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environments; characterized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degree of body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intertwining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by proxy: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provides the physical instantiation (e.g., human “arms” for a remote agent). 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Off-line embodiment: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impression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perception from stored/replayed traces (not online sensing). 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Machine vs. Nature heuristic: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default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category biases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color judgments of agents/solutions. </w:t>
        <w:br w:type="textWrapping"/>
      </w:r>
    </w:p>
    <w:p w:rsidR="00000000" w:rsidDel="00000000" w:rsidP="00000000" w:rsidRDefault="00000000" w:rsidRPr="00000000" w14:paraId="000000A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2hmxuhn2al3t" w:id="30"/>
      <w:bookmarkEnd w:id="3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11) Two quick practice prompts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choice: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Place the following systems in the Hellström taxonomy and justify: a) mobile service robot; b) surgeon teleoperating a robot; c) LLM-driven avatar in VR. Name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agent, mediator, environment, degree of body, degree of intertwining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each. 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Heuristic control: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 test a cyborg-like rehab device vs. a fully robotic exosuit. Predict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NH/MH activation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how it may bias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competence/solution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ratings, and propose an experimental control or measure to isolate the true effect. </w:t>
        <w:br w:type="textWrapping"/>
      </w:r>
    </w:p>
    <w:p w:rsidR="00000000" w:rsidDel="00000000" w:rsidP="00000000" w:rsidRDefault="00000000" w:rsidRPr="00000000" w14:paraId="000000A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vxq8q4mtinbd" w:id="31"/>
      <w:bookmarkEnd w:id="31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2 reframes “robot” through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design/interaction/psychology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a modern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taxonomy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(agent–mediator–environment; body &amp; intertwining), then foregrounds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factors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experience dimensions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heuristics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(NH/MH) that systematically bias evaluations. Your exam answers should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locate systems within the taxonomy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state moderators/mediators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account for heuristic biases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interpreting HRI results. 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Want this turned into a one-pager PDF cheat sheet or Anki cards?</w:t>
      </w:r>
    </w:p>
    <w:p w:rsidR="00000000" w:rsidDel="00000000" w:rsidP="00000000" w:rsidRDefault="00000000" w:rsidRPr="00000000" w14:paraId="000000AF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6"/>
        <w:keepNext w:val="0"/>
        <w:keepLines w:val="0"/>
        <w:spacing w:after="40" w:before="200" w:lineRule="auto"/>
        <w:rPr>
          <w:rFonts w:ascii="Bodoni" w:cs="Bodoni" w:eastAsia="Bodoni" w:hAnsi="Bodoni"/>
          <w:b w:val="1"/>
          <w:i w:val="0"/>
          <w:color w:val="000000"/>
          <w:sz w:val="18"/>
          <w:szCs w:val="18"/>
        </w:rPr>
      </w:pPr>
      <w:bookmarkStart w:colFirst="0" w:colLast="0" w:name="_i8x6jikyb15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hklizrn3i3b4" w:id="33"/>
      <w:bookmarkEnd w:id="33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3 (Robots in Healthcare)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that sticks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core evidence from the slides. I’ve organized it for quick revision with pitfalls and mini-checks.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jw91187xcdwx" w:id="34"/>
      <w:bookmarkEnd w:id="3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What counts as a </w:t>
      </w:r>
      <w:r w:rsidDel="00000000" w:rsidR="00000000" w:rsidRPr="00000000">
        <w:rPr>
          <w:rFonts w:ascii="Bodoni" w:cs="Bodoni" w:eastAsia="Bodoni" w:hAnsi="Bodoni"/>
          <w:b w:val="1"/>
          <w:i w:val="1"/>
          <w:sz w:val="34"/>
          <w:szCs w:val="34"/>
          <w:rtl w:val="0"/>
        </w:rPr>
        <w:t xml:space="preserve">social</w:t>
      </w:r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 healthcare robot?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Definition used in this course (after Rasouli et al.):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designed to interact/communicate with people in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human-centric, human-compatible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manner via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verbal, non-verbal, and affective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modalities to support social/communicative functions (e.g., in care). </w:t>
        <w:br w:type="textWrapping"/>
      </w:r>
    </w:p>
    <w:p w:rsidR="00000000" w:rsidDel="00000000" w:rsidP="00000000" w:rsidRDefault="00000000" w:rsidRPr="00000000" w14:paraId="000000B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9ifsu7kta151" w:id="35"/>
      <w:bookmarkEnd w:id="3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Typology of robots in healthcare</w:t>
      </w:r>
    </w:p>
    <w:p w:rsidR="00000000" w:rsidDel="00000000" w:rsidP="00000000" w:rsidRDefault="00000000" w:rsidRPr="00000000" w14:paraId="000000B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Assistive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– support ADL, mobility, rehabilitation. (Examples discussed later with NAO/Zora.) 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Monitoring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– detect risk via sensing (falls, vital signs).</w:t>
      </w:r>
    </w:p>
    <w:p w:rsidR="00000000" w:rsidDel="00000000" w:rsidP="00000000" w:rsidRDefault="00000000" w:rsidRPr="00000000" w14:paraId="000000B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recognizes ~37 activities and fall detection (~80% accuracy reported).</w:t>
      </w:r>
    </w:p>
    <w:p w:rsidR="00000000" w:rsidDel="00000000" w:rsidP="00000000" w:rsidRDefault="00000000" w:rsidRPr="00000000" w14:paraId="000000B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iRobi</w:t>
      </w:r>
      <w:r w:rsidDel="00000000" w:rsidR="00000000" w:rsidRPr="00000000">
        <w:rPr>
          <w:rFonts w:ascii="Cardo" w:cs="Cardo" w:eastAsia="Cardo" w:hAnsi="Cardo"/>
          <w:rtl w:val="0"/>
        </w:rPr>
        <w:t xml:space="preserve">: medication reminders, cognitive games → fewer primary-care visits/phone calls; ↑ quality of life. 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Companion/social robots (focus of lecture)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– aim to enhance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mental health, well-being, loneliness, mood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social/cognitive activation, and exercise adherence (e.g.,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Paro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NAO/Zora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Alice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Bodoni" w:cs="Bodoni" w:eastAsia="Bodoni" w:hAnsi="Bodoni"/>
          <w:b w:val="1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Main target groups:</w:t>
      </w:r>
    </w:p>
    <w:p w:rsidR="00000000" w:rsidDel="00000000" w:rsidP="00000000" w:rsidRDefault="00000000" w:rsidRPr="00000000" w14:paraId="000000C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Elderly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(incl. dementia, and mentally healthy but lonely),</w:t>
      </w:r>
    </w:p>
    <w:p w:rsidR="00000000" w:rsidDel="00000000" w:rsidP="00000000" w:rsidRDefault="00000000" w:rsidRPr="00000000" w14:paraId="000000C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Children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(ASD, diabetes, cancer; inpatient well-being; procedural distraction),</w:t>
      </w:r>
    </w:p>
    <w:p w:rsidR="00000000" w:rsidDel="00000000" w:rsidP="00000000" w:rsidRDefault="00000000" w:rsidRPr="00000000" w14:paraId="000000C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Emerging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adolescents/young adults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depression, self-disclosure),</w:t>
      </w:r>
    </w:p>
    <w:p w:rsidR="00000000" w:rsidDel="00000000" w:rsidP="00000000" w:rsidRDefault="00000000" w:rsidRPr="00000000" w14:paraId="000000C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General service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contexts (intake, waiting rooms, monitoring, diagnosis). </w:t>
        <w:br w:type="textWrapping"/>
      </w:r>
    </w:p>
    <w:p w:rsidR="00000000" w:rsidDel="00000000" w:rsidP="00000000" w:rsidRDefault="00000000" w:rsidRPr="00000000" w14:paraId="000000C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7bruyiwl2ze3" w:id="36"/>
      <w:bookmarkEnd w:id="3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Evidence with elderly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wv6urtx1kzt" w:id="37"/>
      <w:bookmarkEnd w:id="37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3.1 Paro (zoömorphic seal) — core findings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Randomized Controlled Trial (12 weeks, 2×/week)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further studies: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better mood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more social interaction/communication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reduced loneliness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physiological benefits</w:t>
      </w:r>
      <w:r w:rsidDel="00000000" w:rsidR="00000000" w:rsidRPr="00000000">
        <w:rPr>
          <w:rFonts w:ascii="Cardo" w:cs="Cardo" w:eastAsia="Cardo" w:hAnsi="Cardo"/>
          <w:rtl w:val="0"/>
        </w:rPr>
        <w:t xml:space="preserve"> (↓ blood pressure/heart rate).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Similar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loneliness reduction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vs. real dog or AIBO in comparisons.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Note: for severe dementia,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mere physical presence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already helped—no sophisticated dialog needed. 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jf1njs83b558" w:id="38"/>
      <w:bookmarkEnd w:id="38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3.2 NAO/Zora — physical exercise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Small-N observational work shows robots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encourage correct, regular exercises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facilitate rehab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literature also covers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design/code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cooperative training. (Empirical base is growing but still limited in sample size and duration.) 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uqys0kejvxx5" w:id="39"/>
      <w:bookmarkEnd w:id="39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3.3 Concerns for elderly (review)</w:t>
      </w:r>
    </w:p>
    <w:p w:rsidR="00000000" w:rsidDel="00000000" w:rsidP="00000000" w:rsidRDefault="00000000" w:rsidRPr="00000000" w14:paraId="000000C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Loss of human contact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(substitution worry),</w:t>
      </w:r>
    </w:p>
    <w:p w:rsidR="00000000" w:rsidDel="00000000" w:rsidP="00000000" w:rsidRDefault="00000000" w:rsidRPr="00000000" w14:paraId="000000C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Infantilization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(treated like toys),</w:t>
      </w:r>
    </w:p>
    <w:p w:rsidR="00000000" w:rsidDel="00000000" w:rsidP="00000000" w:rsidRDefault="00000000" w:rsidRPr="00000000" w14:paraId="000000D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(over-ascribing capabilities/intentions).</w:t>
        <w:br w:type="textWrapping"/>
        <w:t xml:space="preserve">Design/ethics should mitigate these. 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ys0xnbnwqxqw" w:id="40"/>
      <w:bookmarkEnd w:id="40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3.4 “Alice” &amp; the In-Between Machine concept</w:t>
      </w:r>
    </w:p>
    <w:p w:rsidR="00000000" w:rsidDel="00000000" w:rsidP="00000000" w:rsidRDefault="00000000" w:rsidRPr="00000000" w14:paraId="000000D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robot as “in-between machine”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sits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between human and non-human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for lonely people it can be perceived as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entity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its own right; offers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privacy/intimacy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benefits.</w:t>
      </w:r>
    </w:p>
    <w:p w:rsidR="00000000" w:rsidDel="00000000" w:rsidP="00000000" w:rsidRDefault="00000000" w:rsidRPr="00000000" w14:paraId="000000D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Do not model the robot as an “ideal human.”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Imperfections are acceptable; focus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users’ unmet social needs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rather than copying humans. </w:t>
        <w:br w:type="textWrapping"/>
      </w:r>
    </w:p>
    <w:p w:rsidR="00000000" w:rsidDel="00000000" w:rsidP="00000000" w:rsidRDefault="00000000" w:rsidRPr="00000000" w14:paraId="000000D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tg9hnmuqoqup" w:id="41"/>
      <w:bookmarkEnd w:id="4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Evidence with children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2y8btpiscyz0" w:id="42"/>
      <w:bookmarkEnd w:id="42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4.1 Review scope (Cifuentes et al.)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Four areas: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disease coping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ASD therapy support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inpatient well-being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procedural distraction/anxiety reduction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Most studies use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comparison designs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(pre-post or control groups). Calls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larger samples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longer follow-up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q486gqnqwjux" w:id="43"/>
      <w:bookmarkEnd w:id="4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4.2 ASD-oriented robots (Kaspar, Zeno/Milo)</w:t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Advantages: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predictable social cues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clear emotional expressions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motivation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instruction following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social-skills practice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Clips/cases illustrate design features; generalizable principle: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structure and predictability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lower interaction load for ASD. </w:t>
        <w:br w:type="textWrapping"/>
      </w:r>
    </w:p>
    <w:p w:rsidR="00000000" w:rsidDel="00000000" w:rsidP="00000000" w:rsidRDefault="00000000" w:rsidRPr="00000000" w14:paraId="000000DC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c9bt7ixpteks" w:id="44"/>
      <w:bookmarkEnd w:id="4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Robot-assisted therapeutic interventions for social anxiety (Rasouli et al.)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34ykozptdily" w:id="45"/>
      <w:bookmarkEnd w:id="45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5.1 Background &amp; existing tech</w:t>
      </w:r>
    </w:p>
    <w:p w:rsidR="00000000" w:rsidDel="00000000" w:rsidP="00000000" w:rsidRDefault="00000000" w:rsidRPr="00000000" w14:paraId="000000D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anxiety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overview (DSM details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exam-relevant per slides).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Evidence-based approaches: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CBT, exposure, cognitive restructuring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—know them at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conceptual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level.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Screen-based (e-/mHealth)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weak evidence-base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engagement drops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high attrition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guided &gt; unguided.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Serious games/gamification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used. 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u9uo3hnh5sjx" w:id="46"/>
      <w:bookmarkEnd w:id="4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5.2 Robots vs. virtual agents</w:t>
      </w:r>
    </w:p>
    <w:p w:rsidR="00000000" w:rsidDel="00000000" w:rsidP="00000000" w:rsidRDefault="00000000" w:rsidRPr="00000000" w14:paraId="000000E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Surveys of experimental studies suggest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physically present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often yield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stronger engagement and 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than screen-based agents (direct, natural interaction).</w:t>
      </w:r>
    </w:p>
    <w:p w:rsidR="00000000" w:rsidDel="00000000" w:rsidP="00000000" w:rsidRDefault="00000000" w:rsidRPr="00000000" w14:paraId="000000E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However: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VR exposure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has become very effective for phobias—choose medium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therapy goal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35rjnnc12nql" w:id="47"/>
      <w:bookmarkEnd w:id="47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5.3 Three therapeutic roles for social robots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(a) Therapist/Coach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(under clinician supervision),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(b) Mediator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(motivation, engagement, making treatment enjoyable),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(c) Assistant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(eliciting/practicing social skills; assessment/monitoring).</w:t>
        <w:br w:type="textWrapping"/>
        <w:t xml:space="preserve">Examples span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psychoeducation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skills training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mindfulness/relaxation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well-being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interventions. 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ow9qpwkkxaoz" w:id="48"/>
      <w:bookmarkEnd w:id="48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5.4 Advantages specific to social anxiety work</w:t>
      </w:r>
    </w:p>
    <w:p w:rsidR="00000000" w:rsidDel="00000000" w:rsidP="00000000" w:rsidRDefault="00000000" w:rsidRPr="00000000" w14:paraId="000000EA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Repeatable, predictable 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non-judgmental,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adjustable difficulty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 practice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challenging social skills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before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human-human transfer; supports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adherence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monitoring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l7mmedaahuxc" w:id="49"/>
      <w:bookmarkEnd w:id="49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5.5 Risks &amp; open issues</w:t>
      </w:r>
    </w:p>
    <w:p w:rsidR="00000000" w:rsidDel="00000000" w:rsidP="00000000" w:rsidRDefault="00000000" w:rsidRPr="00000000" w14:paraId="000000E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Limits</w:t>
      </w:r>
      <w:r w:rsidDel="00000000" w:rsidR="00000000" w:rsidRPr="00000000">
        <w:rPr>
          <w:rFonts w:ascii="Cardo" w:cs="Cardo" w:eastAsia="Cardo" w:hAnsi="Cardo"/>
          <w:rtl w:val="0"/>
        </w:rPr>
        <w:t xml:space="preserve"> in perception/decision-making → avoid diagnosis/complex clinical decisions;</w:t>
      </w:r>
    </w:p>
    <w:p w:rsidR="00000000" w:rsidDel="00000000" w:rsidP="00000000" w:rsidRDefault="00000000" w:rsidRPr="00000000" w14:paraId="000000E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Dependency/avoidance risk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(preferring robots over complex human ties);</w:t>
      </w:r>
    </w:p>
    <w:p w:rsidR="00000000" w:rsidDel="00000000" w:rsidP="00000000" w:rsidRDefault="00000000" w:rsidRPr="00000000" w14:paraId="000000E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Psychological privacy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(self-disclosure),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data privacy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(storage/cloud),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algorithmic transparency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immature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legal landscape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Future: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personalization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autonomy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long-term relationship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support; integration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AI/LLMs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F0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j9cmeovs25tx" w:id="50"/>
      <w:bookmarkEnd w:id="5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Robots in health-service settings (Pepper)</w:t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Roles: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waiting rooms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hospitals/GP/GGD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hotel/restaurant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analogues.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Result note: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with/without tablet both accepted;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bonding</w:t>
      </w:r>
      <w:r w:rsidDel="00000000" w:rsidR="00000000" w:rsidRPr="00000000">
        <w:rPr>
          <w:rFonts w:ascii="Cardo" w:cs="Cardo" w:eastAsia="Cardo" w:hAnsi="Cardo"/>
          <w:rtl w:val="0"/>
        </w:rPr>
        <w:t xml:space="preserve"> predicted hospitality experience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comms strategy &amp; role 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matter; works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most, not all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consider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F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p77eq6kc5auy" w:id="51"/>
      <w:bookmarkEnd w:id="5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Research designs you must recognize (for causal claims)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Case/field studies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(descriptive),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within- vs. between-subjects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pre-post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experimental field studies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longitudinal/repeated exposure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measures: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observation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standardized questionnaires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physiology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cortisol, EEG).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To draw solid causal conclusions about effects → use a </w:t>
      </w:r>
      <w:r w:rsidDel="00000000" w:rsidR="00000000" w:rsidRPr="00000000">
        <w:rPr>
          <w:rFonts w:ascii="Bodoni" w:cs="Bodoni" w:eastAsia="Bodoni" w:hAnsi="Bodoni"/>
          <w:b w:val="1"/>
          <w:i w:val="1"/>
          <w:rtl w:val="0"/>
        </w:rPr>
        <w:t xml:space="preserve">group comparison study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 (experimental design/RCT).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(Slides’ example MCQ answer: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.) </w:t>
        <w:br w:type="textWrapping"/>
      </w:r>
    </w:p>
    <w:p w:rsidR="00000000" w:rsidDel="00000000" w:rsidP="00000000" w:rsidRDefault="00000000" w:rsidRPr="00000000" w14:paraId="000000F8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kyrxyw6oqgcx" w:id="52"/>
      <w:bookmarkEnd w:id="5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Integrative model (use in short answers)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unmet needs &amp; traits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+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(clinic/service/home)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←→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(coach/mediator/assistant) &amp;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modality</w:t>
      </w:r>
      <w:r w:rsidDel="00000000" w:rsidR="00000000" w:rsidRPr="00000000">
        <w:rPr>
          <w:rFonts w:ascii="Cardo" w:cs="Cardo" w:eastAsia="Cardo" w:hAnsi="Cardo"/>
          <w:rtl w:val="0"/>
        </w:rPr>
        <w:t xml:space="preserve"> (embodiment, predictability, repetition)</w:t>
        <w:br w:type="textWrapping"/>
        <w:t xml:space="preserve">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Mechanisms:</w:t>
      </w:r>
      <w:r w:rsidDel="00000000" w:rsidR="00000000" w:rsidRPr="00000000">
        <w:rPr>
          <w:rFonts w:ascii="Cardo" w:cs="Cardo" w:eastAsia="Cardo" w:hAnsi="Cardo"/>
          <w:rtl w:val="0"/>
        </w:rPr>
        <w:t xml:space="preserve"> ↑ engagement, ↓ anxiety load, safe skill rehearsal, alliance/bonding</w:t>
        <w:br w:type="textWrapping"/>
        <w:t xml:space="preserve">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mood, loneliness, adherence, competency, physiological markers—modulated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ethical/privacy constraints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 of dependency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km08twnk90cc" w:id="53"/>
      <w:bookmarkEnd w:id="5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Frequent exam pitfalls</w:t>
      </w:r>
    </w:p>
    <w:p w:rsidR="00000000" w:rsidDel="00000000" w:rsidP="00000000" w:rsidRDefault="00000000" w:rsidRPr="00000000" w14:paraId="000000F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Copying humans ≠ goal.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Model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not “ideal human.” 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Ignore medium effects at your peril.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Embodiment/physical presence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changes 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vs. screen-based tools (but VR can excel in exposure). 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Evidence quality varies.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Small-N/short-term vs.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RCT/longitudinal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—state limits. 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Elderly ethics.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Avoid infantilization/deception; safeguard human contact. </w:t>
        <w:br w:type="textWrapping"/>
      </w:r>
    </w:p>
    <w:p w:rsidR="00000000" w:rsidDel="00000000" w:rsidP="00000000" w:rsidRDefault="00000000" w:rsidRPr="00000000" w14:paraId="0000010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uzaz3v7790m" w:id="54"/>
      <w:bookmarkEnd w:id="5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Mini-glossary</w:t>
      </w:r>
    </w:p>
    <w:p w:rsidR="00000000" w:rsidDel="00000000" w:rsidP="00000000" w:rsidRDefault="00000000" w:rsidRPr="00000000" w14:paraId="0000010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In-between machine: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social robot as a unique middle category offering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presence + machine benefits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(privacy, predictability). 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Mediator vs. Assistant vs. Coach: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robot’s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therapeutic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the workflow. 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Procedural distraction: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reducing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anxiety/stress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during medical procedures. </w:t>
        <w:br w:type="textWrapping"/>
      </w:r>
    </w:p>
    <w:p w:rsidR="00000000" w:rsidDel="00000000" w:rsidP="00000000" w:rsidRDefault="00000000" w:rsidRPr="00000000" w14:paraId="00000107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q2kcb6qfhjd8" w:id="55"/>
      <w:bookmarkEnd w:id="5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11) Quick practice prompts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Choose a role (coach/mediator/assistant) for adolescent social-anxiety intervention. Justify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why that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which modalities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how to avoid dependency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Method: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Outline an RCT comparing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Paro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vs.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tablet app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loneliness in dementia: hypotheses, primary outcomes, timeline, and ethical safeguards. </w:t>
        <w:br w:type="textWrapping"/>
      </w:r>
    </w:p>
    <w:p w:rsidR="00000000" w:rsidDel="00000000" w:rsidP="00000000" w:rsidRDefault="00000000" w:rsidRPr="00000000" w14:paraId="0000010B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ohd12tp0xas7" w:id="56"/>
      <w:bookmarkEnd w:id="5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Healthcare HRI clusters into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assistive / monitoring / companion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strongest exam threads: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elderly (Paro, NAO/Zora, concerns), children (ASD, coping/distraction),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robot-assisted therapy for social anxiety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where robots act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coach/mediator/assistant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real advantages (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predictable, repeatable, engaging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 but non-trivial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(privacy, dependency, limited clinical judgment).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causal effects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argue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group comparison / RCT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designs. </w:t>
      </w:r>
    </w:p>
    <w:p w:rsidR="00000000" w:rsidDel="00000000" w:rsidP="00000000" w:rsidRDefault="00000000" w:rsidRPr="00000000" w14:paraId="0000010E">
      <w:pPr>
        <w:pStyle w:val="Heading6"/>
        <w:keepNext w:val="0"/>
        <w:keepLines w:val="0"/>
        <w:spacing w:after="40" w:before="200" w:lineRule="auto"/>
        <w:rPr>
          <w:rFonts w:ascii="Bodoni" w:cs="Bodoni" w:eastAsia="Bodoni" w:hAnsi="Bodoni"/>
          <w:b w:val="1"/>
          <w:i w:val="0"/>
          <w:color w:val="000000"/>
          <w:sz w:val="18"/>
          <w:szCs w:val="18"/>
        </w:rPr>
      </w:pPr>
      <w:bookmarkStart w:colFirst="0" w:colLast="0" w:name="_h0stcasaconc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45veatbqhcte" w:id="58"/>
      <w:bookmarkEnd w:id="58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4 (Robots &amp; Education)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theory, designs, effects, and evidence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Lecture 4, organized for fast revision. Citations point to the slide deck. 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9t1a0s1qqe8" w:id="59"/>
      <w:bookmarkEnd w:id="5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Why robots in education?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Address constraints: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shortages in personnel, time, budget, accessibility; robots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support &amp; complement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teachers (not replace). 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Learning benefits: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potential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improvements in 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used appropriately;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flexibility &amp; personalization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(1-to-1, learning styles);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engagement/enjoyment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edge: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physical robots can handle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physical-world tasks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offer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presence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elicit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pro-social 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more than disembodied agents (though both can work). </w:t>
        <w:br w:type="textWrapping"/>
      </w:r>
    </w:p>
    <w:p w:rsidR="00000000" w:rsidDel="00000000" w:rsidP="00000000" w:rsidRDefault="00000000" w:rsidRPr="00000000" w14:paraId="00000118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idrhx9akrjgz" w:id="60"/>
      <w:bookmarkEnd w:id="6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Taxonomy &amp; effects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Educational taxonomies (Catlin, 2018):</w:t>
      </w:r>
    </w:p>
    <w:p w:rsidR="00000000" w:rsidDel="00000000" w:rsidP="00000000" w:rsidRDefault="00000000" w:rsidRPr="00000000" w14:paraId="0000011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Build &amp; Use 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robot as tool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</w:t>
      </w:r>
    </w:p>
    <w:p w:rsidR="00000000" w:rsidDel="00000000" w:rsidP="00000000" w:rsidRDefault="00000000" w:rsidRPr="00000000" w14:paraId="0000011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robot as agent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 to track: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Cognitive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Interpersonal/Social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—note that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 gains don’t necessarily predict cognitive gains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Expect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medium effect sizes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overall. </w:t>
        <w:br w:type="textWrapping"/>
      </w:r>
    </w:p>
    <w:p w:rsidR="00000000" w:rsidDel="00000000" w:rsidP="00000000" w:rsidRDefault="00000000" w:rsidRPr="00000000" w14:paraId="0000011E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l4bqm82bhq39" w:id="61"/>
      <w:bookmarkEnd w:id="6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Advantages vs. alternatives</w:t>
      </w:r>
    </w:p>
    <w:p w:rsidR="00000000" w:rsidDel="00000000" w:rsidP="00000000" w:rsidRDefault="00000000" w:rsidRPr="00000000" w14:paraId="0000012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Vs. virtual agents: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+Physical &amp; social presence, +Physical interaction (e.g., motor skills), +Compliance, +Interpersonal effects (empathy, help-seeking); novelty/acceptance can help. 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Vs. humans (bounded):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patience, consistency, (some) objectivity;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teaching strategy, subtle social cues, and adaptability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still lag humans. </w:t>
        <w:br w:type="textWrapping"/>
      </w:r>
    </w:p>
    <w:p w:rsidR="00000000" w:rsidDel="00000000" w:rsidP="00000000" w:rsidRDefault="00000000" w:rsidRPr="00000000" w14:paraId="0000012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gs4ocqk1gibn" w:id="62"/>
      <w:bookmarkEnd w:id="6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Efficacy &amp; limitations (what the literature actually shows)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Efficacy: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Comparable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cognitive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results to human teaching in restricted settings;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1-to-1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tutoring works well. 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Limits:</w:t>
      </w:r>
    </w:p>
    <w:p w:rsidR="00000000" w:rsidDel="00000000" w:rsidP="00000000" w:rsidRDefault="00000000" w:rsidRPr="00000000" w14:paraId="000001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Technical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sensing, ASR/NLU, perception/awareness; computational limits.</w:t>
      </w:r>
    </w:p>
    <w:p w:rsidR="00000000" w:rsidDel="00000000" w:rsidP="00000000" w:rsidRDefault="00000000" w:rsidRPr="00000000" w14:paraId="000001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interaction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nuanced language, timing, gaze; balancing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 vs. social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behavior (too social can distract).</w:t>
      </w:r>
    </w:p>
    <w:p w:rsidR="00000000" w:rsidDel="00000000" w:rsidP="00000000" w:rsidRDefault="00000000" w:rsidRPr="00000000" w14:paraId="0000012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Personalization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ethically/technically hard (privacy, data, tailoring diversity).</w:t>
      </w:r>
    </w:p>
    <w:p w:rsidR="00000000" w:rsidDel="00000000" w:rsidP="00000000" w:rsidRDefault="00000000" w:rsidRPr="00000000" w14:paraId="00000129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Research scope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often short-term, small-N, few direct human/robot comparisons. </w:t>
        <w:br w:type="textWrapping"/>
      </w:r>
    </w:p>
    <w:p w:rsidR="00000000" w:rsidDel="00000000" w:rsidP="00000000" w:rsidRDefault="00000000" w:rsidRPr="00000000" w14:paraId="0000012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ek4dgpad2a8f" w:id="63"/>
      <w:bookmarkEnd w:id="6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Designing educational robots (what matters)</w:t>
      </w:r>
    </w:p>
    <w:p w:rsidR="00000000" w:rsidDel="00000000" w:rsidP="00000000" w:rsidRDefault="00000000" w:rsidRPr="00000000" w14:paraId="0000012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&amp; affordances: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humanoid features enable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natural cues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embodiment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boosts social presence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improve 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Sensors/Actuators (socially relevant):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gaze, face/facial expressions, camera/mic/touch, gestures, expressive motions;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 features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arms/limbs, motor control. 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Roles &amp; behaviors:</w:t>
      </w:r>
    </w:p>
    <w:p w:rsidR="00000000" w:rsidDel="00000000" w:rsidP="00000000" w:rsidRDefault="00000000" w:rsidRPr="00000000" w14:paraId="0000012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Roles: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co-teacher, peer/co-learner, pupil/novice.</w:t>
      </w:r>
    </w:p>
    <w:p w:rsidR="00000000" w:rsidDel="00000000" w:rsidP="00000000" w:rsidRDefault="00000000" w:rsidRPr="00000000" w14:paraId="00000130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Behaviors: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personalization (names, references),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gaze cueing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deictic pointing, gestures,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empathy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balanced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social + task focus. </w:t>
        <w:br w:type="textWrapping"/>
      </w:r>
    </w:p>
    <w:p w:rsidR="00000000" w:rsidDel="00000000" w:rsidP="00000000" w:rsidRDefault="00000000" w:rsidRPr="00000000" w14:paraId="0000013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4hhtagvulnj3" w:id="64"/>
      <w:bookmarkEnd w:id="6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Ethics, logistics, future directions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Ethical/practical risks: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over-reliance, reduced H-H contact (attachment/infantilization), privacy &amp; potential deception; stakeholder caution (parents/admin/regulators).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Role clarity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key. 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Logistics: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content development is intensive; many systems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task-specific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Where next: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better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sensing/behavioral competence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longer-term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studies,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broader demographics/settings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deeper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psychosocial assessment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careful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personalization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(privacy-aware). </w:t>
        <w:br w:type="textWrapping"/>
      </w:r>
    </w:p>
    <w:p w:rsidR="00000000" w:rsidDel="00000000" w:rsidP="00000000" w:rsidRDefault="00000000" w:rsidRPr="00000000" w14:paraId="0000013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pdsjzqrnw5dc" w:id="65"/>
      <w:bookmarkEnd w:id="6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Case studies (know setups, moderators, and takeaways)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l64ds1scbx12" w:id="66"/>
      <w:bookmarkEnd w:id="6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A) Second-language tutors (van den Berghe, 2019)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193 children (~6 y/o), 7 sessions/1 month; 4 conditions: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Tablet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Tablet + deictic 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Tablet + deictic + iconic (gestures) 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Control (dancing games)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Tablet needed due to speech-rec limits. 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Findings: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All experimental &gt; control (short &amp; long term),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 differences among experimental robot conditions</w:t>
      </w:r>
      <w:r w:rsidDel="00000000" w:rsidR="00000000" w:rsidRPr="00000000">
        <w:rPr>
          <w:rFonts w:ascii="Cardo" w:cs="Cardo" w:eastAsia="Cardo" w:hAnsi="Cardo"/>
          <w:rtl w:val="0"/>
        </w:rPr>
        <w:t xml:space="preserve">→ no simple “robot effect.”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Language ability &amp; attention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moderated gains. Limitation: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 robot-only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condition; tablet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mediated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H-R interaction. </w:t>
        <w:br w:type="textWrapping"/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tm1uljyr9y01" w:id="67"/>
      <w:bookmarkEnd w:id="67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B) Math tutors (Konijn &amp; Hoorn, 2020)</w:t>
      </w:r>
    </w:p>
    <w:p w:rsidR="00000000" w:rsidDel="00000000" w:rsidP="00000000" w:rsidRDefault="00000000" w:rsidRPr="00000000" w14:paraId="0000013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86 pupils (~9 y/o), 3×5-min 1-to-1 sessions, no supporting devices; 2×2: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vs. Neutral 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×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Above- vs. Below-average math skill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Findings:</w:t>
      </w:r>
      <w:r w:rsidDel="00000000" w:rsidR="00000000" w:rsidRPr="00000000">
        <w:rPr>
          <w:rFonts w:ascii="Cardo" w:cs="Cardo" w:eastAsia="Cardo" w:hAnsi="Cardo"/>
          <w:rtl w:val="0"/>
        </w:rPr>
        <w:t xml:space="preserve"> Performance ↑ over time (robot tutoring effective).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Above-average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students profited most overall;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below-average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benefited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more from a neutral 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(social behavior could distract). Limitation: missing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no-robot control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—can’t isolate the robot’s added value. </w:t>
        <w:br w:type="textWrapping"/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jzrtt0galc9r" w:id="68"/>
      <w:bookmarkEnd w:id="68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C) Teachable robots / HIRL (Bhandari et al., 2025)</w:t>
      </w:r>
    </w:p>
    <w:p w:rsidR="00000000" w:rsidDel="00000000" w:rsidP="00000000" w:rsidRDefault="00000000" w:rsidRPr="00000000" w14:paraId="0000013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Idea: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robots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 from human teaching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(demo + multimodal feedback),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backchanneling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RL enhanced by human input. 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20 adults (18–34), interdisciplinary design sprint to pick teachable skills &amp; methods; measured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teaching performance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UX (engagement/enjoyment/usability)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Findings: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Overall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positive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tech proficiency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improved experience;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dog ownership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more engagement;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demonstration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preferred over feedback.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characteristics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shaped learning &amp; UX (e.g., &gt;24 y/o performed better; gender patterns in accuracy vs. demonstration). Limitations: small, homogeneous sample; no comparison (e.g., graphical programming). </w:t>
        <w:br w:type="textWrapping"/>
      </w:r>
    </w:p>
    <w:p w:rsidR="00000000" w:rsidDel="00000000" w:rsidP="00000000" w:rsidRDefault="00000000" w:rsidRPr="00000000" w14:paraId="0000014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g3lbdqusj48m" w:id="69"/>
      <w:bookmarkEnd w:id="6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Integrative “exam model”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constraints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+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Learner characteristics</w:t>
      </w:r>
      <w:r w:rsidDel="00000000" w:rsidR="00000000" w:rsidRPr="00000000">
        <w:rPr>
          <w:rFonts w:ascii="Cardo" w:cs="Cardo" w:eastAsia="Cardo" w:hAnsi="Cardo"/>
          <w:rtl w:val="0"/>
        </w:rPr>
        <w:t xml:space="preserve"> (ability, attention, tech proficiency)</w:t>
        <w:br w:type="textWrapping"/>
        <w:t xml:space="preserve">→ choose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(co-teacher / peer / pupil) &amp;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repertoire</w:t>
      </w:r>
      <w:r w:rsidDel="00000000" w:rsidR="00000000" w:rsidRPr="00000000">
        <w:rPr>
          <w:rFonts w:ascii="Cardo" w:cs="Cardo" w:eastAsia="Cardo" w:hAnsi="Cardo"/>
          <w:rtl w:val="0"/>
        </w:rPr>
        <w:t xml:space="preserve"> (deictic, iconic, empathy, gaze)</w:t>
        <w:br w:type="textWrapping"/>
        <w:t xml:space="preserve">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Mechanisms:</w:t>
      </w:r>
      <w:r w:rsidDel="00000000" w:rsidR="00000000" w:rsidRPr="00000000">
        <w:rPr>
          <w:rFonts w:ascii="Cardo" w:cs="Cardo" w:eastAsia="Cardo" w:hAnsi="Cardo"/>
          <w:rtl w:val="0"/>
        </w:rPr>
        <w:t xml:space="preserve"> engagement, guidance (gaze/pointing), structured practice, consistent feedback, reduced social pressure</w:t>
        <w:br w:type="textWrapping"/>
        <w:t xml:space="preserve">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cognitive (performance/retention), affective (enjoyment/motivation), interpersonal (help-seeking, prosocial), moderated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ethics/logistics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cug51ka76ctd" w:id="70"/>
      <w:bookmarkEnd w:id="7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Frequent exam pitfalls</w:t>
      </w:r>
    </w:p>
    <w:p w:rsidR="00000000" w:rsidDel="00000000" w:rsidP="00000000" w:rsidRDefault="00000000" w:rsidRPr="00000000" w14:paraId="0000014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Assuming “more social = better.”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some learners (e.g., below-average skill),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neutral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behavior outperforms social—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match style to learner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Confusing presence with pedagogy.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Embodiment helps,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instructional 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measurement quality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determine learning gains. 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moderators.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Baseline ability, attention, age, tech background, even pet ownership (!)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change effects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Measure/report them. 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 proper controls.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Without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no-robot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human-teacher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baselines you can’t attribute gains to the robot. </w:t>
        <w:br w:type="textWrapping"/>
      </w:r>
    </w:p>
    <w:p w:rsidR="00000000" w:rsidDel="00000000" w:rsidP="00000000" w:rsidRDefault="00000000" w:rsidRPr="00000000" w14:paraId="0000014C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1qs4408t6vhc" w:id="71"/>
      <w:bookmarkEnd w:id="7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Mini-glossary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Deictic cueing: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pointing/referencing objects/locations to guide attention. 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Iconic gestures: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depict concepts with movement to aid comprehension. 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HIRL (Human-Interactive Robot Learning):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robots learn skills from human demonstrations/feedback;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backchanneling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= robot’s responsive signals that it’s following/learning. </w:t>
        <w:br w:type="textWrapping"/>
      </w:r>
    </w:p>
    <w:p w:rsidR="00000000" w:rsidDel="00000000" w:rsidP="00000000" w:rsidRDefault="00000000" w:rsidRPr="00000000" w14:paraId="0000015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5ttn9ay2h2a5" w:id="72"/>
      <w:bookmarkEnd w:id="7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11) Quick practice prompts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choice: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mixed-ability math class, specify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behavior style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(social vs. neutral),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cueing strategy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justify with moderators &amp; evidence. 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Methodology: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Outline an experiment to isolate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embodiment effect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L2 learning (robot-only vs. tablet-only vs. robot+tablet vs. control), with primary outcomes and moderator measures. </w:t>
        <w:br w:type="textWrapping"/>
      </w:r>
    </w:p>
    <w:p w:rsidR="00000000" w:rsidDel="00000000" w:rsidP="00000000" w:rsidRDefault="00000000" w:rsidRPr="00000000" w14:paraId="0000015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hue6k0rek2ys" w:id="73"/>
      <w:bookmarkEnd w:id="7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Robots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bolster education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aligned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learner needs, roles, and cues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Embodiment and social signals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often help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fit to learner ability/attention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crucial; “more social”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backfire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Use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solid controls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track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moderators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balance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 vs. social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behavior. The frontier: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personalized, privacy-aware, long-term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deployments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teachable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learn from natural instruction. </w:t>
      </w:r>
    </w:p>
    <w:p w:rsidR="00000000" w:rsidDel="00000000" w:rsidP="00000000" w:rsidRDefault="00000000" w:rsidRPr="00000000" w14:paraId="00000158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8fs9xpz2xrcb" w:id="74"/>
      <w:bookmarkEnd w:id="74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5 (Psychology of Relating to Robots)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Lecture 5, laid out for fast revision. Citations point to the slide deck. 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…</w:t>
      </w:r>
    </w:p>
    <w:p w:rsidR="00000000" w:rsidDel="00000000" w:rsidP="00000000" w:rsidRDefault="00000000" w:rsidRPr="00000000" w14:paraId="0000015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bcp8cisqz3i" w:id="75"/>
      <w:bookmarkEnd w:id="7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Where are we with “robots as humans”?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Humanoid spectrum &amp; labels: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humanoid (human-shaped), humanlike (form factor),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android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(lifelike),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geminoid</w:t>
      </w:r>
      <w:r w:rsidDel="00000000" w:rsidR="00000000" w:rsidRPr="00000000">
        <w:rPr>
          <w:rFonts w:ascii="Cardo" w:cs="Cardo" w:eastAsia="Cardo" w:hAnsi="Cardo"/>
          <w:rtl w:val="0"/>
        </w:rPr>
        <w:t xml:space="preserve">(copy of a person), anthropomorphic robot (human-like form/movement). Designers often assume “make it human-like → people will anthropomorphize,” but </w:t>
      </w: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design ≠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—user attributions remain variable. </w:t>
        <w:br w:type="textWrapping"/>
        <w:t xml:space="preserve">…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Contemporary exemplars (Geminoid, Sophia) raise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uncanny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expectation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questions for bonding. </w:t>
        <w:br w:type="textWrapping"/>
        <w:t xml:space="preserve">…</w:t>
      </w:r>
    </w:p>
    <w:p w:rsidR="00000000" w:rsidDel="00000000" w:rsidP="00000000" w:rsidRDefault="00000000" w:rsidRPr="00000000" w14:paraId="0000016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hrgeizvuva95" w:id="76"/>
      <w:bookmarkEnd w:id="76"/>
      <w:r w:rsidDel="00000000" w:rsidR="00000000" w:rsidRPr="00000000">
        <w:rPr>
          <w:rFonts w:ascii="Cardo" w:cs="Cardo" w:eastAsia="Cardo" w:hAnsi="Cardo"/>
          <w:b w:val="1"/>
          <w:sz w:val="34"/>
          <w:szCs w:val="34"/>
          <w:rtl w:val="0"/>
        </w:rPr>
        <w:t xml:space="preserve">2) Attachment theory foundations (Bowlby) → to HRI</w:t>
      </w:r>
    </w:p>
    <w:p w:rsidR="00000000" w:rsidDel="00000000" w:rsidP="00000000" w:rsidRDefault="00000000" w:rsidRPr="00000000" w14:paraId="0000016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Attachment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a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deep, enduring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emotional bond. Core markers: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secure base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 haven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proximity seeking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separation distress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6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Variations across relationships: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adult human–human (companionship),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human–pet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human–object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human–robot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(mix of features; reciprocity can be one-sided). These variations guide what to expect—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robots simulate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6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esm45rd7fy" w:id="77"/>
      <w:bookmarkEnd w:id="7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What the recent evidence says (systematic review)</w:t>
      </w:r>
    </w:p>
    <w:p w:rsidR="00000000" w:rsidDel="00000000" w:rsidP="00000000" w:rsidRDefault="00000000" w:rsidRPr="00000000" w14:paraId="0000016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Mitchell &amp; Jeon (2025)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30 empirical studies (2009–2024) after screening 3,772 records—focus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emotional connectedness/attachment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robots across children &amp; adults, many robot types (incl. zoomorphic). Research 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mostly experimental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lab-based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self-report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measures; tables summarize samples, robots, designs, and outcomes. </w:t>
        <w:br w:type="textWrapping"/>
        <w:t xml:space="preserve">…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Key external (design) factors that promote attachment formation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(manipulated in studies):</w:t>
      </w:r>
    </w:p>
    <w:p w:rsidR="00000000" w:rsidDel="00000000" w:rsidP="00000000" w:rsidRDefault="00000000" w:rsidRPr="00000000" w14:paraId="0000016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Time / repeated interaction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(longer exposure),</w:t>
      </w:r>
    </w:p>
    <w:p w:rsidR="00000000" w:rsidDel="00000000" w:rsidP="00000000" w:rsidRDefault="00000000" w:rsidRPr="00000000" w14:paraId="0000016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Distinct identity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(name/role/personality),</w:t>
      </w:r>
    </w:p>
    <w:p w:rsidR="00000000" w:rsidDel="00000000" w:rsidP="00000000" w:rsidRDefault="00000000" w:rsidRPr="00000000" w14:paraId="0000016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Communication abilities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(personalization, empathy, eye contact; speech tech still limiting—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LLMs promising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  <w:t xml:space="preserve">…</w:t>
      </w:r>
    </w:p>
    <w:p w:rsidR="00000000" w:rsidDel="00000000" w:rsidP="00000000" w:rsidRDefault="00000000" w:rsidRPr="00000000" w14:paraId="0000016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Important caveat: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These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external cues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they don’t yet explain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how/when/why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bonds form in the user. </w:t>
        <w:br w:type="textWrapping"/>
        <w:t xml:space="preserve">…</w:t>
      </w:r>
    </w:p>
    <w:p w:rsidR="00000000" w:rsidDel="00000000" w:rsidP="00000000" w:rsidRDefault="00000000" w:rsidRPr="00000000" w14:paraId="0000016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5ui3ujg5omd4" w:id="78"/>
      <w:bookmarkEnd w:id="7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Gaps &amp; ethical concerns (why theory is needed)</w:t>
      </w:r>
    </w:p>
    <w:p w:rsidR="00000000" w:rsidDel="00000000" w:rsidP="00000000" w:rsidRDefault="00000000" w:rsidRPr="00000000" w14:paraId="0000016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Lack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HRI-specific attachment measures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application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(health, education) likely imply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different attachment levels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7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Need 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HRI-focused 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bonding; highlight ethics: risk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dependency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emotional manipulation/illusion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substitution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human ties; related dissertations provide sector guidelines (eldercare; education). </w:t>
        <w:br w:type="textWrapping"/>
        <w:t xml:space="preserve">…</w:t>
      </w:r>
    </w:p>
    <w:p w:rsidR="00000000" w:rsidDel="00000000" w:rsidP="00000000" w:rsidRDefault="00000000" w:rsidRPr="00000000" w14:paraId="0000017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fse99v8rjzhc" w:id="79"/>
      <w:bookmarkEnd w:id="7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Theory of Affective Bonding (TAB) — core of the lecture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Goal: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Integrate scattered perspectives (HRI, media psychology, interpersonal comm) to explain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how, when, why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people may form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relationships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artificial others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(robots, avatars, agents). Bonding here is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softer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than caregiver-attachment but still socially meaningful. 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…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5va12o4atck" w:id="80"/>
      <w:bookmarkEnd w:id="80"/>
      <w:r w:rsidDel="00000000" w:rsidR="00000000" w:rsidRPr="00000000">
        <w:rPr>
          <w:rFonts w:ascii="Cardo" w:cs="Cardo" w:eastAsia="Cardo" w:hAnsi="Cardo"/>
          <w:b w:val="1"/>
          <w:color w:val="000000"/>
          <w:sz w:val="26"/>
          <w:szCs w:val="26"/>
          <w:rtl w:val="0"/>
        </w:rPr>
        <w:t xml:space="preserve">5.1 Four guiding questions → four user-side mechanisms</w:t>
      </w:r>
    </w:p>
    <w:p w:rsidR="00000000" w:rsidDel="00000000" w:rsidP="00000000" w:rsidRDefault="00000000" w:rsidRPr="00000000" w14:paraId="0000017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Q1: Why attribute humanness to fabricated others?</w:t>
        <w:br w:type="textWrapping"/>
        <w:t xml:space="preserve">Mechanism: Attribution of humanness.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Our single processing system (evolutionary) plus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pareidolia/apophenia</w:t>
      </w:r>
      <w:r w:rsidDel="00000000" w:rsidR="00000000" w:rsidRPr="00000000">
        <w:rPr>
          <w:rFonts w:ascii="Bodoni" w:cs="Bodoni" w:eastAsia="Bodoni" w:hAnsi="Bodoni"/>
          <w:rtl w:val="0"/>
        </w:rPr>
        <w:t xml:space="preserve">make us see social cues and respond socially;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anthropomorphism tendency) matter.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Perception, not design, drives this.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  <w:br w:type="textWrapping"/>
        <w:t xml:space="preserve">…</w:t>
      </w:r>
    </w:p>
    <w:p w:rsidR="00000000" w:rsidDel="00000000" w:rsidP="00000000" w:rsidRDefault="00000000" w:rsidRPr="00000000" w14:paraId="0000017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Q2: Why relate despite “knowing” it’s not human?</w:t>
        <w:br w:type="textWrapping"/>
        <w:t xml:space="preserve">Mechanism: Appeal to relevant needs.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Humans have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 to belong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specific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instrumental/affective needs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if the robot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serves a relevant need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bonding can emerge; if not, users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disengage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7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Q3: Why does the interaction feel real?</w:t>
        <w:br w:type="textWrapping"/>
        <w:t xml:space="preserve">Mechanism: Emotion-driven realism.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Emotions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color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in fuzzy/ambiguous contexts, felt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 and bodily sensations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make exchanges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subjectively real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even when users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know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it’s a machine. </w:t>
        <w:br w:type="textWrapping"/>
        <w:t xml:space="preserve">…</w:t>
      </w:r>
    </w:p>
    <w:p w:rsidR="00000000" w:rsidDel="00000000" w:rsidP="00000000" w:rsidRDefault="00000000" w:rsidRPr="00000000" w14:paraId="0000017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Q4: How do users know “what to do” with the machine?</w:t>
        <w:br w:type="textWrapping"/>
        <w:t xml:space="preserve">Mechanism: Affordances-to-task alignment.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Perceived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affordances (not just designed ones) must align with the user’s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goals/tasks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good alignment facilitates bonding through smooth, meaningful action. </w:t>
        <w:br w:type="textWrapping"/>
        <w:t xml:space="preserve">…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 summary: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Affective bonding arises when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humanness is attributed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needs are appealed to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 exchange feels real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affordances align with the task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—all from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user’s perspective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distinct from design properties. 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…</w:t>
      </w:r>
    </w:p>
    <w:p w:rsidR="00000000" w:rsidDel="00000000" w:rsidP="00000000" w:rsidRDefault="00000000" w:rsidRPr="00000000" w14:paraId="0000017C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uocyqdmut8ce" w:id="81"/>
      <w:bookmarkEnd w:id="8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Integrative schema you can reuse in answers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&amp;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(domain, task) +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cues</w:t>
      </w:r>
      <w:r w:rsidDel="00000000" w:rsidR="00000000" w:rsidRPr="00000000">
        <w:rPr>
          <w:rFonts w:ascii="Cardo" w:cs="Cardo" w:eastAsia="Cardo" w:hAnsi="Cardo"/>
          <w:rtl w:val="0"/>
        </w:rPr>
        <w:t xml:space="preserve"> (identity, comms, time)</w:t>
        <w:br w:type="textWrapping"/>
        <w:t xml:space="preserve">→ filtered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 user mechanisms</w:t>
      </w:r>
      <w:r w:rsidDel="00000000" w:rsidR="00000000" w:rsidRPr="00000000">
        <w:rPr>
          <w:rFonts w:ascii="Cardo" w:cs="Cardo" w:eastAsia="Cardo" w:hAnsi="Cardo"/>
          <w:rtl w:val="0"/>
        </w:rPr>
        <w:t xml:space="preserve"> (attribution, needs, emotion-realism, affordance-alignment)</w:t>
        <w:br w:type="textWrapping"/>
        <w:t xml:space="preserve">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 connection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(bonding)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variable reciprocity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(engagement, adherence, comfort)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(dependency, substitution), moderated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…</w:t>
      </w:r>
    </w:p>
    <w:p w:rsidR="00000000" w:rsidDel="00000000" w:rsidP="00000000" w:rsidRDefault="00000000" w:rsidRPr="00000000" w14:paraId="00000180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3f287otwcdc6" w:id="82"/>
      <w:bookmarkEnd w:id="8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Current research program (what to cite if asked “what’s next?”)</w:t>
      </w:r>
    </w:p>
    <w:p w:rsidR="00000000" w:rsidDel="00000000" w:rsidP="00000000" w:rsidRDefault="00000000" w:rsidRPr="00000000" w14:paraId="00000182">
      <w:pPr>
        <w:numPr>
          <w:ilvl w:val="0"/>
          <w:numId w:val="134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ROBOT-BOND (ERC Advanced, 2025–2030)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longitudinally tests bonding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vulnerable groups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(school children, special needs, adolescents in mental-health care, adults with disabilities) plus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lab studies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 mechanisms; multiple platforms (NAO, QT, Furhat, Misty, iPal/Buddy, Alpha Mini, ARI, Navel). </w:t>
        <w:br w:type="textWrapping"/>
        <w:t xml:space="preserve">…</w:t>
      </w:r>
    </w:p>
    <w:p w:rsidR="00000000" w:rsidDel="00000000" w:rsidP="00000000" w:rsidRDefault="00000000" w:rsidRPr="00000000" w14:paraId="0000018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2sfe9arik5p5" w:id="83"/>
      <w:bookmarkEnd w:id="8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Frequent exam pitfalls</w:t>
      </w:r>
    </w:p>
    <w:p w:rsidR="00000000" w:rsidDel="00000000" w:rsidP="00000000" w:rsidRDefault="00000000" w:rsidRPr="00000000" w14:paraId="0000018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Confusing design with perception.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Anthropomorphism lives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 the user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human-like design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invite it, but doesn’t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cause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it. Cite TAB’s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Attribution of humanness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8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Thinking time/identity/comms are sufficient.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They’re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external cues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you must explain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why/how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 mechanisms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8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“emotion-driven realism.”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Users can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feel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interactions as real while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knowing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it’s artificial—this is not contradiction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mechanism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  <w:t xml:space="preserve">…</w:t>
      </w:r>
    </w:p>
    <w:p w:rsidR="00000000" w:rsidDel="00000000" w:rsidP="00000000" w:rsidRDefault="00000000" w:rsidRPr="00000000" w14:paraId="00000188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Assuming reciprocity.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Many bonds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asymmetric/one-sided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be explicit about reciprocity when you argue implications. </w:t>
        <w:br w:type="textWrapping"/>
        <w:t xml:space="preserve">…</w:t>
      </w:r>
    </w:p>
    <w:p w:rsidR="00000000" w:rsidDel="00000000" w:rsidP="00000000" w:rsidRDefault="00000000" w:rsidRPr="00000000" w14:paraId="0000018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9aoutq9vx6a8" w:id="84"/>
      <w:bookmarkEnd w:id="8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Mini-glossary (fast recall)</w:t>
      </w:r>
    </w:p>
    <w:p w:rsidR="00000000" w:rsidDel="00000000" w:rsidP="00000000" w:rsidRDefault="00000000" w:rsidRPr="00000000" w14:paraId="0000018B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Attachment (Bowlby):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secure base, safe haven, proximity, separation distress. </w:t>
        <w:br w:type="textWrapping"/>
        <w:t xml:space="preserve">…</w:t>
      </w:r>
    </w:p>
    <w:p w:rsidR="00000000" w:rsidDel="00000000" w:rsidP="00000000" w:rsidRDefault="00000000" w:rsidRPr="00000000" w14:paraId="0000018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Parasocial relationship: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one-sided bond with a media figure; relevant analogy, not identical to HRI (robots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physically present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  <w:t xml:space="preserve">…</w:t>
      </w:r>
    </w:p>
    <w:p w:rsidR="00000000" w:rsidDel="00000000" w:rsidP="00000000" w:rsidRDefault="00000000" w:rsidRPr="00000000" w14:paraId="0000018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Affordance: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perceived action possibility;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alignment to user task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key in TAB. </w:t>
        <w:br w:type="textWrapping"/>
        <w:t xml:space="preserve">…</w:t>
      </w:r>
    </w:p>
    <w:p w:rsidR="00000000" w:rsidDel="00000000" w:rsidP="00000000" w:rsidRDefault="00000000" w:rsidRPr="00000000" w14:paraId="0000018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 mechanisms: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attribution of humanness; appeal to needs; emotion-driven realism; affordances-to-task alignment. </w:t>
        <w:br w:type="textWrapping"/>
        <w:t xml:space="preserve">…</w:t>
      </w:r>
    </w:p>
    <w:p w:rsidR="00000000" w:rsidDel="00000000" w:rsidP="00000000" w:rsidRDefault="00000000" w:rsidRPr="00000000" w14:paraId="0000018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7008fldhw1un" w:id="85"/>
      <w:bookmarkEnd w:id="8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Two quick practice prompts</w:t>
      </w:r>
    </w:p>
    <w:p w:rsidR="00000000" w:rsidDel="00000000" w:rsidP="00000000" w:rsidRDefault="00000000" w:rsidRPr="00000000" w14:paraId="0000019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Explain a bonding outcome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adherence) in a pediatric setting using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all four TAB mechanisms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specify one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external cue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(time/identity/comms) that you’d add. </w:t>
        <w:br w:type="textWrapping"/>
        <w:t xml:space="preserve">…</w:t>
      </w:r>
    </w:p>
    <w:p w:rsidR="00000000" w:rsidDel="00000000" w:rsidP="00000000" w:rsidRDefault="00000000" w:rsidRPr="00000000" w14:paraId="0000019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Critique a humanoid 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fails to generate bonding despite high human-likeness: identify which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TAB mechanism(s)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missing and how you’d redesign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affordances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fit the task. </w:t>
        <w:br w:type="textWrapping"/>
        <w:t xml:space="preserve">…</w:t>
      </w:r>
    </w:p>
    <w:p w:rsidR="00000000" w:rsidDel="00000000" w:rsidP="00000000" w:rsidRDefault="00000000" w:rsidRPr="00000000" w14:paraId="0000019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adwknwjrcg7r" w:id="86"/>
      <w:bookmarkEnd w:id="8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5 moves from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what helps attachment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(time, identity, communication)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why/how bonding actually happens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in users: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attributing humanness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needs being met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feelings making interactions “real,”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affordances aligning with tasks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(TAB). Keep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vs.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distinct, note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asymmetric reciprocity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discuss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individual differences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you argue implications. 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4xu7dnz81gok" w:id="87"/>
      <w:bookmarkEnd w:id="87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6 (Key features for social-emotional intelligence in HRI)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Lecture 6, organized for fast revision. Citations point to the slide deck. 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y842l1vtzv2i" w:id="88"/>
      <w:bookmarkEnd w:id="8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Big picture &amp; key claims</w:t>
      </w:r>
    </w:p>
    <w:p w:rsidR="00000000" w:rsidDel="00000000" w:rsidP="00000000" w:rsidRDefault="00000000" w:rsidRPr="00000000" w14:paraId="0000019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Social interaction is complex → social robots are complex.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HRI runs on many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same mechanisms as HHI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outcomes are co-determined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design × user factors × context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Appearance helps but isn’t sufficient.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Beyond form,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cognitive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capacities (ToM, decision-making, learning, “personality”)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interpersonal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capacities (empathy, affect) drive engagement, acceptance, and bonding.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Social competence → effectiveness &amp; adoption.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9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tufk10f8zyj2" w:id="89"/>
      <w:bookmarkEnd w:id="8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Core perspectives in Social HRI (what to name-drop &amp; why)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Socially Motivated Interaction (Breazeal).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Interaction hinges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signals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(gaze, gesture, affect); robots must both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read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produce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signals for bidirectional engagement. 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 in HRI (Hancock et al.).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Dynamic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shaped by robot reliability/predictability, user traits, and context—design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calibrated trust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not blind trust. 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Anthropomorphism &amp; Expectations (Bartneck et al.).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Human-likeness sets expectations and can backfire (e.g.,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uncanny valley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unmet capability expectations). 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 Mediation Model (Li).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Perception/acceptance/trust vary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 values</w:t>
      </w:r>
      <w:r w:rsidDel="00000000" w:rsidR="00000000" w:rsidRPr="00000000">
        <w:rPr>
          <w:rFonts w:ascii="Cardo" w:cs="Cardo" w:eastAsia="Cardo" w:hAnsi="Cardo"/>
          <w:rtl w:val="0"/>
        </w:rPr>
        <w:t xml:space="preserve"> (individualism–collectivism, high/low context, power distance) → aim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culturally adaptive 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Joint Meaning-Making (Mutlu et al.).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HRI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co-constructed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joint reference/attention, contextual compatibility, interactive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adaptation/learning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 what?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These lenses guide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research questions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choices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evaluation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(what counts as success). 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3bk549o57lu0" w:id="90"/>
      <w:bookmarkEnd w:id="9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Benefits of social robots (mechanisms to cite)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Engagement &amp; motivation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social/affective presence.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 &amp; acceptance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through reliability, predictability, user adaptation.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 inclusion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adapted to local norms.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Collaboration &amp; co-construction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dialogue.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Critical literacy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by making ethical/cultural issues explicit in design/research/education. </w:t>
        <w:br w:type="textWrapping"/>
      </w:r>
    </w:p>
    <w:p w:rsidR="00000000" w:rsidDel="00000000" w:rsidP="00000000" w:rsidRDefault="00000000" w:rsidRPr="00000000" w14:paraId="000001A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rxzxz94v67p8" w:id="91"/>
      <w:bookmarkEnd w:id="9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Anthropomorphism in HRI — definitions, debates, implications</w:t>
      </w:r>
    </w:p>
    <w:p w:rsidR="00000000" w:rsidDel="00000000" w:rsidP="00000000" w:rsidRDefault="00000000" w:rsidRPr="00000000" w14:paraId="000001AF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Two uses:</w:t>
      </w:r>
    </w:p>
    <w:p w:rsidR="00000000" w:rsidDel="00000000" w:rsidP="00000000" w:rsidRDefault="00000000" w:rsidRPr="00000000" w14:paraId="000001B0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Strict: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shape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Common: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qualities</w:t>
      </w:r>
      <w:r w:rsidDel="00000000" w:rsidR="00000000" w:rsidRPr="00000000">
        <w:rPr>
          <w:rFonts w:ascii="Cardo" w:cs="Cardo" w:eastAsia="Cardo" w:hAnsi="Cardo"/>
          <w:rtl w:val="0"/>
        </w:rPr>
        <w:t xml:space="preserve"> attributed to non-humans.</w:t>
        <w:br w:type="textWrapping"/>
        <w:t xml:space="preserve">→ Ambiguity fuels confusion: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 features vs. subjective attributions; “humanoid” vs. “human-like.”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side: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embodiment, expressive behavior, simulated abilities (agency/autonomy/affect).</w:t>
      </w:r>
    </w:p>
    <w:p w:rsidR="00000000" w:rsidDel="00000000" w:rsidP="00000000" w:rsidRDefault="00000000" w:rsidRPr="00000000" w14:paraId="000001B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side: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attributions, expectations, usability outcomes; moderated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personality, attitudes, background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Open questions: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Do robots need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look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human? (humanoid ≠ human-likeness; uncanny risks). Robots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tools/pets/peers?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CASA?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Simulate vs. realize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abilities?</w:t>
      </w:r>
    </w:p>
    <w:p w:rsidR="00000000" w:rsidDel="00000000" w:rsidP="00000000" w:rsidRDefault="00000000" w:rsidRPr="00000000" w14:paraId="000001B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Ethics &amp; policy: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possible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devaluation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H–H ties,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persuasion/deception</w:t>
      </w:r>
      <w:r w:rsidDel="00000000" w:rsidR="00000000" w:rsidRPr="00000000">
        <w:rPr>
          <w:rFonts w:ascii="Cardo" w:cs="Cardo" w:eastAsia="Cardo" w:hAnsi="Cardo"/>
          <w:rtl w:val="0"/>
        </w:rPr>
        <w:t xml:space="preserve">, users’ rights, privacy/liability → impacts R&amp;D directions. </w:t>
        <w:br w:type="textWrapping"/>
      </w:r>
    </w:p>
    <w:p w:rsidR="00000000" w:rsidDel="00000000" w:rsidP="00000000" w:rsidRDefault="00000000" w:rsidRPr="00000000" w14:paraId="000001B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0r6u2pyap4k" w:id="92"/>
      <w:bookmarkEnd w:id="9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Designing for social interaction — “actor-like” features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8k0nubfyzomj" w:id="93"/>
      <w:bookmarkEnd w:id="9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5.1 Theory of Mind (ToM)</w:t>
      </w:r>
    </w:p>
    <w:p w:rsidR="00000000" w:rsidDel="00000000" w:rsidP="00000000" w:rsidRDefault="00000000" w:rsidRPr="00000000" w14:paraId="000001B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What: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estimating others’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beliefs, goals, perceptions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interpret intentions and coordinate action.</w:t>
      </w:r>
    </w:p>
    <w:p w:rsidR="00000000" w:rsidDel="00000000" w:rsidP="00000000" w:rsidRDefault="00000000" w:rsidRPr="00000000" w14:paraId="000001B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Why for HRI: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recognize viewpoints, read non-verbal cues,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predict 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adjust own actions.</w:t>
      </w:r>
    </w:p>
    <w:p w:rsidR="00000000" w:rsidDel="00000000" w:rsidP="00000000" w:rsidRDefault="00000000" w:rsidRPr="00000000" w14:paraId="000001B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Perception base: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audio-visual cues (motion/shape),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gaze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shared attention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gaze tracking + environment modeling to infer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drives/emotions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orient robot attention. 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miej7gs0tout" w:id="94"/>
      <w:bookmarkEnd w:id="94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5.2 Beyond ToM: cognition for agency</w:t>
      </w:r>
    </w:p>
    <w:p w:rsidR="00000000" w:rsidDel="00000000" w:rsidP="00000000" w:rsidRDefault="00000000" w:rsidRPr="00000000" w14:paraId="000001BD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Learning &amp; adaptability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(incl. interactive RL).</w:t>
      </w:r>
    </w:p>
    <w:p w:rsidR="00000000" w:rsidDel="00000000" w:rsidP="00000000" w:rsidRDefault="00000000" w:rsidRPr="00000000" w14:paraId="000001B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Reasoning/decision-making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(generative/predictive AI; pattern recognition).</w:t>
      </w:r>
    </w:p>
    <w:p w:rsidR="00000000" w:rsidDel="00000000" w:rsidP="00000000" w:rsidRDefault="00000000" w:rsidRPr="00000000" w14:paraId="000001B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Autonomy &amp; agency: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decision policies, motivation,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personification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  <w:br w:type="textWrapping"/>
        <w:t xml:space="preserve">These scaffold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credible, timely, and coordinated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social action. </w:t>
        <w:br w:type="textWrapping"/>
      </w:r>
    </w:p>
    <w:p w:rsidR="00000000" w:rsidDel="00000000" w:rsidP="00000000" w:rsidRDefault="00000000" w:rsidRPr="00000000" w14:paraId="000001C0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oe781tsj4iib" w:id="95"/>
      <w:bookmarkEnd w:id="9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Designing for social interaction — interpersonal features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uris0t8eodo5" w:id="96"/>
      <w:bookmarkEnd w:id="9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6.1 Empathy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Two components: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cognitive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(perspective-taking ≈ ToM)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(emotional response).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builds relationships, promotes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pro-social 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lifts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likeability, trust, acceptance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Context/relationship-sensitive empathy: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iCat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infers player affect (chess context) and modulates reactions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relationship stance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(supporter vs. opponent). </w:t>
        <w:br w:type="textWrapping"/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4ubpt3xe8ixa" w:id="97"/>
      <w:bookmarkEnd w:id="97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6.2 Empathy </w:t>
      </w:r>
      <w:r w:rsidDel="00000000" w:rsidR="00000000" w:rsidRPr="00000000">
        <w:rPr>
          <w:rFonts w:ascii="Bodoni" w:cs="Bodoni" w:eastAsia="Bodoni" w:hAnsi="Bodoni"/>
          <w:b w:val="1"/>
          <w:i w:val="1"/>
          <w:color w:val="000000"/>
          <w:sz w:val="26"/>
          <w:szCs w:val="26"/>
          <w:rtl w:val="0"/>
        </w:rPr>
        <w:t xml:space="preserve">toward</w:t>
      </w:r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 robots &amp; affective HRI</w:t>
      </w:r>
    </w:p>
    <w:p w:rsidR="00000000" w:rsidDel="00000000" w:rsidP="00000000" w:rsidRDefault="00000000" w:rsidRPr="00000000" w14:paraId="000001C7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Humans show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similar empathic patterns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robots and humans (attribution to model, emotional reaction to scene, empathy with model);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human-likeness plays a minor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relative to other cues.</w:t>
      </w:r>
    </w:p>
    <w:p w:rsidR="00000000" w:rsidDel="00000000" w:rsidP="00000000" w:rsidRDefault="00000000" w:rsidRPr="00000000" w14:paraId="000001C8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Broader stack: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affective computing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(emotion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recognition/expression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verbal &amp; non-verbal language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smooth social flow. </w:t>
        <w:br w:type="textWrapping"/>
      </w:r>
    </w:p>
    <w:p w:rsidR="00000000" w:rsidDel="00000000" w:rsidP="00000000" w:rsidRDefault="00000000" w:rsidRPr="00000000" w14:paraId="000001C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sag988oaz85u" w:id="98"/>
      <w:bookmarkEnd w:id="9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LLM-based “robot self” &amp; personality simulation (Lo, Huang, &amp; Lo, 2025)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Motivation: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earlier systems lacked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human-like cognition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(memory, motivation, emotion); “personality” often reduced to Big-5 sliders.</w:t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Framework (“Mobi”):</w:t>
      </w:r>
    </w:p>
    <w:p w:rsidR="00000000" w:rsidDel="00000000" w:rsidP="00000000" w:rsidRDefault="00000000" w:rsidRPr="00000000" w14:paraId="000001C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Personality inference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guiding behavior,</w:t>
      </w:r>
    </w:p>
    <w:p w:rsidR="00000000" w:rsidDel="00000000" w:rsidP="00000000" w:rsidRDefault="00000000" w:rsidRPr="00000000" w14:paraId="000001C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Short/long-term memory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</w:t>
      </w:r>
    </w:p>
    <w:p w:rsidR="00000000" w:rsidDel="00000000" w:rsidP="00000000" w:rsidRDefault="00000000" w:rsidRPr="00000000" w14:paraId="000001C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Planning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(intentions &amp;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Maslow-style motivation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),</w:t>
      </w:r>
    </w:p>
    <w:p w:rsidR="00000000" w:rsidDel="00000000" w:rsidP="00000000" w:rsidRDefault="00000000" w:rsidRPr="00000000" w14:paraId="000001D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Emotion generation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goals/threats/predictions,</w:t>
      </w:r>
    </w:p>
    <w:p w:rsidR="00000000" w:rsidDel="00000000" w:rsidP="00000000" w:rsidRDefault="00000000" w:rsidRPr="00000000" w14:paraId="000001D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Visual attention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Validation (slides):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coherent personality across tests; alignment with human assessments;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ToM assessments passed/exceeded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benchmarks.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Practical challenges: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(hurts live speech), limited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non-verbal expressiveness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(tone/gesture).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Future: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dynamic personalities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(development)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longitudinal UX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 trust/engagement/bonding. </w:t>
        <w:br w:type="textWrapping"/>
      </w:r>
    </w:p>
    <w:p w:rsidR="00000000" w:rsidDel="00000000" w:rsidP="00000000" w:rsidRDefault="00000000" w:rsidRPr="00000000" w14:paraId="000001D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l1ki6xcnxd0z" w:id="99"/>
      <w:bookmarkEnd w:id="9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Integrative exam model (reuse this structure)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choices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(appearance, ToM, learning/decision, empathy, affect, LLM-self)</w:t>
        <w:br w:type="textWrapping"/>
        <w:t xml:space="preserve">→ filtered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factors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(traits, culture, expectations)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</w:t>
      </w:r>
      <w:r w:rsidDel="00000000" w:rsidR="00000000" w:rsidRPr="00000000">
        <w:rPr>
          <w:rFonts w:ascii="Cardo" w:cs="Cardo" w:eastAsia="Cardo" w:hAnsi="Cardo"/>
          <w:rtl w:val="0"/>
        </w:rPr>
        <w:t xml:space="preserve"> (task, norms)</w:t>
        <w:br w:type="textWrapping"/>
        <w:t xml:space="preserve">→ yield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process mechanisms</w:t>
      </w:r>
      <w:r w:rsidDel="00000000" w:rsidR="00000000" w:rsidRPr="00000000">
        <w:rPr>
          <w:rFonts w:ascii="Cardo" w:cs="Cardo" w:eastAsia="Cardo" w:hAnsi="Cardo"/>
          <w:rtl w:val="0"/>
        </w:rPr>
        <w:t xml:space="preserve"> (joint attention, calibrated trust, engagement, co-construction)</w:t>
        <w:br w:type="textWrapping"/>
        <w:t xml:space="preserve">→ drive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(acceptance, effectiveness, bonding)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ethical/policy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constraints (privacy, deception, liability). 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1f0m9q9rplwm" w:id="100"/>
      <w:bookmarkEnd w:id="10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Frequent exam pitfalls</w:t>
      </w:r>
    </w:p>
    <w:p w:rsidR="00000000" w:rsidDel="00000000" w:rsidP="00000000" w:rsidRDefault="00000000" w:rsidRPr="00000000" w14:paraId="000001D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Equating human-likeness with social success.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Appearance without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cognitive/interpersonal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abilities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fails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cite ToM/empathy stack. 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culture.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Acceptance/trust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depend on norms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argue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culturally adaptive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design. 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Overclaiming LLMs.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Personality/ToM in benchmarks ≠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real-time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social skill (latency, non-verbal limits, safety). State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practical challenges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Forgetting co-construction.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Users and robots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jointly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build meaning; measure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adaptation/learning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not just outputs. </w:t>
        <w:br w:type="textWrapping"/>
      </w:r>
    </w:p>
    <w:p w:rsidR="00000000" w:rsidDel="00000000" w:rsidP="00000000" w:rsidRDefault="00000000" w:rsidRPr="00000000" w14:paraId="000001D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dhxdsfkktvn" w:id="101"/>
      <w:bookmarkEnd w:id="10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Mini-glossary (fast recall)</w:t>
      </w:r>
    </w:p>
    <w:p w:rsidR="00000000" w:rsidDel="00000000" w:rsidP="00000000" w:rsidRDefault="00000000" w:rsidRPr="00000000" w14:paraId="000001E1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ToM: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inferring others’ mental states for coordination; operationalized via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gaze/shared attention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+ contextual inference. 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Empathy (HRI):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cognitive + affective responses; context- and relationship-sensitive implementations. 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 Mediation: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HRI shaped by values/norms; design for local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communication styles &amp; power distance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Joint meaning-making: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co-constructed understanding via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reference, attention, adaptation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Calibrated trust: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matching user trust to actual system reliability/limits. </w:t>
        <w:br w:type="textWrapping"/>
      </w:r>
    </w:p>
    <w:p w:rsidR="00000000" w:rsidDel="00000000" w:rsidP="00000000" w:rsidRDefault="00000000" w:rsidRPr="00000000" w14:paraId="000001E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i8ltjtr6e7so" w:id="102"/>
      <w:bookmarkEnd w:id="10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11) Two quick practice prompts</w:t>
      </w:r>
    </w:p>
    <w:p w:rsidR="00000000" w:rsidDel="00000000" w:rsidP="00000000" w:rsidRDefault="00000000" w:rsidRPr="00000000" w14:paraId="000001E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critique: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highly human-looking robot fails in a clinic. Diagnose which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actor/interpersonal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features are missing (ToM? empathy? adaptation?) and how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 mediation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could fix it. 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LLM-robot plan: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Propose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latency-aware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interaction loop (hybrid on-device + cloud) that preserves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calibrated trust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non-verbal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expressiveness for a tutoring robot. What would you measure longitudinally? </w:t>
        <w:br w:type="textWrapping"/>
      </w:r>
    </w:p>
    <w:p w:rsidR="00000000" w:rsidDel="00000000" w:rsidP="00000000" w:rsidRDefault="00000000" w:rsidRPr="00000000" w14:paraId="000001E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fihvwrbqgjuo" w:id="103"/>
      <w:bookmarkEnd w:id="10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6: Move past “looks human” toward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social-emotional intelligence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ToM + learning/decision/agency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side,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empathy + affective skills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interpersonal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side, all filtered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culture, trust, and co-construction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LLM-based “robot selves” are promising but face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latency/expressiveness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hurdles. Design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competence and context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then evaluate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engagement, trust, and bonding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over time. 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Bodoni" w:cs="Bodoni" w:eastAsia="Bodoni" w:hAnsi="Bodoni"/>
          <w:b w:val="1"/>
          <w:i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lkcodxaee4qt" w:id="104"/>
      <w:bookmarkEnd w:id="104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7 (Intelligent Robots: Thinking, Decision-Making &amp; LLMs)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Lecture 7, organized for fast revision. Citations point to the slide deck. 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nuqonyzs32p" w:id="105"/>
      <w:bookmarkEnd w:id="105"/>
      <w:r w:rsidDel="00000000" w:rsidR="00000000" w:rsidRPr="00000000">
        <w:rPr>
          <w:rFonts w:ascii="Cardo" w:cs="Cardo" w:eastAsia="Cardo" w:hAnsi="Cardo"/>
          <w:b w:val="1"/>
          <w:sz w:val="34"/>
          <w:szCs w:val="34"/>
          <w:rtl w:val="0"/>
        </w:rPr>
        <w:t xml:space="preserve">1) Core framing: Sense → Think → Act &amp; Modularity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Sense–Think–Act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robots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register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world (Sense),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decide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what to do (Think), then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execute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(Act). 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Modularity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manages complexity: swap/test components (like LEGO): 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Sensing Framework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Manager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Topic Selection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Dialogue Execution/Behavior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—each separable; today you can even “plug in an LLM” as a module. 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Architectural styles: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Hierarchical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Reactive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(mix of fast reflexes with deliberation). </w:t>
        <w:br w:type="textWrapping"/>
      </w:r>
    </w:p>
    <w:p w:rsidR="00000000" w:rsidDel="00000000" w:rsidP="00000000" w:rsidRDefault="00000000" w:rsidRPr="00000000" w14:paraId="000001F7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186u9b3b3d2n" w:id="106"/>
      <w:bookmarkEnd w:id="10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Decision-Making Systems (DMS): 4 Action-Selection Families</w:t>
      </w:r>
    </w:p>
    <w:p w:rsidR="00000000" w:rsidDel="00000000" w:rsidP="00000000" w:rsidRDefault="00000000" w:rsidRPr="00000000" w14:paraId="000001F9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Fuzzy / Rule-Based</w:t>
      </w:r>
    </w:p>
    <w:p w:rsidR="00000000" w:rsidDel="00000000" w:rsidP="00000000" w:rsidRDefault="00000000" w:rsidRPr="00000000" w14:paraId="000001FA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Fixed rules/priority schemes; deterministic, simple, scripting-heavy. Historic mainstays (Paro, early Roomba/AIBO). Now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fallback/safety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layers. 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Probabilistic &amp; Classical</w:t>
      </w:r>
    </w:p>
    <w:p w:rsidR="00000000" w:rsidDel="00000000" w:rsidP="00000000" w:rsidRDefault="00000000" w:rsidRPr="00000000" w14:paraId="000001FC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Plan/reason under uncertainty (Bayes, HMM/POMDPs, STRIPS). Standard since 2010s; model-based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non-adaptive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by experience. 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Bio-Inspired</w:t>
      </w:r>
    </w:p>
    <w:p w:rsidR="00000000" w:rsidDel="00000000" w:rsidP="00000000" w:rsidRDefault="00000000" w:rsidRPr="00000000" w14:paraId="000001FE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Subsumption, reflexes/drives, behavior arbitration, swarms;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today (reactive safety + higher-level planning). 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Learning Methods</w:t>
      </w:r>
    </w:p>
    <w:p w:rsidR="00000000" w:rsidDel="00000000" w:rsidP="00000000" w:rsidRDefault="00000000" w:rsidRPr="00000000" w14:paraId="00000200">
      <w:pPr>
        <w:numPr>
          <w:ilvl w:val="1"/>
          <w:numId w:val="1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RL, imitation learning, deep nets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behavior/policy updates from experience; current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main research direction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(often hybrid with rules). 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Trend:</w:t>
      </w:r>
      <w:r w:rsidDel="00000000" w:rsidR="00000000" w:rsidRPr="00000000">
        <w:rPr>
          <w:rFonts w:ascii="Cardo" w:cs="Cardo" w:eastAsia="Cardo" w:hAnsi="Cardo"/>
          <w:rtl w:val="0"/>
        </w:rPr>
        <w:t xml:space="preserve"> from rigid rules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adaptive/learning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combine planned routines and immediate social reactivity (healthcare/assistive examples). 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hrfe363sgq1" w:id="107"/>
      <w:bookmarkEnd w:id="10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DMS Trade-offs, Challenges, Trends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Trade-offs:</w:t>
      </w:r>
      <w:r w:rsidDel="00000000" w:rsidR="00000000" w:rsidRPr="00000000">
        <w:rPr>
          <w:rFonts w:ascii="Cardo" w:cs="Cardo" w:eastAsia="Cardo" w:hAnsi="Cardo"/>
          <w:rtl w:val="0"/>
        </w:rPr>
        <w:t xml:space="preserve"> predictability ↔ adaptability; simplicity ↔ social richness; compute cost ↔ responsiveness. 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Challenges: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long interactions, multi-domain use, robustness in dynamic social spaces, multi-sensor fusion, transparency/explainability. 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Trends: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data-driven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methods,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multimodal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cue integration,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 symbolic+learning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real-world trials. </w:t>
        <w:br w:type="textWrapping"/>
      </w:r>
    </w:p>
    <w:p w:rsidR="00000000" w:rsidDel="00000000" w:rsidP="00000000" w:rsidRDefault="00000000" w:rsidRPr="00000000" w14:paraId="00000208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jqih6dhbm5w" w:id="108"/>
      <w:bookmarkEnd w:id="108"/>
      <w:r w:rsidDel="00000000" w:rsidR="00000000" w:rsidRPr="00000000">
        <w:rPr>
          <w:rFonts w:ascii="Cardo" w:cs="Cardo" w:eastAsia="Cardo" w:hAnsi="Cardo"/>
          <w:b w:val="1"/>
          <w:sz w:val="34"/>
          <w:szCs w:val="34"/>
          <w:rtl w:val="0"/>
        </w:rPr>
        <w:t xml:space="preserve">4) From Classical NLP → Transformers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Statistical LMs (n-grams):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predict next word from last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N-1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sparse, brittle at large N. 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Neural era: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embeddings +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FFNN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(no context),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RNN/LSTM/GRU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(sequential memory; long-range limits). 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Transformers &amp; Self-Attention: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parallel, long-range dependencies, state-of-the-art backbone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LLMs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0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57ta3oqh3qla" w:id="109"/>
      <w:bookmarkEnd w:id="10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LLMs 101 (for HRI)</w:t>
      </w:r>
    </w:p>
    <w:p w:rsidR="00000000" w:rsidDel="00000000" w:rsidP="00000000" w:rsidRDefault="00000000" w:rsidRPr="00000000" w14:paraId="0000020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What they are: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transformer LMs that predict next tokens;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pretrained</w:t>
      </w:r>
      <w:r w:rsidDel="00000000" w:rsidR="00000000" w:rsidRPr="00000000">
        <w:rPr>
          <w:rFonts w:ascii="Cardo" w:cs="Cardo" w:eastAsia="Cardo" w:hAnsi="Cardo"/>
          <w:rtl w:val="0"/>
        </w:rPr>
        <w:t xml:space="preserve"> on large corpora; more parameters ⇒ richer patterns but heavier compute.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Smaller tuned models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can win on specific tasks/on-device constraints. 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Open-source vs Proprietary: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weights/local &amp; transparent vs API/closed, often stronger multimodal but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dependency trade-offs—key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need offline or low-latency speech. 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RLHF: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align outputs with human preferences;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issues: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hallucinations, knowledge cutoff (mitigate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RAG</w:t>
      </w:r>
      <w:r w:rsidDel="00000000" w:rsidR="00000000" w:rsidRPr="00000000">
        <w:rPr>
          <w:rFonts w:ascii="Cardo" w:cs="Cardo" w:eastAsia="Cardo" w:hAnsi="Cardo"/>
          <w:rtl w:val="0"/>
        </w:rPr>
        <w:t xml:space="preserve">: retrieve docs → stuff context → generate). </w:t>
        <w:br w:type="textWrapping"/>
      </w:r>
    </w:p>
    <w:p w:rsidR="00000000" w:rsidDel="00000000" w:rsidP="00000000" w:rsidRDefault="00000000" w:rsidRPr="00000000" w14:paraId="0000021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1eazxedkj3s0" w:id="110"/>
      <w:bookmarkEnd w:id="11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LLMs inside HRI: why chat != social interaction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Bodoni" w:cs="Bodoni" w:eastAsia="Bodoni" w:hAnsi="Bodoni"/>
          <w:b w:val="1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Breakdowns to watch:</w:t>
      </w:r>
    </w:p>
    <w:p w:rsidR="00000000" w:rsidDel="00000000" w:rsidP="00000000" w:rsidRDefault="00000000" w:rsidRPr="00000000" w14:paraId="0000021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Timing/turn-taking:</w:t>
      </w:r>
      <w:r w:rsidDel="00000000" w:rsidR="00000000" w:rsidRPr="00000000">
        <w:rPr>
          <w:rFonts w:ascii="Cardo" w:cs="Cardo" w:eastAsia="Cardo" w:hAnsi="Cardo"/>
          <w:rtl w:val="0"/>
        </w:rPr>
        <w:t xml:space="preserve"> silent “thinking” with no backchannels → awkwardness; long monologues disrupt flow. 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awareness: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incongruent affect (smiling while discussing serious topics); LLM unaware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perception/actuation limits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the robot. 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Speech stack pain: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ASR errors; TTS mispronunciations; pipeline latency.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It works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but needs careful engineering (e.g., Furhat demos). </w:t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implications: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wrap LLMs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managers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incremental ASR,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backchannels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prosody control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content chunking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safety/grounding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world &amp; capability models. 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azig7d6lm1fn" w:id="111"/>
      <w:bookmarkEnd w:id="11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Integrative Exam Model (reuse this logic)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Sense</w:t>
      </w:r>
      <w:r w:rsidDel="00000000" w:rsidR="00000000" w:rsidRPr="00000000">
        <w:rPr>
          <w:rFonts w:ascii="Cardo" w:cs="Cardo" w:eastAsia="Cardo" w:hAnsi="Cardo"/>
          <w:rtl w:val="0"/>
        </w:rPr>
        <w:t xml:space="preserve"> (multimodal)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Think</w:t>
      </w:r>
      <w:r w:rsidDel="00000000" w:rsidR="00000000" w:rsidRPr="00000000">
        <w:rPr>
          <w:rFonts w:ascii="Cardo" w:cs="Cardo" w:eastAsia="Cardo" w:hAnsi="Cardo"/>
          <w:rtl w:val="0"/>
        </w:rPr>
        <w:t xml:space="preserve"> (DMS selection: rules/prob/proprio/bio/RL + LLM for language &amp; planning)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(dialogue/behavior modules)</w:t>
        <w:br w:type="textWrapping"/>
        <w:t xml:space="preserve">…constrained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latency, transparency, safety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norms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choose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designs to balance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predictability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(rules)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adaptivity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(learning/LLMs). 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q8tld4dhfeee" w:id="112"/>
      <w:bookmarkEnd w:id="11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Frequent Exam Pitfalls</w:t>
      </w:r>
    </w:p>
    <w:p w:rsidR="00000000" w:rsidDel="00000000" w:rsidP="00000000" w:rsidRDefault="00000000" w:rsidRPr="00000000" w14:paraId="0000022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“Just add an LLM”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≠ social competence; you must handle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turn-taking, timing, embodiment, capability grounding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Equating planning with learning: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probabilistic planners don’t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adapt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experience; be clear which family you’re using. 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safety layers: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rule-based/fuzzy modules still matter 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guard rails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hybrids. </w:t>
        <w:br w:type="textWrapping"/>
      </w:r>
    </w:p>
    <w:p w:rsidR="00000000" w:rsidDel="00000000" w:rsidP="00000000" w:rsidRDefault="00000000" w:rsidRPr="00000000" w14:paraId="0000022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3obn0v55avx3" w:id="113"/>
      <w:bookmarkEnd w:id="11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Mini-Glossary</w:t>
      </w:r>
    </w:p>
    <w:p w:rsidR="00000000" w:rsidDel="00000000" w:rsidP="00000000" w:rsidRDefault="00000000" w:rsidRPr="00000000" w14:paraId="0000022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Reactive/Hierarchical/Hybrid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architectures: fast reflexes vs deliberation vs both. 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Subsumption: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layered reactive behaviors where higher layers can suppress lower ones. 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POMDP: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planning under partial observability; model-based uncertainty handling. 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RAG: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retrieval-augmented generation for up-to-date, grounded outputs. </w:t>
        <w:br w:type="textWrapping"/>
      </w:r>
    </w:p>
    <w:p w:rsidR="00000000" w:rsidDel="00000000" w:rsidP="00000000" w:rsidRDefault="00000000" w:rsidRPr="00000000" w14:paraId="0000022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rp65ze6jo1uf" w:id="114"/>
      <w:bookmarkEnd w:id="11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Two Quick Practice Prompts</w:t>
      </w:r>
    </w:p>
    <w:p w:rsidR="00000000" w:rsidDel="00000000" w:rsidP="00000000" w:rsidRDefault="00000000" w:rsidRPr="00000000" w14:paraId="0000022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Architect it: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a pediatric clinic receptionist robot, specify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DMS: which parts are rule-based vs learned, where 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LLM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sits, and how you prevent awkward silences. Justify trade-offs. 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Diagnose a failure: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robot with an LLM gives great answers but users dislike it. Identify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timing/grounding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faults and propose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interaction-manager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fixes (ASR, backchannels, prosody, chunking). </w:t>
        <w:br w:type="textWrapping"/>
      </w:r>
    </w:p>
    <w:p w:rsidR="00000000" w:rsidDel="00000000" w:rsidP="00000000" w:rsidRDefault="00000000" w:rsidRPr="00000000" w14:paraId="0000022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ew906y5tcfd4" w:id="115"/>
      <w:bookmarkEnd w:id="115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7 ties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modular Sense–Think–Act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control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four DMS families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shows why modern HRI uses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hybrid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stacks.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Transformers/LLMs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powerful language/thinking modules, but social HRI needs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management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(timing, grounding, multimodal cues) plus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control. Design for the right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trade-offs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don’t confuse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planning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 interaction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1jd6p3ykje1w" w:id="116"/>
      <w:bookmarkEnd w:id="116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8 (Responsive Robots: Sensing &amp; Acting)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focused on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Lecture 8, structured for fast revision. Citations point to the slide deck. 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36115oqzmkzs" w:id="117"/>
      <w:bookmarkEnd w:id="11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Big picture: from signals to meaningful behavior</w:t>
      </w:r>
    </w:p>
    <w:p w:rsidR="00000000" w:rsidDel="00000000" w:rsidP="00000000" w:rsidRDefault="00000000" w:rsidRPr="00000000" w14:paraId="0000023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Human–Robot Communication (HRC)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= an interactive process where a receiver assigns meaning to (un/)intentional stimuli; ~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75% of signals are nonverbal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robots must both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beyond words. 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We distinguish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Sense → Think → 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Lecture 8 zooms into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sensing modalities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acting/predicting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smooth interaction. </w:t>
        <w:br w:type="textWrapping"/>
      </w:r>
    </w:p>
    <w:p w:rsidR="00000000" w:rsidDel="00000000" w:rsidP="00000000" w:rsidRDefault="00000000" w:rsidRPr="00000000" w14:paraId="00000237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ab1khinbmzdy" w:id="118"/>
      <w:bookmarkEnd w:id="11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Sensing modalities (what robots can pick up)</w:t>
      </w:r>
    </w:p>
    <w:p w:rsidR="00000000" w:rsidDel="00000000" w:rsidP="00000000" w:rsidRDefault="00000000" w:rsidRPr="00000000" w14:paraId="0000023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Vision (2D/3D):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color/gray for object &amp; face detection (lighting sensitive);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markers/shape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analysis;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from velocities/brightness; RGB-D (Kinect), stereo, and multi-modal setups.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Caveat: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camera signals can be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inaccurate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Audio: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speech &amp; emotion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recognition;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sound localization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attention direction. 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Tactile: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single sensors vs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sensitive covers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touch can reveal affect. 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Range: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laser range finders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(2D/3D) for path/obstacles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tracking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More isn’t always better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—compute costs matter;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select what you need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Other channels: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olfactory, gustatory, physiological data;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robot-specific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sensing. </w:t>
        <w:br w:type="textWrapping"/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nfqvrwwycq41" w:id="119"/>
      <w:bookmarkEnd w:id="119"/>
      <w:r w:rsidDel="00000000" w:rsidR="00000000" w:rsidRPr="00000000">
        <w:rPr>
          <w:rFonts w:ascii="Gungsuh" w:cs="Gungsuh" w:eastAsia="Gungsuh" w:hAnsi="Gungsuh"/>
          <w:b w:val="1"/>
          <w:color w:val="000000"/>
          <w:sz w:val="26"/>
          <w:szCs w:val="26"/>
          <w:rtl w:val="0"/>
        </w:rPr>
        <w:t xml:space="preserve">Sensing ≠ Perception</w:t>
      </w:r>
    </w:p>
    <w:p w:rsidR="00000000" w:rsidDel="00000000" w:rsidP="00000000" w:rsidRDefault="00000000" w:rsidRPr="00000000" w14:paraId="0000023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raw input captured by sensors.</w:t>
      </w:r>
    </w:p>
    <w:p w:rsidR="00000000" w:rsidDel="00000000" w:rsidP="00000000" w:rsidRDefault="00000000" w:rsidRPr="00000000" w14:paraId="0000024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Perception: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comprehension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beyond raw input; the terms are often conflated in robot literature but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same. </w:t>
        <w:br w:type="textWrapping"/>
      </w:r>
    </w:p>
    <w:p w:rsidR="00000000" w:rsidDel="00000000" w:rsidP="00000000" w:rsidRDefault="00000000" w:rsidRPr="00000000" w14:paraId="0000024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wxaxshxz61o4" w:id="120"/>
      <w:bookmarkEnd w:id="12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Acting: how robots behave appropriately</w:t>
      </w:r>
    </w:p>
    <w:p w:rsidR="00000000" w:rsidDel="00000000" w:rsidP="00000000" w:rsidRDefault="00000000" w:rsidRPr="00000000" w14:paraId="00000243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Action families: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verbal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vocal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visual/nonverbal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behaviors; plus domain-specific actions. Aim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context-appropriate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intentional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“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good enough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” behavior (don’t over- engineer). </w:t>
        <w:br w:type="textWrapping"/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kidgyqu7k761" w:id="121"/>
      <w:bookmarkEnd w:id="121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3.1 Verbal communication</w:t>
      </w:r>
    </w:p>
    <w:p w:rsidR="00000000" w:rsidDel="00000000" w:rsidP="00000000" w:rsidRDefault="00000000" w:rsidRPr="00000000" w14:paraId="00000245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Interaction through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linguistic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messages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requires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the robot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understands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user’s words sufficiently for the task. </w:t>
        <w:br w:type="textWrapping"/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m4meyoatfi2p" w:id="122"/>
      <w:bookmarkEnd w:id="122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3.2 Vocal communication (auditory nonverbal)</w:t>
      </w:r>
    </w:p>
    <w:p w:rsidR="00000000" w:rsidDel="00000000" w:rsidP="00000000" w:rsidRDefault="00000000" w:rsidRPr="00000000" w14:paraId="00000247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Paralanguage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(sounds that accompany speech),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vocal qualities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(pitch, tone, intonation),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vocalizations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(giggle, yawn),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vocal segregates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(fillers),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silence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chronemics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(timing/turn-taking). In robots: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backchanneling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(“I’m listening”),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fillers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turn-taking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management are key. </w:t>
        <w:br w:type="textWrapping"/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Bodoni" w:cs="Bodoni" w:eastAsia="Bodoni" w:hAnsi="Bodoni"/>
          <w:b w:val="1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Turn-ending prediction &amp; LLMs.</w:t>
      </w:r>
    </w:p>
    <w:p w:rsidR="00000000" w:rsidDel="00000000" w:rsidP="00000000" w:rsidRDefault="00000000" w:rsidRPr="00000000" w14:paraId="00000249">
      <w:pPr>
        <w:numPr>
          <w:ilvl w:val="0"/>
          <w:numId w:val="109"/>
        </w:numPr>
        <w:spacing w:after="24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rtl w:val="0"/>
        </w:rPr>
        <w:t xml:space="preserve">Using 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LLM + voice activity detection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improves end-of-turn prediction; reported accuracies ~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95%–88%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across datasets (incl. HRI).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Speed vs accuracy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trade-off depends on whether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task speed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fidelity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critical. </w:t>
        <w:br w:type="textWrapping"/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r737l73gktw6" w:id="123"/>
      <w:bookmarkEnd w:id="12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3.3 Visual nonverbal communication</w:t>
      </w:r>
    </w:p>
    <w:p w:rsidR="00000000" w:rsidDel="00000000" w:rsidP="00000000" w:rsidRDefault="00000000" w:rsidRPr="00000000" w14:paraId="0000024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 appearance &amp; clothing: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humans prefer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human-like forms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heads/faces attract attention; clothing shapes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first impressions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yet remains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under-explored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HRI. 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Kinesics &amp; space:</w:t>
      </w:r>
    </w:p>
    <w:p w:rsidR="00000000" w:rsidDel="00000000" w:rsidP="00000000" w:rsidRDefault="00000000" w:rsidRPr="00000000" w14:paraId="0000024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Gestures: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emblems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(literal meaning),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illustrators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(iconic/explanatory),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regulators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(deictic, manage turn-taking—needs situational awareness),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adaptors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(habit gestures revealing inner state).</w:t>
      </w:r>
    </w:p>
    <w:p w:rsidR="00000000" w:rsidDel="00000000" w:rsidP="00000000" w:rsidRDefault="00000000" w:rsidRPr="00000000" w14:paraId="0000024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Posture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should match context/expressions;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proximity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= respect personal space. 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Facial expressions: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convey emotion; universality is debated;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matters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inner state should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align with goals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Robots can display expressions via various mechanisms. 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Eye behavior: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mutual/averted gaze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joint attention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pupil dilation signals interest/emotion (robotic pupils largely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unexplored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Gestures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combine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gaze for joint attention. </w:t>
        <w:br w:type="textWrapping"/>
      </w:r>
    </w:p>
    <w:p w:rsidR="00000000" w:rsidDel="00000000" w:rsidP="00000000" w:rsidRDefault="00000000" w:rsidRPr="00000000" w14:paraId="0000025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4dktdlxvdwdi" w:id="124"/>
      <w:bookmarkEnd w:id="12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Nonverbal behavior: critical contingencies (design caveats)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Nonverbal cues…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(a)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always being sent (even unintentionally),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(b)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can be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ambiguous/multi-meaning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(c)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lack discrete start/stop,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(d)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concrete/representational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rather than abstract,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(e)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culture/cohort specific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Implication: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intentionality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 awareness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robustness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interpretation variance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kdhyq4ujp2kb" w:id="125"/>
      <w:bookmarkEnd w:id="12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Integrative exam model (reuse this template)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Sense (vision/audio/tactile/range…)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Perceive (fuse + interpret)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 (verbal/vocal/visual)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interaction manager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handles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turn-taking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backchannels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timing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multimodal alignment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Choose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modalities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 need (compute budget), and aim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good-enough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context-sensitive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behavior rather than maximal complexity. 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y3fbicqtbs02" w:id="126"/>
      <w:bookmarkEnd w:id="12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Frequent exam pitfalls</w:t>
      </w:r>
    </w:p>
    <w:p w:rsidR="00000000" w:rsidDel="00000000" w:rsidP="00000000" w:rsidRDefault="00000000" w:rsidRPr="00000000" w14:paraId="0000025B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Confusing sensing with perception.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 must explain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interpretation step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beyond raw signals. 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Overloading sensors.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“More modalities” can hurt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latency/robustness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—justify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selection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Forgetting vocal nonverbals.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Backchannels/fillers/chronemics often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make or break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conversational flow. 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Assuming universality of expressions.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Context &amp; culture shape meaning; design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with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these contingencies. </w:t>
        <w:br w:type="textWrapping"/>
      </w:r>
    </w:p>
    <w:p w:rsidR="00000000" w:rsidDel="00000000" w:rsidP="00000000" w:rsidRDefault="00000000" w:rsidRPr="00000000" w14:paraId="0000025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7th40i2u14g6" w:id="127"/>
      <w:bookmarkEnd w:id="12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Mini-glossary</w:t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Chronemics: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time use in conversation (turn lengths, pauses). 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Backchanneling: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short signals showing attention/understanding (e.g., “mm-hmm,” nods). 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Joint attention: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shared focus via gaze/gesture coordination. 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Illustrators/Regulators/Adaptors/Emblems: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gesture classes with distinct functions. </w:t>
        <w:br w:type="textWrapping"/>
      </w:r>
    </w:p>
    <w:p w:rsidR="00000000" w:rsidDel="00000000" w:rsidP="00000000" w:rsidRDefault="00000000" w:rsidRPr="00000000" w14:paraId="0000026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y2fd8yokp83p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8oy32boact5p" w:id="129"/>
      <w:bookmarkEnd w:id="12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Two quick practice prompts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Design the loop: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a pediatric info-desk robot, pick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two sensors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(justify), specify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turn-taking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logic (VAD + LLM? backchannels?), and define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nonverbal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behaviors (gaze + regulator gestures). Explain how you’ll stay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“good enough”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under compute limits. 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Diagnose ambiguity: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Your robot’s smile + averted gaze + short silence upsets users. Using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contingencies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explain the misinterpretation and propose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timing/gesture/gaze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fixes. </w:t>
        <w:br w:type="textWrapping"/>
      </w:r>
    </w:p>
    <w:p w:rsidR="00000000" w:rsidDel="00000000" w:rsidP="00000000" w:rsidRDefault="00000000" w:rsidRPr="00000000" w14:paraId="0000026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823dclrmflli" w:id="130"/>
      <w:bookmarkEnd w:id="130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8: Build responsive robots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selecting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right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sensing modalities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remembering </w:t>
      </w: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sensing ≠ perception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crafting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verbal, vocal, and visual nonverbal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actions that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intentional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context-aware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good enough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Handle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turn-taking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(possibly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LLMs + VAD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), and design nonverbal cues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ambiguity, timing, and culture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mind. 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rcastwitw5nv" w:id="131"/>
      <w:bookmarkEnd w:id="131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Lectures 9 &amp; 10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Bodoni" w:cs="Bodoni" w:eastAsia="Bodoni" w:hAnsi="Bodoni"/>
          <w:b w:val="1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Algorithmic Psychology: Modeling for Theory (L9) &amp; Application (L10)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Below is an exam-ready overview that sticks to the slides’ theory, with concise definitions, logic, and pitfalls. Citations point to the uploaded deck. 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i9525cpr9tm1" w:id="132"/>
      <w:bookmarkEnd w:id="132"/>
      <w:r w:rsidDel="00000000" w:rsidR="00000000" w:rsidRPr="00000000">
        <w:rPr>
          <w:rFonts w:ascii="Cardo" w:cs="Cardo" w:eastAsia="Cardo" w:hAnsi="Cardo"/>
          <w:b w:val="1"/>
          <w:sz w:val="34"/>
          <w:szCs w:val="34"/>
          <w:rtl w:val="0"/>
        </w:rPr>
        <w:t xml:space="preserve">1) What is “Algorithmic Psychology”? (L9 → L10 bridge)</w:t>
      </w:r>
    </w:p>
    <w:p w:rsidR="00000000" w:rsidDel="00000000" w:rsidP="00000000" w:rsidRDefault="00000000" w:rsidRPr="00000000" w14:paraId="00000273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Goal (L9):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you model to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advance 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your algorithm must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mirror the psychological theory with highest fidelity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“Engineering shortcuts” that merely reproduce outcomes (faster or cleaner)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 allowed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if they break the theory’s assumptions. 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Goal (L10):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when you model for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application/usability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you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may use engineering tricks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—but you must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test with real people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effectiveness, efficiency, and effort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judgments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not just machine metrics. </w:t>
        <w:br w:type="textWrapping"/>
      </w:r>
    </w:p>
    <w:p w:rsidR="00000000" w:rsidDel="00000000" w:rsidP="00000000" w:rsidRDefault="00000000" w:rsidRPr="00000000" w14:paraId="00000275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herdut67knx6" w:id="133"/>
      <w:bookmarkEnd w:id="13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Example theory to model (L9): Theory of Social Space</w:t>
      </w:r>
    </w:p>
    <w:p w:rsidR="00000000" w:rsidDel="00000000" w:rsidP="00000000" w:rsidRDefault="00000000" w:rsidRPr="00000000" w14:paraId="0000027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Empirical base (Nahemow &amp; Lawton, 1975):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friendship formation among older adults depends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similarity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(age, race, sex)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propinquity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(residential closeness). Key qualitative rules to model:</w:t>
      </w:r>
    </w:p>
    <w:p w:rsidR="00000000" w:rsidDel="00000000" w:rsidP="00000000" w:rsidRDefault="00000000" w:rsidRPr="00000000" w14:paraId="00000278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similar → like, 2) close → like, 3) dissimilar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closeness, 4) far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needs</w:t>
      </w:r>
      <w:r w:rsidDel="00000000" w:rsidR="00000000" w:rsidRPr="00000000">
        <w:rPr>
          <w:rFonts w:ascii="Cardo" w:cs="Cardo" w:eastAsia="Cardo" w:hAnsi="Cardo"/>
          <w:rtl w:val="0"/>
        </w:rPr>
        <w:t xml:space="preserve"> similarity, 5) dissimilar+far → don’t like. </w:t>
        <w:br w:type="textWrapping"/>
      </w:r>
    </w:p>
    <w:p w:rsidR="00000000" w:rsidDel="00000000" w:rsidP="00000000" w:rsidRDefault="00000000" w:rsidRPr="00000000" w14:paraId="0000027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rwwu7g736svc" w:id="134"/>
      <w:bookmarkEnd w:id="13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Why naive k-NN is a poor theory model (L9)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Temptation: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“k-NN already uses similarity &amp; proximity, so let’s use it.”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Problem 1 — Majority voting: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friendship choices swing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local class frequencies</w:t>
      </w:r>
      <w:r w:rsidDel="00000000" w:rsidR="00000000" w:rsidRPr="00000000">
        <w:rPr>
          <w:rFonts w:ascii="Cardo" w:cs="Cardo" w:eastAsia="Cardo" w:hAnsi="Cardo"/>
          <w:rtl w:val="0"/>
        </w:rPr>
        <w:t xml:space="preserve"> (e.g., k=3 in the care home → befriend old men; k=6 in the park → switch to women). The robot “sides with the largest nearby group,” producing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fickle allegiance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doesn’t follow the theory’s social rules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Problem 2 — Mathematical patches lack psychology: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inverse-distance weighting or clustering can dampen frequency bias, but they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don’t explain any mental process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they engineer the same result “by a different route,” which 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invalid for theory modeling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Problem 3 — Euclidean distance ≠ psychological similarity: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geometry works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physical distance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but using it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trait similarity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“distance between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sports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travel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” or “single vs married”) 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psychologically opaque and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additive distance assumptions are unjustified. </w:t>
        <w:br w:type="textWrapping"/>
      </w:r>
    </w:p>
    <w:p w:rsidR="00000000" w:rsidDel="00000000" w:rsidP="00000000" w:rsidRDefault="00000000" w:rsidRPr="00000000" w14:paraId="0000027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ep18f679g3ib" w:id="135"/>
      <w:bookmarkEnd w:id="13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Symmetric logics vs asymmetric psychologics (L9)</w:t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Tversky (1977) insight: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similarity judgments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directional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ellipse looks more like a circle than circle looks like an ellipse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—because we compare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less known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concept against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richer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one (feature-matching asymmetry). Standard symmetric metrics (Euclidean)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miss this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Implication: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theory-faithful models should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encode asymmetric feature matching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not only symmetric distances. </w:t>
        <w:br w:type="textWrapping"/>
      </w:r>
    </w:p>
    <w:p w:rsidR="00000000" w:rsidDel="00000000" w:rsidP="00000000" w:rsidRDefault="00000000" w:rsidRPr="00000000" w14:paraId="0000028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kwkmf9inrbxz" w:id="136"/>
      <w:bookmarkEnd w:id="13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Lessons for theory-driven modeling (L9)</w:t>
      </w:r>
    </w:p>
    <w:p w:rsidR="00000000" w:rsidDel="00000000" w:rsidP="00000000" w:rsidRDefault="00000000" w:rsidRPr="00000000" w14:paraId="00000284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Start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social/psychological theory and evidence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then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choose/shape algorithms that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respect its assumptions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Math is not neutral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—it imposes specific views (e.g., serial vs parallel processing; logic vs probability). Use this to spot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gaps in psychological 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don’t hijack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theory to fit the math. </w:t>
        <w:br w:type="textWrapping"/>
      </w:r>
    </w:p>
    <w:p w:rsidR="00000000" w:rsidDel="00000000" w:rsidP="00000000" w:rsidRDefault="00000000" w:rsidRPr="00000000" w14:paraId="0000028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65ho8h1v00fl" w:id="137"/>
      <w:bookmarkEnd w:id="13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Modeling for application/usability (L10): “All tricks allowed—then test”</w:t>
      </w:r>
    </w:p>
    <w:p w:rsidR="00000000" w:rsidDel="00000000" w:rsidP="00000000" w:rsidRDefault="00000000" w:rsidRPr="00000000" w14:paraId="00000288">
      <w:pPr>
        <w:numPr>
          <w:ilvl w:val="0"/>
          <w:numId w:val="30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In applications, prioritize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most effective, efficient, least effort, most usable/satisfying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testing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Engineering devices (even if not psych-true) are acceptable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if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they help users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validated with people. </w:t>
        <w:br w:type="textWrapping"/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vjhng4qurxlh" w:id="138"/>
      <w:bookmarkEnd w:id="138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6.1 Fuzzy sets for similarity judgments (a pragmatic trick)</w:t>
      </w:r>
    </w:p>
    <w:p w:rsidR="00000000" w:rsidDel="00000000" w:rsidP="00000000" w:rsidRDefault="00000000" w:rsidRPr="00000000" w14:paraId="0000028A">
      <w:pPr>
        <w:numPr>
          <w:ilvl w:val="0"/>
          <w:numId w:val="67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Represent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Similarity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fuzzy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intersection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of human (Y) and robot (X) feature sets,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Dissimilarity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fuzzy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distinctive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parts. Map intersection size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[0,1] membership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drive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graded language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(“slightly similar,” “intermediately similar,” “quite the same”)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graded conduct</w:t>
      </w:r>
      <w:r w:rsidDel="00000000" w:rsidR="00000000" w:rsidRPr="00000000">
        <w:rPr>
          <w:rFonts w:ascii="Cardo" w:cs="Cardo" w:eastAsia="Cardo" w:hAnsi="Cardo"/>
          <w:rtl w:val="0"/>
        </w:rPr>
        <w:t xml:space="preserve"> (e.g., smile → flatter → touch → hug → kiss) using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thermostat-like rules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This yields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nuanced bonding behavior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without claiming literal human cognition. </w:t>
        <w:br w:type="textWrapping"/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lqvryj6uzlz5" w:id="139"/>
      <w:bookmarkEnd w:id="139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6.2 Fuzzy trade-offs via a water-tank operator</w:t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Treat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Similarity (Ĩ) → 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Distinctiveness D(1…n) → 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as inputs to a fuzzy trade-off (water-tank) operator to balance competing app goals (choose a family like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Yager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operators—but justify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testing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not mathematical elegance). </w:t>
        <w:br w:type="textWrapping"/>
      </w:r>
    </w:p>
    <w:p w:rsidR="00000000" w:rsidDel="00000000" w:rsidP="00000000" w:rsidRDefault="00000000" w:rsidRPr="00000000" w14:paraId="0000028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t7bhb457mf8n" w:id="140"/>
      <w:bookmarkEnd w:id="14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Usability model for AI-robot systems (L10)</w:t>
      </w:r>
    </w:p>
    <w:p w:rsidR="00000000" w:rsidDel="00000000" w:rsidP="00000000" w:rsidRDefault="00000000" w:rsidRPr="00000000" w14:paraId="0000028F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Three pillars (for both human &amp; machine, judged by humans):</w:t>
      </w:r>
    </w:p>
    <w:p w:rsidR="00000000" w:rsidDel="00000000" w:rsidP="00000000" w:rsidRDefault="00000000" w:rsidRPr="00000000" w14:paraId="0000029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Effectiveness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= % on-target (hits vs misses; human &amp; machine).</w:t>
      </w:r>
    </w:p>
    <w:p w:rsidR="00000000" w:rsidDel="00000000" w:rsidP="00000000" w:rsidRDefault="00000000" w:rsidRPr="00000000" w14:paraId="0000029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Efficiency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=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speed–accuracy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trade-off of the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combined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system (human + AI); don’t optimize CPU clocks beyond what humans can use in interaction.</w:t>
      </w:r>
    </w:p>
    <w:p w:rsidR="00000000" w:rsidDel="00000000" w:rsidP="00000000" w:rsidRDefault="00000000" w:rsidRPr="00000000" w14:paraId="00000292">
      <w:pPr>
        <w:numPr>
          <w:ilvl w:val="1"/>
          <w:numId w:val="45"/>
        </w:numPr>
        <w:spacing w:after="24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Effort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= perceived energy/resource depletion (human &amp; machine).</w:t>
        <w:br w:type="textWrapping"/>
        <w:t xml:space="preserve">All are organized with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Relevance–Valence moderator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(context &amp; stakes). </w:t>
        <w:br w:type="textWrapping"/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gpxnkc5q13uf" w:id="141"/>
      <w:bookmarkEnd w:id="141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7.1 Practical design notes you can cite</w:t>
      </w:r>
    </w:p>
    <w:p w:rsidR="00000000" w:rsidDel="00000000" w:rsidP="00000000" w:rsidRDefault="00000000" w:rsidRPr="00000000" w14:paraId="00000294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minimum response latencies: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~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200 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(visual), ~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1500 ms</w:t>
      </w:r>
      <w:r w:rsidDel="00000000" w:rsidR="00000000" w:rsidRPr="00000000">
        <w:rPr>
          <w:rFonts w:ascii="Cardo" w:cs="Cardo" w:eastAsia="Cardo" w:hAnsi="Cardo"/>
          <w:rtl w:val="0"/>
        </w:rPr>
        <w:t xml:space="preserve"> (auditory) → don’t chase microsecond machine gains that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humans can’t exploit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dialogue. 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Fitts’ Law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touch targets (e.g., Pepper’s tablet): T=a+blog⁡22DWT=a+blog2​W2D​. Calibrate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a, b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tests</w:t>
      </w:r>
      <w:r w:rsidDel="00000000" w:rsidR="00000000" w:rsidRPr="00000000">
        <w:rPr>
          <w:rFonts w:ascii="Cardo" w:cs="Cardo" w:eastAsia="Cardo" w:hAnsi="Cardo"/>
          <w:rtl w:val="0"/>
        </w:rPr>
        <w:t xml:space="preserve">; larger/closer buttons → faster, fewer errors. 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 efficiency: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some contexts optimize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speed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shortcuts), others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accuracy</w:t>
      </w:r>
      <w:r w:rsidDel="00000000" w:rsidR="00000000" w:rsidRPr="00000000">
        <w:rPr>
          <w:rFonts w:ascii="Cardo" w:cs="Cardo" w:eastAsia="Cardo" w:hAnsi="Cardo"/>
          <w:rtl w:val="0"/>
        </w:rPr>
        <w:t xml:space="preserve"> (rule adherence) → specs must be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tunable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along the speed/accuracy axis. </w:t>
        <w:br w:type="textWrapping"/>
      </w:r>
    </w:p>
    <w:p w:rsidR="00000000" w:rsidDel="00000000" w:rsidP="00000000" w:rsidRDefault="00000000" w:rsidRPr="00000000" w14:paraId="00000297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atw38vs8zdq" w:id="142"/>
      <w:bookmarkEnd w:id="14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Integrative exam model (how to argue)</w:t>
      </w:r>
    </w:p>
    <w:p w:rsidR="00000000" w:rsidDel="00000000" w:rsidP="00000000" w:rsidRDefault="00000000" w:rsidRPr="00000000" w14:paraId="00000299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For theory (L9):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i w:val="1"/>
          <w:rtl w:val="0"/>
        </w:rPr>
        <w:t xml:space="preserve">Theory → representational commitments → algorithm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Show how your algorithm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embeds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similarity/propinquity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allows asymmetry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why k-NN-style majority voting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violates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theory’s predictions. 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For application (L10):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i w:val="1"/>
          <w:rtl w:val="0"/>
        </w:rPr>
        <w:t xml:space="preserve">User goal → fuzzy similarity + trade-off → graded behaviors → usability test (EEE)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Report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effectiveness, efficiency, effort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data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adjust operators/thresholds accordingly. </w:t>
        <w:br w:type="textWrapping"/>
      </w:r>
    </w:p>
    <w:p w:rsidR="00000000" w:rsidDel="00000000" w:rsidP="00000000" w:rsidRDefault="00000000" w:rsidRPr="00000000" w14:paraId="0000029B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6kiwqcgbho6b" w:id="143"/>
      <w:bookmarkEnd w:id="14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Frequent exam pitfalls</w:t>
      </w:r>
    </w:p>
    <w:p w:rsidR="00000000" w:rsidDel="00000000" w:rsidP="00000000" w:rsidRDefault="00000000" w:rsidRPr="00000000" w14:paraId="0000029D">
      <w:pPr>
        <w:numPr>
          <w:ilvl w:val="0"/>
          <w:numId w:val="129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Equating outcome-equivalence with theory-equivalence.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 engineered fix (e.g., inverse-distance weights) that matches outputs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is not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valid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model if it breaks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psychological mechanism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Using symmetric distances for asymmetric judgments.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Cite Tversky and explain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directional feature matching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human limits in efficiency.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Shaving model latency below ~200 ms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won’t help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the UX if turn-taking and button targeting remain the bottlenecks. 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129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 testing with users.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L10 space,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user studies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decide among fuzzy operators/thresholds; math convenience is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substitute. </w:t>
        <w:br w:type="textWrapping"/>
      </w:r>
    </w:p>
    <w:p w:rsidR="00000000" w:rsidDel="00000000" w:rsidP="00000000" w:rsidRDefault="00000000" w:rsidRPr="00000000" w14:paraId="000002A1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5ih87bhjr67" w:id="144"/>
      <w:bookmarkEnd w:id="14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Mini-glossary</w:t>
      </w:r>
    </w:p>
    <w:p w:rsidR="00000000" w:rsidDel="00000000" w:rsidP="00000000" w:rsidRDefault="00000000" w:rsidRPr="00000000" w14:paraId="000002A3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Propinquity: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physical closeness as a predictor of tie formation. 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Asymmetric similarity: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looks more like B than B like A (feature-rich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focus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vs sparse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comparison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Fuzzy thermostat: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rule-based controller mapping graded similarity to graded social behaviors. 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Water-tank trade-off: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fuzzy operator family to balance competing app variables (e.g., similarity vs distinctiveness). 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EEE: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Effectiveness, Efficiency, Effort—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human-judged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usability outcomes. </w:t>
        <w:br w:type="textWrapping"/>
      </w:r>
    </w:p>
    <w:p w:rsidR="00000000" w:rsidDel="00000000" w:rsidP="00000000" w:rsidRDefault="00000000" w:rsidRPr="00000000" w14:paraId="000002A8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2tbnwma9qqy7" w:id="145"/>
      <w:bookmarkEnd w:id="14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11) Two quick practice prompts</w:t>
      </w:r>
    </w:p>
    <w:p w:rsidR="00000000" w:rsidDel="00000000" w:rsidP="00000000" w:rsidRDefault="00000000" w:rsidRPr="00000000" w14:paraId="000002AA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 modeling: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Build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non-k-NN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classifier for friendship likelihood that honors Social Space rules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Tversky asymmetry. Specify inputs, representational choice (feature matching), and the decision rule. Explain why it’s theory-faithful. 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Application design: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Using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fuzzy thermostat + water-tank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approach, sketch rules that scale a robot’s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bonding behaviors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a user. Then define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usability test plan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that measures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EEE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tunes thresholds/operators from user data. </w:t>
        <w:br w:type="textWrapping"/>
      </w:r>
    </w:p>
    <w:p w:rsidR="00000000" w:rsidDel="00000000" w:rsidP="00000000" w:rsidRDefault="00000000" w:rsidRPr="00000000" w14:paraId="000002AC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otp17yctq5y7" w:id="146"/>
      <w:bookmarkEnd w:id="14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Lecture 9: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math must follow mind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—avoid k-NN/Euclidean shortcuts that violate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propinquity/similarity rules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asymmetric similarity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(Tversky). 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Lecture 10: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applications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smart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fuzzy tricks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(thermostat, water-tank) are fair game—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if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 validate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Effectiveness, Efficiency, Effort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people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tune to their limits and culture.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rFonts w:ascii="Bodoni" w:cs="Bodoni" w:eastAsia="Bodoni" w:hAnsi="Bodoni"/>
          <w:b w:val="1"/>
          <w:sz w:val="46"/>
          <w:szCs w:val="46"/>
        </w:rPr>
      </w:pPr>
      <w:bookmarkStart w:colFirst="0" w:colLast="0" w:name="_2yg4hl24t8yg" w:id="147"/>
      <w:bookmarkEnd w:id="147"/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11 (Ethics in Healthcare &amp; Education)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frameworks from Lecture 11. I’ve split it into healthcare (HRSI lens) and education (VSD lens), with pitfalls and quick practice prompts. 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wj86hxsqp0ym" w:id="148"/>
      <w:bookmarkEnd w:id="14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Why ethics here is special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Social robots enter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trust-sensitive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vulnerability-laden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settings (care, schools). Classical HRI treats ethics as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dyad</w:t>
      </w:r>
      <w:r w:rsidDel="00000000" w:rsidR="00000000" w:rsidRPr="00000000">
        <w:rPr>
          <w:rFonts w:ascii="Cardo" w:cs="Cardo" w:eastAsia="Cardo" w:hAnsi="Cardo"/>
          <w:rtl w:val="0"/>
        </w:rPr>
        <w:t xml:space="preserve"> (human↔robot), but many effects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systemic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(institutions, vendors, policy). You must analyze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both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levels. </w:t>
        <w:br w:type="textWrapping"/>
      </w:r>
    </w:p>
    <w:p w:rsidR="00000000" w:rsidDel="00000000" w:rsidP="00000000" w:rsidRDefault="00000000" w:rsidRPr="00000000" w14:paraId="000002B7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6dmki0v5paf3" w:id="149"/>
      <w:bookmarkEnd w:id="149"/>
      <w:r w:rsidDel="00000000" w:rsidR="00000000" w:rsidRPr="00000000">
        <w:rPr>
          <w:rFonts w:ascii="Cardo" w:cs="Cardo" w:eastAsia="Cardo" w:hAnsi="Cardo"/>
          <w:b w:val="1"/>
          <w:sz w:val="34"/>
          <w:szCs w:val="34"/>
          <w:rtl w:val="0"/>
        </w:rPr>
        <w:t xml:space="preserve">2) Healthcare ethics: from Dyad → HRSI (Human-Robot-System Interaction)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109igymuuab9" w:id="150"/>
      <w:bookmarkEnd w:id="150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2.1 Dyadic concerns to remember (but not stop at)</w:t>
      </w:r>
    </w:p>
    <w:p w:rsidR="00000000" w:rsidDel="00000000" w:rsidP="00000000" w:rsidRDefault="00000000" w:rsidRPr="00000000" w14:paraId="000002BA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Respect for persons &amp; autonomy: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informed consent (e.g., dementia), infantilization/dignity.</w:t>
      </w:r>
    </w:p>
    <w:p w:rsidR="00000000" w:rsidDel="00000000" w:rsidP="00000000" w:rsidRDefault="00000000" w:rsidRPr="00000000" w14:paraId="000002B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Integrity of care: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deception via over-attributing empathy/intelligence; loss of human contact.</w:t>
      </w:r>
    </w:p>
    <w:p w:rsidR="00000000" w:rsidDel="00000000" w:rsidP="00000000" w:rsidRDefault="00000000" w:rsidRPr="00000000" w14:paraId="000002BC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Safety, privacy &amp; data: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malfunction, surveillance, unclear ownership/consent; accountability gaps. </w:t>
        <w:br w:type="textWrapping"/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nly390rgr20d" w:id="151"/>
      <w:bookmarkEnd w:id="151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2.2 Systemic lens (HRSI): who else is in the loop?</w:t>
      </w:r>
    </w:p>
    <w:p w:rsidR="00000000" w:rsidDel="00000000" w:rsidP="00000000" w:rsidRDefault="00000000" w:rsidRPr="00000000" w14:paraId="000002BE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Actors: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patients, informal caregivers/family, nurses, doctors, orgs, tech providers, regulators.</w:t>
      </w:r>
    </w:p>
    <w:p w:rsidR="00000000" w:rsidDel="00000000" w:rsidP="00000000" w:rsidRDefault="00000000" w:rsidRPr="00000000" w14:paraId="000002BF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Effect: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robots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reallocate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work, skills, risks,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responsibilities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across this network. </w:t>
        <w:br w:type="textWrapping"/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gqa3j8uo9cmk" w:id="152"/>
      <w:bookmarkEnd w:id="152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2.3 HRSI scenario levels (know examples)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Level 1 – Limited dyads: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Woebot</w:t>
      </w:r>
      <w:r w:rsidDel="00000000" w:rsidR="00000000" w:rsidRPr="00000000">
        <w:rPr>
          <w:rFonts w:ascii="Cardo" w:cs="Cardo" w:eastAsia="Cardo" w:hAnsi="Cardo"/>
          <w:rtl w:val="0"/>
        </w:rPr>
        <w:t xml:space="preserve"> CBT chatbot (patient↔bot).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Level 2A – Uni-directional via system data: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Your.MD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symptom triage.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Level 2B – Uni-directional + teleop: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Care-O-bot 3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caregiver telepresence.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Level 3 – Triadic reciprocal: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e.g.,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RP7</w:t>
      </w:r>
      <w:r w:rsidDel="00000000" w:rsidR="00000000" w:rsidRPr="00000000">
        <w:rPr>
          <w:rFonts w:ascii="Cardo" w:cs="Cardo" w:eastAsia="Cardo" w:hAnsi="Cardo"/>
          <w:rtl w:val="0"/>
        </w:rPr>
        <w:t xml:space="preserve"> telepresence robot (patient↔doctor↔staff). </w:t>
        <w:br w:type="textWrapping"/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erp3pqbr55wa" w:id="153"/>
      <w:bookmarkEnd w:id="15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2.4 Three ethical themes under HRSI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who/what is trusted (robot, hospital, vendor)? Mind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regulatory mismatch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(medical device classes vs current AI apps). 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Responsibility &amp; accountability: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designer safety vs caregiver use (dyad)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and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developer/data, purchaser/deployer, staff, regulators (system). Beware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diluted accountability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Conflicting preferences: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patient autonomy vs staff safety/efficiency (e.g., refusing robotic lifting). Whose preferences dominate, and when? </w:t>
        <w:br w:type="textWrapping"/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Mini-case (exam-style):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i w:val="1"/>
          <w:rtl w:val="0"/>
        </w:rPr>
        <w:t xml:space="preserve">Alpha Mini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adolescent mental health (intake, sleep, anxiety). Identify actors, map trust flows, and assign responsibilities at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both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dyad and system levels. 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Bottom line: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Don’t just ask “is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ethical?” Ask “how does it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redistribute trust, responsibility, and care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 the system?” 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6k4w20kgepav" w:id="154"/>
      <w:bookmarkEnd w:id="15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Education ethics: roles, values, VSD approach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fl1l57eay460" w:id="155"/>
      <w:bookmarkEnd w:id="155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3.1 Roles you must distinguish (Sharkey, 2016 framing)</w:t>
      </w:r>
    </w:p>
    <w:p w:rsidR="00000000" w:rsidDel="00000000" w:rsidP="00000000" w:rsidRDefault="00000000" w:rsidRPr="00000000" w14:paraId="000002D0">
      <w:pPr>
        <w:numPr>
          <w:ilvl w:val="0"/>
          <w:numId w:val="122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Robot as teacher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tutor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peer/companion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care-eliciting companion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telepresence teacher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teach-the-robot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setups. Each role changes risks/benefits and who holds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control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lh8jx5i3xxps" w:id="156"/>
      <w:bookmarkEnd w:id="156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3.2 Opportunities &amp; concerns (Smakman &amp; Konijn, 2020)</w:t>
      </w:r>
    </w:p>
    <w:p w:rsidR="00000000" w:rsidDel="00000000" w:rsidP="00000000" w:rsidRDefault="00000000" w:rsidRPr="00000000" w14:paraId="000002D2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Children – opportunities: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reduced anxiety;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personalized learning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Concerns: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privacy/security; social implications (friendship, trust, respect, deception); loss of motivation/human contact.</w:t>
      </w:r>
    </w:p>
    <w:p w:rsidR="00000000" w:rsidDel="00000000" w:rsidP="00000000" w:rsidRDefault="00000000" w:rsidRPr="00000000" w14:paraId="000002D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Teachers – opportunities: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workload relief.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Concerns: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cost; tech complexity/low adaptation;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control/accountability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sometimes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increased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workload; mismatch between expectations and actual tech.</w:t>
      </w:r>
    </w:p>
    <w:p w:rsidR="00000000" w:rsidDel="00000000" w:rsidP="00000000" w:rsidRDefault="00000000" w:rsidRPr="00000000" w14:paraId="000002D4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Both – opportunities: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motivation/enjoyment; new learning forms.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Concerns: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discomfort (uncanny/stress), disruption. </w:t>
        <w:br w:type="textWrapping"/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5m70w4czzw9o" w:id="157"/>
      <w:bookmarkEnd w:id="157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3.3 Value Sensitive Design (VSD) — method &amp; value map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Steps: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(1) Identify stakeholders, (2) map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opportunities &amp; concerns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per stakeholder, (3) link each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moral values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remember values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culturally dependent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Values to cite (selection):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psychological welfare, happiness,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efficiency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freedom from bias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usability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friendship/attachment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contact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privacy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security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accountability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(avoid). Use them as lenses to justify design/evaluation choices. 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6dvlegsh53dj" w:id="158"/>
      <w:bookmarkEnd w:id="158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3.4 Focus issues: Privacy &amp; Deception</w:t>
      </w:r>
    </w:p>
    <w:p w:rsidR="00000000" w:rsidDel="00000000" w:rsidP="00000000" w:rsidRDefault="00000000" w:rsidRPr="00000000" w14:paraId="000002DB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Privacy: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what data is collected/stored (names, interactions,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emotions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possibly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physiology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); by whom accessible; whether data should drive educational decisions; self-disclosure risks when robots are introduced “as friends.” 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Deception &amp; attachment: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“aliveness” cues aid interaction but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inflate capability beliefs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hinder social-skills development, cause distress on removal, and encourage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bad modeling</w:t>
      </w:r>
      <w:r w:rsidDel="00000000" w:rsidR="00000000" w:rsidRPr="00000000">
        <w:rPr>
          <w:rFonts w:ascii="Cardo" w:cs="Cardo" w:eastAsia="Cardo" w:hAnsi="Cardo"/>
          <w:rtl w:val="0"/>
        </w:rPr>
        <w:t xml:space="preserve"> (mistreating robots → peers). Ask if/when “benevolent deception” is ethical. </w:t>
        <w:br w:type="textWrapping"/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8drakhm7ifse" w:id="159"/>
      <w:bookmarkEnd w:id="159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3.5 “Why robots in class?” — Valid arguments</w:t>
      </w:r>
    </w:p>
    <w:p w:rsidR="00000000" w:rsidDel="00000000" w:rsidP="00000000" w:rsidRDefault="00000000" w:rsidRPr="00000000" w14:paraId="000002DE">
      <w:pPr>
        <w:numPr>
          <w:ilvl w:val="0"/>
          <w:numId w:val="28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Potential to offload dull/repetitive tasks;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offer capabilities humans cannot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showcase innovation—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but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robots are not context-aware like teachers; evidence is mixed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cost-effectiveness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contingent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actual performance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Teachers remain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irreplaceable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build structures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 use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D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shtwc3suuc8v" w:id="160"/>
      <w:bookmarkEnd w:id="16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Integrative exam model (reusable schema)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Choose role</w:t>
      </w:r>
      <w:r w:rsidDel="00000000" w:rsidR="00000000" w:rsidRPr="00000000">
        <w:rPr>
          <w:rFonts w:ascii="Cardo" w:cs="Cardo" w:eastAsia="Cardo" w:hAnsi="Cardo"/>
          <w:rtl w:val="0"/>
        </w:rPr>
        <w:t xml:space="preserve"> (teacher/tutor/peer/telepresence)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Stakeholder map</w:t>
      </w:r>
      <w:r w:rsidDel="00000000" w:rsidR="00000000" w:rsidRPr="00000000">
        <w:rPr>
          <w:rFonts w:ascii="Cardo" w:cs="Cardo" w:eastAsia="Cardo" w:hAnsi="Cardo"/>
          <w:rtl w:val="0"/>
        </w:rPr>
        <w:t xml:space="preserve"> (students, teachers, parents, IT, vendor, school board)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VSD values</w:t>
      </w:r>
      <w:r w:rsidDel="00000000" w:rsidR="00000000" w:rsidRPr="00000000">
        <w:rPr>
          <w:rFonts w:ascii="Cardo" w:cs="Cardo" w:eastAsia="Cardo" w:hAnsi="Cardo"/>
          <w:rtl w:val="0"/>
        </w:rPr>
        <w:t xml:space="preserve"> &amp; risks (privacy, trust, bias, attachment, human contact)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Controls</w:t>
      </w:r>
      <w:r w:rsidDel="00000000" w:rsidR="00000000" w:rsidRPr="00000000">
        <w:rPr>
          <w:rFonts w:ascii="Cardo" w:cs="Cardo" w:eastAsia="Cardo" w:hAnsi="Cardo"/>
          <w:rtl w:val="0"/>
        </w:rPr>
        <w:t xml:space="preserve"> (data governance, transparency, opt-out, human-in-the-loop, limits on deception)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Evaluation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(learning + well-being + fairness + accountability). 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vg9r3p39hgf1" w:id="161"/>
      <w:bookmarkEnd w:id="16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Frequent exam pitfalls</w:t>
      </w:r>
    </w:p>
    <w:p w:rsidR="00000000" w:rsidDel="00000000" w:rsidP="00000000" w:rsidRDefault="00000000" w:rsidRPr="00000000" w14:paraId="000002E5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Staying at dyad level only.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Always add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system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(HRSI) analysis for healthcare cases. 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“More robot time = more learning.”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Balance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contact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motivation, and teacher roles; guard against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deception/attachment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harms. 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Hand-wavy “privacy by design.”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Specify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data types, access, retention, consent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child self-disclosure safeguards. 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Accountability fog.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Name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who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is responsible at each stage (developer, purchaser, deployer, operator, regulator). </w:t>
        <w:br w:type="textWrapping"/>
      </w:r>
    </w:p>
    <w:p w:rsidR="00000000" w:rsidDel="00000000" w:rsidP="00000000" w:rsidRDefault="00000000" w:rsidRPr="00000000" w14:paraId="000002E9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jiawpbnri5x8" w:id="162"/>
      <w:bookmarkEnd w:id="16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Two quick practice prompts</w:t>
      </w:r>
    </w:p>
    <w:p w:rsidR="00000000" w:rsidDel="00000000" w:rsidP="00000000" w:rsidRDefault="00000000" w:rsidRPr="00000000" w14:paraId="000002EB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Healthcare (HRSI):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hospital buys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RP7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night consultations. Map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responsibility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conflicting preferences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across actors. Propose two governance controls that reduce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diluted accountability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Education (VSD):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Your school wants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tutor robot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for reading. Identify stakeholders and produce a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value→design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table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privacy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 contact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bias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concrete mitigations (e.g., on-device emotion features, logging transparency, opt-out policy). </w:t>
        <w:br w:type="textWrapping"/>
      </w:r>
    </w:p>
    <w:p w:rsidR="00000000" w:rsidDel="00000000" w:rsidP="00000000" w:rsidRDefault="00000000" w:rsidRPr="00000000" w14:paraId="000002E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5myvtmry9cbc" w:id="163"/>
      <w:bookmarkEnd w:id="163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2EF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Healthcare: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Move beyond dyads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HRSI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—robots redistribute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trust, responsibility, and preferences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across a care network; design ethics and governance accordingly. 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Education: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VSD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align stakeholder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opportunities/concerns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values (privacy, trust, human contact, etc.), and implement concrete safeguards against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deception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data harms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Teachers stay central; robots require ethical scaffolding. </w:t>
      </w:r>
    </w:p>
    <w:p w:rsidR="00000000" w:rsidDel="00000000" w:rsidP="00000000" w:rsidRDefault="00000000" w:rsidRPr="00000000" w14:paraId="000002F1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6"/>
        <w:keepNext w:val="0"/>
        <w:keepLines w:val="0"/>
        <w:spacing w:after="40" w:before="200" w:lineRule="auto"/>
        <w:rPr>
          <w:rFonts w:ascii="Bodoni" w:cs="Bodoni" w:eastAsia="Bodoni" w:hAnsi="Bodoni"/>
          <w:b w:val="1"/>
          <w:i w:val="0"/>
          <w:color w:val="000000"/>
          <w:sz w:val="18"/>
          <w:szCs w:val="18"/>
        </w:rPr>
      </w:pPr>
      <w:bookmarkStart w:colFirst="0" w:colLast="0" w:name="_pe7xxotkdjaa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Bodoni" w:cs="Bodoni" w:eastAsia="Bodoni" w:hAnsi="Bodoni"/>
          <w:b w:val="1"/>
          <w:sz w:val="46"/>
          <w:szCs w:val="46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sz w:val="46"/>
          <w:szCs w:val="46"/>
          <w:rtl w:val="0"/>
        </w:rPr>
        <w:t xml:space="preserve">Robot Interaction — Lecture 12 (Ethics: Responsible Robot &amp; AI Development)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Exam-ready overview of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theory, frameworks, and cases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from Lecture 12. Citations point to the slide deck. 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8ssbh96upwqm" w:id="165"/>
      <w:bookmarkEnd w:id="165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1) What is ethics? Key definitions</w:t>
      </w:r>
    </w:p>
    <w:p w:rsidR="00000000" w:rsidDel="00000000" w:rsidP="00000000" w:rsidRDefault="00000000" w:rsidRPr="00000000" w14:paraId="000002F8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Ethics (working def.):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study/set of beliefs about what’s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morally right/wrong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2F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 agent: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one that behaves in ways that would be considered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 if a human did them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Three classic schools (use these lenses in your answers):</w:t>
        <w:br w:type="textWrapping"/>
        <w:t xml:space="preserve">(a) Consequentialism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rightness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outcomes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(“greatest happiness for the greatest number”).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(b) Deontology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rightness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rules/duties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(Kantian).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(c) Virtue ethics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rightness by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character/virtues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(Plato/Aristotle/Confucius).</w:t>
        <w:br w:type="textWrapping"/>
        <w:t xml:space="preserve">Each has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known limits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predicting all consequences; rule conflicts; vague/competing virtues). </w:t>
        <w:br w:type="textWrapping"/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Asimov’s Laws: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iconic but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not policy; they mirror social anxieties rather than provide deployable safeguards. 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yge7i5vbdsss" w:id="166"/>
      <w:bookmarkEnd w:id="166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2) Law &amp; governance you should name</w:t>
      </w:r>
    </w:p>
    <w:p w:rsidR="00000000" w:rsidDel="00000000" w:rsidP="00000000" w:rsidRDefault="00000000" w:rsidRPr="00000000" w14:paraId="000002F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EU AI Act (2025):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risk-based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regulation; obligations scale with risk.</w:t>
      </w:r>
    </w:p>
    <w:p w:rsidR="00000000" w:rsidDel="00000000" w:rsidP="00000000" w:rsidRDefault="00000000" w:rsidRPr="00000000" w14:paraId="0000030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GDPR: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governs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personal data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(incl. sensitive inferences).</w:t>
      </w:r>
    </w:p>
    <w:p w:rsidR="00000000" w:rsidDel="00000000" w:rsidP="00000000" w:rsidRDefault="00000000" w:rsidRPr="00000000" w14:paraId="00000301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Machinery Regulation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&amp;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Medical Device Regulation (MDR)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: device safety/CE-mark; MDR has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 classes (I, IIa, IIb, III)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escalating evidence/validation.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Exam tip: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tie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product role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triage vs therapy)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applicable regime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resulting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duties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(data minimization, risk management, post-market monitoring). </w:t>
        <w:br w:type="textWrapping"/>
      </w:r>
    </w:p>
    <w:p w:rsidR="00000000" w:rsidDel="00000000" w:rsidP="00000000" w:rsidRDefault="00000000" w:rsidRPr="00000000" w14:paraId="00000302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lhuwemljsutt" w:id="167"/>
      <w:bookmarkEnd w:id="167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3) LLMs: benefits, failure modes, and mental-health risks</w:t>
      </w:r>
    </w:p>
    <w:p w:rsidR="00000000" w:rsidDel="00000000" w:rsidP="00000000" w:rsidRDefault="00000000" w:rsidRPr="00000000" w14:paraId="0000030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Strengths: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convincing, human-like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style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accessible first stop for help.</w:t>
      </w:r>
    </w:p>
    <w:p w:rsidR="00000000" w:rsidDel="00000000" w:rsidP="00000000" w:rsidRDefault="00000000" w:rsidRPr="00000000" w14:paraId="000003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hallucinations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out-of-context facts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sycophancy/flattery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amplifying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delusional beliefs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(“chatbot psychosis” narrative).</w:t>
      </w:r>
    </w:p>
    <w:p w:rsidR="00000000" w:rsidDel="00000000" w:rsidP="00000000" w:rsidRDefault="00000000" w:rsidRPr="00000000" w14:paraId="0000030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Case: over-referral to crisis line (NL 113):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auto-nudging users to a suicide hotline can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misroute</w:t>
      </w:r>
      <w:r w:rsidDel="00000000" w:rsidR="00000000" w:rsidRPr="00000000">
        <w:rPr>
          <w:rFonts w:ascii="Cardo" w:cs="Cardo" w:eastAsia="Cardo" w:hAnsi="Cardo"/>
          <w:rtl w:val="0"/>
        </w:rPr>
        <w:t xml:space="preserve"> many who don’t meet criteria → harms help-seeking &amp; overloads services.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Exam move: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analyze with the 3 schools (pro: access &amp; harm reduction; con: deception, misplaced trust; virtue: what kind of helpers are we building?). </w:t>
        <w:br w:type="textWrapping"/>
      </w:r>
    </w:p>
    <w:p w:rsidR="00000000" w:rsidDel="00000000" w:rsidP="00000000" w:rsidRDefault="00000000" w:rsidRPr="00000000" w14:paraId="00000307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acdlfwk1exdw" w:id="168"/>
      <w:bookmarkEnd w:id="168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4) Children, safety, and sexual content</w:t>
      </w:r>
    </w:p>
    <w:p w:rsidR="00000000" w:rsidDel="00000000" w:rsidP="00000000" w:rsidRDefault="00000000" w:rsidRPr="00000000" w14:paraId="00000309">
      <w:pPr>
        <w:numPr>
          <w:ilvl w:val="0"/>
          <w:numId w:val="125"/>
        </w:numPr>
        <w:spacing w:after="24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Recent policy corrections: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platforms restricting bots from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romantic/sensual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chats with minors; still tensions about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image generation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role-play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boundaries.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Ethical anchors: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child protection (non-maleficence), consent capacity, age-appropriate design,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strong defaults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30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lx8s7txws5xq" w:id="169"/>
      <w:bookmarkEnd w:id="169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5) AI content, deepfakes, copyright</w:t>
      </w:r>
    </w:p>
    <w:p w:rsidR="00000000" w:rsidDel="00000000" w:rsidP="00000000" w:rsidRDefault="00000000" w:rsidRPr="00000000" w14:paraId="0000030C">
      <w:pPr>
        <w:numPr>
          <w:ilvl w:val="0"/>
          <w:numId w:val="131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Deepfakes: risks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(deception, defamation, consent),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but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emerging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therapeutic uses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(e.g., clinician-controlled avatars for trauma processing; grief support debates).</w:t>
      </w:r>
    </w:p>
    <w:p w:rsidR="00000000" w:rsidDel="00000000" w:rsidP="00000000" w:rsidRDefault="00000000" w:rsidRPr="00000000" w14:paraId="0000030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Bias in generative video (e.g., SORA):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persistent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gender/perfection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biases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training data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“garbage in, garbage out”.</w:t>
      </w:r>
    </w:p>
    <w:p w:rsidR="00000000" w:rsidDel="00000000" w:rsidP="00000000" w:rsidRDefault="00000000" w:rsidRPr="00000000" w14:paraId="0000030E">
      <w:pPr>
        <w:numPr>
          <w:ilvl w:val="0"/>
          <w:numId w:val="131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Copyright &amp; likeness: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disputes around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voice/likeness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and training on copyrighted works; withdrawals after public/legal pressure.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Exam move: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weigh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benefits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harms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with concrete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safeguards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(watermarks, disclosure, consent for likeness, dataset audits). </w:t>
        <w:br w:type="textWrapping"/>
      </w:r>
    </w:p>
    <w:p w:rsidR="00000000" w:rsidDel="00000000" w:rsidP="00000000" w:rsidRDefault="00000000" w:rsidRPr="00000000" w14:paraId="0000030F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mdi3ah6o683b" w:id="170"/>
      <w:bookmarkEnd w:id="170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6) Relationships with chatbots/robots</w:t>
      </w:r>
    </w:p>
    <w:p w:rsidR="00000000" w:rsidDel="00000000" w:rsidP="00000000" w:rsidRDefault="00000000" w:rsidRPr="00000000" w14:paraId="00000311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Companion AIs (e.g., Replika):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promise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well-being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via bonding; reported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boundary violations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GDPR concerns, and risk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harmful social modeling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“Robot partners”: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raises questions about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consent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objectification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norm-shifts in intimacy, and effects on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human-human ties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some argue for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harm-reduction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uses (loneliness, disability, substitute for prostitution), others warn about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values drift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</w:t>
        <w:br w:type="textWrapping"/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Virtue lens: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what kind of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habits/character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do such technologies cultivate in users and society? </w:t>
        <w:br w:type="textWrapping"/>
      </w:r>
    </w:p>
    <w:p w:rsidR="00000000" w:rsidDel="00000000" w:rsidP="00000000" w:rsidRDefault="00000000" w:rsidRPr="00000000" w14:paraId="00000313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he11qqhpbmgs" w:id="171"/>
      <w:bookmarkEnd w:id="171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7) How to structure an ethics answer (reusable template)</w:t>
      </w:r>
    </w:p>
    <w:p w:rsidR="00000000" w:rsidDel="00000000" w:rsidP="00000000" w:rsidRDefault="00000000" w:rsidRPr="00000000" w14:paraId="00000315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Stakeholders &amp; context: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users (incl. minors/vulnerable), clinicians/teachers, orgs, vendors, regulators.</w:t>
      </w:r>
    </w:p>
    <w:p w:rsidR="00000000" w:rsidDel="00000000" w:rsidP="00000000" w:rsidRDefault="00000000" w:rsidRPr="00000000" w14:paraId="0000031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Map risks/benefits: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information quality, safety, privacy, consent, bias/fairness, deception, workload &amp; access.</w:t>
      </w:r>
    </w:p>
    <w:p w:rsidR="00000000" w:rsidDel="00000000" w:rsidP="00000000" w:rsidRDefault="00000000" w:rsidRPr="00000000" w14:paraId="0000031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Apply the three theories:</w:t>
      </w:r>
    </w:p>
    <w:p w:rsidR="00000000" w:rsidDel="00000000" w:rsidP="00000000" w:rsidRDefault="00000000" w:rsidRPr="00000000" w14:paraId="00000318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Consequences: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concrete benefits/harms, distribution, secondary effects.</w:t>
      </w:r>
    </w:p>
    <w:p w:rsidR="00000000" w:rsidDel="00000000" w:rsidP="00000000" w:rsidRDefault="00000000" w:rsidRPr="00000000" w14:paraId="0000031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Deontological: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rules/rights (data protection, informed consent, non-deception, child protections).</w:t>
      </w:r>
    </w:p>
    <w:p w:rsidR="00000000" w:rsidDel="00000000" w:rsidP="00000000" w:rsidRDefault="00000000" w:rsidRPr="00000000" w14:paraId="0000031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Virtue: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character formation, respect, honesty, compassion, temperance.</w:t>
      </w:r>
    </w:p>
    <w:p w:rsidR="00000000" w:rsidDel="00000000" w:rsidP="00000000" w:rsidRDefault="00000000" w:rsidRPr="00000000" w14:paraId="0000031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Law &amp; compliance: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AI Act risk tier; GDPR bases &amp; DPIA; MDR if healthcare.</w:t>
      </w:r>
    </w:p>
    <w:p w:rsidR="00000000" w:rsidDel="00000000" w:rsidP="00000000" w:rsidRDefault="00000000" w:rsidRPr="00000000" w14:paraId="0000031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Controls: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disclosures,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 gates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opt-out, on-device processing, guardrails (NSFW blocks), human-in-the-loop, logging &amp; auditability, capability transparency, dataset governance.</w:t>
      </w:r>
    </w:p>
    <w:p w:rsidR="00000000" w:rsidDel="00000000" w:rsidP="00000000" w:rsidRDefault="00000000" w:rsidRPr="00000000" w14:paraId="0000031D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Evaluation: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measure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effectiveness, side-effects, user well-being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update safeguards accordingly. </w:t>
        <w:br w:type="textWrapping"/>
      </w:r>
    </w:p>
    <w:p w:rsidR="00000000" w:rsidDel="00000000" w:rsidP="00000000" w:rsidRDefault="00000000" w:rsidRPr="00000000" w14:paraId="0000031E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s9z9415a1s1q" w:id="172"/>
      <w:bookmarkEnd w:id="172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8) Frequent exam pitfalls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Quoting Asimov as policy.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It’s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fiction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; cite real regs instead. 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Only dyadic framing.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Many harms are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systemic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(platform rules, clinic/school operations). Link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institutional</w:t>
      </w:r>
      <w:r w:rsidDel="00000000" w:rsidR="00000000" w:rsidRPr="00000000">
        <w:rPr>
          <w:rFonts w:ascii="Bodoni" w:cs="Bodoni" w:eastAsia="Bodoni" w:hAnsi="Bodoni"/>
          <w:rtl w:val="0"/>
        </w:rPr>
        <w:t xml:space="preserve">duties. 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Abstract virtues without specifics.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Always tie virtues to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practices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(e.g., honesty →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watermark &amp; disclosure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). 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Ignoring minors’ safeguards.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You must specify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age-appropriate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defaults,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consent boundaries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content filters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324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3xnjym628ran" w:id="173"/>
      <w:bookmarkEnd w:id="173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9) Mini-glossary (fast recall)</w:t>
      </w:r>
    </w:p>
    <w:p w:rsidR="00000000" w:rsidDel="00000000" w:rsidP="00000000" w:rsidRDefault="00000000" w:rsidRPr="00000000" w14:paraId="0000032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Consequentialism / Deontology / Virtue ethics: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outcome vs rules vs character. 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Chatbot psychosis (media term):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delusional beliefs around bots’ sentience/conspiracies; not a clinical diagnosis. 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Deepfake: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synthetic media mimicking real persons;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consent &amp; disclosure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are central. 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Likeness rights: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control over use of voice/face/identity cues. </w:t>
        <w:br w:type="textWrapping"/>
      </w:r>
    </w:p>
    <w:p w:rsidR="00000000" w:rsidDel="00000000" w:rsidP="00000000" w:rsidRDefault="00000000" w:rsidRPr="00000000" w14:paraId="0000032A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rFonts w:ascii="Bodoni" w:cs="Bodoni" w:eastAsia="Bodoni" w:hAnsi="Bodoni"/>
          <w:b w:val="1"/>
          <w:sz w:val="34"/>
          <w:szCs w:val="34"/>
        </w:rPr>
      </w:pPr>
      <w:bookmarkStart w:colFirst="0" w:colLast="0" w:name="_p9fl79ilx7oq" w:id="174"/>
      <w:bookmarkEnd w:id="174"/>
      <w:r w:rsidDel="00000000" w:rsidR="00000000" w:rsidRPr="00000000">
        <w:rPr>
          <w:rFonts w:ascii="Bodoni" w:cs="Bodoni" w:eastAsia="Bodoni" w:hAnsi="Bodoni"/>
          <w:b w:val="1"/>
          <w:sz w:val="34"/>
          <w:szCs w:val="34"/>
          <w:rtl w:val="0"/>
        </w:rPr>
        <w:t xml:space="preserve">10) Two quick practice prompts</w:t>
      </w:r>
    </w:p>
    <w:p w:rsidR="00000000" w:rsidDel="00000000" w:rsidP="00000000" w:rsidRDefault="00000000" w:rsidRPr="00000000" w14:paraId="0000032C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Crisis-help chatbot: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Using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three schools + law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argue for/against an LLM that reflexively routes “sad” users to a suicide hotline. Propose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three controls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to reduce harm while preserving access. 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Therapeutic deepfake: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A clinic wants grief support via a deceased-loved-one avatar. Write a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risk–benefit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table and list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consent, disclosure, data, and evaluation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requirements before deployment. </w:t>
        <w:br w:type="textWrapping"/>
      </w:r>
    </w:p>
    <w:p w:rsidR="00000000" w:rsidDel="00000000" w:rsidP="00000000" w:rsidRDefault="00000000" w:rsidRPr="00000000" w14:paraId="0000032E">
      <w:pPr>
        <w:rPr>
          <w:rFonts w:ascii="Bodoni" w:cs="Bodoni" w:eastAsia="Bodoni" w:hAnsi="Bodon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rFonts w:ascii="Bodoni" w:cs="Bodoni" w:eastAsia="Bodoni" w:hAnsi="Bodoni"/>
          <w:b w:val="1"/>
          <w:color w:val="000000"/>
          <w:sz w:val="26"/>
          <w:szCs w:val="26"/>
        </w:rPr>
      </w:pPr>
      <w:bookmarkStart w:colFirst="0" w:colLast="0" w:name="_w96z3mqj9mhn" w:id="175"/>
      <w:bookmarkEnd w:id="175"/>
      <w:r w:rsidDel="00000000" w:rsidR="00000000" w:rsidRPr="00000000">
        <w:rPr>
          <w:rFonts w:ascii="Bodoni" w:cs="Bodoni" w:eastAsia="Bodoni" w:hAnsi="Bodoni"/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Bodoni" w:cs="Bodoni" w:eastAsia="Bodoni" w:hAnsi="Bodoni"/>
        </w:rPr>
      </w:pPr>
      <w:r w:rsidDel="00000000" w:rsidR="00000000" w:rsidRPr="00000000">
        <w:rPr>
          <w:rFonts w:ascii="Bodoni" w:cs="Bodoni" w:eastAsia="Bodoni" w:hAnsi="Bodoni"/>
          <w:rtl w:val="0"/>
        </w:rPr>
        <w:t xml:space="preserve">Lecture 12 arms you with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three ethical theories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real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regulatory frames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(AI Act, GDPR, MDR), and current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case terrain</w:t>
      </w:r>
      <w:r w:rsidDel="00000000" w:rsidR="00000000" w:rsidRPr="00000000">
        <w:rPr>
          <w:rFonts w:ascii="Bodoni" w:cs="Bodoni" w:eastAsia="Bodoni" w:hAnsi="Bodoni"/>
          <w:rtl w:val="0"/>
        </w:rPr>
        <w:t xml:space="preserve"> (LLM failure modes, child safety, deepfakes/copyright, AI-relationships). In exams,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map stakeholders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apply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all three lenses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cite the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law</w:t>
      </w:r>
      <w:r w:rsidDel="00000000" w:rsidR="00000000" w:rsidRPr="00000000">
        <w:rPr>
          <w:rFonts w:ascii="Bodoni" w:cs="Bodoni" w:eastAsia="Bodoni" w:hAnsi="Bodoni"/>
          <w:rtl w:val="0"/>
        </w:rPr>
        <w:t xml:space="preserve">, and propose </w:t>
      </w:r>
      <w:r w:rsidDel="00000000" w:rsidR="00000000" w:rsidRPr="00000000">
        <w:rPr>
          <w:rFonts w:ascii="Bodoni" w:cs="Bodoni" w:eastAsia="Bodoni" w:hAnsi="Bodoni"/>
          <w:b w:val="1"/>
          <w:rtl w:val="0"/>
        </w:rPr>
        <w:t xml:space="preserve">specific controls &amp; evaluations</w:t>
      </w:r>
      <w:r w:rsidDel="00000000" w:rsidR="00000000" w:rsidRPr="00000000">
        <w:rPr>
          <w:rFonts w:ascii="Bodoni" w:cs="Bodoni" w:eastAsia="Bodoni" w:hAnsi="Bodoni"/>
          <w:rtl w:val="0"/>
        </w:rPr>
        <w:t xml:space="preserve">—not just general principles. </w:t>
      </w:r>
    </w:p>
    <w:p w:rsidR="00000000" w:rsidDel="00000000" w:rsidP="00000000" w:rsidRDefault="00000000" w:rsidRPr="00000000" w14:paraId="00000331">
      <w:pPr>
        <w:rPr>
          <w:rFonts w:ascii="Bodoni" w:cs="Bodoni" w:eastAsia="Bodoni" w:hAnsi="Bodon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odoni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Bodoni-regular.ttf"/><Relationship Id="rId5" Type="http://schemas.openxmlformats.org/officeDocument/2006/relationships/font" Target="fonts/Bodoni-bold.ttf"/><Relationship Id="rId6" Type="http://schemas.openxmlformats.org/officeDocument/2006/relationships/font" Target="fonts/Bodoni-italic.ttf"/><Relationship Id="rId7" Type="http://schemas.openxmlformats.org/officeDocument/2006/relationships/font" Target="fonts/Bodon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