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4D972" w14:textId="77777777" w:rsidR="00DB2E7C" w:rsidRDefault="00DB2E7C" w:rsidP="00DB2E7C">
      <w:pPr>
        <w:pStyle w:val="Kop3"/>
        <w:rPr>
          <w:sz w:val="27"/>
          <w:szCs w:val="27"/>
        </w:rPr>
      </w:pPr>
      <w:r>
        <w:t>Samenvatting Interactiesysteem</w:t>
      </w:r>
    </w:p>
    <w:p w14:paraId="2E86BA4A" w14:textId="77777777" w:rsidR="00DB2E7C" w:rsidRDefault="00DB2E7C" w:rsidP="00DB2E7C">
      <w:pPr>
        <w:pStyle w:val="Normaalweb"/>
      </w:pPr>
      <w:r>
        <w:t xml:space="preserve">Een interactiesysteem in Unity is essentieel om de speler duidelijkheid te geven over wanneer en hoe interactie met objecten in de spelwereld mogelijk is. Het systeem werkt door middel van triggercolliders die detecteren wanneer de speler zich binnen een interactiegebied bevindt. Zodra de speler deze triggerzone betreedt, wordt een signaal geactiveerd dat interactie mogelijk maakt. De speler kan vervolgens via een input, bijvoorbeeld het indrukken van de E-toets, een specifieke actie uitvoeren. Visuele feedback, zoals tekstmeldingen, icoontjes of </w:t>
      </w:r>
      <w:proofErr w:type="spellStart"/>
      <w:r>
        <w:t>highlights</w:t>
      </w:r>
      <w:proofErr w:type="spellEnd"/>
      <w:r>
        <w:t xml:space="preserve">, ondersteunt de speler door duidelijk aan te geven wanneer interactie mogelijk is en welke actie verwacht wordt. Het interactiesysteem bestaat uit drie hoofdonderdelen: detectie, input en uitvoering. Door deze onderdelen gescheiden te houden, blijft het systeem overzichtelijk, flexibel en makkelijk </w:t>
      </w:r>
      <w:proofErr w:type="spellStart"/>
      <w:r>
        <w:t>uitbreidbaar</w:t>
      </w:r>
      <w:proofErr w:type="spellEnd"/>
      <w:r>
        <w:t>, wat het onderhoud en toekomstige uitbreidingen vereenvoudigt.</w:t>
      </w:r>
    </w:p>
    <w:p w14:paraId="01A5747D" w14:textId="77777777" w:rsidR="00DB2E7C" w:rsidRDefault="00DB2E7C" w:rsidP="00DB2E7C">
      <w:pPr>
        <w:pStyle w:val="Kop3"/>
      </w:pPr>
      <w:r>
        <w:t>Uitsplitsing en Uitleg</w:t>
      </w:r>
    </w:p>
    <w:p w14:paraId="43729D73" w14:textId="77777777" w:rsidR="00DB2E7C" w:rsidRDefault="00DB2E7C" w:rsidP="00DB2E7C">
      <w:pPr>
        <w:pStyle w:val="Kop4"/>
      </w:pPr>
      <w:r>
        <w:t>Detectie</w:t>
      </w:r>
    </w:p>
    <w:p w14:paraId="1F0F2DE8" w14:textId="77777777" w:rsidR="00DB2E7C" w:rsidRDefault="00DB2E7C" w:rsidP="00DB2E7C">
      <w:pPr>
        <w:pStyle w:val="Normaalweb"/>
      </w:pPr>
      <w:r>
        <w:t>Het systeem gebruikt triggercolliders om te bepalen of de speler zich binnen het interactiegebied bevindt. Dit voorkomt dat de speler tegen elk object botst en maakt het voor de speler duidelijk wanneer interactie mogelijk is. Triggercolliders zijn onzichtbare gebieden die reageren op het binnenkomen van de speler, waardoor het systeem efficiënt kan detecteren zonder dat er fysieke botsingen nodig zijn. Dit verhoogt de performance en zorgt voor een vloeiende gameplay-ervaring.</w:t>
      </w:r>
    </w:p>
    <w:p w14:paraId="2460D627" w14:textId="77777777" w:rsidR="00DB2E7C" w:rsidRDefault="00DB2E7C" w:rsidP="00DB2E7C">
      <w:pPr>
        <w:pStyle w:val="Kop4"/>
      </w:pPr>
      <w:r>
        <w:t>Input</w:t>
      </w:r>
    </w:p>
    <w:p w14:paraId="32046AD7" w14:textId="77777777" w:rsidR="00DB2E7C" w:rsidRDefault="00DB2E7C" w:rsidP="00DB2E7C">
      <w:pPr>
        <w:pStyle w:val="Normaalweb"/>
      </w:pPr>
      <w:r>
        <w:t>Unity verwerkt input via het oude Input Manager-systeem of het nieuwe Input System. Het nieuwe systeem maakt gebruik van "actions" die één interactieknop kunnen koppelen aan meerdere apparaten, zoals toetsenbord, controller of touchscreen. Dit zorgt voor een toegankelijke en professionele game-ervaring. Door gebruik te maken van het nieuwe Input System kunnen ontwikkelaars eenvoudig verschillende invoerapparaten ondersteunen zonder extra code te schrijven. Dit maakt het systeem toekomstbestendig en flexibel voor verschillende platformen.</w:t>
      </w:r>
    </w:p>
    <w:p w14:paraId="6E837752" w14:textId="77777777" w:rsidR="00DB2E7C" w:rsidRDefault="00DB2E7C" w:rsidP="00DB2E7C">
      <w:pPr>
        <w:pStyle w:val="Kop4"/>
      </w:pPr>
      <w:r>
        <w:t>Uitvoering</w:t>
      </w:r>
    </w:p>
    <w:p w14:paraId="44856DFD" w14:textId="77777777" w:rsidR="00DB2E7C" w:rsidRDefault="00DB2E7C" w:rsidP="00DB2E7C">
      <w:pPr>
        <w:pStyle w:val="Normaalweb"/>
      </w:pPr>
      <w:r>
        <w:t xml:space="preserve">Wanneer de speler op de interactieknop drukt terwijl hij in de triggerzone is, wordt de bijbehorende actie uitgevoerd. Elk interactief object kan zijn eigen gedrag hebben, wat het systeem flexibel en </w:t>
      </w:r>
      <w:proofErr w:type="spellStart"/>
      <w:r>
        <w:t>uitbreidbaar</w:t>
      </w:r>
      <w:proofErr w:type="spellEnd"/>
      <w:r>
        <w:t xml:space="preserve"> maakt. Dit betekent dat ontwikkelaars eenvoudig nieuwe interacties kunnen toevoegen zonder het </w:t>
      </w:r>
      <w:proofErr w:type="spellStart"/>
      <w:r>
        <w:t>basisframework</w:t>
      </w:r>
      <w:proofErr w:type="spellEnd"/>
      <w:r>
        <w:t xml:space="preserve"> te veranderen. Bijvoorbeeld, een deur kan openen, een item kan worden opgepakt, of een dialoog kan worden gestart, afhankelijk van het object.</w:t>
      </w:r>
    </w:p>
    <w:p w14:paraId="4DD95DA6" w14:textId="77777777" w:rsidR="00DB2E7C" w:rsidRDefault="00DB2E7C" w:rsidP="00DB2E7C">
      <w:pPr>
        <w:pStyle w:val="Kop4"/>
      </w:pPr>
      <w:r>
        <w:t>Visuele Feedback</w:t>
      </w:r>
    </w:p>
    <w:p w14:paraId="26EA81DF" w14:textId="77777777" w:rsidR="00DB2E7C" w:rsidRDefault="00DB2E7C" w:rsidP="00DB2E7C">
      <w:pPr>
        <w:pStyle w:val="Normaalweb"/>
      </w:pPr>
      <w:r>
        <w:t xml:space="preserve">Visuele signalen zoals tekstmeldingen, icoontjes of </w:t>
      </w:r>
      <w:proofErr w:type="spellStart"/>
      <w:r>
        <w:t>highlights</w:t>
      </w:r>
      <w:proofErr w:type="spellEnd"/>
      <w:r>
        <w:t xml:space="preserve"> geven de speler duidelijke feedback over wanneer en hoe hij kan interacteren, wat de gebruiksvriendelijkheid verhoogt. Deze feedback kan dynamisch aangepast worden afhankelijk van de context, bijvoorbeeld </w:t>
      </w:r>
      <w:r>
        <w:lastRenderedPageBreak/>
        <w:t>door het veranderen van de kleur of het tonen van specifieke instructies. Dit helpt de speler om intuïtief te begrijpen wat er van hem verwacht wordt en verhoogt de immersie in het spel.</w:t>
      </w:r>
    </w:p>
    <w:p w14:paraId="0D851651" w14:textId="77777777" w:rsidR="00DB2E7C" w:rsidRDefault="00DB2E7C" w:rsidP="00DB2E7C">
      <w:pPr>
        <w:pStyle w:val="Kop3"/>
      </w:pPr>
      <w:r>
        <w:t xml:space="preserve">Uitbreidingen en Best </w:t>
      </w:r>
      <w:proofErr w:type="spellStart"/>
      <w:r>
        <w:t>Practices</w:t>
      </w:r>
      <w:proofErr w:type="spellEnd"/>
    </w:p>
    <w:p w14:paraId="45B5CDC9" w14:textId="77777777" w:rsidR="00DB2E7C" w:rsidRDefault="00DB2E7C" w:rsidP="00DB2E7C">
      <w:pPr>
        <w:pStyle w:val="Normaalweb"/>
      </w:pPr>
      <w:r>
        <w:t>Naast de basisfunctionaliteiten kunnen ontwikkelaars het interactiesysteem uitbreiden met extra features zoals:</w:t>
      </w:r>
    </w:p>
    <w:p w14:paraId="6AA45FE0" w14:textId="77777777" w:rsidR="00DB2E7C" w:rsidRDefault="00DB2E7C" w:rsidP="00DB2E7C">
      <w:pPr>
        <w:pStyle w:val="Normaalweb"/>
        <w:numPr>
          <w:ilvl w:val="0"/>
          <w:numId w:val="2"/>
        </w:numPr>
      </w:pPr>
      <w:r>
        <w:rPr>
          <w:rStyle w:val="Zwaar"/>
          <w:rFonts w:eastAsiaTheme="majorEastAsia"/>
        </w:rPr>
        <w:t>Contextuele interacties:</w:t>
      </w:r>
      <w:r>
        <w:t xml:space="preserve"> Afhankelijk van de situatie kunnen verschillende acties beschikbaar zijn, bijvoorbeeld een deur openen of een item bekijken.</w:t>
      </w:r>
    </w:p>
    <w:p w14:paraId="3EFEF5A2" w14:textId="77777777" w:rsidR="00DB2E7C" w:rsidRDefault="00DB2E7C" w:rsidP="00DB2E7C">
      <w:pPr>
        <w:pStyle w:val="Normaalweb"/>
        <w:numPr>
          <w:ilvl w:val="0"/>
          <w:numId w:val="2"/>
        </w:numPr>
      </w:pPr>
      <w:r>
        <w:rPr>
          <w:rStyle w:val="Zwaar"/>
          <w:rFonts w:eastAsiaTheme="majorEastAsia"/>
        </w:rPr>
        <w:t>Interactietimers:</w:t>
      </w:r>
      <w:r>
        <w:t xml:space="preserve"> Het systeem kan timers gebruiken om interacties te beperken of te vertragen, wat gameplay-elementen zoals puzzels of </w:t>
      </w:r>
      <w:proofErr w:type="spellStart"/>
      <w:r>
        <w:t>stealth</w:t>
      </w:r>
      <w:proofErr w:type="spellEnd"/>
      <w:r>
        <w:t xml:space="preserve"> kan ondersteunen.</w:t>
      </w:r>
    </w:p>
    <w:p w14:paraId="562218D9" w14:textId="77777777" w:rsidR="00DB2E7C" w:rsidRDefault="00DB2E7C" w:rsidP="00DB2E7C">
      <w:pPr>
        <w:pStyle w:val="Normaalweb"/>
        <w:numPr>
          <w:ilvl w:val="0"/>
          <w:numId w:val="2"/>
        </w:numPr>
      </w:pPr>
      <w:r>
        <w:rPr>
          <w:rStyle w:val="Zwaar"/>
          <w:rFonts w:eastAsiaTheme="majorEastAsia"/>
        </w:rPr>
        <w:t>Geluidseffecten:</w:t>
      </w:r>
      <w:r>
        <w:t xml:space="preserve"> Het toevoegen van geluiden bij interacties verhoogt de feedback en maakt de ervaring levendiger.</w:t>
      </w:r>
    </w:p>
    <w:p w14:paraId="7520243B" w14:textId="77777777" w:rsidR="00DB2E7C" w:rsidRDefault="00DB2E7C" w:rsidP="00DB2E7C">
      <w:pPr>
        <w:pStyle w:val="Normaalweb"/>
        <w:numPr>
          <w:ilvl w:val="0"/>
          <w:numId w:val="2"/>
        </w:numPr>
      </w:pPr>
      <w:r>
        <w:rPr>
          <w:rStyle w:val="Zwaar"/>
          <w:rFonts w:eastAsiaTheme="majorEastAsia"/>
        </w:rPr>
        <w:t>Animaties:</w:t>
      </w:r>
      <w:r>
        <w:t xml:space="preserve"> Interacties kunnen gepaard gaan met animaties om acties visueel aantrekkelijker te maken.</w:t>
      </w:r>
    </w:p>
    <w:p w14:paraId="6D1ADEBF" w14:textId="77777777" w:rsidR="00DB2E7C" w:rsidRDefault="00DB2E7C" w:rsidP="00DB2E7C">
      <w:pPr>
        <w:pStyle w:val="Normaalweb"/>
      </w:pPr>
      <w:r>
        <w:t>Door deze uitbreidingen blijft het systeem niet alleen functioneel, maar ook aantrekkelijk en meeslepend voor spelers.</w:t>
      </w:r>
    </w:p>
    <w:p w14:paraId="3AE03435" w14:textId="77777777" w:rsidR="00DB2E7C" w:rsidRDefault="00DB2E7C" w:rsidP="00DB2E7C">
      <w:pPr>
        <w:pStyle w:val="Kop3"/>
      </w:pPr>
      <w:r>
        <w:t>Conclusie</w:t>
      </w:r>
    </w:p>
    <w:p w14:paraId="463FA19B" w14:textId="77777777" w:rsidR="00DB2E7C" w:rsidRDefault="00DB2E7C" w:rsidP="00DB2E7C">
      <w:pPr>
        <w:pStyle w:val="Normaalweb"/>
      </w:pPr>
      <w:r>
        <w:t xml:space="preserve">Een goed opgezet interactiesysteem in Unity is cruciaal voor een intuïtieve en plezierige spelervaring. Door gebruik te maken van triggercolliders voor detectie, een flexibel input systeem en duidelijke visuele feedback, kunnen ontwikkelaars een robuust en </w:t>
      </w:r>
      <w:proofErr w:type="spellStart"/>
      <w:r>
        <w:t>uitbreidbaar</w:t>
      </w:r>
      <w:proofErr w:type="spellEnd"/>
      <w:r>
        <w:t xml:space="preserve"> </w:t>
      </w:r>
      <w:proofErr w:type="spellStart"/>
      <w:r>
        <w:t>framework</w:t>
      </w:r>
      <w:proofErr w:type="spellEnd"/>
      <w:r>
        <w:t xml:space="preserve"> creëren. Dit maakt het mogelijk om complexe interacties te implementeren zonder de basiscode te verstoren, wat onderhoud en toekomstige uitbreidingen vereenvoudigt. Het resultaat is een spel dat spelers op een natuurlijke en begrijpelijke manier uitnodigt om te interacteren met de spelwereld.</w:t>
      </w:r>
    </w:p>
    <w:p w14:paraId="2FFBDD60" w14:textId="77777777" w:rsidR="003C7EEA" w:rsidRPr="00DB2E7C" w:rsidRDefault="003C7EEA" w:rsidP="00DB2E7C"/>
    <w:sectPr w:rsidR="003C7EEA" w:rsidRPr="00DB2E7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24B13"/>
    <w:multiLevelType w:val="multilevel"/>
    <w:tmpl w:val="A3300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566D96"/>
    <w:multiLevelType w:val="multilevel"/>
    <w:tmpl w:val="CF98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69718">
    <w:abstractNumId w:val="0"/>
  </w:num>
  <w:num w:numId="2" w16cid:durableId="18876431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D89"/>
    <w:rsid w:val="00053D89"/>
    <w:rsid w:val="00136419"/>
    <w:rsid w:val="001C3983"/>
    <w:rsid w:val="003C0CD1"/>
    <w:rsid w:val="003C7EEA"/>
    <w:rsid w:val="007C65AE"/>
    <w:rsid w:val="00B2395E"/>
    <w:rsid w:val="00C17AF4"/>
    <w:rsid w:val="00D1567E"/>
    <w:rsid w:val="00DB2E7C"/>
    <w:rsid w:val="00E00AF3"/>
    <w:rsid w:val="00F3437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59783"/>
  <w15:chartTrackingRefBased/>
  <w15:docId w15:val="{2F8B86A0-EE59-B04B-9822-A2B915B78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53D89"/>
    <w:pPr>
      <w:spacing w:after="0" w:line="240" w:lineRule="auto"/>
    </w:pPr>
    <w:rPr>
      <w:kern w:val="0"/>
      <w:sz w:val="26"/>
      <w:szCs w:val="26"/>
      <w14:ligatures w14:val="none"/>
    </w:rPr>
  </w:style>
  <w:style w:type="paragraph" w:styleId="Kop1">
    <w:name w:val="heading 1"/>
    <w:basedOn w:val="Standaard"/>
    <w:next w:val="Standaard"/>
    <w:link w:val="Kop1Char"/>
    <w:uiPriority w:val="9"/>
    <w:qFormat/>
    <w:rsid w:val="00053D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53D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53D8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53D8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53D8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53D89"/>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53D89"/>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53D89"/>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53D89"/>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53D8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53D8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53D8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53D8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53D8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53D8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53D8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53D8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53D89"/>
    <w:rPr>
      <w:rFonts w:eastAsiaTheme="majorEastAsia" w:cstheme="majorBidi"/>
      <w:color w:val="272727" w:themeColor="text1" w:themeTint="D8"/>
    </w:rPr>
  </w:style>
  <w:style w:type="paragraph" w:styleId="Titel">
    <w:name w:val="Title"/>
    <w:basedOn w:val="Standaard"/>
    <w:next w:val="Standaard"/>
    <w:link w:val="TitelChar"/>
    <w:uiPriority w:val="10"/>
    <w:qFormat/>
    <w:rsid w:val="00053D89"/>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53D8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53D8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53D8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53D8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53D89"/>
    <w:rPr>
      <w:i/>
      <w:iCs/>
      <w:color w:val="404040" w:themeColor="text1" w:themeTint="BF"/>
    </w:rPr>
  </w:style>
  <w:style w:type="paragraph" w:styleId="Lijstalinea">
    <w:name w:val="List Paragraph"/>
    <w:basedOn w:val="Standaard"/>
    <w:uiPriority w:val="34"/>
    <w:qFormat/>
    <w:rsid w:val="00053D89"/>
    <w:pPr>
      <w:ind w:left="720"/>
      <w:contextualSpacing/>
    </w:pPr>
  </w:style>
  <w:style w:type="character" w:styleId="Intensievebenadrukking">
    <w:name w:val="Intense Emphasis"/>
    <w:basedOn w:val="Standaardalinea-lettertype"/>
    <w:uiPriority w:val="21"/>
    <w:qFormat/>
    <w:rsid w:val="00053D89"/>
    <w:rPr>
      <w:i/>
      <w:iCs/>
      <w:color w:val="0F4761" w:themeColor="accent1" w:themeShade="BF"/>
    </w:rPr>
  </w:style>
  <w:style w:type="paragraph" w:styleId="Duidelijkcitaat">
    <w:name w:val="Intense Quote"/>
    <w:basedOn w:val="Standaard"/>
    <w:next w:val="Standaard"/>
    <w:link w:val="DuidelijkcitaatChar"/>
    <w:uiPriority w:val="30"/>
    <w:qFormat/>
    <w:rsid w:val="00053D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53D89"/>
    <w:rPr>
      <w:i/>
      <w:iCs/>
      <w:color w:val="0F4761" w:themeColor="accent1" w:themeShade="BF"/>
    </w:rPr>
  </w:style>
  <w:style w:type="character" w:styleId="Intensieveverwijzing">
    <w:name w:val="Intense Reference"/>
    <w:basedOn w:val="Standaardalinea-lettertype"/>
    <w:uiPriority w:val="32"/>
    <w:qFormat/>
    <w:rsid w:val="00053D89"/>
    <w:rPr>
      <w:b/>
      <w:bCs/>
      <w:smallCaps/>
      <w:color w:val="0F4761" w:themeColor="accent1" w:themeShade="BF"/>
      <w:spacing w:val="5"/>
    </w:rPr>
  </w:style>
  <w:style w:type="paragraph" w:styleId="Geenafstand">
    <w:name w:val="No Spacing"/>
    <w:uiPriority w:val="1"/>
    <w:qFormat/>
    <w:rsid w:val="00053D89"/>
    <w:pPr>
      <w:spacing w:after="0" w:line="240" w:lineRule="auto"/>
    </w:pPr>
    <w:rPr>
      <w:kern w:val="0"/>
      <w14:ligatures w14:val="none"/>
    </w:rPr>
  </w:style>
  <w:style w:type="paragraph" w:styleId="Normaalweb">
    <w:name w:val="Normal (Web)"/>
    <w:basedOn w:val="Standaard"/>
    <w:uiPriority w:val="99"/>
    <w:semiHidden/>
    <w:unhideWhenUsed/>
    <w:rsid w:val="00DB2E7C"/>
    <w:pPr>
      <w:spacing w:before="100" w:beforeAutospacing="1" w:after="100" w:afterAutospacing="1"/>
    </w:pPr>
    <w:rPr>
      <w:rFonts w:ascii="Times New Roman" w:eastAsia="Times New Roman" w:hAnsi="Times New Roman" w:cs="Times New Roman"/>
      <w:sz w:val="24"/>
      <w:szCs w:val="24"/>
      <w:lang w:eastAsia="nl-NL"/>
    </w:rPr>
  </w:style>
  <w:style w:type="character" w:styleId="Zwaar">
    <w:name w:val="Strong"/>
    <w:basedOn w:val="Standaardalinea-lettertype"/>
    <w:uiPriority w:val="22"/>
    <w:qFormat/>
    <w:rsid w:val="00DB2E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670</Words>
  <Characters>3688</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Jasper Hordijk</dc:creator>
  <cp:keywords/>
  <dc:description/>
  <cp:lastModifiedBy>Jasper Hordijk</cp:lastModifiedBy>
  <cp:revision>2</cp:revision>
  <dcterms:created xsi:type="dcterms:W3CDTF">2026-01-26T20:41:00Z</dcterms:created>
  <dcterms:modified xsi:type="dcterms:W3CDTF">2026-02-01T22:43:00Z</dcterms:modified>
</cp:coreProperties>
</file>