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itrola Ride Backend Reference</w:t>
      </w:r>
    </w:p>
    <w:p>
      <w:r>
        <w:t>Project: itrola Ride Backend</w:t>
      </w:r>
    </w:p>
    <w:p>
      <w:r>
        <w:t>Purpose: FastAPI backend for rider and driver auth, trip lifecycle, payments, uploads, and admin actions.</w:t>
      </w:r>
    </w:p>
    <w:p>
      <w:r>
        <w:t>Payment loop: POST /trips/{trip_id}/pay initiates a Paystack MoMo charge by posting a mobile_money object with provider + phone; backend stores payment_reference and payment_status=pending.</w:t>
      </w:r>
    </w:p>
    <w:p>
      <w:r>
        <w:t>Webhook: POST /webhooks/paystack verifies x-paystack-signature header against raw request bytes and updates payment_status to paid or failed based on charge.success or charge.failed reference matching.</w:t>
      </w:r>
    </w:p>
    <w:p>
      <w:r>
        <w:t>Important constraint: the backend does not create a rider-side approval screen or Push notification. The rider MoMo approval prompt is provider-driven and must be surfaced by the mobile/Expo client and/or real Paystack notification flow.</w:t>
      </w:r>
    </w:p>
    <w:p>
      <w:r>
        <w:t>Auth: JWT bearer auth via HTTPBearer(). The GET /trips/{trip_id} endpoint requires a valid Authorization: Bearer &lt;jwt&gt; token.</w:t>
      </w:r>
    </w:p>
    <w:p>
      <w:r>
        <w:t>Environment: .env file is loaded from repo root through load_dotenv(dotenv_path=Path(__file__).resolve().parents[2] / ".env").</w:t>
      </w:r>
    </w:p>
    <w:p>
      <w:r>
        <w:t>Production-readiness boundary: A real Paystack test/live key, a public webhook URL, and a rider app notification/approval UX are required before the loop can be called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