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BD35" w14:textId="733EEED5" w:rsidR="002E39C3" w:rsidRPr="00F2681F" w:rsidRDefault="002E39C3" w:rsidP="00F2681F">
      <w:pPr>
        <w:spacing w:after="0" w:line="240" w:lineRule="exact"/>
        <w:jc w:val="center"/>
        <w:rPr>
          <w:rFonts w:ascii="Arial" w:hAnsi="Arial" w:cs="Arial"/>
          <w:b/>
          <w:bCs/>
          <w:color w:val="000000"/>
        </w:rPr>
      </w:pPr>
      <w:bookmarkStart w:id="0" w:name="_Hlk135224423"/>
      <w:bookmarkEnd w:id="0"/>
      <w:r w:rsidRPr="00F2681F">
        <w:rPr>
          <w:rFonts w:ascii="Arial" w:hAnsi="Arial" w:cs="Arial"/>
          <w:b/>
          <w:bCs/>
          <w:color w:val="000000"/>
        </w:rPr>
        <w:t>The Lasting-Change Study</w:t>
      </w:r>
    </w:p>
    <w:p w14:paraId="23FCE27F" w14:textId="2F95CE6B" w:rsidR="00666B50" w:rsidRPr="00F2681F" w:rsidRDefault="00666B50" w:rsidP="00EE2436">
      <w:pPr>
        <w:spacing w:after="0" w:line="240" w:lineRule="exact"/>
        <w:rPr>
          <w:rFonts w:ascii="Arial" w:hAnsi="Arial" w:cs="Arial"/>
          <w:b/>
          <w:bCs/>
          <w:color w:val="000000"/>
        </w:rPr>
      </w:pPr>
      <w:r w:rsidRPr="00F2681F">
        <w:rPr>
          <w:rFonts w:ascii="Arial" w:hAnsi="Arial" w:cs="Arial"/>
          <w:b/>
          <w:bCs/>
          <w:color w:val="000000"/>
        </w:rPr>
        <w:t xml:space="preserve">RESEARCH STRATEGY </w:t>
      </w:r>
    </w:p>
    <w:p w14:paraId="26E8F9CE" w14:textId="4C129DA8" w:rsidR="00D50B64" w:rsidRPr="00C21011" w:rsidRDefault="00C21011" w:rsidP="00C21011">
      <w:pPr>
        <w:pStyle w:val="NormalWeb"/>
        <w:spacing w:before="0" w:beforeAutospacing="0" w:after="0" w:afterAutospacing="0" w:line="240" w:lineRule="exact"/>
        <w:jc w:val="both"/>
        <w:rPr>
          <w:rFonts w:ascii="Arial" w:hAnsi="Arial" w:cs="Arial"/>
          <w:b/>
          <w:bCs/>
          <w:color w:val="000000"/>
          <w:sz w:val="22"/>
          <w:szCs w:val="22"/>
        </w:rPr>
      </w:pPr>
      <w:r w:rsidRPr="00F2681F">
        <w:rPr>
          <w:rFonts w:ascii="Arial" w:hAnsi="Arial" w:cs="Arial"/>
          <w:b/>
          <w:bCs/>
          <w:color w:val="000000"/>
          <w:sz w:val="22"/>
          <w:szCs w:val="22"/>
        </w:rPr>
        <w:t xml:space="preserve">3. Approach </w:t>
      </w:r>
    </w:p>
    <w:p w14:paraId="450248FA" w14:textId="77777777" w:rsidR="004B5C84" w:rsidRDefault="00EB052D" w:rsidP="006B4A67">
      <w:pPr>
        <w:pStyle w:val="NormalWeb"/>
        <w:spacing w:before="0" w:beforeAutospacing="0" w:after="160" w:afterAutospacing="0" w:line="240" w:lineRule="exact"/>
        <w:jc w:val="both"/>
        <w:rPr>
          <w:rFonts w:ascii="Arial" w:hAnsi="Arial" w:cs="Arial"/>
          <w:color w:val="000000"/>
          <w:sz w:val="22"/>
          <w:szCs w:val="22"/>
        </w:rPr>
      </w:pPr>
      <w:bookmarkStart w:id="1" w:name="_Hlk135414672"/>
      <w:r>
        <w:rPr>
          <w:rFonts w:ascii="Arial" w:hAnsi="Arial" w:cs="Arial"/>
          <w:color w:val="000000"/>
          <w:sz w:val="22"/>
          <w:szCs w:val="22"/>
        </w:rPr>
        <w:t xml:space="preserve">We </w:t>
      </w:r>
      <w:r w:rsidR="00CD693C" w:rsidRPr="00F2681F">
        <w:rPr>
          <w:rFonts w:ascii="Arial" w:hAnsi="Arial" w:cs="Arial"/>
          <w:color w:val="000000"/>
          <w:sz w:val="22"/>
          <w:szCs w:val="22"/>
        </w:rPr>
        <w:t xml:space="preserve">have obtained a unique, </w:t>
      </w:r>
      <w:r w:rsidR="00CD693C" w:rsidRPr="00F2681F">
        <w:rPr>
          <w:rFonts w:ascii="Arial" w:hAnsi="Arial" w:cs="Arial"/>
          <w:i/>
          <w:iCs/>
          <w:color w:val="000000"/>
          <w:sz w:val="22"/>
          <w:szCs w:val="22"/>
        </w:rPr>
        <w:t xml:space="preserve">one-of-a-kind opportunity </w:t>
      </w:r>
      <w:r w:rsidR="00CD693C" w:rsidRPr="00F2681F">
        <w:rPr>
          <w:rFonts w:ascii="Arial" w:hAnsi="Arial" w:cs="Arial"/>
          <w:color w:val="000000"/>
          <w:sz w:val="22"/>
          <w:szCs w:val="22"/>
        </w:rPr>
        <w:t xml:space="preserve">to assess the long-term effects of Tony Robbins’ “Date </w:t>
      </w:r>
      <w:proofErr w:type="gramStart"/>
      <w:r w:rsidR="00CD693C" w:rsidRPr="00F2681F">
        <w:rPr>
          <w:rFonts w:ascii="Arial" w:hAnsi="Arial" w:cs="Arial"/>
          <w:color w:val="000000"/>
          <w:sz w:val="22"/>
          <w:szCs w:val="22"/>
        </w:rPr>
        <w:t>With</w:t>
      </w:r>
      <w:proofErr w:type="gramEnd"/>
      <w:r w:rsidR="00CD693C" w:rsidRPr="00F2681F">
        <w:rPr>
          <w:rFonts w:ascii="Arial" w:hAnsi="Arial" w:cs="Arial"/>
          <w:color w:val="000000"/>
          <w:sz w:val="22"/>
          <w:szCs w:val="22"/>
        </w:rPr>
        <w:t xml:space="preserve"> Destiny” (DWD) mind-body intervention</w:t>
      </w:r>
      <w:r w:rsidR="00BA5924" w:rsidRPr="00F2681F">
        <w:rPr>
          <w:rFonts w:ascii="Arial" w:hAnsi="Arial" w:cs="Arial"/>
          <w:color w:val="000000"/>
          <w:sz w:val="22"/>
          <w:szCs w:val="22"/>
        </w:rPr>
        <w:t xml:space="preserve">. </w:t>
      </w:r>
      <w:bookmarkEnd w:id="1"/>
      <w:r w:rsidR="00BA5924" w:rsidRPr="00F2681F">
        <w:rPr>
          <w:rFonts w:ascii="Arial" w:hAnsi="Arial" w:cs="Arial"/>
          <w:color w:val="000000"/>
          <w:sz w:val="22"/>
          <w:szCs w:val="22"/>
        </w:rPr>
        <w:t xml:space="preserve">Over the last 40 years, millions of people have attended DWD, the largest immersive virtual mind-body intervention of its kind. </w:t>
      </w:r>
      <w:r w:rsidR="004113C6" w:rsidRPr="00F2681F">
        <w:rPr>
          <w:rFonts w:ascii="Arial" w:hAnsi="Arial" w:cs="Arial"/>
          <w:color w:val="000000"/>
          <w:sz w:val="22"/>
          <w:szCs w:val="22"/>
        </w:rPr>
        <w:t xml:space="preserve">A preliminary pilot </w:t>
      </w:r>
      <w:bookmarkStart w:id="2" w:name="_Hlk135414728"/>
      <w:r w:rsidR="004113C6" w:rsidRPr="00F2681F">
        <w:rPr>
          <w:rFonts w:ascii="Arial" w:hAnsi="Arial" w:cs="Arial"/>
          <w:color w:val="000000"/>
          <w:sz w:val="22"/>
          <w:szCs w:val="22"/>
        </w:rPr>
        <w:t xml:space="preserve">study </w:t>
      </w:r>
      <w:r w:rsidR="001657A6" w:rsidRPr="00F2681F">
        <w:rPr>
          <w:rFonts w:ascii="Arial" w:hAnsi="Arial" w:cs="Arial"/>
          <w:color w:val="000000"/>
          <w:sz w:val="22"/>
          <w:szCs w:val="22"/>
        </w:rPr>
        <w:t>conducted</w:t>
      </w:r>
      <w:r w:rsidR="00A24C7C" w:rsidRPr="00F2681F">
        <w:rPr>
          <w:rFonts w:ascii="Arial" w:hAnsi="Arial" w:cs="Arial"/>
          <w:color w:val="000000"/>
          <w:sz w:val="22"/>
          <w:szCs w:val="22"/>
        </w:rPr>
        <w:t xml:space="preserve"> </w:t>
      </w:r>
      <w:r w:rsidR="004113C6" w:rsidRPr="00F2681F">
        <w:rPr>
          <w:rFonts w:ascii="Arial" w:hAnsi="Arial" w:cs="Arial"/>
          <w:color w:val="000000"/>
          <w:sz w:val="22"/>
          <w:szCs w:val="22"/>
        </w:rPr>
        <w:t>by our group</w:t>
      </w:r>
      <w:sdt>
        <w:sdtPr>
          <w:rPr>
            <w:rFonts w:ascii="Arial" w:hAnsi="Arial" w:cs="Arial"/>
            <w:color w:val="000000"/>
            <w:sz w:val="22"/>
            <w:szCs w:val="22"/>
          </w:rPr>
          <w:id w:val="-790353848"/>
          <w:citation/>
        </w:sdtPr>
        <w:sdtContent>
          <w:r w:rsidR="005B5A50" w:rsidRPr="00F2681F">
            <w:rPr>
              <w:rFonts w:ascii="Arial" w:hAnsi="Arial" w:cs="Arial"/>
              <w:color w:val="000000"/>
              <w:sz w:val="22"/>
              <w:szCs w:val="22"/>
            </w:rPr>
            <w:fldChar w:fldCharType="begin"/>
          </w:r>
          <w:r w:rsidR="005B5A50" w:rsidRPr="00F2681F">
            <w:rPr>
              <w:rFonts w:ascii="Arial" w:hAnsi="Arial" w:cs="Arial"/>
              <w:color w:val="000000"/>
              <w:sz w:val="22"/>
              <w:szCs w:val="22"/>
            </w:rPr>
            <w:instrText xml:space="preserve"> CITATION Gan22 \l 1033 </w:instrText>
          </w:r>
          <w:r w:rsidR="005B5A50" w:rsidRPr="00F2681F">
            <w:rPr>
              <w:rFonts w:ascii="Arial" w:hAnsi="Arial" w:cs="Arial"/>
              <w:color w:val="000000"/>
              <w:sz w:val="22"/>
              <w:szCs w:val="22"/>
            </w:rPr>
            <w:fldChar w:fldCharType="separate"/>
          </w:r>
          <w:r w:rsidR="00841199">
            <w:rPr>
              <w:rFonts w:ascii="Arial" w:hAnsi="Arial" w:cs="Arial"/>
              <w:noProof/>
              <w:color w:val="000000"/>
              <w:sz w:val="22"/>
              <w:szCs w:val="22"/>
            </w:rPr>
            <w:t xml:space="preserve"> </w:t>
          </w:r>
          <w:r w:rsidR="00841199" w:rsidRPr="00841199">
            <w:rPr>
              <w:rFonts w:ascii="Arial" w:hAnsi="Arial" w:cs="Arial"/>
              <w:noProof/>
              <w:color w:val="000000"/>
              <w:sz w:val="22"/>
              <w:szCs w:val="22"/>
            </w:rPr>
            <w:t>[11]</w:t>
          </w:r>
          <w:r w:rsidR="005B5A50" w:rsidRPr="00F2681F">
            <w:rPr>
              <w:rFonts w:ascii="Arial" w:hAnsi="Arial" w:cs="Arial"/>
              <w:color w:val="000000"/>
              <w:sz w:val="22"/>
              <w:szCs w:val="22"/>
            </w:rPr>
            <w:fldChar w:fldCharType="end"/>
          </w:r>
        </w:sdtContent>
      </w:sdt>
      <w:r w:rsidR="00F63B6D" w:rsidRPr="00F2681F">
        <w:rPr>
          <w:rFonts w:ascii="Arial" w:hAnsi="Arial" w:cs="Arial"/>
          <w:color w:val="000000"/>
          <w:sz w:val="22"/>
          <w:szCs w:val="22"/>
        </w:rPr>
        <w:t xml:space="preserve"> </w:t>
      </w:r>
      <w:r w:rsidR="004113C6" w:rsidRPr="00F2681F">
        <w:rPr>
          <w:rFonts w:ascii="Arial" w:hAnsi="Arial" w:cs="Arial"/>
          <w:color w:val="000000"/>
          <w:sz w:val="22"/>
          <w:szCs w:val="22"/>
        </w:rPr>
        <w:t xml:space="preserve">demonstrated a significant reduction in depression severity and perceived stress after </w:t>
      </w:r>
      <w:commentRangeStart w:id="3"/>
      <w:r w:rsidR="004113C6" w:rsidRPr="00F2681F">
        <w:rPr>
          <w:rFonts w:ascii="Arial" w:hAnsi="Arial" w:cs="Arial"/>
          <w:color w:val="000000"/>
          <w:sz w:val="22"/>
          <w:szCs w:val="22"/>
        </w:rPr>
        <w:t>DWD</w:t>
      </w:r>
      <w:commentRangeEnd w:id="3"/>
      <w:r w:rsidR="00633F7E">
        <w:rPr>
          <w:rStyle w:val="CommentReference"/>
          <w:rFonts w:asciiTheme="minorHAnsi" w:eastAsiaTheme="minorEastAsia" w:hAnsiTheme="minorHAnsi" w:cstheme="minorBidi"/>
          <w:lang w:eastAsia="ko-KR" w:bidi="ar-SA"/>
        </w:rPr>
        <w:commentReference w:id="3"/>
      </w:r>
      <w:r w:rsidR="004113C6" w:rsidRPr="00F2681F">
        <w:rPr>
          <w:rFonts w:ascii="Arial" w:hAnsi="Arial" w:cs="Arial"/>
          <w:color w:val="000000"/>
          <w:sz w:val="22"/>
          <w:szCs w:val="22"/>
        </w:rPr>
        <w:t>, in addition to meaningful improvements in physical functioning, anxiety, loneliness, and dysfunctional beliefs</w:t>
      </w:r>
      <w:r w:rsidR="00A24C7C" w:rsidRPr="00F2681F">
        <w:rPr>
          <w:rFonts w:ascii="Arial" w:hAnsi="Arial" w:cs="Arial"/>
          <w:color w:val="000000"/>
          <w:sz w:val="22"/>
          <w:szCs w:val="22"/>
        </w:rPr>
        <w:t xml:space="preserve"> </w:t>
      </w:r>
      <w:r w:rsidR="00BA5924" w:rsidRPr="00F2681F">
        <w:rPr>
          <w:rFonts w:ascii="Arial" w:hAnsi="Arial" w:cs="Arial"/>
          <w:color w:val="000000"/>
          <w:sz w:val="22"/>
          <w:szCs w:val="22"/>
        </w:rPr>
        <w:t>of</w:t>
      </w:r>
      <w:r w:rsidR="00485378" w:rsidRPr="00F2681F">
        <w:rPr>
          <w:rFonts w:ascii="Arial" w:hAnsi="Arial" w:cs="Arial"/>
          <w:color w:val="000000"/>
          <w:sz w:val="22"/>
          <w:szCs w:val="22"/>
        </w:rPr>
        <w:t xml:space="preserve"> </w:t>
      </w:r>
      <w:r w:rsidR="00F33BBC" w:rsidRPr="00F2681F">
        <w:rPr>
          <w:rFonts w:ascii="Arial" w:hAnsi="Arial" w:cs="Arial"/>
          <w:color w:val="000000"/>
          <w:sz w:val="22"/>
          <w:szCs w:val="22"/>
        </w:rPr>
        <w:t xml:space="preserve">15–80% in the intervention group vs. 0–34% in the control group </w:t>
      </w:r>
      <w:r w:rsidR="00485378" w:rsidRPr="00F2681F">
        <w:rPr>
          <w:rFonts w:ascii="Arial" w:hAnsi="Arial" w:cs="Arial"/>
          <w:color w:val="000000"/>
          <w:sz w:val="22"/>
          <w:szCs w:val="22"/>
        </w:rPr>
        <w:t>(</w:t>
      </w:r>
      <w:proofErr w:type="spellStart"/>
      <w:r w:rsidR="00F33BBC" w:rsidRPr="00952F55">
        <w:rPr>
          <w:rFonts w:ascii="Arial" w:hAnsi="Arial" w:cs="Arial"/>
          <w:i/>
          <w:iCs/>
          <w:color w:val="000000"/>
          <w:sz w:val="22"/>
          <w:szCs w:val="22"/>
        </w:rPr>
        <w:t>p</w:t>
      </w:r>
      <w:r w:rsidR="00952F55">
        <w:rPr>
          <w:rFonts w:ascii="Arial" w:hAnsi="Arial" w:cs="Arial"/>
          <w:color w:val="000000"/>
          <w:sz w:val="22"/>
          <w:szCs w:val="22"/>
        </w:rPr>
        <w:t>s</w:t>
      </w:r>
      <w:proofErr w:type="spellEnd"/>
      <w:r w:rsidR="00F33BBC" w:rsidRPr="00F2681F">
        <w:rPr>
          <w:rFonts w:ascii="Arial" w:hAnsi="Arial" w:cs="Arial"/>
          <w:color w:val="000000"/>
          <w:sz w:val="22"/>
          <w:szCs w:val="22"/>
        </w:rPr>
        <w:t xml:space="preserve"> &lt; 0.05</w:t>
      </w:r>
      <w:r w:rsidR="00F63B6D" w:rsidRPr="00F2681F">
        <w:rPr>
          <w:rFonts w:ascii="Arial" w:hAnsi="Arial" w:cs="Arial"/>
          <w:color w:val="000000"/>
          <w:sz w:val="22"/>
          <w:szCs w:val="22"/>
        </w:rPr>
        <w:t>)</w:t>
      </w:r>
      <w:r w:rsidR="00F33BBC" w:rsidRPr="00F2681F">
        <w:rPr>
          <w:rFonts w:ascii="Arial" w:hAnsi="Arial" w:cs="Arial"/>
          <w:color w:val="000000"/>
          <w:sz w:val="22"/>
          <w:szCs w:val="22"/>
        </w:rPr>
        <w:t>.</w:t>
      </w:r>
      <w:r w:rsidR="00485378" w:rsidRPr="00F2681F">
        <w:rPr>
          <w:rFonts w:ascii="Arial" w:hAnsi="Arial" w:cs="Arial"/>
          <w:color w:val="000000"/>
          <w:sz w:val="22"/>
          <w:szCs w:val="22"/>
        </w:rPr>
        <w:t xml:space="preserve"> </w:t>
      </w:r>
      <w:bookmarkEnd w:id="2"/>
      <w:r w:rsidR="004113C6" w:rsidRPr="00F2681F">
        <w:rPr>
          <w:rFonts w:ascii="Arial" w:hAnsi="Arial" w:cs="Arial"/>
          <w:color w:val="000000"/>
          <w:sz w:val="22"/>
          <w:szCs w:val="22"/>
        </w:rPr>
        <w:t>In continuation of this work</w:t>
      </w:r>
      <w:r w:rsidR="00FB5F1D" w:rsidRPr="00F2681F">
        <w:rPr>
          <w:rFonts w:ascii="Arial" w:hAnsi="Arial" w:cs="Arial"/>
          <w:color w:val="000000"/>
          <w:sz w:val="22"/>
          <w:szCs w:val="22"/>
        </w:rPr>
        <w:t>,</w:t>
      </w:r>
      <w:r w:rsidR="00485378" w:rsidRPr="00F2681F">
        <w:rPr>
          <w:rFonts w:ascii="Arial" w:hAnsi="Arial" w:cs="Arial"/>
          <w:color w:val="000000"/>
          <w:sz w:val="22"/>
          <w:szCs w:val="22"/>
        </w:rPr>
        <w:t xml:space="preserve"> </w:t>
      </w:r>
      <w:r w:rsidR="00B909D0" w:rsidRPr="00F2681F">
        <w:rPr>
          <w:rFonts w:ascii="Arial" w:hAnsi="Arial" w:cs="Arial"/>
          <w:color w:val="000000"/>
          <w:sz w:val="22"/>
          <w:szCs w:val="22"/>
        </w:rPr>
        <w:t xml:space="preserve">we </w:t>
      </w:r>
      <w:r w:rsidR="00EA0CDB" w:rsidRPr="00F2681F">
        <w:rPr>
          <w:rFonts w:ascii="Arial" w:hAnsi="Arial" w:cs="Arial"/>
          <w:color w:val="000000"/>
          <w:sz w:val="22"/>
          <w:szCs w:val="22"/>
        </w:rPr>
        <w:t xml:space="preserve">have </w:t>
      </w:r>
      <w:r w:rsidR="00D46983" w:rsidRPr="00F2681F">
        <w:rPr>
          <w:rFonts w:ascii="Arial" w:hAnsi="Arial" w:cs="Arial"/>
          <w:color w:val="000000"/>
          <w:sz w:val="22"/>
          <w:szCs w:val="22"/>
        </w:rPr>
        <w:t>longitudinally</w:t>
      </w:r>
      <w:r w:rsidR="0001788C" w:rsidRPr="00F2681F">
        <w:rPr>
          <w:rFonts w:ascii="Arial" w:hAnsi="Arial" w:cs="Arial"/>
          <w:color w:val="000000"/>
          <w:sz w:val="22"/>
          <w:szCs w:val="22"/>
        </w:rPr>
        <w:t xml:space="preserve"> </w:t>
      </w:r>
      <w:r w:rsidR="00B909D0" w:rsidRPr="00F2681F">
        <w:rPr>
          <w:rFonts w:ascii="Arial" w:hAnsi="Arial" w:cs="Arial"/>
          <w:color w:val="000000"/>
          <w:sz w:val="22"/>
          <w:szCs w:val="22"/>
        </w:rPr>
        <w:t>collected</w:t>
      </w:r>
      <w:r w:rsidR="008F5B23" w:rsidRPr="00F2681F">
        <w:rPr>
          <w:rFonts w:ascii="Arial" w:hAnsi="Arial" w:cs="Arial"/>
          <w:color w:val="000000"/>
          <w:sz w:val="22"/>
          <w:szCs w:val="22"/>
        </w:rPr>
        <w:t xml:space="preserve"> </w:t>
      </w:r>
      <w:r w:rsidR="00297F85" w:rsidRPr="00F2681F">
        <w:rPr>
          <w:rFonts w:ascii="Arial" w:hAnsi="Arial" w:cs="Arial"/>
          <w:color w:val="000000"/>
          <w:sz w:val="22"/>
          <w:szCs w:val="22"/>
        </w:rPr>
        <w:t xml:space="preserve">data from </w:t>
      </w:r>
      <w:r w:rsidR="00157282">
        <w:rPr>
          <w:rFonts w:ascii="Arial" w:hAnsi="Arial" w:cs="Arial"/>
          <w:color w:val="000000"/>
          <w:sz w:val="22"/>
          <w:szCs w:val="22"/>
        </w:rPr>
        <w:t>727</w:t>
      </w:r>
      <w:r w:rsidR="00297F85" w:rsidRPr="00F2681F">
        <w:rPr>
          <w:rFonts w:ascii="Arial" w:hAnsi="Arial" w:cs="Arial"/>
          <w:color w:val="000000"/>
          <w:sz w:val="22"/>
          <w:szCs w:val="22"/>
        </w:rPr>
        <w:t xml:space="preserve"> </w:t>
      </w:r>
      <w:r w:rsidR="0010187C" w:rsidRPr="00F2681F">
        <w:rPr>
          <w:rFonts w:ascii="Arial" w:hAnsi="Arial" w:cs="Arial"/>
          <w:color w:val="000000"/>
          <w:sz w:val="22"/>
          <w:szCs w:val="22"/>
        </w:rPr>
        <w:t xml:space="preserve">participants </w:t>
      </w:r>
      <w:bookmarkStart w:id="4" w:name="_Hlk135415295"/>
      <w:r w:rsidR="0010187C" w:rsidRPr="00F2681F">
        <w:rPr>
          <w:rFonts w:ascii="Arial" w:hAnsi="Arial" w:cs="Arial"/>
          <w:color w:val="000000"/>
          <w:sz w:val="22"/>
          <w:szCs w:val="22"/>
        </w:rPr>
        <w:t xml:space="preserve">in the US </w:t>
      </w:r>
      <w:r w:rsidR="00297F85" w:rsidRPr="00F2681F">
        <w:rPr>
          <w:rFonts w:ascii="Arial" w:hAnsi="Arial" w:cs="Arial"/>
          <w:color w:val="000000"/>
          <w:sz w:val="22"/>
          <w:szCs w:val="22"/>
        </w:rPr>
        <w:t xml:space="preserve">attending </w:t>
      </w:r>
      <w:r w:rsidR="0001788C" w:rsidRPr="00F2681F">
        <w:rPr>
          <w:rFonts w:ascii="Arial" w:hAnsi="Arial" w:cs="Arial"/>
          <w:color w:val="000000"/>
          <w:sz w:val="22"/>
          <w:szCs w:val="22"/>
        </w:rPr>
        <w:t xml:space="preserve">the </w:t>
      </w:r>
      <w:r w:rsidR="00B37A2D" w:rsidRPr="00F2681F">
        <w:rPr>
          <w:rFonts w:ascii="Arial" w:hAnsi="Arial" w:cs="Arial"/>
          <w:color w:val="000000"/>
          <w:sz w:val="22"/>
          <w:szCs w:val="22"/>
        </w:rPr>
        <w:t xml:space="preserve">virtual DWD </w:t>
      </w:r>
      <w:r w:rsidR="0010187C" w:rsidRPr="00F2681F">
        <w:rPr>
          <w:rFonts w:ascii="Arial" w:hAnsi="Arial" w:cs="Arial"/>
          <w:color w:val="000000"/>
          <w:sz w:val="22"/>
          <w:szCs w:val="22"/>
        </w:rPr>
        <w:t>mind-body intervention</w:t>
      </w:r>
      <w:bookmarkEnd w:id="4"/>
      <w:r w:rsidR="00297F85" w:rsidRPr="00F2681F">
        <w:rPr>
          <w:rFonts w:ascii="Arial" w:hAnsi="Arial" w:cs="Arial"/>
          <w:color w:val="000000"/>
          <w:sz w:val="22"/>
          <w:szCs w:val="22"/>
        </w:rPr>
        <w:t>. By collecting</w:t>
      </w:r>
      <w:r w:rsidR="0074753F" w:rsidRPr="00F2681F">
        <w:rPr>
          <w:rFonts w:ascii="Arial" w:hAnsi="Arial" w:cs="Arial"/>
          <w:color w:val="000000"/>
          <w:sz w:val="22"/>
          <w:szCs w:val="22"/>
        </w:rPr>
        <w:t xml:space="preserve"> the largest sample size to date in a study of its kind</w:t>
      </w:r>
      <w:r w:rsidR="00E1579F" w:rsidRPr="00F2681F">
        <w:rPr>
          <w:rFonts w:ascii="Arial" w:hAnsi="Arial" w:cs="Arial"/>
          <w:color w:val="000000"/>
          <w:sz w:val="22"/>
          <w:szCs w:val="22"/>
        </w:rPr>
        <w:t>, the proposed work will have the power to investigate</w:t>
      </w:r>
      <w:r w:rsidR="00EF05B3" w:rsidRPr="00F2681F">
        <w:rPr>
          <w:rFonts w:ascii="Arial" w:hAnsi="Arial" w:cs="Arial"/>
          <w:color w:val="000000"/>
          <w:sz w:val="22"/>
          <w:szCs w:val="22"/>
        </w:rPr>
        <w:t xml:space="preserve"> individual differences in mechanisms of</w:t>
      </w:r>
    </w:p>
    <w:p w14:paraId="38173F08" w14:textId="08732941" w:rsidR="002578FA" w:rsidRDefault="00EF05B3" w:rsidP="006B4A67">
      <w:pPr>
        <w:pStyle w:val="NormalWeb"/>
        <w:spacing w:before="0" w:beforeAutospacing="0" w:after="160" w:afterAutospacing="0" w:line="240" w:lineRule="exact"/>
        <w:jc w:val="both"/>
        <w:rPr>
          <w:rFonts w:ascii="Arial" w:hAnsi="Arial" w:cs="Arial"/>
          <w:color w:val="000000"/>
          <w:sz w:val="22"/>
          <w:szCs w:val="22"/>
        </w:rPr>
      </w:pPr>
      <w:r w:rsidRPr="00F2681F">
        <w:rPr>
          <w:rFonts w:ascii="Arial" w:hAnsi="Arial" w:cs="Arial"/>
          <w:color w:val="000000"/>
          <w:sz w:val="22"/>
          <w:szCs w:val="22"/>
        </w:rPr>
        <w:t xml:space="preserve"> change which have been </w:t>
      </w:r>
      <w:r w:rsidR="006E0213" w:rsidRPr="00F2681F">
        <w:rPr>
          <w:rFonts w:ascii="Arial" w:hAnsi="Arial" w:cs="Arial"/>
          <w:color w:val="000000"/>
          <w:sz w:val="22"/>
          <w:szCs w:val="22"/>
        </w:rPr>
        <w:t xml:space="preserve">necessarily </w:t>
      </w:r>
      <w:r w:rsidRPr="00F2681F">
        <w:rPr>
          <w:rFonts w:ascii="Arial" w:hAnsi="Arial" w:cs="Arial"/>
          <w:color w:val="000000"/>
          <w:sz w:val="22"/>
          <w:szCs w:val="22"/>
        </w:rPr>
        <w:t>overlooked in past work</w:t>
      </w:r>
      <w:r w:rsidR="006E0213" w:rsidRPr="00F2681F">
        <w:rPr>
          <w:rFonts w:ascii="Arial" w:hAnsi="Arial" w:cs="Arial"/>
          <w:color w:val="000000"/>
          <w:sz w:val="22"/>
          <w:szCs w:val="22"/>
        </w:rPr>
        <w:t xml:space="preserve"> due to constraints on </w:t>
      </w:r>
      <w:r w:rsidR="000A7664" w:rsidRPr="00F2681F">
        <w:rPr>
          <w:rFonts w:ascii="Arial" w:hAnsi="Arial" w:cs="Arial"/>
          <w:color w:val="000000"/>
          <w:sz w:val="22"/>
          <w:szCs w:val="22"/>
        </w:rPr>
        <w:t>measurement</w:t>
      </w:r>
      <w:r w:rsidR="0009435F" w:rsidRPr="00F2681F">
        <w:rPr>
          <w:rFonts w:ascii="Arial" w:hAnsi="Arial" w:cs="Arial"/>
          <w:color w:val="000000"/>
          <w:sz w:val="22"/>
          <w:szCs w:val="22"/>
        </w:rPr>
        <w:t xml:space="preserve"> tools and </w:t>
      </w:r>
      <w:r w:rsidR="006E0213" w:rsidRPr="00F2681F">
        <w:rPr>
          <w:rFonts w:ascii="Arial" w:hAnsi="Arial" w:cs="Arial"/>
          <w:color w:val="000000"/>
          <w:sz w:val="22"/>
          <w:szCs w:val="22"/>
        </w:rPr>
        <w:t>statistical power</w:t>
      </w:r>
      <w:r w:rsidR="00623E35" w:rsidRPr="00F2681F">
        <w:rPr>
          <w:rFonts w:ascii="Arial" w:hAnsi="Arial" w:cs="Arial"/>
          <w:color w:val="000000"/>
          <w:sz w:val="22"/>
          <w:szCs w:val="22"/>
        </w:rPr>
        <w:t xml:space="preserve"> needed</w:t>
      </w:r>
      <w:r w:rsidR="006E0213" w:rsidRPr="00F2681F">
        <w:rPr>
          <w:rFonts w:ascii="Arial" w:hAnsi="Arial" w:cs="Arial"/>
          <w:color w:val="000000"/>
          <w:sz w:val="22"/>
          <w:szCs w:val="22"/>
        </w:rPr>
        <w:t xml:space="preserve"> to detect meaningful effects</w:t>
      </w:r>
      <w:r w:rsidR="00297F85" w:rsidRPr="00F2681F">
        <w:rPr>
          <w:rFonts w:ascii="Arial" w:hAnsi="Arial" w:cs="Arial"/>
          <w:color w:val="000000"/>
          <w:sz w:val="22"/>
          <w:szCs w:val="22"/>
        </w:rPr>
        <w:t>.</w:t>
      </w:r>
      <w:r w:rsidR="0074753F" w:rsidRPr="00F2681F">
        <w:rPr>
          <w:rFonts w:ascii="Arial" w:hAnsi="Arial" w:cs="Arial"/>
          <w:color w:val="000000"/>
          <w:sz w:val="22"/>
          <w:szCs w:val="22"/>
        </w:rPr>
        <w:t xml:space="preserve"> </w:t>
      </w:r>
      <w:r w:rsidR="002B4836" w:rsidRPr="00F2681F">
        <w:rPr>
          <w:rFonts w:ascii="Arial" w:hAnsi="Arial" w:cs="Arial"/>
          <w:color w:val="000000"/>
          <w:sz w:val="22"/>
          <w:szCs w:val="22"/>
        </w:rPr>
        <w:t xml:space="preserve">We will track the long-term effects of a large virtual immersive mind-body intervention to identify </w:t>
      </w:r>
      <w:proofErr w:type="spellStart"/>
      <w:r w:rsidR="002B4836" w:rsidRPr="00F2681F">
        <w:rPr>
          <w:rFonts w:ascii="Arial" w:hAnsi="Arial" w:cs="Arial"/>
          <w:color w:val="000000"/>
          <w:sz w:val="22"/>
          <w:szCs w:val="22"/>
        </w:rPr>
        <w:t>biopsychophysiological</w:t>
      </w:r>
      <w:proofErr w:type="spellEnd"/>
      <w:r w:rsidR="002B4836" w:rsidRPr="00F2681F">
        <w:rPr>
          <w:rFonts w:ascii="Arial" w:hAnsi="Arial" w:cs="Arial"/>
          <w:color w:val="000000"/>
          <w:sz w:val="22"/>
          <w:szCs w:val="22"/>
        </w:rPr>
        <w:t xml:space="preserve"> signatures correlated with stress and well-being (Figure 1). To do this, we will: 1) identify the impact of the mind-body intervention on participants' stress and well-being; and 2) determine the physiological signature and biological biomarkers correlated with chronic stress and well-being. </w:t>
      </w:r>
    </w:p>
    <w:p w14:paraId="71843498" w14:textId="60A5A7CC" w:rsidR="002578FA" w:rsidRDefault="00B31F5E" w:rsidP="006B4A67">
      <w:pPr>
        <w:pStyle w:val="NormalWeb"/>
        <w:spacing w:before="0" w:beforeAutospacing="0" w:after="160" w:afterAutospacing="0" w:line="240" w:lineRule="exact"/>
        <w:jc w:val="both"/>
        <w:rPr>
          <w:rFonts w:ascii="Arial" w:hAnsi="Arial" w:cs="Arial"/>
          <w:color w:val="000000"/>
          <w:sz w:val="22"/>
          <w:szCs w:val="22"/>
        </w:rPr>
      </w:pPr>
      <w:r>
        <w:rPr>
          <w:noProof/>
        </w:rPr>
        <w:drawing>
          <wp:anchor distT="0" distB="0" distL="114300" distR="114300" simplePos="0" relativeHeight="251659264" behindDoc="0" locked="0" layoutInCell="1" allowOverlap="1" wp14:anchorId="4E231D51" wp14:editId="34288EF5">
            <wp:simplePos x="0" y="0"/>
            <wp:positionH relativeFrom="column">
              <wp:posOffset>0</wp:posOffset>
            </wp:positionH>
            <wp:positionV relativeFrom="paragraph">
              <wp:posOffset>247650</wp:posOffset>
            </wp:positionV>
            <wp:extent cx="6858000" cy="3175000"/>
            <wp:effectExtent l="0" t="0" r="0" b="0"/>
            <wp:wrapTopAndBottom/>
            <wp:docPr id="383917669" name="Picture 1" descr="A person standing next to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17669" name="Picture 1" descr="A person standing next to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3175000"/>
                    </a:xfrm>
                    <a:prstGeom prst="rect">
                      <a:avLst/>
                    </a:prstGeom>
                  </pic:spPr>
                </pic:pic>
              </a:graphicData>
            </a:graphic>
            <wp14:sizeRelH relativeFrom="page">
              <wp14:pctWidth>0</wp14:pctWidth>
            </wp14:sizeRelH>
            <wp14:sizeRelV relativeFrom="page">
              <wp14:pctHeight>0</wp14:pctHeight>
            </wp14:sizeRelV>
          </wp:anchor>
        </w:drawing>
      </w:r>
    </w:p>
    <w:p w14:paraId="4B367E3E" w14:textId="17464C8B" w:rsidR="002578FA" w:rsidRDefault="002578FA" w:rsidP="006B4A67">
      <w:pPr>
        <w:pStyle w:val="NormalWeb"/>
        <w:spacing w:before="0" w:beforeAutospacing="0" w:after="160" w:afterAutospacing="0" w:line="240" w:lineRule="exact"/>
        <w:jc w:val="both"/>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p>
    <w:p w14:paraId="0812EF07" w14:textId="2DAB9F50" w:rsidR="002578FA" w:rsidRDefault="002578FA" w:rsidP="006B4A67">
      <w:pPr>
        <w:pStyle w:val="NormalWeb"/>
        <w:spacing w:before="0" w:beforeAutospacing="0" w:after="160" w:afterAutospacing="0" w:line="240" w:lineRule="exact"/>
        <w:jc w:val="both"/>
        <w:rPr>
          <w:rFonts w:ascii="Arial" w:hAnsi="Arial" w:cs="Arial"/>
          <w:color w:val="000000"/>
          <w:sz w:val="22"/>
          <w:szCs w:val="22"/>
        </w:rPr>
      </w:pPr>
    </w:p>
    <w:p w14:paraId="31E6D3EE" w14:textId="7E97D4E1" w:rsidR="00B31F5E" w:rsidRPr="00B31F5E" w:rsidRDefault="00B31F5E" w:rsidP="00B31F5E">
      <w:pPr>
        <w:spacing w:after="0" w:line="240" w:lineRule="auto"/>
        <w:rPr>
          <w:rFonts w:ascii="Arial" w:hAnsi="Arial" w:cs="Arial"/>
          <w:color w:val="000000"/>
        </w:rPr>
      </w:pPr>
      <w:r>
        <w:rPr>
          <w:rFonts w:ascii="Arial" w:hAnsi="Arial" w:cs="Arial"/>
          <w:color w:val="000000"/>
        </w:rPr>
        <w:br w:type="page"/>
      </w:r>
      <w:r>
        <w:rPr>
          <w:rFonts w:ascii="Arial" w:hAnsi="Arial" w:cs="Arial"/>
          <w:color w:val="000000"/>
        </w:rPr>
        <w:lastRenderedPageBreak/>
        <w:t>]</w:t>
      </w:r>
    </w:p>
    <w:p w14:paraId="48DC7F25" w14:textId="77777777" w:rsidR="00EB2F8B" w:rsidRPr="006B4A67" w:rsidRDefault="00EB2F8B" w:rsidP="006B4A67">
      <w:pPr>
        <w:pStyle w:val="NormalWeb"/>
        <w:spacing w:before="0" w:beforeAutospacing="0" w:after="160" w:afterAutospacing="0" w:line="240" w:lineRule="exact"/>
        <w:jc w:val="both"/>
        <w:rPr>
          <w:rFonts w:ascii="Arial" w:hAnsi="Arial" w:cs="Arial"/>
          <w:color w:val="000000"/>
          <w:sz w:val="22"/>
          <w:szCs w:val="22"/>
        </w:rPr>
      </w:pPr>
    </w:p>
    <w:p w14:paraId="66A6B6F3" w14:textId="324498B7" w:rsidR="000B56F5" w:rsidRPr="00B4186C" w:rsidRDefault="00EB2F8B" w:rsidP="00B4186C">
      <w:pPr>
        <w:spacing w:line="301" w:lineRule="auto"/>
        <w:rPr>
          <w:rFonts w:ascii="Roboto" w:eastAsia="Roboto" w:hAnsi="Roboto" w:cs="Roboto"/>
          <w:sz w:val="20"/>
          <w:szCs w:val="20"/>
        </w:rPr>
      </w:pPr>
      <w:r>
        <w:rPr>
          <w:rFonts w:ascii="Roboto" w:eastAsia="Roboto" w:hAnsi="Roboto" w:cs="Roboto"/>
          <w:b/>
          <w:sz w:val="20"/>
          <w:szCs w:val="20"/>
        </w:rPr>
        <w:t>Aim 1</w:t>
      </w:r>
      <w:r w:rsidR="009D48F2">
        <w:rPr>
          <w:rFonts w:ascii="Roboto" w:eastAsia="Roboto" w:hAnsi="Roboto" w:cs="Roboto"/>
          <w:b/>
          <w:sz w:val="20"/>
          <w:szCs w:val="20"/>
        </w:rPr>
        <w:t>A</w:t>
      </w:r>
      <w:r>
        <w:rPr>
          <w:rFonts w:ascii="Roboto" w:eastAsia="Roboto" w:hAnsi="Roboto" w:cs="Roboto"/>
          <w:b/>
          <w:sz w:val="20"/>
          <w:szCs w:val="20"/>
        </w:rPr>
        <w:t xml:space="preserve">:  Characterization of well-being and stress </w:t>
      </w:r>
      <w:r w:rsidR="000D7A0E">
        <w:rPr>
          <w:rFonts w:ascii="Roboto" w:eastAsia="Roboto" w:hAnsi="Roboto" w:cs="Roboto"/>
          <w:b/>
          <w:sz w:val="20"/>
          <w:szCs w:val="20"/>
        </w:rPr>
        <w:t>with Self-Reported Stress and Well Being Assessments</w:t>
      </w:r>
    </w:p>
    <w:tbl>
      <w:tblPr>
        <w:tblpPr w:leftFromText="187" w:rightFromText="187" w:vertAnchor="page" w:horzAnchor="page" w:tblpX="5189" w:tblpY="1835"/>
        <w:tblOverlap w:val="never"/>
        <w:tblW w:w="5828" w:type="dxa"/>
        <w:tblLayout w:type="fixed"/>
        <w:tblCellMar>
          <w:left w:w="0" w:type="dxa"/>
          <w:right w:w="0" w:type="dxa"/>
        </w:tblCellMar>
        <w:tblLook w:val="00A0" w:firstRow="1" w:lastRow="0" w:firstColumn="1" w:lastColumn="0" w:noHBand="0" w:noVBand="0"/>
      </w:tblPr>
      <w:tblGrid>
        <w:gridCol w:w="3513"/>
        <w:gridCol w:w="1181"/>
        <w:gridCol w:w="1134"/>
      </w:tblGrid>
      <w:tr w:rsidR="00004B0C" w:rsidRPr="00A36E01" w14:paraId="7B92B180" w14:textId="77777777" w:rsidTr="00EB2F8B">
        <w:tc>
          <w:tcPr>
            <w:tcW w:w="5828" w:type="dxa"/>
            <w:gridSpan w:val="3"/>
            <w:tcBorders>
              <w:top w:val="single" w:sz="8" w:space="0" w:color="auto"/>
              <w:bottom w:val="single" w:sz="4" w:space="0" w:color="auto"/>
            </w:tcBorders>
            <w:shd w:val="clear" w:color="auto" w:fill="auto"/>
            <w:vAlign w:val="center"/>
          </w:tcPr>
          <w:p w14:paraId="3E451711" w14:textId="77777777" w:rsidR="00004B0C" w:rsidRPr="00A36E01" w:rsidRDefault="00004B0C" w:rsidP="00EB2F8B">
            <w:pPr>
              <w:autoSpaceDE w:val="0"/>
              <w:autoSpaceDN w:val="0"/>
              <w:adjustRightInd w:val="0"/>
              <w:snapToGrid w:val="0"/>
              <w:spacing w:after="0" w:line="240" w:lineRule="auto"/>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Table 1. Initial demographic characteristics.</w:t>
            </w:r>
          </w:p>
        </w:tc>
      </w:tr>
      <w:tr w:rsidR="00004B0C" w:rsidRPr="00A36E01" w14:paraId="2384C379" w14:textId="77777777" w:rsidTr="00EB2F8B">
        <w:tc>
          <w:tcPr>
            <w:tcW w:w="3513" w:type="dxa"/>
            <w:tcBorders>
              <w:top w:val="single" w:sz="8" w:space="0" w:color="auto"/>
              <w:bottom w:val="single" w:sz="4" w:space="0" w:color="auto"/>
            </w:tcBorders>
            <w:shd w:val="clear" w:color="auto" w:fill="auto"/>
            <w:vAlign w:val="center"/>
          </w:tcPr>
          <w:p w14:paraId="45B082E5" w14:textId="60379355"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val="pl-PL" w:eastAsia="en-US" w:bidi="he-IL"/>
              </w:rPr>
            </w:pPr>
            <w:r w:rsidRPr="00A36E01">
              <w:rPr>
                <w:rFonts w:ascii="Arial" w:eastAsia="Calibri" w:hAnsi="Arial" w:cs="Arial"/>
                <w:b/>
                <w:bCs/>
                <w:sz w:val="18"/>
                <w:szCs w:val="18"/>
                <w:lang w:eastAsia="en-US" w:bidi="he-IL"/>
              </w:rPr>
              <w:t>Characteristic (</w:t>
            </w:r>
            <w:r w:rsidRPr="00A36E01">
              <w:rPr>
                <w:rFonts w:ascii="Arial" w:eastAsia="Calibri" w:hAnsi="Arial" w:cs="Arial"/>
                <w:b/>
                <w:bCs/>
                <w:i/>
                <w:iCs/>
                <w:sz w:val="18"/>
                <w:szCs w:val="18"/>
                <w:lang w:val="pl-PL" w:eastAsia="en-US" w:bidi="he-IL"/>
              </w:rPr>
              <w:t>N</w:t>
            </w:r>
            <w:r w:rsidRPr="00A36E01">
              <w:rPr>
                <w:rFonts w:ascii="Arial" w:eastAsia="Calibri" w:hAnsi="Arial" w:cs="Arial"/>
                <w:b/>
                <w:bCs/>
                <w:sz w:val="18"/>
                <w:szCs w:val="18"/>
                <w:lang w:val="pl-PL" w:eastAsia="en-US" w:bidi="he-IL"/>
              </w:rPr>
              <w:t>=7</w:t>
            </w:r>
            <w:r w:rsidR="00793158">
              <w:rPr>
                <w:rFonts w:ascii="Arial" w:eastAsia="Calibri" w:hAnsi="Arial" w:cs="Arial"/>
                <w:b/>
                <w:bCs/>
                <w:sz w:val="18"/>
                <w:szCs w:val="18"/>
                <w:lang w:val="pl-PL" w:eastAsia="en-US" w:bidi="he-IL"/>
              </w:rPr>
              <w:t>27</w:t>
            </w:r>
            <w:r w:rsidRPr="00A36E01">
              <w:rPr>
                <w:rFonts w:ascii="Arial" w:eastAsia="Calibri" w:hAnsi="Arial" w:cs="Arial"/>
                <w:b/>
                <w:bCs/>
                <w:sz w:val="18"/>
                <w:szCs w:val="18"/>
                <w:lang w:val="pl-PL" w:eastAsia="en-US" w:bidi="he-IL"/>
              </w:rPr>
              <w:t>)</w:t>
            </w:r>
          </w:p>
        </w:tc>
        <w:tc>
          <w:tcPr>
            <w:tcW w:w="1181" w:type="dxa"/>
            <w:tcBorders>
              <w:top w:val="single" w:sz="8" w:space="0" w:color="auto"/>
              <w:bottom w:val="single" w:sz="4" w:space="0" w:color="auto"/>
            </w:tcBorders>
            <w:shd w:val="clear" w:color="auto" w:fill="auto"/>
            <w:vAlign w:val="center"/>
          </w:tcPr>
          <w:p w14:paraId="1F9A6DB9"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b/>
                <w:bCs/>
                <w:i/>
                <w:iCs/>
                <w:sz w:val="18"/>
                <w:szCs w:val="18"/>
                <w:lang w:eastAsia="en-US" w:bidi="he-IL"/>
              </w:rPr>
            </w:pPr>
            <w:r w:rsidRPr="00A36E01">
              <w:rPr>
                <w:rFonts w:ascii="Arial" w:eastAsia="Calibri" w:hAnsi="Arial" w:cs="Arial"/>
                <w:b/>
                <w:bCs/>
                <w:i/>
                <w:iCs/>
                <w:sz w:val="18"/>
                <w:szCs w:val="18"/>
                <w:lang w:eastAsia="en-US" w:bidi="he-IL"/>
              </w:rPr>
              <w:t>n</w:t>
            </w:r>
          </w:p>
        </w:tc>
        <w:tc>
          <w:tcPr>
            <w:tcW w:w="1134" w:type="dxa"/>
            <w:tcBorders>
              <w:top w:val="single" w:sz="8" w:space="0" w:color="auto"/>
              <w:bottom w:val="single" w:sz="4" w:space="0" w:color="auto"/>
            </w:tcBorders>
            <w:shd w:val="clear" w:color="auto" w:fill="auto"/>
            <w:vAlign w:val="center"/>
          </w:tcPr>
          <w:p w14:paraId="02702695"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Proportion</w:t>
            </w:r>
          </w:p>
        </w:tc>
      </w:tr>
      <w:tr w:rsidR="00004B0C" w:rsidRPr="00A36E01" w14:paraId="14FD7475" w14:textId="77777777" w:rsidTr="00EB2F8B">
        <w:tc>
          <w:tcPr>
            <w:tcW w:w="3513" w:type="dxa"/>
            <w:shd w:val="clear" w:color="auto" w:fill="auto"/>
            <w:vAlign w:val="center"/>
          </w:tcPr>
          <w:p w14:paraId="374BCC48" w14:textId="77777777" w:rsidR="00004B0C" w:rsidRPr="00A36E01" w:rsidRDefault="00004B0C" w:rsidP="00EB2F8B">
            <w:pPr>
              <w:autoSpaceDE w:val="0"/>
              <w:autoSpaceDN w:val="0"/>
              <w:adjustRightInd w:val="0"/>
              <w:snapToGrid w:val="0"/>
              <w:spacing w:after="0" w:line="240" w:lineRule="auto"/>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 xml:space="preserve">Age </w:t>
            </w:r>
            <w:r w:rsidRPr="00A36E01">
              <w:rPr>
                <w:rFonts w:ascii="Arial" w:eastAsia="Calibri" w:hAnsi="Arial" w:cs="Arial"/>
                <w:sz w:val="18"/>
                <w:szCs w:val="18"/>
                <w:lang w:eastAsia="en-US" w:bidi="he-IL"/>
              </w:rPr>
              <w:t>(18-68)                                              Mean</w:t>
            </w:r>
            <w:r w:rsidRPr="00A36E01">
              <w:rPr>
                <w:rFonts w:ascii="Arial" w:eastAsia="Calibri" w:hAnsi="Arial" w:cs="Arial"/>
                <w:sz w:val="18"/>
                <w:szCs w:val="18"/>
                <w:lang w:val="pl-PL" w:eastAsia="en-US" w:bidi="he-IL"/>
              </w:rPr>
              <w:t xml:space="preserve"> (SD)</w:t>
            </w:r>
          </w:p>
        </w:tc>
        <w:tc>
          <w:tcPr>
            <w:tcW w:w="1181" w:type="dxa"/>
            <w:shd w:val="clear" w:color="auto" w:fill="auto"/>
            <w:vAlign w:val="center"/>
          </w:tcPr>
          <w:p w14:paraId="71E8B008"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44.34 (10.9)</w:t>
            </w:r>
          </w:p>
        </w:tc>
        <w:tc>
          <w:tcPr>
            <w:tcW w:w="1134" w:type="dxa"/>
            <w:shd w:val="clear" w:color="auto" w:fill="auto"/>
            <w:vAlign w:val="center"/>
          </w:tcPr>
          <w:p w14:paraId="06B626DC"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p>
        </w:tc>
      </w:tr>
      <w:tr w:rsidR="00004B0C" w:rsidRPr="00A36E01" w14:paraId="7964EE9D" w14:textId="77777777" w:rsidTr="00EB2F8B">
        <w:tc>
          <w:tcPr>
            <w:tcW w:w="3513" w:type="dxa"/>
            <w:shd w:val="clear" w:color="auto" w:fill="auto"/>
            <w:vAlign w:val="center"/>
          </w:tcPr>
          <w:p w14:paraId="5A695843" w14:textId="77777777" w:rsidR="00004B0C" w:rsidRPr="00A36E01" w:rsidRDefault="00004B0C" w:rsidP="00EB2F8B">
            <w:pPr>
              <w:autoSpaceDE w:val="0"/>
              <w:autoSpaceDN w:val="0"/>
              <w:adjustRightInd w:val="0"/>
              <w:snapToGrid w:val="0"/>
              <w:spacing w:after="0" w:line="240" w:lineRule="auto"/>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Gender</w:t>
            </w:r>
          </w:p>
        </w:tc>
        <w:tc>
          <w:tcPr>
            <w:tcW w:w="1181" w:type="dxa"/>
            <w:shd w:val="clear" w:color="auto" w:fill="auto"/>
            <w:vAlign w:val="center"/>
          </w:tcPr>
          <w:p w14:paraId="166BDF2E"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p>
        </w:tc>
        <w:tc>
          <w:tcPr>
            <w:tcW w:w="1134" w:type="dxa"/>
            <w:shd w:val="clear" w:color="auto" w:fill="auto"/>
            <w:vAlign w:val="center"/>
          </w:tcPr>
          <w:p w14:paraId="435D9D36"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p>
        </w:tc>
      </w:tr>
      <w:tr w:rsidR="00004B0C" w:rsidRPr="00A36E01" w14:paraId="4664EEEA" w14:textId="77777777" w:rsidTr="00EB2F8B">
        <w:tc>
          <w:tcPr>
            <w:tcW w:w="3513" w:type="dxa"/>
            <w:shd w:val="clear" w:color="auto" w:fill="auto"/>
            <w:vAlign w:val="center"/>
          </w:tcPr>
          <w:p w14:paraId="3023009C"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Men</w:t>
            </w:r>
          </w:p>
        </w:tc>
        <w:tc>
          <w:tcPr>
            <w:tcW w:w="1181" w:type="dxa"/>
            <w:shd w:val="clear" w:color="auto" w:fill="auto"/>
            <w:vAlign w:val="center"/>
          </w:tcPr>
          <w:p w14:paraId="49DB3903" w14:textId="4F1C1FA9"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24</w:t>
            </w:r>
            <w:r w:rsidR="00793158">
              <w:rPr>
                <w:rFonts w:ascii="Arial" w:eastAsia="Calibri" w:hAnsi="Arial" w:cs="Arial"/>
                <w:sz w:val="18"/>
                <w:szCs w:val="18"/>
                <w:lang w:eastAsia="en-US" w:bidi="he-IL"/>
              </w:rPr>
              <w:t>1</w:t>
            </w:r>
          </w:p>
        </w:tc>
        <w:tc>
          <w:tcPr>
            <w:tcW w:w="1134" w:type="dxa"/>
            <w:shd w:val="clear" w:color="auto" w:fill="auto"/>
            <w:vAlign w:val="center"/>
          </w:tcPr>
          <w:p w14:paraId="7A2707D8"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33.1%</w:t>
            </w:r>
          </w:p>
        </w:tc>
      </w:tr>
      <w:tr w:rsidR="00004B0C" w:rsidRPr="00A36E01" w14:paraId="31827C3A" w14:textId="77777777" w:rsidTr="00EB2F8B">
        <w:tc>
          <w:tcPr>
            <w:tcW w:w="3513" w:type="dxa"/>
            <w:shd w:val="clear" w:color="auto" w:fill="auto"/>
            <w:vAlign w:val="center"/>
          </w:tcPr>
          <w:p w14:paraId="292E742E"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Women</w:t>
            </w:r>
          </w:p>
        </w:tc>
        <w:tc>
          <w:tcPr>
            <w:tcW w:w="1181" w:type="dxa"/>
            <w:shd w:val="clear" w:color="auto" w:fill="auto"/>
            <w:vAlign w:val="center"/>
          </w:tcPr>
          <w:p w14:paraId="762BD523"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488</w:t>
            </w:r>
          </w:p>
        </w:tc>
        <w:tc>
          <w:tcPr>
            <w:tcW w:w="1134" w:type="dxa"/>
            <w:shd w:val="clear" w:color="auto" w:fill="auto"/>
            <w:vAlign w:val="center"/>
          </w:tcPr>
          <w:p w14:paraId="0A9C840C"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66.5%</w:t>
            </w:r>
          </w:p>
        </w:tc>
      </w:tr>
      <w:tr w:rsidR="00004B0C" w:rsidRPr="00A36E01" w14:paraId="6491139B" w14:textId="77777777" w:rsidTr="00EB2F8B">
        <w:tc>
          <w:tcPr>
            <w:tcW w:w="3513" w:type="dxa"/>
            <w:shd w:val="clear" w:color="auto" w:fill="auto"/>
            <w:vAlign w:val="center"/>
          </w:tcPr>
          <w:p w14:paraId="75E49BED"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Other or prefer not to say</w:t>
            </w:r>
          </w:p>
        </w:tc>
        <w:tc>
          <w:tcPr>
            <w:tcW w:w="1181" w:type="dxa"/>
            <w:shd w:val="clear" w:color="auto" w:fill="auto"/>
            <w:vAlign w:val="center"/>
          </w:tcPr>
          <w:p w14:paraId="5E3ED1A6"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w:t>
            </w:r>
          </w:p>
        </w:tc>
        <w:tc>
          <w:tcPr>
            <w:tcW w:w="1134" w:type="dxa"/>
            <w:shd w:val="clear" w:color="auto" w:fill="auto"/>
            <w:vAlign w:val="center"/>
          </w:tcPr>
          <w:p w14:paraId="2AFDC591"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0.4%</w:t>
            </w:r>
          </w:p>
        </w:tc>
      </w:tr>
      <w:tr w:rsidR="00004B0C" w:rsidRPr="00A36E01" w14:paraId="4342FA46" w14:textId="77777777" w:rsidTr="00EB2F8B">
        <w:tc>
          <w:tcPr>
            <w:tcW w:w="3513" w:type="dxa"/>
            <w:shd w:val="clear" w:color="auto" w:fill="auto"/>
            <w:vAlign w:val="center"/>
          </w:tcPr>
          <w:p w14:paraId="2CAA0989" w14:textId="77777777" w:rsidR="00004B0C" w:rsidRPr="00A36E01" w:rsidRDefault="00004B0C" w:rsidP="00EB2F8B">
            <w:pPr>
              <w:autoSpaceDE w:val="0"/>
              <w:autoSpaceDN w:val="0"/>
              <w:adjustRightInd w:val="0"/>
              <w:snapToGrid w:val="0"/>
              <w:spacing w:after="0" w:line="240" w:lineRule="auto"/>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Education</w:t>
            </w:r>
          </w:p>
        </w:tc>
        <w:tc>
          <w:tcPr>
            <w:tcW w:w="1181" w:type="dxa"/>
            <w:shd w:val="clear" w:color="auto" w:fill="auto"/>
            <w:vAlign w:val="center"/>
          </w:tcPr>
          <w:p w14:paraId="123C99A6"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b/>
                <w:bCs/>
                <w:sz w:val="18"/>
                <w:szCs w:val="18"/>
                <w:lang w:eastAsia="en-US" w:bidi="he-IL"/>
              </w:rPr>
            </w:pPr>
          </w:p>
        </w:tc>
        <w:tc>
          <w:tcPr>
            <w:tcW w:w="1134" w:type="dxa"/>
            <w:shd w:val="clear" w:color="auto" w:fill="auto"/>
            <w:vAlign w:val="center"/>
          </w:tcPr>
          <w:p w14:paraId="39DF36B8"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b/>
                <w:bCs/>
                <w:sz w:val="18"/>
                <w:szCs w:val="18"/>
                <w:lang w:eastAsia="en-US" w:bidi="he-IL"/>
              </w:rPr>
            </w:pPr>
          </w:p>
        </w:tc>
      </w:tr>
      <w:tr w:rsidR="00004B0C" w:rsidRPr="00A36E01" w14:paraId="6D29F27F" w14:textId="77777777" w:rsidTr="00EB2F8B">
        <w:tc>
          <w:tcPr>
            <w:tcW w:w="3513" w:type="dxa"/>
            <w:shd w:val="clear" w:color="auto" w:fill="auto"/>
            <w:vAlign w:val="center"/>
          </w:tcPr>
          <w:p w14:paraId="7B882991"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val="pl-PL" w:eastAsia="en-US" w:bidi="he-IL"/>
              </w:rPr>
            </w:pPr>
            <w:proofErr w:type="spellStart"/>
            <w:r w:rsidRPr="00A36E01">
              <w:rPr>
                <w:rFonts w:ascii="Arial" w:eastAsia="Calibri" w:hAnsi="Arial" w:cs="Arial"/>
                <w:sz w:val="18"/>
                <w:szCs w:val="18"/>
                <w:lang w:val="pl-PL" w:eastAsia="en-US" w:bidi="he-IL"/>
              </w:rPr>
              <w:t>Some</w:t>
            </w:r>
            <w:proofErr w:type="spellEnd"/>
            <w:r w:rsidRPr="00A36E01">
              <w:rPr>
                <w:rFonts w:ascii="Arial" w:eastAsia="Calibri" w:hAnsi="Arial" w:cs="Arial"/>
                <w:sz w:val="18"/>
                <w:szCs w:val="18"/>
                <w:lang w:val="pl-PL" w:eastAsia="en-US" w:bidi="he-IL"/>
              </w:rPr>
              <w:t xml:space="preserve"> High School </w:t>
            </w:r>
          </w:p>
        </w:tc>
        <w:tc>
          <w:tcPr>
            <w:tcW w:w="1181" w:type="dxa"/>
            <w:shd w:val="clear" w:color="auto" w:fill="auto"/>
            <w:vAlign w:val="center"/>
          </w:tcPr>
          <w:p w14:paraId="31AF8D39"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7</w:t>
            </w:r>
          </w:p>
        </w:tc>
        <w:tc>
          <w:tcPr>
            <w:tcW w:w="1134" w:type="dxa"/>
            <w:shd w:val="clear" w:color="auto" w:fill="auto"/>
            <w:vAlign w:val="center"/>
          </w:tcPr>
          <w:p w14:paraId="36C98CC3"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1.0%</w:t>
            </w:r>
          </w:p>
        </w:tc>
      </w:tr>
      <w:tr w:rsidR="00004B0C" w:rsidRPr="00A36E01" w14:paraId="5BAC5E68" w14:textId="77777777" w:rsidTr="00EB2F8B">
        <w:tc>
          <w:tcPr>
            <w:tcW w:w="3513" w:type="dxa"/>
            <w:shd w:val="clear" w:color="auto" w:fill="auto"/>
            <w:vAlign w:val="center"/>
          </w:tcPr>
          <w:p w14:paraId="7D48F449"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val="pl-PL" w:eastAsia="en-US" w:bidi="he-IL"/>
              </w:rPr>
            </w:pPr>
            <w:r w:rsidRPr="00A36E01">
              <w:rPr>
                <w:rFonts w:ascii="Arial" w:eastAsia="Calibri" w:hAnsi="Arial" w:cs="Arial"/>
                <w:sz w:val="18"/>
                <w:szCs w:val="18"/>
                <w:lang w:val="pl-PL" w:eastAsia="en-US" w:bidi="he-IL"/>
              </w:rPr>
              <w:t>High School</w:t>
            </w:r>
          </w:p>
        </w:tc>
        <w:tc>
          <w:tcPr>
            <w:tcW w:w="1181" w:type="dxa"/>
            <w:shd w:val="clear" w:color="auto" w:fill="auto"/>
            <w:vAlign w:val="center"/>
          </w:tcPr>
          <w:p w14:paraId="72D081FD" w14:textId="04F772EF"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14</w:t>
            </w:r>
            <w:r w:rsidR="00793158">
              <w:rPr>
                <w:rFonts w:ascii="Arial" w:eastAsia="Calibri" w:hAnsi="Arial" w:cs="Arial"/>
                <w:sz w:val="18"/>
                <w:szCs w:val="18"/>
                <w:lang w:eastAsia="en-US" w:bidi="he-IL"/>
              </w:rPr>
              <w:t>5</w:t>
            </w:r>
          </w:p>
        </w:tc>
        <w:tc>
          <w:tcPr>
            <w:tcW w:w="1134" w:type="dxa"/>
            <w:shd w:val="clear" w:color="auto" w:fill="auto"/>
            <w:vAlign w:val="center"/>
          </w:tcPr>
          <w:p w14:paraId="4417AF49" w14:textId="2400FAD1" w:rsidR="00004B0C" w:rsidRPr="00A36E01" w:rsidRDefault="00793158"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19.9</w:t>
            </w:r>
            <w:r w:rsidR="00004B0C" w:rsidRPr="00A36E01">
              <w:rPr>
                <w:rFonts w:ascii="Arial" w:eastAsia="Calibri" w:hAnsi="Arial" w:cs="Arial"/>
                <w:sz w:val="18"/>
                <w:szCs w:val="18"/>
                <w:lang w:eastAsia="en-US" w:bidi="he-IL"/>
              </w:rPr>
              <w:t>%</w:t>
            </w:r>
          </w:p>
        </w:tc>
      </w:tr>
      <w:tr w:rsidR="00004B0C" w:rsidRPr="00A36E01" w14:paraId="27EB31D8" w14:textId="77777777" w:rsidTr="00EB2F8B">
        <w:tc>
          <w:tcPr>
            <w:tcW w:w="3513" w:type="dxa"/>
            <w:shd w:val="clear" w:color="auto" w:fill="auto"/>
            <w:vAlign w:val="center"/>
          </w:tcPr>
          <w:p w14:paraId="7EAEA248"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val="pl-PL" w:eastAsia="en-US" w:bidi="he-IL"/>
              </w:rPr>
            </w:pPr>
            <w:r w:rsidRPr="00A36E01">
              <w:rPr>
                <w:rFonts w:ascii="Arial" w:eastAsia="Calibri" w:hAnsi="Arial" w:cs="Arial"/>
                <w:sz w:val="18"/>
                <w:szCs w:val="18"/>
                <w:lang w:val="pl-PL" w:eastAsia="en-US" w:bidi="he-IL"/>
              </w:rPr>
              <w:t>Trade School</w:t>
            </w:r>
          </w:p>
        </w:tc>
        <w:tc>
          <w:tcPr>
            <w:tcW w:w="1181" w:type="dxa"/>
            <w:shd w:val="clear" w:color="auto" w:fill="auto"/>
            <w:vAlign w:val="center"/>
          </w:tcPr>
          <w:p w14:paraId="0C949095"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48</w:t>
            </w:r>
          </w:p>
        </w:tc>
        <w:tc>
          <w:tcPr>
            <w:tcW w:w="1134" w:type="dxa"/>
            <w:shd w:val="clear" w:color="auto" w:fill="auto"/>
            <w:vAlign w:val="center"/>
          </w:tcPr>
          <w:p w14:paraId="3A7B5150"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6.5%</w:t>
            </w:r>
          </w:p>
        </w:tc>
      </w:tr>
      <w:tr w:rsidR="00004B0C" w:rsidRPr="00A36E01" w14:paraId="3AADEF5C" w14:textId="77777777" w:rsidTr="00EB2F8B">
        <w:tc>
          <w:tcPr>
            <w:tcW w:w="3513" w:type="dxa"/>
            <w:shd w:val="clear" w:color="auto" w:fill="auto"/>
            <w:vAlign w:val="center"/>
          </w:tcPr>
          <w:p w14:paraId="04E405C3"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Bachelor’s Degree</w:t>
            </w:r>
          </w:p>
        </w:tc>
        <w:tc>
          <w:tcPr>
            <w:tcW w:w="1181" w:type="dxa"/>
            <w:shd w:val="clear" w:color="auto" w:fill="auto"/>
            <w:vAlign w:val="center"/>
          </w:tcPr>
          <w:p w14:paraId="3ABDB899" w14:textId="54A2DC0C" w:rsidR="00004B0C" w:rsidRPr="00A36E01" w:rsidRDefault="00793158"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288</w:t>
            </w:r>
          </w:p>
        </w:tc>
        <w:tc>
          <w:tcPr>
            <w:tcW w:w="1134" w:type="dxa"/>
            <w:shd w:val="clear" w:color="auto" w:fill="auto"/>
            <w:vAlign w:val="center"/>
          </w:tcPr>
          <w:p w14:paraId="1B5F863F" w14:textId="06E09413"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39.</w:t>
            </w:r>
            <w:r w:rsidR="00793158">
              <w:rPr>
                <w:rFonts w:ascii="Arial" w:eastAsia="Calibri" w:hAnsi="Arial" w:cs="Arial"/>
                <w:sz w:val="18"/>
                <w:szCs w:val="18"/>
                <w:lang w:eastAsia="en-US" w:bidi="he-IL"/>
              </w:rPr>
              <w:t>6</w:t>
            </w:r>
            <w:r w:rsidRPr="00A36E01">
              <w:rPr>
                <w:rFonts w:ascii="Arial" w:eastAsia="Calibri" w:hAnsi="Arial" w:cs="Arial"/>
                <w:sz w:val="18"/>
                <w:szCs w:val="18"/>
                <w:lang w:eastAsia="en-US" w:bidi="he-IL"/>
              </w:rPr>
              <w:t>%</w:t>
            </w:r>
          </w:p>
        </w:tc>
      </w:tr>
      <w:tr w:rsidR="00004B0C" w:rsidRPr="00A36E01" w14:paraId="2F260B6D" w14:textId="77777777" w:rsidTr="00EB2F8B">
        <w:tc>
          <w:tcPr>
            <w:tcW w:w="3513" w:type="dxa"/>
            <w:shd w:val="clear" w:color="auto" w:fill="auto"/>
            <w:vAlign w:val="center"/>
          </w:tcPr>
          <w:p w14:paraId="3DC47969"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Master’s Degree</w:t>
            </w:r>
          </w:p>
        </w:tc>
        <w:tc>
          <w:tcPr>
            <w:tcW w:w="1181" w:type="dxa"/>
            <w:shd w:val="clear" w:color="auto" w:fill="auto"/>
            <w:vAlign w:val="center"/>
          </w:tcPr>
          <w:p w14:paraId="35727495"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171</w:t>
            </w:r>
          </w:p>
        </w:tc>
        <w:tc>
          <w:tcPr>
            <w:tcW w:w="1134" w:type="dxa"/>
            <w:shd w:val="clear" w:color="auto" w:fill="auto"/>
            <w:vAlign w:val="center"/>
          </w:tcPr>
          <w:p w14:paraId="02EF3DE4"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23.3%</w:t>
            </w:r>
          </w:p>
        </w:tc>
      </w:tr>
      <w:tr w:rsidR="00004B0C" w:rsidRPr="00A36E01" w14:paraId="770FE91A" w14:textId="77777777" w:rsidTr="00EB2F8B">
        <w:tc>
          <w:tcPr>
            <w:tcW w:w="3513" w:type="dxa"/>
            <w:shd w:val="clear" w:color="auto" w:fill="auto"/>
            <w:vAlign w:val="center"/>
          </w:tcPr>
          <w:p w14:paraId="619125E5"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PhD or higher</w:t>
            </w:r>
          </w:p>
        </w:tc>
        <w:tc>
          <w:tcPr>
            <w:tcW w:w="1181" w:type="dxa"/>
            <w:shd w:val="clear" w:color="auto" w:fill="auto"/>
            <w:vAlign w:val="center"/>
          </w:tcPr>
          <w:p w14:paraId="1867B61C" w14:textId="709D5CF7" w:rsidR="00004B0C" w:rsidRPr="00A36E01" w:rsidRDefault="00793158"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50</w:t>
            </w:r>
          </w:p>
        </w:tc>
        <w:tc>
          <w:tcPr>
            <w:tcW w:w="1134" w:type="dxa"/>
            <w:shd w:val="clear" w:color="auto" w:fill="auto"/>
            <w:vAlign w:val="center"/>
          </w:tcPr>
          <w:p w14:paraId="5DC20392" w14:textId="6004552F"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6.</w:t>
            </w:r>
            <w:r w:rsidR="00793158">
              <w:rPr>
                <w:rFonts w:ascii="Arial" w:eastAsia="Calibri" w:hAnsi="Arial" w:cs="Arial"/>
                <w:sz w:val="18"/>
                <w:szCs w:val="18"/>
                <w:lang w:eastAsia="en-US" w:bidi="he-IL"/>
              </w:rPr>
              <w:t>9</w:t>
            </w:r>
            <w:r w:rsidRPr="00A36E01">
              <w:rPr>
                <w:rFonts w:ascii="Arial" w:eastAsia="Calibri" w:hAnsi="Arial" w:cs="Arial"/>
                <w:sz w:val="18"/>
                <w:szCs w:val="18"/>
                <w:lang w:eastAsia="en-US" w:bidi="he-IL"/>
              </w:rPr>
              <w:t>%</w:t>
            </w:r>
          </w:p>
        </w:tc>
      </w:tr>
      <w:tr w:rsidR="00004B0C" w:rsidRPr="00A36E01" w14:paraId="7D14FAC6" w14:textId="77777777" w:rsidTr="00EB2F8B">
        <w:tc>
          <w:tcPr>
            <w:tcW w:w="3513" w:type="dxa"/>
            <w:shd w:val="clear" w:color="auto" w:fill="auto"/>
            <w:vAlign w:val="center"/>
          </w:tcPr>
          <w:p w14:paraId="386E8E52"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Prefer not to say</w:t>
            </w:r>
          </w:p>
        </w:tc>
        <w:tc>
          <w:tcPr>
            <w:tcW w:w="1181" w:type="dxa"/>
            <w:shd w:val="clear" w:color="auto" w:fill="auto"/>
            <w:vAlign w:val="center"/>
          </w:tcPr>
          <w:p w14:paraId="0456ADA5"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18</w:t>
            </w:r>
          </w:p>
        </w:tc>
        <w:tc>
          <w:tcPr>
            <w:tcW w:w="1134" w:type="dxa"/>
            <w:shd w:val="clear" w:color="auto" w:fill="auto"/>
            <w:vAlign w:val="center"/>
          </w:tcPr>
          <w:p w14:paraId="0C503BDB"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2.5%</w:t>
            </w:r>
          </w:p>
        </w:tc>
      </w:tr>
      <w:tr w:rsidR="00004B0C" w:rsidRPr="00A36E01" w14:paraId="5ECAE041" w14:textId="77777777" w:rsidTr="00EB2F8B">
        <w:tc>
          <w:tcPr>
            <w:tcW w:w="3513" w:type="dxa"/>
            <w:shd w:val="clear" w:color="auto" w:fill="auto"/>
            <w:vAlign w:val="center"/>
          </w:tcPr>
          <w:p w14:paraId="28E5834E" w14:textId="77777777" w:rsidR="00004B0C" w:rsidRPr="00A36E01" w:rsidRDefault="00004B0C" w:rsidP="00EB2F8B">
            <w:pPr>
              <w:autoSpaceDE w:val="0"/>
              <w:autoSpaceDN w:val="0"/>
              <w:adjustRightInd w:val="0"/>
              <w:snapToGrid w:val="0"/>
              <w:spacing w:after="0" w:line="240" w:lineRule="auto"/>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Race</w:t>
            </w:r>
          </w:p>
        </w:tc>
        <w:tc>
          <w:tcPr>
            <w:tcW w:w="1181" w:type="dxa"/>
            <w:shd w:val="clear" w:color="auto" w:fill="auto"/>
            <w:vAlign w:val="center"/>
          </w:tcPr>
          <w:p w14:paraId="07EB071B"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p>
        </w:tc>
        <w:tc>
          <w:tcPr>
            <w:tcW w:w="1134" w:type="dxa"/>
            <w:shd w:val="clear" w:color="auto" w:fill="auto"/>
            <w:vAlign w:val="center"/>
          </w:tcPr>
          <w:p w14:paraId="5E7C3A06"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p>
        </w:tc>
      </w:tr>
      <w:tr w:rsidR="00004B0C" w:rsidRPr="00A36E01" w14:paraId="44E99FE4" w14:textId="77777777" w:rsidTr="00EB2F8B">
        <w:tc>
          <w:tcPr>
            <w:tcW w:w="3513" w:type="dxa"/>
            <w:shd w:val="clear" w:color="auto" w:fill="auto"/>
            <w:vAlign w:val="center"/>
          </w:tcPr>
          <w:p w14:paraId="280A02EB"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val="pl-PL" w:eastAsia="en-US" w:bidi="he-IL"/>
              </w:rPr>
            </w:pPr>
            <w:r w:rsidRPr="00A36E01">
              <w:rPr>
                <w:rFonts w:ascii="Arial" w:eastAsia="Calibri" w:hAnsi="Arial" w:cs="Arial"/>
                <w:sz w:val="18"/>
                <w:szCs w:val="18"/>
                <w:lang w:eastAsia="en-US" w:bidi="he-IL"/>
              </w:rPr>
              <w:t>Caucasian</w:t>
            </w:r>
            <w:r w:rsidRPr="00A36E01">
              <w:rPr>
                <w:rFonts w:ascii="Arial" w:eastAsia="Calibri" w:hAnsi="Arial" w:cs="Arial"/>
                <w:sz w:val="18"/>
                <w:szCs w:val="18"/>
                <w:lang w:val="pl-PL" w:eastAsia="en-US" w:bidi="he-IL"/>
              </w:rPr>
              <w:t xml:space="preserve">, </w:t>
            </w:r>
            <w:r w:rsidRPr="00A36E01">
              <w:rPr>
                <w:rFonts w:ascii="Arial" w:eastAsia="Calibri" w:hAnsi="Arial" w:cs="Arial"/>
                <w:sz w:val="18"/>
                <w:szCs w:val="18"/>
                <w:lang w:eastAsia="en-US" w:bidi="he-IL"/>
              </w:rPr>
              <w:t>European</w:t>
            </w:r>
            <w:r w:rsidRPr="00A36E01">
              <w:rPr>
                <w:rFonts w:ascii="Arial" w:eastAsia="Calibri" w:hAnsi="Arial" w:cs="Arial"/>
                <w:sz w:val="18"/>
                <w:szCs w:val="18"/>
                <w:lang w:val="pl-PL" w:eastAsia="en-US" w:bidi="he-IL"/>
              </w:rPr>
              <w:t>, White</w:t>
            </w:r>
          </w:p>
        </w:tc>
        <w:tc>
          <w:tcPr>
            <w:tcW w:w="1181" w:type="dxa"/>
            <w:shd w:val="clear" w:color="auto" w:fill="auto"/>
            <w:vAlign w:val="center"/>
          </w:tcPr>
          <w:p w14:paraId="231EBB07" w14:textId="2144C3AB"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val="pl-PL" w:eastAsia="en-US" w:bidi="he-IL"/>
              </w:rPr>
            </w:pPr>
            <w:r w:rsidRPr="00A36E01">
              <w:rPr>
                <w:rFonts w:ascii="Arial" w:eastAsia="Calibri" w:hAnsi="Arial" w:cs="Arial"/>
                <w:sz w:val="18"/>
                <w:szCs w:val="18"/>
                <w:lang w:val="pl-PL" w:eastAsia="en-US" w:bidi="he-IL"/>
              </w:rPr>
              <w:t>41</w:t>
            </w:r>
            <w:r w:rsidR="00793158">
              <w:rPr>
                <w:rFonts w:ascii="Arial" w:eastAsia="Calibri" w:hAnsi="Arial" w:cs="Arial"/>
                <w:sz w:val="18"/>
                <w:szCs w:val="18"/>
                <w:lang w:val="pl-PL" w:eastAsia="en-US" w:bidi="he-IL"/>
              </w:rPr>
              <w:t>6</w:t>
            </w:r>
          </w:p>
        </w:tc>
        <w:tc>
          <w:tcPr>
            <w:tcW w:w="1134" w:type="dxa"/>
            <w:shd w:val="clear" w:color="auto" w:fill="auto"/>
            <w:vAlign w:val="center"/>
          </w:tcPr>
          <w:p w14:paraId="6CF9C439" w14:textId="6613378F"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val="pl-PL" w:eastAsia="en-US" w:bidi="he-IL"/>
              </w:rPr>
            </w:pPr>
            <w:r w:rsidRPr="00A36E01">
              <w:rPr>
                <w:rFonts w:ascii="Arial" w:eastAsia="Calibri" w:hAnsi="Arial" w:cs="Arial"/>
                <w:sz w:val="18"/>
                <w:szCs w:val="18"/>
                <w:lang w:val="pl-PL" w:eastAsia="en-US" w:bidi="he-IL"/>
              </w:rPr>
              <w:t>57.</w:t>
            </w:r>
            <w:r w:rsidR="00793158">
              <w:rPr>
                <w:rFonts w:ascii="Arial" w:eastAsia="Calibri" w:hAnsi="Arial" w:cs="Arial"/>
                <w:sz w:val="18"/>
                <w:szCs w:val="18"/>
                <w:lang w:val="pl-PL" w:eastAsia="en-US" w:bidi="he-IL"/>
              </w:rPr>
              <w:t>2</w:t>
            </w:r>
            <w:r w:rsidRPr="00A36E01">
              <w:rPr>
                <w:rFonts w:ascii="Arial" w:eastAsia="Calibri" w:hAnsi="Arial" w:cs="Arial"/>
                <w:sz w:val="18"/>
                <w:szCs w:val="18"/>
                <w:lang w:val="pl-PL" w:eastAsia="en-US" w:bidi="he-IL"/>
              </w:rPr>
              <w:t>%</w:t>
            </w:r>
          </w:p>
        </w:tc>
      </w:tr>
      <w:tr w:rsidR="00004B0C" w:rsidRPr="00A36E01" w14:paraId="63C8EF5B" w14:textId="77777777" w:rsidTr="00EB2F8B">
        <w:tc>
          <w:tcPr>
            <w:tcW w:w="3513" w:type="dxa"/>
            <w:shd w:val="clear" w:color="auto" w:fill="auto"/>
            <w:vAlign w:val="center"/>
          </w:tcPr>
          <w:p w14:paraId="51A7B7EE"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Latino or Hispanic</w:t>
            </w:r>
          </w:p>
        </w:tc>
        <w:tc>
          <w:tcPr>
            <w:tcW w:w="1181" w:type="dxa"/>
            <w:shd w:val="clear" w:color="auto" w:fill="auto"/>
            <w:vAlign w:val="center"/>
          </w:tcPr>
          <w:p w14:paraId="2A4817F4" w14:textId="0A474AE2"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13</w:t>
            </w:r>
            <w:r w:rsidR="00793158">
              <w:rPr>
                <w:rFonts w:ascii="Arial" w:eastAsia="Calibri" w:hAnsi="Arial" w:cs="Arial"/>
                <w:sz w:val="18"/>
                <w:szCs w:val="18"/>
                <w:lang w:eastAsia="en-US" w:bidi="he-IL"/>
              </w:rPr>
              <w:t>1</w:t>
            </w:r>
          </w:p>
        </w:tc>
        <w:tc>
          <w:tcPr>
            <w:tcW w:w="1134" w:type="dxa"/>
            <w:shd w:val="clear" w:color="auto" w:fill="auto"/>
            <w:vAlign w:val="center"/>
          </w:tcPr>
          <w:p w14:paraId="2ACBB419" w14:textId="6C108316"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18.</w:t>
            </w:r>
            <w:r w:rsidR="00793158">
              <w:rPr>
                <w:rFonts w:ascii="Arial" w:eastAsia="Calibri" w:hAnsi="Arial" w:cs="Arial"/>
                <w:sz w:val="18"/>
                <w:szCs w:val="18"/>
                <w:lang w:eastAsia="en-US" w:bidi="he-IL"/>
              </w:rPr>
              <w:t>0</w:t>
            </w:r>
            <w:r w:rsidRPr="00A36E01">
              <w:rPr>
                <w:rFonts w:ascii="Arial" w:eastAsia="Calibri" w:hAnsi="Arial" w:cs="Arial"/>
                <w:sz w:val="18"/>
                <w:szCs w:val="18"/>
                <w:lang w:eastAsia="en-US" w:bidi="he-IL"/>
              </w:rPr>
              <w:t>%</w:t>
            </w:r>
          </w:p>
        </w:tc>
      </w:tr>
      <w:tr w:rsidR="00004B0C" w:rsidRPr="00A36E01" w14:paraId="78F57994" w14:textId="77777777" w:rsidTr="00EB2F8B">
        <w:tc>
          <w:tcPr>
            <w:tcW w:w="3513" w:type="dxa"/>
            <w:shd w:val="clear" w:color="auto" w:fill="auto"/>
            <w:vAlign w:val="center"/>
          </w:tcPr>
          <w:p w14:paraId="2E9372D1"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Asian</w:t>
            </w:r>
          </w:p>
        </w:tc>
        <w:tc>
          <w:tcPr>
            <w:tcW w:w="1181" w:type="dxa"/>
            <w:shd w:val="clear" w:color="auto" w:fill="auto"/>
            <w:vAlign w:val="center"/>
          </w:tcPr>
          <w:p w14:paraId="69A87FF5"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58</w:t>
            </w:r>
          </w:p>
        </w:tc>
        <w:tc>
          <w:tcPr>
            <w:tcW w:w="1134" w:type="dxa"/>
            <w:shd w:val="clear" w:color="auto" w:fill="auto"/>
            <w:vAlign w:val="center"/>
          </w:tcPr>
          <w:p w14:paraId="0041D783" w14:textId="5081CBAB" w:rsidR="00004B0C" w:rsidRPr="00A36E01" w:rsidRDefault="00793158"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8.0</w:t>
            </w:r>
            <w:r w:rsidR="00004B0C" w:rsidRPr="00A36E01">
              <w:rPr>
                <w:rFonts w:ascii="Arial" w:eastAsia="Calibri" w:hAnsi="Arial" w:cs="Arial"/>
                <w:sz w:val="18"/>
                <w:szCs w:val="18"/>
                <w:lang w:eastAsia="en-US" w:bidi="he-IL"/>
              </w:rPr>
              <w:t>%</w:t>
            </w:r>
          </w:p>
        </w:tc>
      </w:tr>
      <w:tr w:rsidR="00004B0C" w:rsidRPr="00A36E01" w14:paraId="304F3036" w14:textId="77777777" w:rsidTr="00EB2F8B">
        <w:tc>
          <w:tcPr>
            <w:tcW w:w="3513" w:type="dxa"/>
            <w:shd w:val="clear" w:color="auto" w:fill="auto"/>
            <w:vAlign w:val="center"/>
          </w:tcPr>
          <w:p w14:paraId="7C461D6C"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val="pl-PL" w:eastAsia="en-US" w:bidi="he-IL"/>
              </w:rPr>
              <w:t xml:space="preserve">Black </w:t>
            </w:r>
            <w:proofErr w:type="spellStart"/>
            <w:r w:rsidRPr="00A36E01">
              <w:rPr>
                <w:rFonts w:ascii="Arial" w:eastAsia="Calibri" w:hAnsi="Arial" w:cs="Arial"/>
                <w:sz w:val="18"/>
                <w:szCs w:val="18"/>
                <w:lang w:val="pl-PL" w:eastAsia="en-US" w:bidi="he-IL"/>
              </w:rPr>
              <w:t>or</w:t>
            </w:r>
            <w:proofErr w:type="spellEnd"/>
            <w:r w:rsidRPr="00A36E01">
              <w:rPr>
                <w:rFonts w:ascii="Arial" w:eastAsia="Calibri" w:hAnsi="Arial" w:cs="Arial"/>
                <w:sz w:val="18"/>
                <w:szCs w:val="18"/>
                <w:lang w:val="pl-PL" w:eastAsia="en-US" w:bidi="he-IL"/>
              </w:rPr>
              <w:t xml:space="preserve"> </w:t>
            </w:r>
            <w:r w:rsidRPr="00A36E01">
              <w:rPr>
                <w:rFonts w:ascii="Arial" w:eastAsia="Calibri" w:hAnsi="Arial" w:cs="Arial"/>
                <w:sz w:val="18"/>
                <w:szCs w:val="18"/>
                <w:lang w:eastAsia="en-US" w:bidi="he-IL"/>
              </w:rPr>
              <w:t>African American</w:t>
            </w:r>
          </w:p>
        </w:tc>
        <w:tc>
          <w:tcPr>
            <w:tcW w:w="1181" w:type="dxa"/>
            <w:shd w:val="clear" w:color="auto" w:fill="auto"/>
            <w:vAlign w:val="center"/>
          </w:tcPr>
          <w:p w14:paraId="28E3ADCC"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28</w:t>
            </w:r>
          </w:p>
        </w:tc>
        <w:tc>
          <w:tcPr>
            <w:tcW w:w="1134" w:type="dxa"/>
            <w:shd w:val="clear" w:color="auto" w:fill="auto"/>
            <w:vAlign w:val="center"/>
          </w:tcPr>
          <w:p w14:paraId="418F44CC" w14:textId="1E6F2F86"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w:t>
            </w:r>
            <w:r w:rsidR="00793158">
              <w:rPr>
                <w:rFonts w:ascii="Arial" w:eastAsia="Calibri" w:hAnsi="Arial" w:cs="Arial"/>
                <w:sz w:val="18"/>
                <w:szCs w:val="18"/>
                <w:lang w:eastAsia="en-US" w:bidi="he-IL"/>
              </w:rPr>
              <w:t>9</w:t>
            </w:r>
            <w:r w:rsidRPr="00A36E01">
              <w:rPr>
                <w:rFonts w:ascii="Arial" w:eastAsia="Calibri" w:hAnsi="Arial" w:cs="Arial"/>
                <w:sz w:val="18"/>
                <w:szCs w:val="18"/>
                <w:lang w:eastAsia="en-US" w:bidi="he-IL"/>
              </w:rPr>
              <w:t>%</w:t>
            </w:r>
          </w:p>
        </w:tc>
      </w:tr>
      <w:tr w:rsidR="00004B0C" w:rsidRPr="00A36E01" w14:paraId="44FEB828" w14:textId="77777777" w:rsidTr="00EB2F8B">
        <w:tc>
          <w:tcPr>
            <w:tcW w:w="3513" w:type="dxa"/>
            <w:shd w:val="clear" w:color="auto" w:fill="auto"/>
            <w:vAlign w:val="center"/>
          </w:tcPr>
          <w:p w14:paraId="68F942E2"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Native American or Alaska Native</w:t>
            </w:r>
          </w:p>
        </w:tc>
        <w:tc>
          <w:tcPr>
            <w:tcW w:w="1181" w:type="dxa"/>
            <w:shd w:val="clear" w:color="auto" w:fill="auto"/>
            <w:vAlign w:val="center"/>
          </w:tcPr>
          <w:p w14:paraId="3D87CBF1"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w:t>
            </w:r>
          </w:p>
        </w:tc>
        <w:tc>
          <w:tcPr>
            <w:tcW w:w="1134" w:type="dxa"/>
            <w:shd w:val="clear" w:color="auto" w:fill="auto"/>
            <w:vAlign w:val="center"/>
          </w:tcPr>
          <w:p w14:paraId="1DA7AF59" w14:textId="2A7ED756"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0.</w:t>
            </w:r>
            <w:r w:rsidR="00793158">
              <w:rPr>
                <w:rFonts w:ascii="Arial" w:eastAsia="Calibri" w:hAnsi="Arial" w:cs="Arial"/>
                <w:sz w:val="18"/>
                <w:szCs w:val="18"/>
                <w:lang w:eastAsia="en-US" w:bidi="he-IL"/>
              </w:rPr>
              <w:t>4</w:t>
            </w:r>
            <w:r w:rsidRPr="00A36E01">
              <w:rPr>
                <w:rFonts w:ascii="Arial" w:eastAsia="Calibri" w:hAnsi="Arial" w:cs="Arial"/>
                <w:sz w:val="18"/>
                <w:szCs w:val="18"/>
                <w:lang w:eastAsia="en-US" w:bidi="he-IL"/>
              </w:rPr>
              <w:t>%</w:t>
            </w:r>
          </w:p>
        </w:tc>
      </w:tr>
      <w:tr w:rsidR="00004B0C" w:rsidRPr="00A36E01" w14:paraId="42026E1E" w14:textId="77777777" w:rsidTr="00EB2F8B">
        <w:tc>
          <w:tcPr>
            <w:tcW w:w="3513" w:type="dxa"/>
            <w:shd w:val="clear" w:color="auto" w:fill="auto"/>
            <w:vAlign w:val="center"/>
          </w:tcPr>
          <w:p w14:paraId="7AEBB3AA"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Native Hawaiian or Pacific Islander</w:t>
            </w:r>
          </w:p>
        </w:tc>
        <w:tc>
          <w:tcPr>
            <w:tcW w:w="1181" w:type="dxa"/>
            <w:shd w:val="clear" w:color="auto" w:fill="auto"/>
            <w:vAlign w:val="center"/>
          </w:tcPr>
          <w:p w14:paraId="3F58787E"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w:t>
            </w:r>
          </w:p>
        </w:tc>
        <w:tc>
          <w:tcPr>
            <w:tcW w:w="1134" w:type="dxa"/>
            <w:shd w:val="clear" w:color="auto" w:fill="auto"/>
            <w:vAlign w:val="center"/>
          </w:tcPr>
          <w:p w14:paraId="40135DCE" w14:textId="5F17C5CC"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0.</w:t>
            </w:r>
            <w:r w:rsidR="00793158">
              <w:rPr>
                <w:rFonts w:ascii="Arial" w:eastAsia="Calibri" w:hAnsi="Arial" w:cs="Arial"/>
                <w:sz w:val="18"/>
                <w:szCs w:val="18"/>
                <w:lang w:eastAsia="en-US" w:bidi="he-IL"/>
              </w:rPr>
              <w:t>3</w:t>
            </w:r>
            <w:r w:rsidRPr="00A36E01">
              <w:rPr>
                <w:rFonts w:ascii="Arial" w:eastAsia="Calibri" w:hAnsi="Arial" w:cs="Arial"/>
                <w:sz w:val="18"/>
                <w:szCs w:val="18"/>
                <w:lang w:eastAsia="en-US" w:bidi="he-IL"/>
              </w:rPr>
              <w:t>%</w:t>
            </w:r>
          </w:p>
        </w:tc>
      </w:tr>
      <w:tr w:rsidR="00004B0C" w:rsidRPr="00A36E01" w14:paraId="08B134A2" w14:textId="77777777" w:rsidTr="00EB2F8B">
        <w:tc>
          <w:tcPr>
            <w:tcW w:w="3513" w:type="dxa"/>
            <w:shd w:val="clear" w:color="auto" w:fill="auto"/>
            <w:vAlign w:val="center"/>
          </w:tcPr>
          <w:p w14:paraId="72475D45"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Other or Combination</w:t>
            </w:r>
          </w:p>
        </w:tc>
        <w:tc>
          <w:tcPr>
            <w:tcW w:w="1181" w:type="dxa"/>
            <w:shd w:val="clear" w:color="auto" w:fill="auto"/>
            <w:vAlign w:val="center"/>
          </w:tcPr>
          <w:p w14:paraId="36D2213E" w14:textId="2E0C0EDC"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w:t>
            </w:r>
            <w:r w:rsidR="00793158">
              <w:rPr>
                <w:rFonts w:ascii="Arial" w:eastAsia="Calibri" w:hAnsi="Arial" w:cs="Arial"/>
                <w:sz w:val="18"/>
                <w:szCs w:val="18"/>
                <w:lang w:eastAsia="en-US" w:bidi="he-IL"/>
              </w:rPr>
              <w:t>2</w:t>
            </w:r>
          </w:p>
        </w:tc>
        <w:tc>
          <w:tcPr>
            <w:tcW w:w="1134" w:type="dxa"/>
            <w:shd w:val="clear" w:color="auto" w:fill="auto"/>
            <w:vAlign w:val="center"/>
          </w:tcPr>
          <w:p w14:paraId="3652270F" w14:textId="1FA2C90B"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6.</w:t>
            </w:r>
            <w:r w:rsidR="00793158">
              <w:rPr>
                <w:rFonts w:ascii="Arial" w:eastAsia="Calibri" w:hAnsi="Arial" w:cs="Arial"/>
                <w:sz w:val="18"/>
                <w:szCs w:val="18"/>
                <w:lang w:eastAsia="en-US" w:bidi="he-IL"/>
              </w:rPr>
              <w:t>0</w:t>
            </w:r>
            <w:r w:rsidRPr="00A36E01">
              <w:rPr>
                <w:rFonts w:ascii="Arial" w:eastAsia="Calibri" w:hAnsi="Arial" w:cs="Arial"/>
                <w:sz w:val="18"/>
                <w:szCs w:val="18"/>
                <w:lang w:eastAsia="en-US" w:bidi="he-IL"/>
              </w:rPr>
              <w:t>%</w:t>
            </w:r>
          </w:p>
        </w:tc>
      </w:tr>
      <w:tr w:rsidR="00004B0C" w:rsidRPr="00A36E01" w14:paraId="407700FE" w14:textId="77777777" w:rsidTr="00EB2F8B">
        <w:tc>
          <w:tcPr>
            <w:tcW w:w="3513" w:type="dxa"/>
            <w:shd w:val="clear" w:color="auto" w:fill="auto"/>
            <w:vAlign w:val="center"/>
          </w:tcPr>
          <w:p w14:paraId="113CD796"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Prefer not to say or omitted</w:t>
            </w:r>
          </w:p>
        </w:tc>
        <w:tc>
          <w:tcPr>
            <w:tcW w:w="1181" w:type="dxa"/>
            <w:shd w:val="clear" w:color="auto" w:fill="auto"/>
            <w:vAlign w:val="center"/>
          </w:tcPr>
          <w:p w14:paraId="662759D3" w14:textId="43076A89"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w:t>
            </w:r>
            <w:r w:rsidR="00793158">
              <w:rPr>
                <w:rFonts w:ascii="Arial" w:eastAsia="Calibri" w:hAnsi="Arial" w:cs="Arial"/>
                <w:sz w:val="18"/>
                <w:szCs w:val="18"/>
                <w:lang w:eastAsia="en-US" w:bidi="he-IL"/>
              </w:rPr>
              <w:t>5</w:t>
            </w:r>
          </w:p>
        </w:tc>
        <w:tc>
          <w:tcPr>
            <w:tcW w:w="1134" w:type="dxa"/>
            <w:shd w:val="clear" w:color="auto" w:fill="auto"/>
            <w:vAlign w:val="center"/>
          </w:tcPr>
          <w:p w14:paraId="0EADE6AC" w14:textId="0E8EE4D0" w:rsidR="00004B0C" w:rsidRPr="00A36E01" w:rsidRDefault="00793158"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6.2</w:t>
            </w:r>
            <w:r w:rsidR="00004B0C" w:rsidRPr="00A36E01">
              <w:rPr>
                <w:rFonts w:ascii="Arial" w:eastAsia="Calibri" w:hAnsi="Arial" w:cs="Arial"/>
                <w:sz w:val="18"/>
                <w:szCs w:val="18"/>
                <w:lang w:eastAsia="en-US" w:bidi="he-IL"/>
              </w:rPr>
              <w:t>%</w:t>
            </w:r>
          </w:p>
        </w:tc>
      </w:tr>
      <w:tr w:rsidR="00004B0C" w:rsidRPr="00A36E01" w14:paraId="47078B38" w14:textId="77777777" w:rsidTr="00EB2F8B">
        <w:tc>
          <w:tcPr>
            <w:tcW w:w="3513" w:type="dxa"/>
            <w:shd w:val="clear" w:color="auto" w:fill="auto"/>
            <w:vAlign w:val="center"/>
          </w:tcPr>
          <w:p w14:paraId="306DE611" w14:textId="77777777" w:rsidR="00004B0C" w:rsidRPr="00A36E01" w:rsidRDefault="00004B0C" w:rsidP="00EB2F8B">
            <w:pPr>
              <w:autoSpaceDE w:val="0"/>
              <w:autoSpaceDN w:val="0"/>
              <w:adjustRightInd w:val="0"/>
              <w:snapToGrid w:val="0"/>
              <w:spacing w:after="0" w:line="240" w:lineRule="auto"/>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Income</w:t>
            </w:r>
          </w:p>
        </w:tc>
        <w:tc>
          <w:tcPr>
            <w:tcW w:w="1181" w:type="dxa"/>
            <w:shd w:val="clear" w:color="auto" w:fill="auto"/>
            <w:vAlign w:val="center"/>
          </w:tcPr>
          <w:p w14:paraId="031FF332"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p>
        </w:tc>
        <w:tc>
          <w:tcPr>
            <w:tcW w:w="1134" w:type="dxa"/>
            <w:shd w:val="clear" w:color="auto" w:fill="auto"/>
            <w:vAlign w:val="center"/>
          </w:tcPr>
          <w:p w14:paraId="7BC1708B"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p>
        </w:tc>
      </w:tr>
      <w:tr w:rsidR="00004B0C" w:rsidRPr="00A36E01" w14:paraId="14355964" w14:textId="77777777" w:rsidTr="00EB2F8B">
        <w:tc>
          <w:tcPr>
            <w:tcW w:w="3513" w:type="dxa"/>
            <w:shd w:val="clear" w:color="auto" w:fill="auto"/>
            <w:vAlign w:val="center"/>
          </w:tcPr>
          <w:p w14:paraId="0774C488"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More than $200,000</w:t>
            </w:r>
          </w:p>
        </w:tc>
        <w:tc>
          <w:tcPr>
            <w:tcW w:w="1181" w:type="dxa"/>
            <w:shd w:val="clear" w:color="auto" w:fill="auto"/>
            <w:vAlign w:val="center"/>
          </w:tcPr>
          <w:p w14:paraId="25A43913" w14:textId="1AECA74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13</w:t>
            </w:r>
            <w:r w:rsidR="00793158">
              <w:rPr>
                <w:rFonts w:ascii="Arial" w:eastAsia="Calibri" w:hAnsi="Arial" w:cs="Arial"/>
                <w:sz w:val="18"/>
                <w:szCs w:val="18"/>
                <w:lang w:eastAsia="en-US" w:bidi="he-IL"/>
              </w:rPr>
              <w:t>8</w:t>
            </w:r>
          </w:p>
        </w:tc>
        <w:tc>
          <w:tcPr>
            <w:tcW w:w="1134" w:type="dxa"/>
            <w:shd w:val="clear" w:color="auto" w:fill="auto"/>
            <w:vAlign w:val="center"/>
          </w:tcPr>
          <w:p w14:paraId="282E5310" w14:textId="03DA0C9D" w:rsidR="00004B0C" w:rsidRPr="00A36E01" w:rsidRDefault="00793158"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19.0</w:t>
            </w:r>
            <w:r w:rsidR="00004B0C" w:rsidRPr="00A36E01">
              <w:rPr>
                <w:rFonts w:ascii="Arial" w:eastAsia="Calibri" w:hAnsi="Arial" w:cs="Arial"/>
                <w:sz w:val="18"/>
                <w:szCs w:val="18"/>
                <w:lang w:eastAsia="en-US" w:bidi="he-IL"/>
              </w:rPr>
              <w:t>%</w:t>
            </w:r>
          </w:p>
        </w:tc>
      </w:tr>
      <w:tr w:rsidR="00004B0C" w:rsidRPr="00A36E01" w14:paraId="576565B9" w14:textId="77777777" w:rsidTr="00EB2F8B">
        <w:tc>
          <w:tcPr>
            <w:tcW w:w="3513" w:type="dxa"/>
            <w:shd w:val="clear" w:color="auto" w:fill="auto"/>
            <w:vAlign w:val="center"/>
          </w:tcPr>
          <w:p w14:paraId="5DB31D3B"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$100,000-200,000</w:t>
            </w:r>
          </w:p>
        </w:tc>
        <w:tc>
          <w:tcPr>
            <w:tcW w:w="1181" w:type="dxa"/>
            <w:shd w:val="clear" w:color="auto" w:fill="auto"/>
            <w:vAlign w:val="center"/>
          </w:tcPr>
          <w:p w14:paraId="3B753A59" w14:textId="5F2290E4"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20</w:t>
            </w:r>
            <w:r w:rsidR="00793158">
              <w:rPr>
                <w:rFonts w:ascii="Arial" w:eastAsia="Calibri" w:hAnsi="Arial" w:cs="Arial"/>
                <w:sz w:val="18"/>
                <w:szCs w:val="18"/>
                <w:lang w:eastAsia="en-US" w:bidi="he-IL"/>
              </w:rPr>
              <w:t>4</w:t>
            </w:r>
          </w:p>
        </w:tc>
        <w:tc>
          <w:tcPr>
            <w:tcW w:w="1134" w:type="dxa"/>
            <w:shd w:val="clear" w:color="auto" w:fill="auto"/>
            <w:vAlign w:val="center"/>
          </w:tcPr>
          <w:p w14:paraId="1B4C40FA"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28.1%</w:t>
            </w:r>
          </w:p>
        </w:tc>
      </w:tr>
      <w:tr w:rsidR="00004B0C" w:rsidRPr="00A36E01" w14:paraId="4311593C" w14:textId="77777777" w:rsidTr="00EB2F8B">
        <w:tc>
          <w:tcPr>
            <w:tcW w:w="3513" w:type="dxa"/>
            <w:shd w:val="clear" w:color="auto" w:fill="auto"/>
            <w:vAlign w:val="center"/>
          </w:tcPr>
          <w:p w14:paraId="67FC5F2B"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$50,000-100,000</w:t>
            </w:r>
          </w:p>
        </w:tc>
        <w:tc>
          <w:tcPr>
            <w:tcW w:w="1181" w:type="dxa"/>
            <w:shd w:val="clear" w:color="auto" w:fill="auto"/>
            <w:vAlign w:val="center"/>
          </w:tcPr>
          <w:p w14:paraId="57DBE337" w14:textId="4C1D5AF6"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16</w:t>
            </w:r>
            <w:r w:rsidR="00793158">
              <w:rPr>
                <w:rFonts w:ascii="Arial" w:eastAsia="Calibri" w:hAnsi="Arial" w:cs="Arial"/>
                <w:sz w:val="18"/>
                <w:szCs w:val="18"/>
                <w:lang w:eastAsia="en-US" w:bidi="he-IL"/>
              </w:rPr>
              <w:t>4</w:t>
            </w:r>
          </w:p>
        </w:tc>
        <w:tc>
          <w:tcPr>
            <w:tcW w:w="1134" w:type="dxa"/>
            <w:shd w:val="clear" w:color="auto" w:fill="auto"/>
            <w:vAlign w:val="center"/>
          </w:tcPr>
          <w:p w14:paraId="29A892B8" w14:textId="1D376AEF"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22.</w:t>
            </w:r>
            <w:r w:rsidR="00793158">
              <w:rPr>
                <w:rFonts w:ascii="Arial" w:eastAsia="Calibri" w:hAnsi="Arial" w:cs="Arial"/>
                <w:sz w:val="18"/>
                <w:szCs w:val="18"/>
                <w:lang w:eastAsia="en-US" w:bidi="he-IL"/>
              </w:rPr>
              <w:t>6</w:t>
            </w:r>
            <w:r w:rsidRPr="00A36E01">
              <w:rPr>
                <w:rFonts w:ascii="Arial" w:eastAsia="Calibri" w:hAnsi="Arial" w:cs="Arial"/>
                <w:sz w:val="18"/>
                <w:szCs w:val="18"/>
                <w:lang w:eastAsia="en-US" w:bidi="he-IL"/>
              </w:rPr>
              <w:t>%</w:t>
            </w:r>
          </w:p>
        </w:tc>
      </w:tr>
      <w:tr w:rsidR="00004B0C" w:rsidRPr="00A36E01" w14:paraId="50CBFC8E" w14:textId="77777777" w:rsidTr="00EB2F8B">
        <w:tc>
          <w:tcPr>
            <w:tcW w:w="3513" w:type="dxa"/>
            <w:shd w:val="clear" w:color="auto" w:fill="auto"/>
            <w:vAlign w:val="center"/>
          </w:tcPr>
          <w:p w14:paraId="0B993C13"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rtl/>
                <w:lang w:eastAsia="en-US" w:bidi="he-IL"/>
              </w:rPr>
            </w:pPr>
            <w:r w:rsidRPr="00A36E01">
              <w:rPr>
                <w:rFonts w:ascii="Arial" w:eastAsia="Calibri" w:hAnsi="Arial" w:cs="Arial"/>
                <w:sz w:val="18"/>
                <w:szCs w:val="18"/>
                <w:lang w:eastAsia="en-US" w:bidi="he-IL"/>
              </w:rPr>
              <w:t>$25,000-50,000</w:t>
            </w:r>
          </w:p>
        </w:tc>
        <w:tc>
          <w:tcPr>
            <w:tcW w:w="1181" w:type="dxa"/>
            <w:shd w:val="clear" w:color="auto" w:fill="auto"/>
            <w:vAlign w:val="center"/>
          </w:tcPr>
          <w:p w14:paraId="10A26040"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92</w:t>
            </w:r>
          </w:p>
        </w:tc>
        <w:tc>
          <w:tcPr>
            <w:tcW w:w="1134" w:type="dxa"/>
            <w:shd w:val="clear" w:color="auto" w:fill="auto"/>
            <w:vAlign w:val="center"/>
          </w:tcPr>
          <w:p w14:paraId="40532555" w14:textId="720E04F3"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12.</w:t>
            </w:r>
            <w:r w:rsidR="00793158">
              <w:rPr>
                <w:rFonts w:ascii="Arial" w:eastAsia="Calibri" w:hAnsi="Arial" w:cs="Arial"/>
                <w:sz w:val="18"/>
                <w:szCs w:val="18"/>
                <w:lang w:eastAsia="en-US" w:bidi="he-IL"/>
              </w:rPr>
              <w:t>7</w:t>
            </w:r>
            <w:r w:rsidRPr="00A36E01">
              <w:rPr>
                <w:rFonts w:ascii="Arial" w:eastAsia="Calibri" w:hAnsi="Arial" w:cs="Arial"/>
                <w:sz w:val="18"/>
                <w:szCs w:val="18"/>
                <w:lang w:eastAsia="en-US" w:bidi="he-IL"/>
              </w:rPr>
              <w:t>%</w:t>
            </w:r>
          </w:p>
        </w:tc>
      </w:tr>
      <w:tr w:rsidR="00004B0C" w:rsidRPr="00A36E01" w14:paraId="656449EF" w14:textId="77777777" w:rsidTr="00EB2F8B">
        <w:tc>
          <w:tcPr>
            <w:tcW w:w="3513" w:type="dxa"/>
            <w:shd w:val="clear" w:color="auto" w:fill="auto"/>
            <w:vAlign w:val="center"/>
          </w:tcPr>
          <w:p w14:paraId="3CA4A2C9"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Less than $25,000</w:t>
            </w:r>
          </w:p>
        </w:tc>
        <w:tc>
          <w:tcPr>
            <w:tcW w:w="1181" w:type="dxa"/>
            <w:shd w:val="clear" w:color="auto" w:fill="auto"/>
            <w:vAlign w:val="center"/>
          </w:tcPr>
          <w:p w14:paraId="1305D2A3" w14:textId="1EE0CBFA"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7</w:t>
            </w:r>
            <w:r w:rsidR="00793158">
              <w:rPr>
                <w:rFonts w:ascii="Arial" w:eastAsia="Calibri" w:hAnsi="Arial" w:cs="Arial"/>
                <w:sz w:val="18"/>
                <w:szCs w:val="18"/>
                <w:lang w:eastAsia="en-US" w:bidi="he-IL"/>
              </w:rPr>
              <w:t>0</w:t>
            </w:r>
          </w:p>
        </w:tc>
        <w:tc>
          <w:tcPr>
            <w:tcW w:w="1134" w:type="dxa"/>
            <w:shd w:val="clear" w:color="auto" w:fill="auto"/>
            <w:vAlign w:val="center"/>
          </w:tcPr>
          <w:p w14:paraId="616E73FB" w14:textId="30FDE64D"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9.</w:t>
            </w:r>
            <w:r w:rsidR="00793158">
              <w:rPr>
                <w:rFonts w:ascii="Arial" w:eastAsia="Calibri" w:hAnsi="Arial" w:cs="Arial"/>
                <w:sz w:val="18"/>
                <w:szCs w:val="18"/>
                <w:lang w:eastAsia="en-US" w:bidi="he-IL"/>
              </w:rPr>
              <w:t>6</w:t>
            </w:r>
            <w:r w:rsidRPr="00A36E01">
              <w:rPr>
                <w:rFonts w:ascii="Arial" w:eastAsia="Calibri" w:hAnsi="Arial" w:cs="Arial"/>
                <w:sz w:val="18"/>
                <w:szCs w:val="18"/>
                <w:lang w:eastAsia="en-US" w:bidi="he-IL"/>
              </w:rPr>
              <w:t>%</w:t>
            </w:r>
          </w:p>
        </w:tc>
      </w:tr>
      <w:tr w:rsidR="00004B0C" w:rsidRPr="00A36E01" w14:paraId="2DC51F45" w14:textId="77777777" w:rsidTr="00EB2F8B">
        <w:tc>
          <w:tcPr>
            <w:tcW w:w="3513" w:type="dxa"/>
            <w:shd w:val="clear" w:color="auto" w:fill="auto"/>
            <w:vAlign w:val="center"/>
          </w:tcPr>
          <w:p w14:paraId="5375494A"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Prefer not to say</w:t>
            </w:r>
          </w:p>
        </w:tc>
        <w:tc>
          <w:tcPr>
            <w:tcW w:w="1181" w:type="dxa"/>
            <w:shd w:val="clear" w:color="auto" w:fill="auto"/>
            <w:vAlign w:val="center"/>
          </w:tcPr>
          <w:p w14:paraId="55897233" w14:textId="1778DF75" w:rsidR="00004B0C" w:rsidRPr="00A36E01" w:rsidRDefault="00793158"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Pr>
                <w:rFonts w:ascii="Arial" w:eastAsia="Calibri" w:hAnsi="Arial" w:cs="Arial"/>
                <w:sz w:val="18"/>
                <w:szCs w:val="18"/>
                <w:lang w:eastAsia="en-US" w:bidi="he-IL"/>
              </w:rPr>
              <w:t>59</w:t>
            </w:r>
          </w:p>
        </w:tc>
        <w:tc>
          <w:tcPr>
            <w:tcW w:w="1134" w:type="dxa"/>
            <w:shd w:val="clear" w:color="auto" w:fill="auto"/>
            <w:vAlign w:val="center"/>
          </w:tcPr>
          <w:p w14:paraId="14EEF1F6" w14:textId="132149EC"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8.</w:t>
            </w:r>
            <w:r w:rsidR="00793158">
              <w:rPr>
                <w:rFonts w:ascii="Arial" w:eastAsia="Calibri" w:hAnsi="Arial" w:cs="Arial"/>
                <w:sz w:val="18"/>
                <w:szCs w:val="18"/>
                <w:lang w:eastAsia="en-US" w:bidi="he-IL"/>
              </w:rPr>
              <w:t>1</w:t>
            </w:r>
            <w:r w:rsidRPr="00A36E01">
              <w:rPr>
                <w:rFonts w:ascii="Arial" w:eastAsia="Calibri" w:hAnsi="Arial" w:cs="Arial"/>
                <w:sz w:val="18"/>
                <w:szCs w:val="18"/>
                <w:lang w:eastAsia="en-US" w:bidi="he-IL"/>
              </w:rPr>
              <w:t>%</w:t>
            </w:r>
          </w:p>
        </w:tc>
      </w:tr>
      <w:tr w:rsidR="00004B0C" w:rsidRPr="00A36E01" w14:paraId="32339021" w14:textId="77777777" w:rsidTr="00EB2F8B">
        <w:tc>
          <w:tcPr>
            <w:tcW w:w="3513" w:type="dxa"/>
            <w:shd w:val="clear" w:color="auto" w:fill="auto"/>
            <w:vAlign w:val="center"/>
          </w:tcPr>
          <w:p w14:paraId="7E4D56AE" w14:textId="77777777" w:rsidR="00004B0C" w:rsidRPr="00A36E01" w:rsidRDefault="00004B0C" w:rsidP="00EB2F8B">
            <w:pPr>
              <w:autoSpaceDE w:val="0"/>
              <w:autoSpaceDN w:val="0"/>
              <w:adjustRightInd w:val="0"/>
              <w:snapToGrid w:val="0"/>
              <w:spacing w:after="0" w:line="240" w:lineRule="auto"/>
              <w:rPr>
                <w:rFonts w:ascii="Arial" w:eastAsia="Calibri" w:hAnsi="Arial" w:cs="Arial"/>
                <w:sz w:val="18"/>
                <w:szCs w:val="18"/>
                <w:lang w:eastAsia="en-US" w:bidi="he-IL"/>
              </w:rPr>
            </w:pPr>
            <w:r w:rsidRPr="00A36E01">
              <w:rPr>
                <w:rFonts w:ascii="Arial" w:eastAsia="Calibri" w:hAnsi="Arial" w:cs="Arial"/>
                <w:b/>
                <w:bCs/>
                <w:sz w:val="18"/>
                <w:szCs w:val="18"/>
                <w:lang w:eastAsia="en-US" w:bidi="he-IL"/>
              </w:rPr>
              <w:t>Children</w:t>
            </w:r>
          </w:p>
        </w:tc>
        <w:tc>
          <w:tcPr>
            <w:tcW w:w="1181" w:type="dxa"/>
            <w:shd w:val="clear" w:color="auto" w:fill="auto"/>
            <w:vAlign w:val="center"/>
          </w:tcPr>
          <w:p w14:paraId="78034F63"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p>
        </w:tc>
        <w:tc>
          <w:tcPr>
            <w:tcW w:w="1134" w:type="dxa"/>
            <w:shd w:val="clear" w:color="auto" w:fill="auto"/>
            <w:vAlign w:val="center"/>
          </w:tcPr>
          <w:p w14:paraId="320984AC"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p>
        </w:tc>
      </w:tr>
      <w:tr w:rsidR="00004B0C" w:rsidRPr="00A36E01" w14:paraId="65D18EBD" w14:textId="77777777" w:rsidTr="00EB2F8B">
        <w:tc>
          <w:tcPr>
            <w:tcW w:w="3513" w:type="dxa"/>
            <w:shd w:val="clear" w:color="auto" w:fill="auto"/>
            <w:vAlign w:val="center"/>
          </w:tcPr>
          <w:p w14:paraId="7F2D0D10"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b/>
                <w:bCs/>
                <w:sz w:val="18"/>
                <w:szCs w:val="18"/>
                <w:lang w:eastAsia="en-US" w:bidi="he-IL"/>
              </w:rPr>
            </w:pPr>
            <w:r w:rsidRPr="00A36E01">
              <w:rPr>
                <w:rFonts w:ascii="Arial" w:eastAsia="Calibri" w:hAnsi="Arial" w:cs="Arial"/>
                <w:sz w:val="18"/>
                <w:szCs w:val="18"/>
                <w:lang w:eastAsia="en-US" w:bidi="he-IL"/>
              </w:rPr>
              <w:t>None</w:t>
            </w:r>
          </w:p>
        </w:tc>
        <w:tc>
          <w:tcPr>
            <w:tcW w:w="1181" w:type="dxa"/>
            <w:shd w:val="clear" w:color="auto" w:fill="auto"/>
            <w:vAlign w:val="center"/>
          </w:tcPr>
          <w:p w14:paraId="7E5B1F29" w14:textId="7F1DA1F8" w:rsidR="00004B0C" w:rsidRPr="00A36E01" w:rsidRDefault="00793158"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Pr>
                <w:rFonts w:ascii="Arial" w:eastAsia="Calibri" w:hAnsi="Arial" w:cs="Arial"/>
                <w:sz w:val="18"/>
                <w:szCs w:val="18"/>
                <w:lang w:eastAsia="en-US" w:bidi="he-IL"/>
              </w:rPr>
              <w:t>258</w:t>
            </w:r>
          </w:p>
        </w:tc>
        <w:tc>
          <w:tcPr>
            <w:tcW w:w="1134" w:type="dxa"/>
            <w:shd w:val="clear" w:color="auto" w:fill="auto"/>
            <w:vAlign w:val="center"/>
          </w:tcPr>
          <w:p w14:paraId="08C76DF2" w14:textId="2EDBB2FC"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35.</w:t>
            </w:r>
            <w:r w:rsidR="00793158">
              <w:rPr>
                <w:rFonts w:ascii="Arial" w:eastAsia="Calibri" w:hAnsi="Arial" w:cs="Arial"/>
                <w:sz w:val="18"/>
                <w:szCs w:val="18"/>
                <w:lang w:eastAsia="en-US" w:bidi="he-IL"/>
              </w:rPr>
              <w:t>5</w:t>
            </w:r>
            <w:r w:rsidRPr="00A36E01">
              <w:rPr>
                <w:rFonts w:ascii="Arial" w:eastAsia="Calibri" w:hAnsi="Arial" w:cs="Arial"/>
                <w:sz w:val="18"/>
                <w:szCs w:val="18"/>
                <w:lang w:eastAsia="en-US" w:bidi="he-IL"/>
              </w:rPr>
              <w:t>%</w:t>
            </w:r>
          </w:p>
        </w:tc>
      </w:tr>
      <w:tr w:rsidR="00004B0C" w:rsidRPr="00A36E01" w14:paraId="1E30EA39" w14:textId="77777777" w:rsidTr="00EB2F8B">
        <w:tc>
          <w:tcPr>
            <w:tcW w:w="3513" w:type="dxa"/>
            <w:shd w:val="clear" w:color="auto" w:fill="auto"/>
            <w:vAlign w:val="center"/>
          </w:tcPr>
          <w:p w14:paraId="335DE0D9"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1</w:t>
            </w:r>
          </w:p>
        </w:tc>
        <w:tc>
          <w:tcPr>
            <w:tcW w:w="1181" w:type="dxa"/>
            <w:shd w:val="clear" w:color="auto" w:fill="auto"/>
            <w:vAlign w:val="center"/>
          </w:tcPr>
          <w:p w14:paraId="3387A5CC" w14:textId="3D6E4C2F"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12</w:t>
            </w:r>
            <w:r w:rsidR="00793158">
              <w:rPr>
                <w:rFonts w:ascii="Arial" w:eastAsia="Calibri" w:hAnsi="Arial" w:cs="Arial"/>
                <w:sz w:val="18"/>
                <w:szCs w:val="18"/>
                <w:lang w:eastAsia="en-US" w:bidi="he-IL"/>
              </w:rPr>
              <w:t>4</w:t>
            </w:r>
          </w:p>
        </w:tc>
        <w:tc>
          <w:tcPr>
            <w:tcW w:w="1134" w:type="dxa"/>
            <w:shd w:val="clear" w:color="auto" w:fill="auto"/>
            <w:vAlign w:val="center"/>
          </w:tcPr>
          <w:p w14:paraId="75F04917" w14:textId="4B6D6A5C"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17.</w:t>
            </w:r>
            <w:r w:rsidR="00793158">
              <w:rPr>
                <w:rFonts w:ascii="Arial" w:eastAsia="Calibri" w:hAnsi="Arial" w:cs="Arial"/>
                <w:sz w:val="18"/>
                <w:szCs w:val="18"/>
                <w:lang w:eastAsia="en-US" w:bidi="he-IL"/>
              </w:rPr>
              <w:t>1</w:t>
            </w:r>
            <w:r w:rsidRPr="00A36E01">
              <w:rPr>
                <w:rFonts w:ascii="Arial" w:eastAsia="Calibri" w:hAnsi="Arial" w:cs="Arial"/>
                <w:sz w:val="18"/>
                <w:szCs w:val="18"/>
                <w:lang w:eastAsia="en-US" w:bidi="he-IL"/>
              </w:rPr>
              <w:t>%</w:t>
            </w:r>
          </w:p>
        </w:tc>
      </w:tr>
      <w:tr w:rsidR="00004B0C" w:rsidRPr="00A36E01" w14:paraId="02BF83F9" w14:textId="77777777" w:rsidTr="00EB2F8B">
        <w:tc>
          <w:tcPr>
            <w:tcW w:w="3513" w:type="dxa"/>
            <w:shd w:val="clear" w:color="auto" w:fill="auto"/>
            <w:vAlign w:val="center"/>
          </w:tcPr>
          <w:p w14:paraId="559651B7"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2</w:t>
            </w:r>
          </w:p>
        </w:tc>
        <w:tc>
          <w:tcPr>
            <w:tcW w:w="1181" w:type="dxa"/>
            <w:shd w:val="clear" w:color="auto" w:fill="auto"/>
            <w:vAlign w:val="center"/>
          </w:tcPr>
          <w:p w14:paraId="02C9BE7D" w14:textId="3F96299B"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19</w:t>
            </w:r>
            <w:r w:rsidR="00793158">
              <w:rPr>
                <w:rFonts w:ascii="Arial" w:eastAsia="Calibri" w:hAnsi="Arial" w:cs="Arial"/>
                <w:sz w:val="18"/>
                <w:szCs w:val="18"/>
                <w:lang w:eastAsia="en-US" w:bidi="he-IL"/>
              </w:rPr>
              <w:t>6</w:t>
            </w:r>
          </w:p>
        </w:tc>
        <w:tc>
          <w:tcPr>
            <w:tcW w:w="1134" w:type="dxa"/>
            <w:shd w:val="clear" w:color="auto" w:fill="auto"/>
            <w:vAlign w:val="center"/>
          </w:tcPr>
          <w:p w14:paraId="109D6F32" w14:textId="7EC70582"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2</w:t>
            </w:r>
            <w:r w:rsidR="00793158">
              <w:rPr>
                <w:rFonts w:ascii="Arial" w:eastAsia="Calibri" w:hAnsi="Arial" w:cs="Arial"/>
                <w:sz w:val="18"/>
                <w:szCs w:val="18"/>
                <w:lang w:eastAsia="en-US" w:bidi="he-IL"/>
              </w:rPr>
              <w:t>7.0</w:t>
            </w:r>
            <w:r w:rsidRPr="00A36E01">
              <w:rPr>
                <w:rFonts w:ascii="Arial" w:eastAsia="Calibri" w:hAnsi="Arial" w:cs="Arial"/>
                <w:sz w:val="18"/>
                <w:szCs w:val="18"/>
                <w:lang w:eastAsia="en-US" w:bidi="he-IL"/>
              </w:rPr>
              <w:t>%</w:t>
            </w:r>
          </w:p>
        </w:tc>
      </w:tr>
      <w:tr w:rsidR="00004B0C" w:rsidRPr="00A36E01" w14:paraId="6FDC4CD6" w14:textId="77777777" w:rsidTr="00EB2F8B">
        <w:tc>
          <w:tcPr>
            <w:tcW w:w="3513" w:type="dxa"/>
            <w:shd w:val="clear" w:color="auto" w:fill="auto"/>
            <w:vAlign w:val="center"/>
          </w:tcPr>
          <w:p w14:paraId="0836916C"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3</w:t>
            </w:r>
          </w:p>
        </w:tc>
        <w:tc>
          <w:tcPr>
            <w:tcW w:w="1181" w:type="dxa"/>
            <w:shd w:val="clear" w:color="auto" w:fill="auto"/>
            <w:vAlign w:val="center"/>
          </w:tcPr>
          <w:p w14:paraId="307584ED"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97</w:t>
            </w:r>
          </w:p>
        </w:tc>
        <w:tc>
          <w:tcPr>
            <w:tcW w:w="1134" w:type="dxa"/>
            <w:shd w:val="clear" w:color="auto" w:fill="auto"/>
            <w:vAlign w:val="center"/>
          </w:tcPr>
          <w:p w14:paraId="27793468" w14:textId="342B4324"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13.</w:t>
            </w:r>
            <w:r w:rsidR="00793158">
              <w:rPr>
                <w:rFonts w:ascii="Arial" w:eastAsia="Calibri" w:hAnsi="Arial" w:cs="Arial"/>
                <w:sz w:val="18"/>
                <w:szCs w:val="18"/>
                <w:lang w:eastAsia="en-US" w:bidi="he-IL"/>
              </w:rPr>
              <w:t>3</w:t>
            </w:r>
            <w:r w:rsidRPr="00A36E01">
              <w:rPr>
                <w:rFonts w:ascii="Arial" w:eastAsia="Calibri" w:hAnsi="Arial" w:cs="Arial"/>
                <w:sz w:val="18"/>
                <w:szCs w:val="18"/>
                <w:lang w:eastAsia="en-US" w:bidi="he-IL"/>
              </w:rPr>
              <w:t>%</w:t>
            </w:r>
          </w:p>
        </w:tc>
      </w:tr>
      <w:tr w:rsidR="00004B0C" w:rsidRPr="00A36E01" w14:paraId="23837E6E" w14:textId="77777777" w:rsidTr="00EB2F8B">
        <w:tc>
          <w:tcPr>
            <w:tcW w:w="3513" w:type="dxa"/>
            <w:shd w:val="clear" w:color="auto" w:fill="auto"/>
            <w:vAlign w:val="center"/>
          </w:tcPr>
          <w:p w14:paraId="717CA823" w14:textId="77777777" w:rsidR="00004B0C" w:rsidRPr="00A36E01" w:rsidRDefault="00004B0C" w:rsidP="00EB2F8B">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4+</w:t>
            </w:r>
          </w:p>
        </w:tc>
        <w:tc>
          <w:tcPr>
            <w:tcW w:w="1181" w:type="dxa"/>
            <w:shd w:val="clear" w:color="auto" w:fill="auto"/>
            <w:vAlign w:val="center"/>
          </w:tcPr>
          <w:p w14:paraId="564B28A5"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52</w:t>
            </w:r>
          </w:p>
        </w:tc>
        <w:tc>
          <w:tcPr>
            <w:tcW w:w="1134" w:type="dxa"/>
            <w:shd w:val="clear" w:color="auto" w:fill="auto"/>
            <w:vAlign w:val="center"/>
          </w:tcPr>
          <w:p w14:paraId="1C632B5E" w14:textId="77777777" w:rsidR="00004B0C" w:rsidRPr="00A36E01" w:rsidRDefault="00004B0C" w:rsidP="00EB2F8B">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7.2%</w:t>
            </w:r>
          </w:p>
        </w:tc>
      </w:tr>
    </w:tbl>
    <w:p w14:paraId="2785FC76" w14:textId="77777777" w:rsidR="00EB2F8B" w:rsidRDefault="00EB2F8B" w:rsidP="009F191C">
      <w:pPr>
        <w:spacing w:after="0" w:line="240" w:lineRule="auto"/>
        <w:rPr>
          <w:rFonts w:ascii="Roboto" w:eastAsia="Roboto" w:hAnsi="Roboto" w:cs="Roboto"/>
          <w:b/>
          <w:sz w:val="20"/>
          <w:szCs w:val="20"/>
        </w:rPr>
      </w:pPr>
      <w:bookmarkStart w:id="5" w:name="_Hlk134780638"/>
    </w:p>
    <w:p w14:paraId="38F6620C" w14:textId="61D39C2A" w:rsidR="00EB2F8B" w:rsidRDefault="00EB2F8B" w:rsidP="00EB2F8B">
      <w:pPr>
        <w:spacing w:line="240" w:lineRule="exact"/>
        <w:rPr>
          <w:rFonts w:ascii="Arial" w:hAnsi="Arial" w:cs="Arial"/>
        </w:rPr>
      </w:pPr>
      <w:r w:rsidRPr="0007206B">
        <w:rPr>
          <w:rFonts w:ascii="Arial" w:hAnsi="Arial" w:cs="Arial"/>
          <w:b/>
          <w:bCs/>
        </w:rPr>
        <w:t>Study Population and Recruitment Process</w:t>
      </w:r>
      <w:r>
        <w:rPr>
          <w:rFonts w:ascii="Arial" w:hAnsi="Arial" w:cs="Arial"/>
          <w:b/>
          <w:bCs/>
          <w:u w:val="single"/>
        </w:rPr>
        <w:t>:</w:t>
      </w:r>
      <w:r w:rsidR="00DD5836">
        <w:rPr>
          <w:rFonts w:ascii="Arial" w:hAnsi="Arial" w:cs="Arial"/>
          <w:b/>
          <w:bCs/>
          <w:u w:val="single"/>
        </w:rPr>
        <w:t xml:space="preserve"> </w:t>
      </w:r>
      <w:r w:rsidRPr="006C02CF">
        <w:rPr>
          <w:rFonts w:ascii="Arial" w:hAnsi="Arial" w:cs="Arial"/>
          <w:highlight w:val="yellow"/>
        </w:rPr>
        <w:t>727</w:t>
      </w:r>
      <w:r w:rsidRPr="00D8502E">
        <w:rPr>
          <w:rFonts w:ascii="Arial" w:hAnsi="Arial" w:cs="Arial"/>
        </w:rPr>
        <w:t xml:space="preserve"> participants </w:t>
      </w:r>
      <w:r>
        <w:rPr>
          <w:rFonts w:ascii="Arial" w:hAnsi="Arial" w:cs="Arial"/>
        </w:rPr>
        <w:t xml:space="preserve">were </w:t>
      </w:r>
      <w:r w:rsidRPr="00D8502E">
        <w:rPr>
          <w:rFonts w:ascii="Arial" w:hAnsi="Arial" w:cs="Arial"/>
        </w:rPr>
        <w:t xml:space="preserve">profiled at baseline, </w:t>
      </w:r>
      <w:r>
        <w:rPr>
          <w:rFonts w:ascii="Arial" w:hAnsi="Arial" w:cs="Arial"/>
        </w:rPr>
        <w:t>at day-6 end of the seminar</w:t>
      </w:r>
      <w:r w:rsidRPr="00D8502E">
        <w:rPr>
          <w:rFonts w:ascii="Arial" w:hAnsi="Arial" w:cs="Arial"/>
        </w:rPr>
        <w:t>, one month later, and 3-, 6-, and 12-months post-baseline. The eligibility criteria were</w:t>
      </w:r>
      <w:r>
        <w:rPr>
          <w:rFonts w:ascii="Arial" w:hAnsi="Arial" w:cs="Arial"/>
        </w:rPr>
        <w:t xml:space="preserve"> participants who are English Speakers, reside in the United States, are over the age of 18 years old, and </w:t>
      </w:r>
      <w:r w:rsidRPr="003232A8">
        <w:rPr>
          <w:rFonts w:ascii="Arial" w:hAnsi="Arial" w:cs="Arial"/>
        </w:rPr>
        <w:t>who voluntarily chose to participate in the DWD seminar</w:t>
      </w:r>
      <w:r>
        <w:rPr>
          <w:rFonts w:ascii="Arial" w:hAnsi="Arial" w:cs="Arial"/>
        </w:rPr>
        <w:t xml:space="preserve"> prior to consenting to participate in the current research study</w:t>
      </w:r>
      <w:r w:rsidRPr="003232A8">
        <w:rPr>
          <w:rFonts w:ascii="Arial" w:hAnsi="Arial" w:cs="Arial"/>
        </w:rPr>
        <w:t xml:space="preserve">. </w:t>
      </w:r>
      <w:r>
        <w:rPr>
          <w:rFonts w:ascii="Arial" w:hAnsi="Arial" w:cs="Arial"/>
        </w:rPr>
        <w:t>Participants were excluded from participation if they had</w:t>
      </w:r>
      <w:r w:rsidRPr="003232A8">
        <w:rPr>
          <w:rFonts w:ascii="Arial" w:hAnsi="Arial" w:cs="Arial"/>
        </w:rPr>
        <w:t xml:space="preserve"> any physical or mental conditions that limit</w:t>
      </w:r>
      <w:r>
        <w:rPr>
          <w:rFonts w:ascii="Arial" w:hAnsi="Arial" w:cs="Arial"/>
        </w:rPr>
        <w:t>s</w:t>
      </w:r>
      <w:r w:rsidRPr="003232A8">
        <w:rPr>
          <w:rFonts w:ascii="Arial" w:hAnsi="Arial" w:cs="Arial"/>
        </w:rPr>
        <w:t xml:space="preserve"> their ability to participate in the study (e.g., answering e-questionnaires and wearing an electronic device)</w:t>
      </w:r>
      <w:r>
        <w:rPr>
          <w:rFonts w:ascii="Arial" w:hAnsi="Arial" w:cs="Arial"/>
        </w:rPr>
        <w:t xml:space="preserve">, had a </w:t>
      </w:r>
      <w:r w:rsidRPr="003232A8">
        <w:rPr>
          <w:rFonts w:ascii="Arial" w:hAnsi="Arial" w:cs="Arial"/>
        </w:rPr>
        <w:t>serious active comorbidity or terminal illness</w:t>
      </w:r>
      <w:r>
        <w:rPr>
          <w:rFonts w:ascii="Arial" w:hAnsi="Arial" w:cs="Arial"/>
        </w:rPr>
        <w:t>, were pregnant,</w:t>
      </w:r>
      <w:r w:rsidRPr="003232A8">
        <w:rPr>
          <w:rFonts w:ascii="Arial" w:hAnsi="Arial" w:cs="Arial"/>
        </w:rPr>
        <w:t xml:space="preserve"> </w:t>
      </w:r>
      <w:r>
        <w:rPr>
          <w:rFonts w:ascii="Arial" w:hAnsi="Arial" w:cs="Arial"/>
        </w:rPr>
        <w:t>or were</w:t>
      </w:r>
      <w:r w:rsidRPr="003232A8">
        <w:rPr>
          <w:rFonts w:ascii="Arial" w:hAnsi="Arial" w:cs="Arial"/>
        </w:rPr>
        <w:t xml:space="preserve"> participati</w:t>
      </w:r>
      <w:r>
        <w:rPr>
          <w:rFonts w:ascii="Arial" w:hAnsi="Arial" w:cs="Arial"/>
        </w:rPr>
        <w:t>ng</w:t>
      </w:r>
      <w:r w:rsidRPr="003232A8">
        <w:rPr>
          <w:rFonts w:ascii="Arial" w:hAnsi="Arial" w:cs="Arial"/>
        </w:rPr>
        <w:t xml:space="preserve"> in </w:t>
      </w:r>
      <w:r>
        <w:rPr>
          <w:rFonts w:ascii="Arial" w:hAnsi="Arial" w:cs="Arial"/>
        </w:rPr>
        <w:t>another</w:t>
      </w:r>
      <w:r w:rsidRPr="003232A8">
        <w:rPr>
          <w:rFonts w:ascii="Arial" w:hAnsi="Arial" w:cs="Arial"/>
        </w:rPr>
        <w:t xml:space="preserve"> clinical study or program focusing on psychological or behavioral intervention</w:t>
      </w:r>
      <w:r>
        <w:rPr>
          <w:rFonts w:ascii="Arial" w:hAnsi="Arial" w:cs="Arial"/>
        </w:rPr>
        <w:t xml:space="preserve">. </w:t>
      </w:r>
    </w:p>
    <w:p w14:paraId="73A5C152" w14:textId="7ABB79BE" w:rsidR="00EB2F8B" w:rsidRDefault="00EB2F8B" w:rsidP="00EB2F8B">
      <w:pPr>
        <w:spacing w:after="0" w:line="240" w:lineRule="auto"/>
        <w:rPr>
          <w:rFonts w:ascii="Roboto" w:eastAsia="Roboto" w:hAnsi="Roboto" w:cs="Roboto"/>
          <w:b/>
          <w:sz w:val="20"/>
          <w:szCs w:val="20"/>
        </w:rPr>
      </w:pPr>
      <w:r w:rsidRPr="00F2681F">
        <w:rPr>
          <w:rFonts w:ascii="Arial" w:hAnsi="Arial" w:cs="Arial"/>
          <w:b/>
          <w:bCs/>
        </w:rPr>
        <w:t>Preliminary results</w:t>
      </w:r>
      <w:r>
        <w:rPr>
          <w:rFonts w:ascii="Arial" w:hAnsi="Arial" w:cs="Arial"/>
          <w:b/>
          <w:bCs/>
        </w:rPr>
        <w:t xml:space="preserve">: </w:t>
      </w:r>
      <w:r w:rsidRPr="00B63AB0">
        <w:rPr>
          <w:rFonts w:ascii="Arial" w:hAnsi="Arial" w:cs="Arial"/>
        </w:rPr>
        <w:t xml:space="preserve">In total, 727 participants completed the initial </w:t>
      </w:r>
      <w:r>
        <w:rPr>
          <w:rFonts w:ascii="Arial" w:hAnsi="Arial" w:cs="Arial"/>
        </w:rPr>
        <w:t xml:space="preserve">baseline </w:t>
      </w:r>
      <w:r w:rsidRPr="00B63AB0">
        <w:rPr>
          <w:rFonts w:ascii="Arial" w:hAnsi="Arial" w:cs="Arial"/>
        </w:rPr>
        <w:t xml:space="preserve">questionnaire. The average age of the participants was 44.3 (SD=10.9); the youngest participant was 18 years old, and the eldest—68 years old. Most of the participants were women, at 66.4%. </w:t>
      </w:r>
      <w:proofErr w:type="gramStart"/>
      <w:r w:rsidRPr="00B63AB0">
        <w:rPr>
          <w:rFonts w:ascii="Arial" w:hAnsi="Arial" w:cs="Arial"/>
        </w:rPr>
        <w:t>A majority of</w:t>
      </w:r>
      <w:proofErr w:type="gramEnd"/>
      <w:r w:rsidRPr="00B63AB0">
        <w:rPr>
          <w:rFonts w:ascii="Arial" w:hAnsi="Arial" w:cs="Arial"/>
        </w:rPr>
        <w:t xml:space="preserve"> the participants had academic degrees (70.0%), most of which were bachelor’s degrees (39.6% of the entire study population). People who identified as Caucasian, European, or White were the most dominant of all races, at 57.2%, followed by people who identified as Latino or Hispanic, at 18.0%. Most participants were homeowners (56.0%), and 33.3% were renters. An income between $</w:t>
      </w:r>
      <w:r>
        <w:rPr>
          <w:rFonts w:ascii="Arial" w:hAnsi="Arial" w:cs="Arial"/>
        </w:rPr>
        <w:t xml:space="preserve">50,00 </w:t>
      </w:r>
      <w:r w:rsidRPr="00B63AB0">
        <w:rPr>
          <w:rFonts w:ascii="Arial" w:hAnsi="Arial" w:cs="Arial"/>
        </w:rPr>
        <w:t xml:space="preserve">and $200,000 was </w:t>
      </w:r>
      <w:proofErr w:type="gramStart"/>
      <w:r w:rsidRPr="00B63AB0">
        <w:rPr>
          <w:rFonts w:ascii="Arial" w:hAnsi="Arial" w:cs="Arial"/>
        </w:rPr>
        <w:t>reported most commonly</w:t>
      </w:r>
      <w:proofErr w:type="gramEnd"/>
      <w:r w:rsidRPr="00B63AB0">
        <w:rPr>
          <w:rFonts w:ascii="Arial" w:hAnsi="Arial" w:cs="Arial"/>
        </w:rPr>
        <w:t xml:space="preserve"> (</w:t>
      </w:r>
      <w:r>
        <w:rPr>
          <w:rFonts w:ascii="Arial" w:hAnsi="Arial" w:cs="Arial"/>
        </w:rPr>
        <w:t>50.7</w:t>
      </w:r>
      <w:r w:rsidRPr="00B63AB0">
        <w:rPr>
          <w:rFonts w:ascii="Arial" w:hAnsi="Arial" w:cs="Arial"/>
        </w:rPr>
        <w:t>%)</w:t>
      </w:r>
      <w:r>
        <w:rPr>
          <w:rFonts w:ascii="Arial" w:hAnsi="Arial" w:cs="Arial"/>
        </w:rPr>
        <w:t xml:space="preserve">. </w:t>
      </w:r>
      <w:r w:rsidRPr="00B63AB0">
        <w:rPr>
          <w:rFonts w:ascii="Arial" w:hAnsi="Arial" w:cs="Arial"/>
        </w:rPr>
        <w:t>Full-time business owners were most widely represented in the study population (34.5%), followed by people who were employed full-time, at 27.0%. Most participants were married or in relationships (54.6%</w:t>
      </w:r>
      <w:proofErr w:type="gramStart"/>
      <w:r w:rsidRPr="00B63AB0">
        <w:rPr>
          <w:rFonts w:ascii="Arial" w:hAnsi="Arial" w:cs="Arial"/>
        </w:rPr>
        <w:t>),</w:t>
      </w:r>
      <w:r w:rsidR="00231B61">
        <w:rPr>
          <w:rFonts w:ascii="Arial" w:hAnsi="Arial" w:cs="Arial"/>
        </w:rPr>
        <w:t xml:space="preserve"> </w:t>
      </w:r>
      <w:r w:rsidRPr="00B63AB0">
        <w:rPr>
          <w:rFonts w:ascii="Arial" w:hAnsi="Arial" w:cs="Arial"/>
        </w:rPr>
        <w:t>and</w:t>
      </w:r>
      <w:proofErr w:type="gramEnd"/>
      <w:r w:rsidRPr="00B63AB0">
        <w:rPr>
          <w:rFonts w:ascii="Arial" w:hAnsi="Arial" w:cs="Arial"/>
        </w:rPr>
        <w:t xml:space="preserve"> had children (64.6%). The complete demographics data is presented in Table 1. </w:t>
      </w:r>
      <w:r>
        <w:rPr>
          <w:rFonts w:ascii="Arial" w:hAnsi="Arial" w:cs="Arial"/>
        </w:rPr>
        <w:t>See Table 1 for participant demographics.</w:t>
      </w:r>
    </w:p>
    <w:p w14:paraId="17E8B759" w14:textId="77777777" w:rsidR="009B0D93" w:rsidRDefault="009B0D93" w:rsidP="009F191C">
      <w:pPr>
        <w:spacing w:after="0" w:line="240" w:lineRule="auto"/>
        <w:rPr>
          <w:rFonts w:ascii="Roboto" w:eastAsia="Roboto" w:hAnsi="Roboto" w:cs="Roboto"/>
          <w:b/>
          <w:sz w:val="20"/>
          <w:szCs w:val="20"/>
        </w:rPr>
      </w:pPr>
    </w:p>
    <w:p w14:paraId="00FDCF9E" w14:textId="77777777" w:rsidR="006C02CF" w:rsidRDefault="009B0D93" w:rsidP="009B0D93">
      <w:pPr>
        <w:spacing w:after="0" w:line="240" w:lineRule="auto"/>
        <w:rPr>
          <w:rFonts w:ascii="Arial" w:hAnsi="Arial" w:cs="Arial"/>
        </w:rPr>
      </w:pPr>
      <w:r>
        <w:rPr>
          <w:rFonts w:ascii="Arial" w:hAnsi="Arial" w:cs="Arial"/>
          <w:b/>
          <w:bCs/>
        </w:rPr>
        <w:t xml:space="preserve">Assessments: </w:t>
      </w:r>
      <w:r w:rsidRPr="00F27EF1">
        <w:rPr>
          <w:rFonts w:ascii="Arial" w:hAnsi="Arial" w:cs="Arial"/>
        </w:rPr>
        <w:t xml:space="preserve">All the participants </w:t>
      </w:r>
      <w:r>
        <w:rPr>
          <w:rFonts w:ascii="Arial" w:hAnsi="Arial" w:cs="Arial"/>
        </w:rPr>
        <w:t>have</w:t>
      </w:r>
      <w:r w:rsidRPr="00F27EF1">
        <w:rPr>
          <w:rFonts w:ascii="Arial" w:hAnsi="Arial" w:cs="Arial"/>
        </w:rPr>
        <w:t xml:space="preserve"> complete</w:t>
      </w:r>
      <w:r>
        <w:rPr>
          <w:rFonts w:ascii="Arial" w:hAnsi="Arial" w:cs="Arial"/>
        </w:rPr>
        <w:t>d</w:t>
      </w:r>
      <w:r w:rsidRPr="00F27EF1">
        <w:rPr>
          <w:rFonts w:ascii="Arial" w:hAnsi="Arial" w:cs="Arial"/>
        </w:rPr>
        <w:t xml:space="preserve"> a </w:t>
      </w:r>
      <w:r>
        <w:rPr>
          <w:rFonts w:ascii="Arial" w:hAnsi="Arial" w:cs="Arial"/>
        </w:rPr>
        <w:t>brief</w:t>
      </w:r>
      <w:r w:rsidRPr="00F27EF1">
        <w:rPr>
          <w:rFonts w:ascii="Arial" w:hAnsi="Arial" w:cs="Arial"/>
        </w:rPr>
        <w:t xml:space="preserve"> socio-demographic questionnaire at </w:t>
      </w:r>
      <w:r>
        <w:rPr>
          <w:rFonts w:ascii="Arial" w:hAnsi="Arial" w:cs="Arial"/>
        </w:rPr>
        <w:t>baseline, prior to the mind-body intervention, which contained assessments of participant age, gender, education levels, race, home ownership, marital status, income, employment, and children</w:t>
      </w:r>
      <w:r w:rsidRPr="00F27EF1">
        <w:rPr>
          <w:rFonts w:ascii="Arial" w:hAnsi="Arial" w:cs="Arial"/>
        </w:rPr>
        <w:t xml:space="preserve">. The following validated surveys will be utilized for </w:t>
      </w:r>
      <w:r>
        <w:rPr>
          <w:rFonts w:ascii="Arial" w:hAnsi="Arial" w:cs="Arial"/>
        </w:rPr>
        <w:t>all</w:t>
      </w:r>
      <w:r w:rsidRPr="00F27EF1">
        <w:rPr>
          <w:rFonts w:ascii="Arial" w:hAnsi="Arial" w:cs="Arial"/>
        </w:rPr>
        <w:t xml:space="preserve"> following timepoints:</w:t>
      </w:r>
    </w:p>
    <w:p w14:paraId="1EACEFD4" w14:textId="7B262246" w:rsidR="009B0D93" w:rsidRPr="00004B0C" w:rsidRDefault="009B0D93" w:rsidP="009B0D93">
      <w:pPr>
        <w:spacing w:after="0" w:line="240" w:lineRule="auto"/>
        <w:rPr>
          <w:rFonts w:ascii="Arial" w:hAnsi="Arial" w:cs="Arial"/>
          <w:b/>
          <w:bCs/>
        </w:rPr>
      </w:pPr>
      <w:r w:rsidRPr="00F27EF1">
        <w:rPr>
          <w:rFonts w:ascii="Arial" w:hAnsi="Arial" w:cs="Arial"/>
        </w:rPr>
        <w:t xml:space="preserve"> </w:t>
      </w:r>
    </w:p>
    <w:p w14:paraId="0C7EE50F" w14:textId="77777777" w:rsidR="006C02CF" w:rsidRPr="00E04EF6" w:rsidRDefault="009B0D93" w:rsidP="006E77AE">
      <w:pPr>
        <w:spacing w:line="240" w:lineRule="exact"/>
        <w:rPr>
          <w:rFonts w:ascii="Arial" w:hAnsi="Arial" w:cs="Arial"/>
        </w:rPr>
      </w:pPr>
      <w:r w:rsidRPr="00E04EF6">
        <w:rPr>
          <w:rFonts w:ascii="Arial" w:hAnsi="Arial" w:cs="Arial"/>
          <w:b/>
          <w:bCs/>
        </w:rPr>
        <w:t>Stress</w:t>
      </w:r>
      <w:r w:rsidRPr="00E04EF6">
        <w:rPr>
          <w:rFonts w:ascii="Arial" w:hAnsi="Arial" w:cs="Arial"/>
        </w:rPr>
        <w:t xml:space="preserve">: The Perceived Stress Scale (PSS-10; CITE) will be used to measure the stress experienced by participants in the previous month (10 items). Oldenburg Burnout Inventory (OLBI-16; CITE) will be used to measure burnout aspects (16 items). All stress scales utilized for the study showed good and very good and excellent reliability between 0.880-0.932. </w:t>
      </w:r>
    </w:p>
    <w:p w14:paraId="79C532C4" w14:textId="77777777" w:rsidR="006C02CF" w:rsidRPr="00E04EF6" w:rsidRDefault="009B0D93" w:rsidP="006E77AE">
      <w:pPr>
        <w:spacing w:line="240" w:lineRule="exact"/>
        <w:rPr>
          <w:rFonts w:ascii="Arial" w:hAnsi="Arial" w:cs="Arial"/>
        </w:rPr>
      </w:pPr>
      <w:r w:rsidRPr="00E04EF6">
        <w:rPr>
          <w:rFonts w:ascii="Arial" w:hAnsi="Arial" w:cs="Arial"/>
          <w:b/>
          <w:bCs/>
        </w:rPr>
        <w:t>Well-being</w:t>
      </w:r>
      <w:r w:rsidRPr="00E04EF6">
        <w:rPr>
          <w:rFonts w:ascii="Arial" w:hAnsi="Arial" w:cs="Arial"/>
        </w:rPr>
        <w:t xml:space="preserve">: The World Health Organization Brief Quality of Life Index (WHOQOL-BREF-26; CITE) will be used to assess changes in the participants’ quality of life in 4 domains: physical health, psychological health, social relationships, and environmental health (26 items). The PERMA Profiler (CITE) will be used to measure flourishing across 5 domains: positive emotion, engagement, relationships, meaning, and accomplishment (23 </w:t>
      </w:r>
      <w:r w:rsidRPr="00E04EF6">
        <w:rPr>
          <w:rFonts w:ascii="Arial" w:hAnsi="Arial" w:cs="Arial"/>
        </w:rPr>
        <w:lastRenderedPageBreak/>
        <w:t>items). The Wheel of Life survey (CITE) will assess the participants’ goals and satisfaction levels with various areas of their lives (14 items). The General Self-</w:t>
      </w:r>
      <w:proofErr w:type="gramStart"/>
      <w:r w:rsidRPr="00E04EF6">
        <w:rPr>
          <w:rFonts w:ascii="Arial" w:hAnsi="Arial" w:cs="Arial"/>
        </w:rPr>
        <w:t>efficacy</w:t>
      </w:r>
      <w:proofErr w:type="gramEnd"/>
      <w:r w:rsidRPr="00E04EF6">
        <w:rPr>
          <w:rFonts w:ascii="Arial" w:hAnsi="Arial" w:cs="Arial"/>
        </w:rPr>
        <w:t xml:space="preserve"> Scale (GSE-10; CITE) will be used to assess one’s general belief in their ability to succeed in specific situations or accomplish a task (10 items). The Professional Fulfillment Index (PFI-16): a scale that assesses the degree of intrinsic positive reward we derive from our work, including happiness, meaningfulness, contribution, self-worth, satisfaction, and feeling in control when dealing with difficult problems at work (16 items). Gratitude Questionnaire (GQ-6) will be used to assess changes in the feeling so gratitude towards life (6 items). The Connor-Davidson Resilience Scale (CD-RISC-10; CITE) will be used to measure resilience, which is the ability to thrive in the face of adversity (10 items). All stress scales utilized for the study showed good reliability between 0.826-0.890. </w:t>
      </w:r>
    </w:p>
    <w:p w14:paraId="4312BF96" w14:textId="77777777" w:rsidR="006C02CF" w:rsidRPr="00E04EF6" w:rsidRDefault="009B0D93" w:rsidP="006E77AE">
      <w:pPr>
        <w:spacing w:line="240" w:lineRule="exact"/>
        <w:rPr>
          <w:rFonts w:ascii="Arial" w:hAnsi="Arial" w:cs="Arial"/>
        </w:rPr>
      </w:pPr>
      <w:r w:rsidRPr="00E04EF6">
        <w:rPr>
          <w:rFonts w:ascii="Arial" w:hAnsi="Arial" w:cs="Arial"/>
          <w:b/>
          <w:bCs/>
        </w:rPr>
        <w:t>Additional measures</w:t>
      </w:r>
      <w:r w:rsidRPr="00E04EF6">
        <w:rPr>
          <w:rFonts w:ascii="Arial" w:hAnsi="Arial" w:cs="Arial"/>
        </w:rPr>
        <w:t xml:space="preserve">: A growth vs Fixed Mindset Assessment (CITE) will be utilized to measure how much the participants believe they can change (20 items). </w:t>
      </w:r>
    </w:p>
    <w:p w14:paraId="0C3C782F" w14:textId="77777777" w:rsidR="0006128C" w:rsidRDefault="009B0D93" w:rsidP="006E77AE">
      <w:pPr>
        <w:spacing w:line="240" w:lineRule="exact"/>
        <w:rPr>
          <w:rFonts w:ascii="Arial" w:hAnsi="Arial" w:cs="Arial"/>
        </w:rPr>
      </w:pPr>
      <w:r w:rsidRPr="00E04EF6">
        <w:rPr>
          <w:rFonts w:ascii="Arial" w:hAnsi="Arial" w:cs="Arial"/>
        </w:rPr>
        <w:t xml:space="preserve"> </w:t>
      </w:r>
      <w:r w:rsidRPr="00E04EF6">
        <w:rPr>
          <w:rFonts w:ascii="Arial" w:hAnsi="Arial" w:cs="Arial"/>
          <w:b/>
          <w:bCs/>
        </w:rPr>
        <w:t>Mind-body states</w:t>
      </w:r>
      <w:r w:rsidRPr="00E04EF6">
        <w:rPr>
          <w:rFonts w:ascii="Arial" w:hAnsi="Arial" w:cs="Arial"/>
        </w:rPr>
        <w:t xml:space="preserve">: The participants also completed multiple 1-minute </w:t>
      </w:r>
      <w:r w:rsidRPr="00E04EF6">
        <w:rPr>
          <w:rFonts w:ascii="Arial" w:hAnsi="Arial" w:cs="Arial"/>
          <w:b/>
          <w:bCs/>
        </w:rPr>
        <w:t>EMA survey</w:t>
      </w:r>
      <w:r w:rsidRPr="00E04EF6">
        <w:rPr>
          <w:rFonts w:ascii="Arial" w:hAnsi="Arial" w:cs="Arial"/>
        </w:rPr>
        <w:t xml:space="preserve"> that will assess their momentary </w:t>
      </w:r>
      <w:r w:rsidR="00E04EF6">
        <w:rPr>
          <w:rFonts w:ascii="Arial" w:hAnsi="Arial" w:cs="Arial"/>
        </w:rPr>
        <w:t xml:space="preserve">(1) </w:t>
      </w:r>
      <w:r w:rsidRPr="00E04EF6">
        <w:rPr>
          <w:rFonts w:ascii="Arial" w:hAnsi="Arial" w:cs="Arial"/>
        </w:rPr>
        <w:t>mood</w:t>
      </w:r>
      <w:r w:rsidRPr="00F27EF1">
        <w:rPr>
          <w:rFonts w:ascii="Arial" w:hAnsi="Arial" w:cs="Arial"/>
        </w:rPr>
        <w:t xml:space="preserve">, </w:t>
      </w:r>
      <w:r w:rsidR="00E04EF6">
        <w:rPr>
          <w:rFonts w:ascii="Arial" w:hAnsi="Arial" w:cs="Arial"/>
        </w:rPr>
        <w:t>(</w:t>
      </w:r>
      <w:proofErr w:type="gramStart"/>
      <w:r w:rsidR="00E04EF6">
        <w:rPr>
          <w:rFonts w:ascii="Arial" w:hAnsi="Arial" w:cs="Arial"/>
        </w:rPr>
        <w:t>2)</w:t>
      </w:r>
      <w:r w:rsidRPr="00F27EF1">
        <w:rPr>
          <w:rFonts w:ascii="Arial" w:hAnsi="Arial" w:cs="Arial"/>
        </w:rPr>
        <w:t>energy</w:t>
      </w:r>
      <w:proofErr w:type="gramEnd"/>
      <w:r w:rsidRPr="00F27EF1">
        <w:rPr>
          <w:rFonts w:ascii="Arial" w:hAnsi="Arial" w:cs="Arial"/>
        </w:rPr>
        <w:t xml:space="preserve">, </w:t>
      </w:r>
      <w:r w:rsidR="00E04EF6">
        <w:rPr>
          <w:rFonts w:ascii="Arial" w:hAnsi="Arial" w:cs="Arial"/>
        </w:rPr>
        <w:t>(3)</w:t>
      </w:r>
      <w:r w:rsidRPr="00F27EF1">
        <w:rPr>
          <w:rFonts w:ascii="Arial" w:hAnsi="Arial" w:cs="Arial"/>
        </w:rPr>
        <w:t xml:space="preserve">focus, </w:t>
      </w:r>
      <w:r w:rsidR="00E04EF6">
        <w:rPr>
          <w:rFonts w:ascii="Arial" w:hAnsi="Arial" w:cs="Arial"/>
        </w:rPr>
        <w:t>(4)</w:t>
      </w:r>
      <w:r w:rsidRPr="00F27EF1">
        <w:rPr>
          <w:rFonts w:ascii="Arial" w:hAnsi="Arial" w:cs="Arial"/>
        </w:rPr>
        <w:t xml:space="preserve">connection and </w:t>
      </w:r>
      <w:r w:rsidR="00E04EF6">
        <w:rPr>
          <w:rFonts w:ascii="Arial" w:hAnsi="Arial" w:cs="Arial"/>
        </w:rPr>
        <w:t xml:space="preserve">(5) </w:t>
      </w:r>
      <w:r w:rsidRPr="00F27EF1">
        <w:rPr>
          <w:rFonts w:ascii="Arial" w:hAnsi="Arial" w:cs="Arial"/>
        </w:rPr>
        <w:t>clarity levels</w:t>
      </w:r>
      <w:r>
        <w:rPr>
          <w:rFonts w:ascii="Arial" w:hAnsi="Arial" w:cs="Arial"/>
        </w:rPr>
        <w:t xml:space="preserve"> throughout the intervention and will continue to complete these EMA surveys at weekly intervals throughout the follow-up periods. These surveys were designed to assess peak mind-body states. Similar assessments have been used to assess momentary levels of stress </w:t>
      </w:r>
      <w:r w:rsidR="00E04EF6">
        <w:rPr>
          <w:rFonts w:ascii="Arial" w:hAnsi="Arial" w:cs="Arial"/>
        </w:rPr>
        <w:t>[CITE]</w:t>
      </w:r>
      <w:r>
        <w:rPr>
          <w:rFonts w:ascii="Arial" w:hAnsi="Arial" w:cs="Arial"/>
        </w:rPr>
        <w:t xml:space="preserve">, mood </w:t>
      </w:r>
      <w:r w:rsidR="0006128C">
        <w:rPr>
          <w:rFonts w:ascii="Arial" w:hAnsi="Arial" w:cs="Arial"/>
        </w:rPr>
        <w:t>[CITE]</w:t>
      </w:r>
      <w:r>
        <w:rPr>
          <w:rFonts w:ascii="Arial" w:hAnsi="Arial" w:cs="Arial"/>
        </w:rPr>
        <w:t xml:space="preserve">, and flow state </w:t>
      </w:r>
      <w:r w:rsidR="0006128C">
        <w:rPr>
          <w:rFonts w:ascii="Arial" w:hAnsi="Arial" w:cs="Arial"/>
        </w:rPr>
        <w:t>[CITE]</w:t>
      </w:r>
      <w:r>
        <w:rPr>
          <w:rFonts w:ascii="Arial" w:hAnsi="Arial" w:cs="Arial"/>
        </w:rPr>
        <w:t xml:space="preserve">.  </w:t>
      </w:r>
      <w:r w:rsidR="00235179">
        <w:rPr>
          <w:rFonts w:ascii="Arial" w:hAnsi="Arial" w:cs="Arial"/>
        </w:rPr>
        <w:t xml:space="preserve"> </w:t>
      </w:r>
    </w:p>
    <w:p w14:paraId="3DFC7B51" w14:textId="64187255" w:rsidR="006B4A67" w:rsidRPr="006E77AE" w:rsidRDefault="009B0D93" w:rsidP="006E77AE">
      <w:pPr>
        <w:spacing w:line="240" w:lineRule="exact"/>
        <w:rPr>
          <w:rFonts w:ascii="Arial" w:hAnsi="Arial" w:cs="Arial"/>
        </w:rPr>
      </w:pPr>
      <w:r>
        <w:rPr>
          <w:rFonts w:ascii="Arial" w:hAnsi="Arial" w:cs="Arial"/>
          <w:b/>
          <w:bCs/>
        </w:rPr>
        <w:t xml:space="preserve">Procedure: </w:t>
      </w:r>
      <w:r>
        <w:rPr>
          <w:rFonts w:ascii="Arial" w:hAnsi="Arial" w:cs="Arial"/>
        </w:rPr>
        <w:t xml:space="preserve">Participants will be sent survey measures via email </w:t>
      </w:r>
      <w:r w:rsidR="0006128C" w:rsidRPr="0006128C">
        <w:rPr>
          <w:rFonts w:ascii="Arial" w:hAnsi="Arial" w:cs="Arial"/>
        </w:rPr>
        <w:t>at baseline, at day-6 end of the seminar, one month later, and 3-, 6-, and 12-months post-baseline.</w:t>
      </w:r>
      <w:r>
        <w:rPr>
          <w:rFonts w:ascii="Arial" w:hAnsi="Arial" w:cs="Arial"/>
        </w:rPr>
        <w:t xml:space="preserve">, and will continue to complete weekly EMA surveys </w:t>
      </w:r>
      <w:r w:rsidR="0006128C">
        <w:rPr>
          <w:rFonts w:ascii="Arial" w:hAnsi="Arial" w:cs="Arial"/>
        </w:rPr>
        <w:t xml:space="preserve">3 times a week </w:t>
      </w:r>
      <w:r>
        <w:rPr>
          <w:rFonts w:ascii="Arial" w:hAnsi="Arial" w:cs="Arial"/>
        </w:rPr>
        <w:t>throughout the follow-up period.</w:t>
      </w:r>
      <w:bookmarkEnd w:id="5"/>
    </w:p>
    <w:p w14:paraId="01F50529" w14:textId="1A619BE6" w:rsidR="006B4A67" w:rsidRDefault="006B4A67" w:rsidP="00881CFD">
      <w:pPr>
        <w:pStyle w:val="NormalWeb"/>
        <w:spacing w:before="0" w:beforeAutospacing="0" w:after="120" w:afterAutospacing="0" w:line="276" w:lineRule="auto"/>
        <w:jc w:val="both"/>
      </w:pPr>
    </w:p>
    <w:p w14:paraId="3D1882A9" w14:textId="75FF6649" w:rsidR="00395556" w:rsidRPr="00E04EF6" w:rsidRDefault="00023CE0" w:rsidP="00881CFD">
      <w:pPr>
        <w:pStyle w:val="NormalWeb"/>
        <w:spacing w:before="0" w:beforeAutospacing="0" w:after="120" w:afterAutospacing="0" w:line="276" w:lineRule="auto"/>
        <w:jc w:val="both"/>
        <w:rPr>
          <w:b/>
          <w:bCs/>
          <w:u w:val="single"/>
        </w:rPr>
      </w:pPr>
      <w:r w:rsidRPr="00E04EF6">
        <w:rPr>
          <w:b/>
          <w:bCs/>
          <w:u w:val="single"/>
        </w:rPr>
        <w:t>Analysis plan</w:t>
      </w:r>
      <w:r w:rsidR="0051099F" w:rsidRPr="00E04EF6">
        <w:rPr>
          <w:b/>
          <w:bCs/>
          <w:u w:val="single"/>
        </w:rPr>
        <w:t>:</w:t>
      </w:r>
    </w:p>
    <w:p w14:paraId="44250D93" w14:textId="2DC55CD5" w:rsidR="005B156D" w:rsidRPr="00800A7B" w:rsidRDefault="0051099F" w:rsidP="009A53D7">
      <w:pPr>
        <w:pStyle w:val="ListParagraph"/>
        <w:numPr>
          <w:ilvl w:val="0"/>
          <w:numId w:val="32"/>
        </w:numPr>
        <w:spacing w:line="360" w:lineRule="auto"/>
        <w:rPr>
          <w:rFonts w:ascii="Arial" w:hAnsi="Arial" w:cs="Arial"/>
          <w:highlight w:val="yellow"/>
        </w:rPr>
      </w:pPr>
      <w:r w:rsidRPr="00800A7B">
        <w:rPr>
          <w:rFonts w:ascii="Arial" w:hAnsi="Arial" w:cs="Arial"/>
          <w:highlight w:val="yellow"/>
        </w:rPr>
        <w:t xml:space="preserve">Stress </w:t>
      </w:r>
      <w:r w:rsidR="005E7C08" w:rsidRPr="00800A7B">
        <w:rPr>
          <w:rFonts w:ascii="Arial" w:hAnsi="Arial" w:cs="Arial"/>
          <w:highlight w:val="yellow"/>
        </w:rPr>
        <w:t xml:space="preserve">and well-being </w:t>
      </w:r>
      <w:r w:rsidRPr="00800A7B">
        <w:rPr>
          <w:rFonts w:ascii="Arial" w:hAnsi="Arial" w:cs="Arial"/>
          <w:highlight w:val="yellow"/>
        </w:rPr>
        <w:t>surveys</w:t>
      </w:r>
      <w:r w:rsidR="005B156D" w:rsidRPr="00800A7B">
        <w:rPr>
          <w:rFonts w:ascii="Arial" w:hAnsi="Arial" w:cs="Arial"/>
          <w:highlight w:val="yellow"/>
        </w:rPr>
        <w:t xml:space="preserve"> </w:t>
      </w:r>
      <w:r w:rsidR="00120925" w:rsidRPr="00800A7B">
        <w:rPr>
          <w:rFonts w:ascii="Arial" w:hAnsi="Arial" w:cs="Arial"/>
          <w:highlight w:val="yellow"/>
        </w:rPr>
        <w:t>- Repeated Measures ANOVA</w:t>
      </w:r>
      <w:r w:rsidR="00984986" w:rsidRPr="00800A7B">
        <w:rPr>
          <w:rFonts w:ascii="Arial" w:hAnsi="Arial" w:cs="Arial"/>
          <w:highlight w:val="yellow"/>
        </w:rPr>
        <w:t>/</w:t>
      </w:r>
      <w:r w:rsidR="00020B3E" w:rsidRPr="00800A7B">
        <w:rPr>
          <w:rFonts w:ascii="Arial" w:hAnsi="Arial" w:cs="Arial"/>
          <w:highlight w:val="yellow"/>
        </w:rPr>
        <w:t>Mixed Model Analysis</w:t>
      </w:r>
    </w:p>
    <w:p w14:paraId="7D15B489" w14:textId="71836CA7" w:rsidR="000E4C51" w:rsidRPr="00800A7B" w:rsidRDefault="0051099F" w:rsidP="009A53D7">
      <w:pPr>
        <w:pStyle w:val="ListParagraph"/>
        <w:numPr>
          <w:ilvl w:val="0"/>
          <w:numId w:val="32"/>
        </w:numPr>
        <w:spacing w:line="360" w:lineRule="auto"/>
        <w:rPr>
          <w:rFonts w:ascii="Arial" w:hAnsi="Arial" w:cs="Arial"/>
          <w:highlight w:val="yellow"/>
        </w:rPr>
      </w:pPr>
      <w:r w:rsidRPr="00800A7B">
        <w:rPr>
          <w:rFonts w:ascii="Arial" w:hAnsi="Arial" w:cs="Arial"/>
          <w:highlight w:val="yellow"/>
        </w:rPr>
        <w:t xml:space="preserve">EMA </w:t>
      </w:r>
      <w:r w:rsidR="00D34A06" w:rsidRPr="00800A7B">
        <w:rPr>
          <w:rFonts w:ascii="Arial" w:hAnsi="Arial" w:cs="Arial"/>
          <w:highlight w:val="yellow"/>
        </w:rPr>
        <w:t>surveys</w:t>
      </w:r>
      <w:r w:rsidR="000E4C51" w:rsidRPr="00800A7B">
        <w:rPr>
          <w:rFonts w:ascii="Arial" w:hAnsi="Arial" w:cs="Arial"/>
          <w:highlight w:val="yellow"/>
        </w:rPr>
        <w:t xml:space="preserve"> - Repeated Measures ANOVA</w:t>
      </w:r>
      <w:r w:rsidR="00984986" w:rsidRPr="00800A7B">
        <w:rPr>
          <w:rFonts w:ascii="Arial" w:hAnsi="Arial" w:cs="Arial"/>
          <w:highlight w:val="yellow"/>
        </w:rPr>
        <w:t>/</w:t>
      </w:r>
      <w:r w:rsidR="000E4C51" w:rsidRPr="00800A7B">
        <w:rPr>
          <w:rFonts w:ascii="Arial" w:hAnsi="Arial" w:cs="Arial"/>
          <w:highlight w:val="yellow"/>
        </w:rPr>
        <w:t>Mixed Model Analysis</w:t>
      </w:r>
    </w:p>
    <w:p w14:paraId="2FEC67AD" w14:textId="3045B3F6" w:rsidR="00D34A06" w:rsidRPr="00800A7B" w:rsidRDefault="004E7259" w:rsidP="009A53D7">
      <w:pPr>
        <w:pStyle w:val="ListParagraph"/>
        <w:numPr>
          <w:ilvl w:val="0"/>
          <w:numId w:val="32"/>
        </w:numPr>
        <w:spacing w:line="360" w:lineRule="auto"/>
        <w:rPr>
          <w:rFonts w:ascii="Arial" w:hAnsi="Arial" w:cs="Arial"/>
          <w:highlight w:val="yellow"/>
        </w:rPr>
      </w:pPr>
      <w:r w:rsidRPr="00800A7B">
        <w:rPr>
          <w:rFonts w:ascii="Arial" w:hAnsi="Arial" w:cs="Arial"/>
          <w:highlight w:val="yellow"/>
        </w:rPr>
        <w:t>C</w:t>
      </w:r>
      <w:r w:rsidR="00D34A06" w:rsidRPr="00800A7B">
        <w:rPr>
          <w:rFonts w:ascii="Arial" w:hAnsi="Arial" w:cs="Arial"/>
          <w:highlight w:val="yellow"/>
        </w:rPr>
        <w:t>orrelations</w:t>
      </w:r>
      <w:r w:rsidR="00D52CBC" w:rsidRPr="00800A7B">
        <w:rPr>
          <w:rFonts w:ascii="Arial" w:hAnsi="Arial" w:cs="Arial"/>
          <w:highlight w:val="yellow"/>
        </w:rPr>
        <w:t xml:space="preserve"> between stress </w:t>
      </w:r>
      <w:r w:rsidR="005E7C08" w:rsidRPr="00800A7B">
        <w:rPr>
          <w:rFonts w:ascii="Arial" w:hAnsi="Arial" w:cs="Arial"/>
          <w:highlight w:val="yellow"/>
        </w:rPr>
        <w:t xml:space="preserve">and well-being </w:t>
      </w:r>
      <w:r w:rsidR="00D52CBC" w:rsidRPr="00800A7B">
        <w:rPr>
          <w:rFonts w:ascii="Arial" w:hAnsi="Arial" w:cs="Arial"/>
          <w:highlight w:val="yellow"/>
        </w:rPr>
        <w:t>surveys</w:t>
      </w:r>
      <w:r w:rsidR="00661FA3" w:rsidRPr="00800A7B">
        <w:rPr>
          <w:rFonts w:ascii="Arial" w:hAnsi="Arial" w:cs="Arial"/>
          <w:highlight w:val="yellow"/>
        </w:rPr>
        <w:t xml:space="preserve"> (Baseline</w:t>
      </w:r>
      <w:r w:rsidR="00073DA6" w:rsidRPr="00800A7B">
        <w:rPr>
          <w:rFonts w:ascii="Arial" w:hAnsi="Arial" w:cs="Arial"/>
          <w:highlight w:val="yellow"/>
        </w:rPr>
        <w:t xml:space="preserve"> heatmap</w:t>
      </w:r>
      <w:r w:rsidR="00661FA3" w:rsidRPr="00800A7B">
        <w:rPr>
          <w:rFonts w:ascii="Arial" w:hAnsi="Arial" w:cs="Arial"/>
          <w:highlight w:val="yellow"/>
        </w:rPr>
        <w:t>)</w:t>
      </w:r>
    </w:p>
    <w:p w14:paraId="41957070" w14:textId="5681BD40" w:rsidR="005B156D" w:rsidRPr="009A53D7" w:rsidRDefault="004E7259" w:rsidP="009A53D7">
      <w:pPr>
        <w:pStyle w:val="ListParagraph"/>
        <w:numPr>
          <w:ilvl w:val="0"/>
          <w:numId w:val="32"/>
        </w:numPr>
        <w:spacing w:line="360" w:lineRule="auto"/>
        <w:rPr>
          <w:rFonts w:ascii="Arial" w:hAnsi="Arial" w:cs="Arial"/>
        </w:rPr>
      </w:pPr>
      <w:r w:rsidRPr="009A53D7">
        <w:rPr>
          <w:rFonts w:ascii="Arial" w:hAnsi="Arial" w:cs="Arial"/>
        </w:rPr>
        <w:t>C</w:t>
      </w:r>
      <w:r w:rsidR="00832C82" w:rsidRPr="009A53D7">
        <w:rPr>
          <w:rFonts w:ascii="Arial" w:hAnsi="Arial" w:cs="Arial"/>
        </w:rPr>
        <w:t>hange over time</w:t>
      </w:r>
      <w:r w:rsidR="003E5B4A" w:rsidRPr="009A53D7">
        <w:rPr>
          <w:rFonts w:ascii="Arial" w:hAnsi="Arial" w:cs="Arial"/>
        </w:rPr>
        <w:t xml:space="preserve"> </w:t>
      </w:r>
      <w:r w:rsidRPr="009A53D7">
        <w:rPr>
          <w:rFonts w:ascii="Arial" w:hAnsi="Arial" w:cs="Arial"/>
        </w:rPr>
        <w:t xml:space="preserve">cluster analysis </w:t>
      </w:r>
      <w:r w:rsidR="00832C82" w:rsidRPr="009A53D7">
        <w:rPr>
          <w:rFonts w:ascii="Arial" w:hAnsi="Arial" w:cs="Arial"/>
        </w:rPr>
        <w:t>(</w:t>
      </w:r>
      <w:proofErr w:type="gramStart"/>
      <w:r w:rsidR="00832C82" w:rsidRPr="009A53D7">
        <w:rPr>
          <w:rFonts w:ascii="Arial" w:hAnsi="Arial" w:cs="Arial"/>
        </w:rPr>
        <w:t>e.g.</w:t>
      </w:r>
      <w:proofErr w:type="gramEnd"/>
      <w:r w:rsidR="00832C82" w:rsidRPr="009A53D7">
        <w:rPr>
          <w:rFonts w:ascii="Arial" w:hAnsi="Arial" w:cs="Arial"/>
        </w:rPr>
        <w:t xml:space="preserve"> </w:t>
      </w:r>
      <w:r w:rsidR="00023CE0" w:rsidRPr="009A53D7">
        <w:rPr>
          <w:rFonts w:ascii="Arial" w:hAnsi="Arial" w:cs="Arial"/>
        </w:rPr>
        <w:t xml:space="preserve">negative response, no response, transient response, </w:t>
      </w:r>
      <w:r w:rsidR="005A5BA2" w:rsidRPr="009A53D7">
        <w:rPr>
          <w:rFonts w:ascii="Arial" w:hAnsi="Arial" w:cs="Arial"/>
        </w:rPr>
        <w:t>long-term</w:t>
      </w:r>
      <w:r w:rsidR="00023CE0" w:rsidRPr="009A53D7">
        <w:rPr>
          <w:rFonts w:ascii="Arial" w:hAnsi="Arial" w:cs="Arial"/>
        </w:rPr>
        <w:t xml:space="preserve"> response).</w:t>
      </w:r>
    </w:p>
    <w:p w14:paraId="28288816" w14:textId="5805047B" w:rsidR="00235EB4" w:rsidRPr="009A53D7" w:rsidRDefault="00F93199" w:rsidP="009A53D7">
      <w:pPr>
        <w:pStyle w:val="ListParagraph"/>
        <w:numPr>
          <w:ilvl w:val="0"/>
          <w:numId w:val="32"/>
        </w:numPr>
        <w:spacing w:line="360" w:lineRule="auto"/>
        <w:rPr>
          <w:rFonts w:ascii="Arial" w:hAnsi="Arial" w:cs="Arial"/>
        </w:rPr>
      </w:pPr>
      <w:r w:rsidRPr="009A53D7">
        <w:rPr>
          <w:rFonts w:ascii="Arial" w:hAnsi="Arial" w:cs="Arial"/>
        </w:rPr>
        <w:t>Differential</w:t>
      </w:r>
      <w:r w:rsidR="004E1917" w:rsidRPr="009A53D7">
        <w:rPr>
          <w:rFonts w:ascii="Arial" w:hAnsi="Arial" w:cs="Arial"/>
        </w:rPr>
        <w:t xml:space="preserve"> Analysis </w:t>
      </w:r>
      <w:r w:rsidR="002766DD" w:rsidRPr="009A53D7">
        <w:rPr>
          <w:rFonts w:ascii="Arial" w:hAnsi="Arial" w:cs="Arial"/>
        </w:rPr>
        <w:t>(low/moderate/high stress OR (low-moderate/high stress)</w:t>
      </w:r>
    </w:p>
    <w:p w14:paraId="4870A9BB" w14:textId="4BCC055A" w:rsidR="00D52CBC" w:rsidRPr="009A53D7" w:rsidRDefault="004E7259" w:rsidP="009A53D7">
      <w:pPr>
        <w:pStyle w:val="ListParagraph"/>
        <w:numPr>
          <w:ilvl w:val="0"/>
          <w:numId w:val="32"/>
        </w:numPr>
        <w:spacing w:line="360" w:lineRule="auto"/>
        <w:rPr>
          <w:rFonts w:ascii="Arial" w:hAnsi="Arial" w:cs="Arial"/>
        </w:rPr>
      </w:pPr>
      <w:r w:rsidRPr="009A53D7">
        <w:rPr>
          <w:rFonts w:ascii="Arial" w:hAnsi="Arial" w:cs="Arial"/>
        </w:rPr>
        <w:t>Network/Pathway</w:t>
      </w:r>
      <w:r w:rsidR="005B156D" w:rsidRPr="009A53D7">
        <w:rPr>
          <w:rFonts w:ascii="Arial" w:hAnsi="Arial" w:cs="Arial"/>
        </w:rPr>
        <w:t xml:space="preserve"> analysis</w:t>
      </w:r>
    </w:p>
    <w:p w14:paraId="2D22E4B7" w14:textId="710D6824" w:rsidR="0059123A" w:rsidRDefault="0059123A">
      <w:pPr>
        <w:spacing w:after="0" w:line="240" w:lineRule="auto"/>
        <w:rPr>
          <w:rFonts w:ascii="Times New Roman" w:eastAsia="Times New Roman" w:hAnsi="Times New Roman" w:cs="Times New Roman"/>
          <w:sz w:val="24"/>
          <w:szCs w:val="24"/>
          <w:lang w:eastAsia="en-US" w:bidi="he-IL"/>
        </w:rPr>
      </w:pPr>
      <w:r>
        <w:br w:type="page"/>
      </w:r>
    </w:p>
    <w:p w14:paraId="10A2D3F8" w14:textId="77777777" w:rsidR="00207C04" w:rsidRDefault="00207C04" w:rsidP="002A6A6B">
      <w:pPr>
        <w:spacing w:line="240" w:lineRule="exact"/>
        <w:rPr>
          <w:rFonts w:ascii="Arial" w:hAnsi="Arial" w:cs="Arial"/>
          <w:b/>
          <w:bCs/>
          <w:u w:val="single"/>
        </w:rPr>
      </w:pPr>
    </w:p>
    <w:p w14:paraId="1827EA22" w14:textId="79346ED8" w:rsidR="00207C04" w:rsidRDefault="00207C04" w:rsidP="002A6A6B">
      <w:pPr>
        <w:spacing w:line="240" w:lineRule="exact"/>
        <w:rPr>
          <w:rFonts w:ascii="Arial" w:hAnsi="Arial" w:cs="Arial"/>
          <w:b/>
          <w:bCs/>
          <w:u w:val="single"/>
        </w:rPr>
      </w:pPr>
    </w:p>
    <w:p w14:paraId="74F83C00" w14:textId="77777777" w:rsidR="009C566D" w:rsidRDefault="009C566D" w:rsidP="009C566D">
      <w:pPr>
        <w:spacing w:line="240" w:lineRule="exact"/>
        <w:rPr>
          <w:rFonts w:ascii="Arial" w:hAnsi="Arial" w:cs="Arial"/>
          <w:b/>
          <w:bCs/>
          <w:u w:val="single"/>
        </w:rPr>
      </w:pPr>
      <w:r>
        <w:rPr>
          <w:rFonts w:ascii="Arial" w:hAnsi="Arial" w:cs="Arial"/>
          <w:b/>
          <w:bCs/>
          <w:u w:val="single"/>
        </w:rPr>
        <w:t xml:space="preserve">SURVEYS </w:t>
      </w:r>
    </w:p>
    <w:p w14:paraId="57AC46E3" w14:textId="03C34344" w:rsidR="00E22B01" w:rsidRPr="009C566D" w:rsidRDefault="008553EB" w:rsidP="009A53D7">
      <w:pPr>
        <w:pStyle w:val="ListParagraph"/>
        <w:numPr>
          <w:ilvl w:val="0"/>
          <w:numId w:val="33"/>
        </w:numPr>
        <w:spacing w:line="360" w:lineRule="auto"/>
        <w:rPr>
          <w:rFonts w:ascii="Arial" w:hAnsi="Arial" w:cs="Arial"/>
        </w:rPr>
      </w:pPr>
      <w:r w:rsidRPr="009C566D">
        <w:rPr>
          <w:rFonts w:ascii="Arial" w:hAnsi="Arial" w:cs="Arial"/>
        </w:rPr>
        <w:t xml:space="preserve">Professional Fulfillment Index (PFI-16): </w:t>
      </w:r>
    </w:p>
    <w:p w14:paraId="2FF2DEC9" w14:textId="48D4B1B1" w:rsidR="00E22B01" w:rsidRPr="009C566D" w:rsidRDefault="008553EB" w:rsidP="009A53D7">
      <w:pPr>
        <w:pStyle w:val="ListParagraph"/>
        <w:numPr>
          <w:ilvl w:val="0"/>
          <w:numId w:val="33"/>
        </w:numPr>
        <w:spacing w:line="360" w:lineRule="auto"/>
        <w:rPr>
          <w:rFonts w:ascii="Arial" w:hAnsi="Arial" w:cs="Arial"/>
        </w:rPr>
      </w:pPr>
      <w:r w:rsidRPr="009C566D">
        <w:rPr>
          <w:rFonts w:ascii="Arial" w:hAnsi="Arial" w:cs="Arial"/>
        </w:rPr>
        <w:t xml:space="preserve">Conor Davidson Resilience Scale (CD-RISC 10): </w:t>
      </w:r>
    </w:p>
    <w:p w14:paraId="3BC3907B" w14:textId="0A1F51FB" w:rsidR="00727264" w:rsidRDefault="008553EB" w:rsidP="009A53D7">
      <w:pPr>
        <w:pStyle w:val="ListParagraph"/>
        <w:numPr>
          <w:ilvl w:val="0"/>
          <w:numId w:val="33"/>
        </w:numPr>
        <w:spacing w:line="360" w:lineRule="auto"/>
        <w:rPr>
          <w:rFonts w:ascii="Arial" w:hAnsi="Arial" w:cs="Arial"/>
        </w:rPr>
      </w:pPr>
      <w:r w:rsidRPr="009C566D">
        <w:rPr>
          <w:rFonts w:ascii="Arial" w:hAnsi="Arial" w:cs="Arial"/>
        </w:rPr>
        <w:t xml:space="preserve">PERMA Profiler (23): </w:t>
      </w:r>
      <w:r w:rsidR="0078756B" w:rsidRPr="009C566D">
        <w:rPr>
          <w:rFonts w:ascii="Arial" w:hAnsi="Arial" w:cs="Arial"/>
        </w:rPr>
        <w:t xml:space="preserve"> </w:t>
      </w:r>
    </w:p>
    <w:p w14:paraId="14239F50" w14:textId="35A38526" w:rsidR="009A53D7" w:rsidRPr="009C566D" w:rsidRDefault="009A53D7" w:rsidP="009A53D7">
      <w:pPr>
        <w:pStyle w:val="ListParagraph"/>
        <w:numPr>
          <w:ilvl w:val="0"/>
          <w:numId w:val="33"/>
        </w:numPr>
        <w:spacing w:line="360" w:lineRule="auto"/>
        <w:rPr>
          <w:rFonts w:ascii="Arial" w:hAnsi="Arial" w:cs="Arial"/>
        </w:rPr>
      </w:pPr>
      <w:r w:rsidRPr="009A53D7">
        <w:rPr>
          <w:rFonts w:ascii="Arial" w:hAnsi="Arial" w:cs="Arial"/>
        </w:rPr>
        <w:t>The Perceived Stress Scale (PSS-10)</w:t>
      </w:r>
    </w:p>
    <w:p w14:paraId="722C5A6A" w14:textId="77777777" w:rsidR="009C566D" w:rsidRDefault="006F2B55" w:rsidP="009A53D7">
      <w:pPr>
        <w:pStyle w:val="ListParagraph"/>
        <w:numPr>
          <w:ilvl w:val="0"/>
          <w:numId w:val="33"/>
        </w:numPr>
        <w:spacing w:line="360" w:lineRule="auto"/>
        <w:rPr>
          <w:rFonts w:ascii="Arial" w:hAnsi="Arial" w:cs="Arial"/>
        </w:rPr>
      </w:pPr>
      <w:r w:rsidRPr="009C566D">
        <w:rPr>
          <w:rFonts w:ascii="Arial" w:hAnsi="Arial" w:cs="Arial"/>
        </w:rPr>
        <w:t xml:space="preserve">Oldenburg Burnout Inventory (OLBI-16): </w:t>
      </w:r>
    </w:p>
    <w:p w14:paraId="702BD70A" w14:textId="77777777" w:rsidR="009C566D" w:rsidRDefault="006F2B55" w:rsidP="009A53D7">
      <w:pPr>
        <w:pStyle w:val="ListParagraph"/>
        <w:numPr>
          <w:ilvl w:val="0"/>
          <w:numId w:val="33"/>
        </w:numPr>
        <w:spacing w:line="360" w:lineRule="auto"/>
        <w:rPr>
          <w:rFonts w:ascii="Arial" w:hAnsi="Arial" w:cs="Arial"/>
        </w:rPr>
      </w:pPr>
      <w:r w:rsidRPr="009C566D">
        <w:rPr>
          <w:rFonts w:ascii="Arial" w:hAnsi="Arial" w:cs="Arial"/>
        </w:rPr>
        <w:t>General Self-Efficacy Scale (GSE 10):</w:t>
      </w:r>
    </w:p>
    <w:p w14:paraId="47ED8F7A" w14:textId="79F28905" w:rsidR="009A53D7" w:rsidRPr="009A53D7" w:rsidRDefault="009A53D7" w:rsidP="009A53D7">
      <w:pPr>
        <w:pStyle w:val="ListParagraph"/>
        <w:numPr>
          <w:ilvl w:val="0"/>
          <w:numId w:val="33"/>
        </w:numPr>
        <w:spacing w:line="360" w:lineRule="auto"/>
        <w:rPr>
          <w:rFonts w:ascii="Arial" w:hAnsi="Arial" w:cs="Arial"/>
        </w:rPr>
      </w:pPr>
      <w:r w:rsidRPr="009A53D7">
        <w:rPr>
          <w:rFonts w:ascii="Arial" w:hAnsi="Arial" w:cs="Arial"/>
        </w:rPr>
        <w:t>The World Health Organization Quality of Life (WHOQOL-BREF – 26)</w:t>
      </w:r>
    </w:p>
    <w:p w14:paraId="2036E3A8" w14:textId="7ABE2AA1" w:rsidR="00B16016" w:rsidRDefault="008553EB" w:rsidP="009A53D7">
      <w:pPr>
        <w:pStyle w:val="ListParagraph"/>
        <w:numPr>
          <w:ilvl w:val="0"/>
          <w:numId w:val="33"/>
        </w:numPr>
        <w:spacing w:line="360" w:lineRule="auto"/>
        <w:rPr>
          <w:rFonts w:ascii="Arial" w:hAnsi="Arial" w:cs="Arial"/>
        </w:rPr>
      </w:pPr>
      <w:r w:rsidRPr="009C566D">
        <w:rPr>
          <w:rFonts w:ascii="Arial" w:hAnsi="Arial" w:cs="Arial"/>
        </w:rPr>
        <w:t>Gratitude Questionnaire (GQ-6)</w:t>
      </w:r>
    </w:p>
    <w:p w14:paraId="14D677A9" w14:textId="62F37DA7" w:rsidR="00E5254B" w:rsidRPr="009A53D7" w:rsidRDefault="009A53D7" w:rsidP="009A53D7">
      <w:pPr>
        <w:pStyle w:val="ListParagraph"/>
        <w:numPr>
          <w:ilvl w:val="0"/>
          <w:numId w:val="33"/>
        </w:numPr>
        <w:spacing w:line="360" w:lineRule="auto"/>
        <w:rPr>
          <w:rFonts w:ascii="Arial" w:hAnsi="Arial" w:cs="Arial"/>
        </w:rPr>
      </w:pPr>
      <w:r w:rsidRPr="009A53D7">
        <w:rPr>
          <w:rFonts w:ascii="Arial" w:hAnsi="Arial" w:cs="Arial"/>
        </w:rPr>
        <w:t xml:space="preserve">The Growth Mindset Questionnaire (GFMA) </w:t>
      </w:r>
    </w:p>
    <w:p w14:paraId="3E33B04A" w14:textId="77777777" w:rsidR="006B39FD" w:rsidRDefault="006B39FD">
      <w:pPr>
        <w:spacing w:after="0" w:line="240" w:lineRule="auto"/>
        <w:rPr>
          <w:rFonts w:ascii="Arial" w:hAnsi="Arial" w:cs="Arial"/>
          <w:b/>
          <w:bCs/>
          <w:u w:val="single"/>
        </w:rPr>
      </w:pPr>
      <w:r>
        <w:rPr>
          <w:rFonts w:ascii="Arial" w:hAnsi="Arial" w:cs="Arial"/>
          <w:b/>
          <w:bCs/>
          <w:u w:val="single"/>
        </w:rPr>
        <w:br w:type="page"/>
      </w:r>
    </w:p>
    <w:p w14:paraId="0EA5036E" w14:textId="6ECC6EDF" w:rsidR="003E2FE9" w:rsidRDefault="001021EC" w:rsidP="003E2FE9">
      <w:pPr>
        <w:spacing w:line="240" w:lineRule="exact"/>
        <w:rPr>
          <w:rFonts w:ascii="Arial" w:hAnsi="Arial" w:cs="Arial"/>
          <w:b/>
          <w:bCs/>
          <w:u w:val="single"/>
        </w:rPr>
      </w:pPr>
      <w:r w:rsidRPr="003A3773">
        <w:rPr>
          <w:rFonts w:ascii="Arial" w:hAnsi="Arial" w:cs="Arial"/>
          <w:b/>
          <w:bCs/>
          <w:u w:val="single"/>
        </w:rPr>
        <w:lastRenderedPageBreak/>
        <w:t>Surveys descriptions</w:t>
      </w:r>
      <w:r w:rsidR="000C7A5A" w:rsidRPr="003A3773">
        <w:rPr>
          <w:rFonts w:ascii="Arial" w:hAnsi="Arial" w:cs="Arial"/>
          <w:b/>
          <w:bCs/>
          <w:u w:val="single"/>
        </w:rPr>
        <w:t>:</w:t>
      </w:r>
      <w:r w:rsidR="00387E3C">
        <w:rPr>
          <w:rFonts w:ascii="Arial" w:hAnsi="Arial" w:cs="Arial"/>
          <w:b/>
          <w:bCs/>
          <w:u w:val="single"/>
        </w:rPr>
        <w:t xml:space="preserve"> </w:t>
      </w:r>
    </w:p>
    <w:p w14:paraId="3DE02F4F" w14:textId="77777777" w:rsidR="004948EB" w:rsidRPr="00563082" w:rsidRDefault="004948EB" w:rsidP="004948EB">
      <w:pPr>
        <w:spacing w:line="240" w:lineRule="exact"/>
        <w:rPr>
          <w:rFonts w:ascii="Arial" w:hAnsi="Arial" w:cs="Arial"/>
        </w:rPr>
      </w:pPr>
      <w:r w:rsidRPr="00563082">
        <w:rPr>
          <w:rFonts w:ascii="Arial" w:hAnsi="Arial" w:cs="Arial"/>
          <w:b/>
          <w:bCs/>
        </w:rPr>
        <w:t>The Professional Fulfillment Index (PFI)</w:t>
      </w:r>
      <w:r w:rsidRPr="00563082">
        <w:rPr>
          <w:rFonts w:ascii="Arial" w:hAnsi="Arial" w:cs="Arial"/>
        </w:rPr>
        <w:t xml:space="preserve"> is a self-reported survey tool designed to assess the levels of professional fulfillment and burnout in healthcare providers. The tool includes 16 items and is divided into </w:t>
      </w:r>
      <w:r>
        <w:rPr>
          <w:rFonts w:ascii="Arial" w:hAnsi="Arial" w:cs="Arial"/>
        </w:rPr>
        <w:t>three</w:t>
      </w:r>
      <w:r w:rsidRPr="00563082">
        <w:rPr>
          <w:rFonts w:ascii="Arial" w:hAnsi="Arial" w:cs="Arial"/>
        </w:rPr>
        <w:t xml:space="preserve"> subscales: Professional Fulfillment</w:t>
      </w:r>
      <w:r>
        <w:rPr>
          <w:rFonts w:ascii="Arial" w:hAnsi="Arial" w:cs="Arial"/>
        </w:rPr>
        <w:t>, Emotional Exhaustion</w:t>
      </w:r>
      <w:r w:rsidRPr="00563082">
        <w:rPr>
          <w:rFonts w:ascii="Arial" w:hAnsi="Arial" w:cs="Arial"/>
        </w:rPr>
        <w:t xml:space="preserve"> and </w:t>
      </w:r>
      <w:r>
        <w:rPr>
          <w:rFonts w:ascii="Arial" w:hAnsi="Arial" w:cs="Arial"/>
        </w:rPr>
        <w:t>Disengagement</w:t>
      </w:r>
      <w:r w:rsidRPr="00563082">
        <w:rPr>
          <w:rFonts w:ascii="Arial" w:hAnsi="Arial" w:cs="Arial"/>
        </w:rPr>
        <w:t xml:space="preserve">. </w:t>
      </w:r>
      <w:r>
        <w:rPr>
          <w:rFonts w:ascii="Arial" w:hAnsi="Arial" w:cs="Arial"/>
        </w:rPr>
        <w:t xml:space="preserve">Emotional Exhaustion and Disengagement together provide a total for Burnout. </w:t>
      </w:r>
    </w:p>
    <w:p w14:paraId="5C83AD95" w14:textId="77777777" w:rsidR="004948EB" w:rsidRPr="00563082" w:rsidRDefault="004948EB" w:rsidP="004948EB">
      <w:pPr>
        <w:spacing w:line="240" w:lineRule="exact"/>
        <w:rPr>
          <w:rFonts w:ascii="Arial" w:hAnsi="Arial" w:cs="Arial"/>
        </w:rPr>
      </w:pPr>
      <w:r w:rsidRPr="00563082">
        <w:rPr>
          <w:rFonts w:ascii="Arial" w:hAnsi="Arial" w:cs="Arial"/>
        </w:rPr>
        <w:t>The Professional Fulfillment Index uses a 5-point Likert scale:</w:t>
      </w:r>
    </w:p>
    <w:p w14:paraId="42A71CB3" w14:textId="77777777" w:rsidR="004948EB" w:rsidRPr="00563082" w:rsidRDefault="004948EB" w:rsidP="004948EB">
      <w:pPr>
        <w:spacing w:line="240" w:lineRule="exact"/>
        <w:rPr>
          <w:rFonts w:ascii="Arial" w:hAnsi="Arial" w:cs="Arial"/>
        </w:rPr>
      </w:pPr>
      <w:r w:rsidRPr="00563082">
        <w:rPr>
          <w:rFonts w:ascii="Arial" w:hAnsi="Arial" w:cs="Arial"/>
        </w:rPr>
        <w:t>0 = Never or Rarely 1 = A few times a year or monthly 2 = A few times a month 3 = At least once a week 4 = Daily</w:t>
      </w:r>
    </w:p>
    <w:p w14:paraId="2004C443" w14:textId="77777777" w:rsidR="004948EB" w:rsidRPr="00563082" w:rsidRDefault="004948EB" w:rsidP="004948EB">
      <w:pPr>
        <w:spacing w:line="240" w:lineRule="exact"/>
        <w:rPr>
          <w:rFonts w:ascii="Arial" w:hAnsi="Arial" w:cs="Arial"/>
        </w:rPr>
      </w:pPr>
      <w:r w:rsidRPr="00563082">
        <w:rPr>
          <w:rFonts w:ascii="Arial" w:hAnsi="Arial" w:cs="Arial"/>
        </w:rPr>
        <w:t>The Professional Fulfillment Subscale assesses one's sense of work-related meaning, purpose, engagement, and satisfaction. An example question might be, "I feel I am making a difference through my work."</w:t>
      </w:r>
    </w:p>
    <w:p w14:paraId="71EA11E2" w14:textId="77777777" w:rsidR="004948EB" w:rsidRPr="00563082" w:rsidRDefault="004948EB" w:rsidP="004948EB">
      <w:pPr>
        <w:spacing w:line="240" w:lineRule="exact"/>
        <w:rPr>
          <w:rFonts w:ascii="Arial" w:hAnsi="Arial" w:cs="Arial"/>
        </w:rPr>
      </w:pPr>
      <w:r w:rsidRPr="00563082">
        <w:rPr>
          <w:rFonts w:ascii="Arial" w:hAnsi="Arial" w:cs="Arial"/>
        </w:rPr>
        <w:t>The Work Exhaustion Subscale measures feelings of fatigue, overload, and lack of energy associated with one's professional activities. An example question could be, "I feel emotionally drained by my work."</w:t>
      </w:r>
    </w:p>
    <w:p w14:paraId="3BBCF93F" w14:textId="77777777" w:rsidR="004948EB" w:rsidRPr="00563082" w:rsidRDefault="004948EB" w:rsidP="004948EB">
      <w:pPr>
        <w:spacing w:line="240" w:lineRule="exact"/>
        <w:rPr>
          <w:rFonts w:ascii="Arial" w:hAnsi="Arial" w:cs="Arial"/>
        </w:rPr>
      </w:pPr>
      <w:r w:rsidRPr="00563082">
        <w:rPr>
          <w:rFonts w:ascii="Arial" w:hAnsi="Arial" w:cs="Arial"/>
        </w:rPr>
        <w:t>The scoring for PFI is relatively straightforward:</w:t>
      </w:r>
    </w:p>
    <w:p w14:paraId="5BB2C02D" w14:textId="77777777" w:rsidR="004948EB" w:rsidRPr="00563082" w:rsidRDefault="004948EB" w:rsidP="004948EB">
      <w:pPr>
        <w:numPr>
          <w:ilvl w:val="0"/>
          <w:numId w:val="17"/>
        </w:numPr>
        <w:spacing w:line="240" w:lineRule="exact"/>
        <w:rPr>
          <w:rFonts w:ascii="Arial" w:hAnsi="Arial" w:cs="Arial"/>
        </w:rPr>
      </w:pPr>
      <w:r w:rsidRPr="00563082">
        <w:rPr>
          <w:rFonts w:ascii="Arial" w:hAnsi="Arial" w:cs="Arial"/>
        </w:rPr>
        <w:t>Professional Fulfillment Subscale: Sum the scores of all 10 items, range from 0-40.</w:t>
      </w:r>
    </w:p>
    <w:p w14:paraId="73835377" w14:textId="77777777" w:rsidR="004948EB" w:rsidRPr="00563082" w:rsidRDefault="004948EB" w:rsidP="004948EB">
      <w:pPr>
        <w:numPr>
          <w:ilvl w:val="0"/>
          <w:numId w:val="17"/>
        </w:numPr>
        <w:spacing w:line="240" w:lineRule="exact"/>
        <w:rPr>
          <w:rFonts w:ascii="Arial" w:hAnsi="Arial" w:cs="Arial"/>
        </w:rPr>
      </w:pPr>
      <w:r w:rsidRPr="00563082">
        <w:rPr>
          <w:rFonts w:ascii="Arial" w:hAnsi="Arial" w:cs="Arial"/>
        </w:rPr>
        <w:t>Work Exhaustion Subscale: Sum the scores of all 6 items, range from 0-24.</w:t>
      </w:r>
    </w:p>
    <w:p w14:paraId="1025E343" w14:textId="77777777" w:rsidR="004948EB" w:rsidRPr="00563082" w:rsidRDefault="004948EB" w:rsidP="004948EB">
      <w:pPr>
        <w:numPr>
          <w:ilvl w:val="0"/>
          <w:numId w:val="17"/>
        </w:numPr>
        <w:spacing w:line="240" w:lineRule="exact"/>
        <w:rPr>
          <w:rFonts w:ascii="Arial" w:hAnsi="Arial" w:cs="Arial"/>
        </w:rPr>
      </w:pPr>
      <w:r w:rsidRPr="00563082">
        <w:rPr>
          <w:rFonts w:ascii="Arial" w:hAnsi="Arial" w:cs="Arial"/>
        </w:rPr>
        <w:t>Higher scores on the Professional Fulfillment Subscale indicate higher levels of professional fulfillment.</w:t>
      </w:r>
    </w:p>
    <w:p w14:paraId="188C2B87" w14:textId="77777777" w:rsidR="004948EB" w:rsidRPr="00563082" w:rsidRDefault="004948EB" w:rsidP="004948EB">
      <w:pPr>
        <w:numPr>
          <w:ilvl w:val="0"/>
          <w:numId w:val="17"/>
        </w:numPr>
        <w:spacing w:line="240" w:lineRule="exact"/>
        <w:rPr>
          <w:rFonts w:ascii="Arial" w:hAnsi="Arial" w:cs="Arial"/>
        </w:rPr>
      </w:pPr>
      <w:r w:rsidRPr="00563082">
        <w:rPr>
          <w:rFonts w:ascii="Arial" w:hAnsi="Arial" w:cs="Arial"/>
        </w:rPr>
        <w:t>Higher scores on the Work Exhaustion Subscale indicate higher levels of work exhaustion, which is associated with burnout.</w:t>
      </w:r>
    </w:p>
    <w:p w14:paraId="546E97A2" w14:textId="77777777" w:rsidR="004948EB" w:rsidRPr="00563082" w:rsidRDefault="004948EB" w:rsidP="004948EB">
      <w:pPr>
        <w:spacing w:line="240" w:lineRule="exact"/>
        <w:rPr>
          <w:rFonts w:ascii="Arial" w:hAnsi="Arial" w:cs="Arial"/>
        </w:rPr>
      </w:pPr>
      <w:r w:rsidRPr="00563082">
        <w:rPr>
          <w:rFonts w:ascii="Arial" w:hAnsi="Arial" w:cs="Arial"/>
        </w:rPr>
        <w:t>The PFI also allows for the creation of binary variables for professional fulfillment and burnout:</w:t>
      </w:r>
    </w:p>
    <w:p w14:paraId="31BC0788" w14:textId="77777777" w:rsidR="004948EB" w:rsidRPr="00563082" w:rsidRDefault="004948EB" w:rsidP="004948EB">
      <w:pPr>
        <w:numPr>
          <w:ilvl w:val="0"/>
          <w:numId w:val="18"/>
        </w:numPr>
        <w:spacing w:line="240" w:lineRule="exact"/>
        <w:rPr>
          <w:rFonts w:ascii="Arial" w:hAnsi="Arial" w:cs="Arial"/>
        </w:rPr>
      </w:pPr>
      <w:r w:rsidRPr="00563082">
        <w:rPr>
          <w:rFonts w:ascii="Arial" w:hAnsi="Arial" w:cs="Arial"/>
        </w:rPr>
        <w:t xml:space="preserve">Professional fulfillment: scores of 33 and above are considered "high </w:t>
      </w:r>
      <w:proofErr w:type="gramStart"/>
      <w:r w:rsidRPr="00563082">
        <w:rPr>
          <w:rFonts w:ascii="Arial" w:hAnsi="Arial" w:cs="Arial"/>
        </w:rPr>
        <w:t>fulfillment</w:t>
      </w:r>
      <w:proofErr w:type="gramEnd"/>
      <w:r w:rsidRPr="00563082">
        <w:rPr>
          <w:rFonts w:ascii="Arial" w:hAnsi="Arial" w:cs="Arial"/>
        </w:rPr>
        <w:t>"</w:t>
      </w:r>
    </w:p>
    <w:p w14:paraId="78C33291" w14:textId="29DBA21A" w:rsidR="004948EB" w:rsidRPr="004948EB" w:rsidRDefault="004948EB" w:rsidP="004948EB">
      <w:pPr>
        <w:numPr>
          <w:ilvl w:val="0"/>
          <w:numId w:val="18"/>
        </w:numPr>
        <w:spacing w:line="240" w:lineRule="exact"/>
        <w:rPr>
          <w:rFonts w:ascii="Arial" w:hAnsi="Arial" w:cs="Arial"/>
        </w:rPr>
      </w:pPr>
      <w:r w:rsidRPr="00563082">
        <w:rPr>
          <w:rFonts w:ascii="Arial" w:hAnsi="Arial" w:cs="Arial"/>
        </w:rPr>
        <w:t>Burnout: scores of 18 and above are considered "high burnout"</w:t>
      </w:r>
    </w:p>
    <w:p w14:paraId="7377EE17" w14:textId="77777777" w:rsidR="004948EB" w:rsidRDefault="004948EB" w:rsidP="004948EB">
      <w:pPr>
        <w:spacing w:line="240" w:lineRule="exact"/>
        <w:rPr>
          <w:rFonts w:ascii="Arial" w:hAnsi="Arial" w:cs="Arial"/>
        </w:rPr>
      </w:pPr>
    </w:p>
    <w:p w14:paraId="7580FDE6" w14:textId="7D4B91E0" w:rsidR="0006128C" w:rsidRDefault="0006128C" w:rsidP="004948EB">
      <w:pPr>
        <w:spacing w:line="240" w:lineRule="exact"/>
        <w:rPr>
          <w:rFonts w:ascii="Arial" w:hAnsi="Arial" w:cs="Arial"/>
          <w:b/>
          <w:bCs/>
          <w:u w:val="single"/>
          <w:lang w:bidi="he-IL"/>
        </w:rPr>
      </w:pPr>
      <w:r w:rsidRPr="00C51B00">
        <w:rPr>
          <w:rFonts w:ascii="Arial" w:hAnsi="Arial" w:cs="Arial"/>
          <w:b/>
          <w:bCs/>
          <w:highlight w:val="green"/>
        </w:rPr>
        <w:t>The Professional Fulfillment Index (PFI)</w:t>
      </w:r>
      <w:r w:rsidRPr="00C51B00">
        <w:rPr>
          <w:rFonts w:ascii="Arial" w:hAnsi="Arial" w:cs="Arial"/>
          <w:highlight w:val="green"/>
        </w:rPr>
        <w:t xml:space="preserve"> </w:t>
      </w:r>
      <w:r w:rsidR="00C51B00" w:rsidRPr="00C51B00">
        <w:rPr>
          <w:rFonts w:ascii="Arial" w:hAnsi="Arial" w:cs="Arial"/>
          <w:b/>
          <w:bCs/>
          <w:highlight w:val="green"/>
          <w:lang w:bidi="he-IL"/>
        </w:rPr>
        <w:t>instruction for Coding</w:t>
      </w:r>
    </w:p>
    <w:p w14:paraId="5AF5ED80" w14:textId="26E33550" w:rsidR="004948EB" w:rsidRPr="005B12BC" w:rsidRDefault="004948EB" w:rsidP="004948EB">
      <w:pPr>
        <w:spacing w:line="240" w:lineRule="exact"/>
        <w:rPr>
          <w:rFonts w:ascii="Arial" w:hAnsi="Arial" w:cs="Arial"/>
          <w:b/>
          <w:bCs/>
          <w:u w:val="single"/>
        </w:rPr>
      </w:pPr>
      <w:r w:rsidRPr="005B12BC">
        <w:rPr>
          <w:rFonts w:ascii="Arial" w:hAnsi="Arial" w:cs="Arial"/>
          <w:b/>
          <w:bCs/>
          <w:u w:val="single"/>
        </w:rPr>
        <w:t>Variables</w:t>
      </w:r>
    </w:p>
    <w:p w14:paraId="27A53F2A" w14:textId="77777777" w:rsidR="004948EB" w:rsidRDefault="004948EB" w:rsidP="004948EB">
      <w:pPr>
        <w:spacing w:line="240" w:lineRule="exact"/>
        <w:rPr>
          <w:rFonts w:ascii="Arial" w:hAnsi="Arial" w:cs="Arial"/>
        </w:rPr>
      </w:pPr>
      <w:r>
        <w:rPr>
          <w:rFonts w:ascii="Arial" w:hAnsi="Arial" w:cs="Arial"/>
        </w:rPr>
        <w:t>The variables for PFI for the 1</w:t>
      </w:r>
      <w:r w:rsidRPr="005B12BC">
        <w:rPr>
          <w:rFonts w:ascii="Arial" w:hAnsi="Arial" w:cs="Arial"/>
          <w:vertAlign w:val="superscript"/>
        </w:rPr>
        <w:t>st</w:t>
      </w:r>
      <w:r>
        <w:rPr>
          <w:rFonts w:ascii="Arial" w:hAnsi="Arial" w:cs="Arial"/>
        </w:rPr>
        <w:t xml:space="preserve"> checkpoints are named: </w:t>
      </w:r>
      <w:r w:rsidRPr="005B12BC">
        <w:rPr>
          <w:rFonts w:ascii="Arial" w:hAnsi="Arial" w:cs="Arial"/>
        </w:rPr>
        <w:t>study_surv_pfi_1, study_surv_pfi_2</w:t>
      </w:r>
      <w:r>
        <w:rPr>
          <w:rFonts w:ascii="Arial" w:hAnsi="Arial" w:cs="Arial"/>
        </w:rPr>
        <w:t xml:space="preserve">… </w:t>
      </w:r>
    </w:p>
    <w:p w14:paraId="0974E4CF" w14:textId="77777777" w:rsidR="004948EB" w:rsidRDefault="004948EB" w:rsidP="004948EB">
      <w:pPr>
        <w:spacing w:line="240" w:lineRule="exact"/>
        <w:rPr>
          <w:rFonts w:ascii="Arial" w:hAnsi="Arial" w:cs="Arial"/>
        </w:rPr>
      </w:pPr>
      <w:r>
        <w:rPr>
          <w:rFonts w:ascii="Arial" w:hAnsi="Arial" w:cs="Arial"/>
        </w:rPr>
        <w:t>For the 2</w:t>
      </w:r>
      <w:r w:rsidRPr="005B12BC">
        <w:rPr>
          <w:rFonts w:ascii="Arial" w:hAnsi="Arial" w:cs="Arial"/>
          <w:vertAlign w:val="superscript"/>
        </w:rPr>
        <w:t>nd</w:t>
      </w:r>
      <w:r>
        <w:rPr>
          <w:rFonts w:ascii="Arial" w:hAnsi="Arial" w:cs="Arial"/>
        </w:rPr>
        <w:t xml:space="preserve"> checkpoint: </w:t>
      </w:r>
      <w:r w:rsidRPr="005B12BC">
        <w:rPr>
          <w:rFonts w:ascii="Arial" w:hAnsi="Arial" w:cs="Arial"/>
        </w:rPr>
        <w:t>study_surv_pfi_1_c2, study_surv_pfi_2_c2</w:t>
      </w:r>
      <w:r>
        <w:rPr>
          <w:rFonts w:ascii="Arial" w:hAnsi="Arial" w:cs="Arial"/>
        </w:rPr>
        <w:t>…</w:t>
      </w:r>
    </w:p>
    <w:p w14:paraId="647A95AA" w14:textId="77777777" w:rsidR="004948EB" w:rsidRDefault="004948EB" w:rsidP="004948EB">
      <w:pPr>
        <w:spacing w:line="240" w:lineRule="exact"/>
        <w:rPr>
          <w:rFonts w:ascii="Arial" w:hAnsi="Arial" w:cs="Arial"/>
        </w:rPr>
      </w:pPr>
      <w:r>
        <w:rPr>
          <w:rFonts w:ascii="Arial" w:hAnsi="Arial" w:cs="Arial"/>
        </w:rPr>
        <w:t>For the 5</w:t>
      </w:r>
      <w:r w:rsidRPr="005B12BC">
        <w:rPr>
          <w:rFonts w:ascii="Arial" w:hAnsi="Arial" w:cs="Arial"/>
          <w:vertAlign w:val="superscript"/>
        </w:rPr>
        <w:t>th</w:t>
      </w:r>
      <w:r>
        <w:rPr>
          <w:rFonts w:ascii="Arial" w:hAnsi="Arial" w:cs="Arial"/>
        </w:rPr>
        <w:t xml:space="preserve"> checkpoint: </w:t>
      </w:r>
      <w:r w:rsidRPr="005B12BC">
        <w:rPr>
          <w:rFonts w:ascii="Arial" w:hAnsi="Arial" w:cs="Arial"/>
        </w:rPr>
        <w:t>study_surv_pfi_1_c5, study_surv_pfi_2_c5, study_surv_pfi_3_c5</w:t>
      </w:r>
      <w:r>
        <w:rPr>
          <w:rFonts w:ascii="Arial" w:hAnsi="Arial" w:cs="Arial"/>
        </w:rPr>
        <w:t xml:space="preserve">… </w:t>
      </w:r>
    </w:p>
    <w:p w14:paraId="4DCC8B00" w14:textId="77777777" w:rsidR="004948EB" w:rsidRDefault="004948EB" w:rsidP="004948EB">
      <w:pPr>
        <w:spacing w:line="240" w:lineRule="exact"/>
        <w:rPr>
          <w:rFonts w:ascii="Arial" w:hAnsi="Arial" w:cs="Arial"/>
        </w:rPr>
      </w:pPr>
    </w:p>
    <w:p w14:paraId="3AFD5C96" w14:textId="33F3BC8E" w:rsidR="004948EB" w:rsidRPr="004948EB" w:rsidRDefault="004948EB" w:rsidP="004948EB">
      <w:pPr>
        <w:spacing w:line="240" w:lineRule="exact"/>
        <w:rPr>
          <w:rFonts w:ascii="Arial" w:hAnsi="Arial" w:cs="Arial"/>
          <w:color w:val="4472C4" w:themeColor="accent1"/>
        </w:rPr>
      </w:pPr>
      <w:r w:rsidRPr="004948EB">
        <w:rPr>
          <w:rFonts w:ascii="Arial" w:hAnsi="Arial" w:cs="Arial"/>
          <w:color w:val="4472C4" w:themeColor="accent1"/>
        </w:rPr>
        <w:t>Fulfillment is a mean of the first 6 variables</w:t>
      </w:r>
      <w:r w:rsidR="000E0CB9">
        <w:rPr>
          <w:rFonts w:ascii="Arial" w:hAnsi="Arial" w:cs="Arial"/>
          <w:color w:val="4472C4" w:themeColor="accent1"/>
        </w:rPr>
        <w:t xml:space="preserve"> (for each checkpoint)</w:t>
      </w:r>
      <w:r w:rsidRPr="004948EB">
        <w:rPr>
          <w:rFonts w:ascii="Arial" w:hAnsi="Arial" w:cs="Arial"/>
          <w:color w:val="4472C4" w:themeColor="accent1"/>
        </w:rPr>
        <w:t>.</w:t>
      </w:r>
    </w:p>
    <w:p w14:paraId="24D5BB50" w14:textId="77777777" w:rsidR="004948EB" w:rsidRDefault="004948EB" w:rsidP="004948EB">
      <w:pPr>
        <w:spacing w:line="240" w:lineRule="exact"/>
        <w:rPr>
          <w:rFonts w:ascii="Arial" w:hAnsi="Arial" w:cs="Arial"/>
          <w:color w:val="4472C4" w:themeColor="accent1"/>
        </w:rPr>
      </w:pPr>
      <w:r w:rsidRPr="004948EB">
        <w:rPr>
          <w:rFonts w:ascii="Arial" w:hAnsi="Arial" w:cs="Arial"/>
          <w:color w:val="4472C4" w:themeColor="accent1"/>
        </w:rPr>
        <w:t xml:space="preserve">PFI_Fulfillment_6=MEAN.5 (study_surv_pfi_1, study_surv_pfi_2, study_surv_pfi_3, study_surv_pfi_4, study_surv_pfi_5, study_surv_pfi_6). </w:t>
      </w:r>
    </w:p>
    <w:p w14:paraId="367FB737" w14:textId="77777777" w:rsidR="004948EB" w:rsidRPr="004948EB" w:rsidRDefault="004948EB" w:rsidP="004948EB">
      <w:pPr>
        <w:spacing w:line="240" w:lineRule="exact"/>
        <w:rPr>
          <w:rFonts w:ascii="Arial" w:hAnsi="Arial" w:cs="Arial"/>
          <w:color w:val="4472C4" w:themeColor="accent1"/>
        </w:rPr>
      </w:pPr>
    </w:p>
    <w:p w14:paraId="5CA499F0" w14:textId="770D7C94" w:rsidR="004948EB" w:rsidRPr="004948EB" w:rsidRDefault="004948EB" w:rsidP="004948EB">
      <w:pPr>
        <w:spacing w:line="240" w:lineRule="exact"/>
        <w:rPr>
          <w:rFonts w:ascii="Arial" w:hAnsi="Arial" w:cs="Arial"/>
          <w:color w:val="385623" w:themeColor="accent6" w:themeShade="80"/>
        </w:rPr>
      </w:pPr>
      <w:r w:rsidRPr="004948EB">
        <w:rPr>
          <w:rFonts w:ascii="Arial" w:hAnsi="Arial" w:cs="Arial"/>
          <w:color w:val="385623" w:themeColor="accent6" w:themeShade="80"/>
        </w:rPr>
        <w:t>Exhaustion is a mean of the following 4 variables</w:t>
      </w:r>
      <w:r w:rsidR="000E0CB9">
        <w:rPr>
          <w:rFonts w:ascii="Arial" w:hAnsi="Arial" w:cs="Arial"/>
          <w:color w:val="385623" w:themeColor="accent6" w:themeShade="80"/>
        </w:rPr>
        <w:t xml:space="preserve"> (for each checkpoint)</w:t>
      </w:r>
      <w:r w:rsidRPr="004948EB">
        <w:rPr>
          <w:rFonts w:ascii="Arial" w:hAnsi="Arial" w:cs="Arial"/>
          <w:color w:val="385623" w:themeColor="accent6" w:themeShade="80"/>
        </w:rPr>
        <w:t>.</w:t>
      </w:r>
    </w:p>
    <w:p w14:paraId="31B267AD" w14:textId="77777777" w:rsidR="004948EB" w:rsidRDefault="004948EB" w:rsidP="004948EB">
      <w:pPr>
        <w:spacing w:line="240" w:lineRule="exact"/>
        <w:rPr>
          <w:rFonts w:ascii="Arial" w:hAnsi="Arial" w:cs="Arial"/>
          <w:color w:val="385623" w:themeColor="accent6" w:themeShade="80"/>
        </w:rPr>
      </w:pPr>
      <w:proofErr w:type="spellStart"/>
      <w:r w:rsidRPr="004948EB">
        <w:rPr>
          <w:rFonts w:ascii="Arial" w:hAnsi="Arial" w:cs="Arial"/>
          <w:color w:val="385623" w:themeColor="accent6" w:themeShade="80"/>
        </w:rPr>
        <w:t>PFI_EmotExhaust</w:t>
      </w:r>
      <w:proofErr w:type="spellEnd"/>
      <w:r w:rsidRPr="004948EB">
        <w:rPr>
          <w:rFonts w:ascii="Arial" w:hAnsi="Arial" w:cs="Arial"/>
          <w:color w:val="385623" w:themeColor="accent6" w:themeShade="80"/>
        </w:rPr>
        <w:t xml:space="preserve">=MEAN.3 (study_surv_pfi_7, study_surv_pfi_8, study_surv_pfi_9, study_surv_pfi_10). </w:t>
      </w:r>
    </w:p>
    <w:p w14:paraId="2440295F" w14:textId="77777777" w:rsidR="004948EB" w:rsidRPr="004948EB" w:rsidRDefault="004948EB" w:rsidP="004948EB">
      <w:pPr>
        <w:spacing w:line="240" w:lineRule="exact"/>
        <w:rPr>
          <w:rFonts w:ascii="Arial" w:hAnsi="Arial" w:cs="Arial"/>
          <w:color w:val="385623" w:themeColor="accent6" w:themeShade="80"/>
        </w:rPr>
      </w:pPr>
    </w:p>
    <w:p w14:paraId="4C7FECF7" w14:textId="4FDC9622" w:rsidR="004948EB" w:rsidRPr="004948EB" w:rsidRDefault="004948EB" w:rsidP="004948EB">
      <w:pPr>
        <w:spacing w:line="240" w:lineRule="exact"/>
        <w:rPr>
          <w:rFonts w:ascii="Arial" w:hAnsi="Arial" w:cs="Arial"/>
          <w:color w:val="833C0B" w:themeColor="accent2" w:themeShade="80"/>
        </w:rPr>
      </w:pPr>
      <w:r w:rsidRPr="004948EB">
        <w:rPr>
          <w:rFonts w:ascii="Arial" w:hAnsi="Arial" w:cs="Arial"/>
          <w:color w:val="833C0B" w:themeColor="accent2" w:themeShade="80"/>
        </w:rPr>
        <w:t>Disengagement is a mean of the remaining 6 variables</w:t>
      </w:r>
      <w:r w:rsidR="000E0CB9">
        <w:rPr>
          <w:rFonts w:ascii="Arial" w:hAnsi="Arial" w:cs="Arial"/>
          <w:color w:val="833C0B" w:themeColor="accent2" w:themeShade="80"/>
        </w:rPr>
        <w:t xml:space="preserve"> (for each checkpoint)</w:t>
      </w:r>
      <w:r w:rsidRPr="004948EB">
        <w:rPr>
          <w:rFonts w:ascii="Arial" w:hAnsi="Arial" w:cs="Arial"/>
          <w:color w:val="833C0B" w:themeColor="accent2" w:themeShade="80"/>
        </w:rPr>
        <w:t>.</w:t>
      </w:r>
    </w:p>
    <w:p w14:paraId="62B29632" w14:textId="77777777" w:rsidR="004948EB" w:rsidRPr="004948EB" w:rsidRDefault="004948EB" w:rsidP="004948EB">
      <w:pPr>
        <w:spacing w:line="240" w:lineRule="exact"/>
        <w:rPr>
          <w:rFonts w:ascii="Arial" w:hAnsi="Arial" w:cs="Arial"/>
          <w:color w:val="833C0B" w:themeColor="accent2" w:themeShade="80"/>
        </w:rPr>
      </w:pPr>
      <w:r w:rsidRPr="004948EB">
        <w:rPr>
          <w:rFonts w:ascii="Arial" w:hAnsi="Arial" w:cs="Arial"/>
          <w:color w:val="833C0B" w:themeColor="accent2" w:themeShade="80"/>
        </w:rPr>
        <w:t xml:space="preserve">PFI_Disengagement_6=MEAN.5 (study_surv_pfi_11, study_surv_pfi_12, study_surv_pfi_13, study_surv_pfi_14, study_surv_pfi_15, study_surv_pfi_16). </w:t>
      </w:r>
    </w:p>
    <w:p w14:paraId="7838ED87" w14:textId="77777777" w:rsidR="004948EB" w:rsidRDefault="004948EB" w:rsidP="004948EB">
      <w:pPr>
        <w:spacing w:after="0" w:line="240" w:lineRule="auto"/>
        <w:rPr>
          <w:rFonts w:ascii="Arial" w:hAnsi="Arial" w:cs="Arial"/>
        </w:rPr>
      </w:pPr>
      <w:r>
        <w:rPr>
          <w:rFonts w:ascii="Arial" w:hAnsi="Arial" w:cs="Arial"/>
        </w:rPr>
        <w:br w:type="page"/>
      </w:r>
    </w:p>
    <w:p w14:paraId="532D3F15" w14:textId="106DD845" w:rsidR="004948EB" w:rsidRDefault="004948EB">
      <w:pPr>
        <w:spacing w:after="0" w:line="240" w:lineRule="auto"/>
        <w:rPr>
          <w:rFonts w:ascii="Arial" w:hAnsi="Arial" w:cs="Arial"/>
          <w:b/>
          <w:bCs/>
          <w:u w:val="single"/>
        </w:rPr>
      </w:pPr>
    </w:p>
    <w:p w14:paraId="45D669D0" w14:textId="77777777" w:rsidR="004948EB" w:rsidRDefault="004948EB" w:rsidP="004948EB">
      <w:pPr>
        <w:spacing w:line="240" w:lineRule="exact"/>
        <w:rPr>
          <w:rFonts w:ascii="Arial" w:hAnsi="Arial" w:cs="Arial"/>
        </w:rPr>
      </w:pPr>
      <w:r w:rsidRPr="0045181E">
        <w:rPr>
          <w:rFonts w:ascii="Arial" w:hAnsi="Arial" w:cs="Arial"/>
          <w:b/>
          <w:bCs/>
          <w:u w:val="single"/>
        </w:rPr>
        <w:t>The Connor-Davidson Resilience Scale (CD-RISC 10)</w:t>
      </w:r>
      <w:r w:rsidRPr="005F6FCF">
        <w:rPr>
          <w:rFonts w:ascii="Arial" w:hAnsi="Arial" w:cs="Arial"/>
        </w:rPr>
        <w:t xml:space="preserve"> </w:t>
      </w:r>
      <w:proofErr w:type="spellStart"/>
      <w:r w:rsidRPr="005F6FCF">
        <w:rPr>
          <w:rFonts w:ascii="Arial" w:hAnsi="Arial" w:cs="Arial"/>
        </w:rPr>
        <w:t>i</w:t>
      </w:r>
      <w:proofErr w:type="spellEnd"/>
    </w:p>
    <w:p w14:paraId="4DA6387D" w14:textId="77777777" w:rsidR="004948EB" w:rsidRPr="005F6FCF" w:rsidRDefault="004948EB" w:rsidP="004948EB">
      <w:pPr>
        <w:spacing w:line="240" w:lineRule="exact"/>
        <w:rPr>
          <w:rFonts w:ascii="Arial" w:hAnsi="Arial" w:cs="Arial"/>
        </w:rPr>
      </w:pPr>
      <w:r>
        <w:rPr>
          <w:rFonts w:ascii="Arial" w:hAnsi="Arial" w:cs="Arial"/>
        </w:rPr>
        <w:t xml:space="preserve">(1) Description - </w:t>
      </w:r>
      <w:r w:rsidRPr="005F6FCF">
        <w:rPr>
          <w:rFonts w:ascii="Arial" w:hAnsi="Arial" w:cs="Arial"/>
        </w:rPr>
        <w:t>CD-RISC 10</w:t>
      </w:r>
      <w:r>
        <w:rPr>
          <w:rFonts w:ascii="Arial" w:hAnsi="Arial" w:cs="Arial"/>
        </w:rPr>
        <w:t xml:space="preserve"> is </w:t>
      </w:r>
      <w:r w:rsidRPr="005F6FCF">
        <w:rPr>
          <w:rFonts w:ascii="Arial" w:hAnsi="Arial" w:cs="Arial"/>
        </w:rPr>
        <w:t>a brief self-report questionnaire developed to measure psychological resilience. It is a streamlined version of the original 25-item measure, capturing a range of resilience factors in just 10 items. Resilience is defined as an individual's ability to bounce back or recover from stress, and the CD-RISC 10 assesses this ability within the past month.</w:t>
      </w:r>
    </w:p>
    <w:p w14:paraId="7CD1EAC6" w14:textId="77777777" w:rsidR="004948EB" w:rsidRPr="005F6FCF" w:rsidRDefault="004948EB" w:rsidP="004948EB">
      <w:pPr>
        <w:spacing w:line="240" w:lineRule="exact"/>
        <w:rPr>
          <w:rFonts w:ascii="Arial" w:hAnsi="Arial" w:cs="Arial"/>
        </w:rPr>
      </w:pPr>
      <w:r>
        <w:rPr>
          <w:rFonts w:ascii="Arial" w:hAnsi="Arial" w:cs="Arial"/>
        </w:rPr>
        <w:t xml:space="preserve">(2) </w:t>
      </w:r>
      <w:r w:rsidRPr="005F6FCF">
        <w:rPr>
          <w:rFonts w:ascii="Arial" w:hAnsi="Arial" w:cs="Arial"/>
        </w:rPr>
        <w:t>The CD-RISC 10 is composed of 10 items, each reflecting a facet of resilience. These are:</w:t>
      </w:r>
    </w:p>
    <w:p w14:paraId="1C28A631" w14:textId="77777777" w:rsidR="004948EB" w:rsidRPr="005F6FCF" w:rsidRDefault="004948EB" w:rsidP="004948EB">
      <w:pPr>
        <w:spacing w:line="240" w:lineRule="exact"/>
        <w:rPr>
          <w:rFonts w:ascii="Arial" w:hAnsi="Arial" w:cs="Arial"/>
        </w:rPr>
      </w:pPr>
      <w:r w:rsidRPr="005F6FCF">
        <w:rPr>
          <w:rFonts w:ascii="Arial" w:hAnsi="Arial" w:cs="Arial"/>
        </w:rPr>
        <w:t xml:space="preserve">1. I </w:t>
      </w:r>
      <w:proofErr w:type="gramStart"/>
      <w:r w:rsidRPr="005F6FCF">
        <w:rPr>
          <w:rFonts w:ascii="Arial" w:hAnsi="Arial" w:cs="Arial"/>
        </w:rPr>
        <w:t>am able to</w:t>
      </w:r>
      <w:proofErr w:type="gramEnd"/>
      <w:r w:rsidRPr="005F6FCF">
        <w:rPr>
          <w:rFonts w:ascii="Arial" w:hAnsi="Arial" w:cs="Arial"/>
        </w:rPr>
        <w:t xml:space="preserve"> adapt to change.</w:t>
      </w:r>
    </w:p>
    <w:p w14:paraId="5E7C6DCE" w14:textId="77777777" w:rsidR="004948EB" w:rsidRPr="005F6FCF" w:rsidRDefault="004948EB" w:rsidP="004948EB">
      <w:pPr>
        <w:spacing w:line="240" w:lineRule="exact"/>
        <w:rPr>
          <w:rFonts w:ascii="Arial" w:hAnsi="Arial" w:cs="Arial"/>
        </w:rPr>
      </w:pPr>
      <w:r w:rsidRPr="005F6FCF">
        <w:rPr>
          <w:rFonts w:ascii="Arial" w:hAnsi="Arial" w:cs="Arial"/>
        </w:rPr>
        <w:t>2. I can deal with whatever comes my way.</w:t>
      </w:r>
    </w:p>
    <w:p w14:paraId="668D6707" w14:textId="77777777" w:rsidR="004948EB" w:rsidRPr="005F6FCF" w:rsidRDefault="004948EB" w:rsidP="004948EB">
      <w:pPr>
        <w:spacing w:line="240" w:lineRule="exact"/>
        <w:rPr>
          <w:rFonts w:ascii="Arial" w:hAnsi="Arial" w:cs="Arial"/>
        </w:rPr>
      </w:pPr>
      <w:r w:rsidRPr="005F6FCF">
        <w:rPr>
          <w:rFonts w:ascii="Arial" w:hAnsi="Arial" w:cs="Arial"/>
        </w:rPr>
        <w:t>3. I try to see the humorous side of things when I am faced with problems.</w:t>
      </w:r>
    </w:p>
    <w:p w14:paraId="59B666A9" w14:textId="77777777" w:rsidR="004948EB" w:rsidRPr="005F6FCF" w:rsidRDefault="004948EB" w:rsidP="004948EB">
      <w:pPr>
        <w:spacing w:line="240" w:lineRule="exact"/>
        <w:rPr>
          <w:rFonts w:ascii="Arial" w:hAnsi="Arial" w:cs="Arial"/>
        </w:rPr>
      </w:pPr>
      <w:r w:rsidRPr="005F6FCF">
        <w:rPr>
          <w:rFonts w:ascii="Arial" w:hAnsi="Arial" w:cs="Arial"/>
        </w:rPr>
        <w:t>4. Having to cope with stress can make me stronger.</w:t>
      </w:r>
    </w:p>
    <w:p w14:paraId="458D498B" w14:textId="77777777" w:rsidR="004948EB" w:rsidRPr="005F6FCF" w:rsidRDefault="004948EB" w:rsidP="004948EB">
      <w:pPr>
        <w:spacing w:line="240" w:lineRule="exact"/>
        <w:rPr>
          <w:rFonts w:ascii="Arial" w:hAnsi="Arial" w:cs="Arial"/>
        </w:rPr>
      </w:pPr>
      <w:r w:rsidRPr="005F6FCF">
        <w:rPr>
          <w:rFonts w:ascii="Arial" w:hAnsi="Arial" w:cs="Arial"/>
        </w:rPr>
        <w:t>5. I tend to bounce back after illness, injury, or other hardships.</w:t>
      </w:r>
    </w:p>
    <w:p w14:paraId="584B45C4" w14:textId="77777777" w:rsidR="004948EB" w:rsidRPr="005F6FCF" w:rsidRDefault="004948EB" w:rsidP="004948EB">
      <w:pPr>
        <w:spacing w:line="240" w:lineRule="exact"/>
        <w:rPr>
          <w:rFonts w:ascii="Arial" w:hAnsi="Arial" w:cs="Arial"/>
        </w:rPr>
      </w:pPr>
      <w:r w:rsidRPr="005F6FCF">
        <w:rPr>
          <w:rFonts w:ascii="Arial" w:hAnsi="Arial" w:cs="Arial"/>
        </w:rPr>
        <w:t>6. I believe I can achieve my goals, even if there are obstacles.</w:t>
      </w:r>
    </w:p>
    <w:p w14:paraId="5AC05C19" w14:textId="77777777" w:rsidR="004948EB" w:rsidRPr="005F6FCF" w:rsidRDefault="004948EB" w:rsidP="004948EB">
      <w:pPr>
        <w:spacing w:line="240" w:lineRule="exact"/>
        <w:rPr>
          <w:rFonts w:ascii="Arial" w:hAnsi="Arial" w:cs="Arial"/>
        </w:rPr>
      </w:pPr>
      <w:r w:rsidRPr="005F6FCF">
        <w:rPr>
          <w:rFonts w:ascii="Arial" w:hAnsi="Arial" w:cs="Arial"/>
        </w:rPr>
        <w:t>7. Under pressure, I stay focused and think clearly.</w:t>
      </w:r>
    </w:p>
    <w:p w14:paraId="209A1A81" w14:textId="77777777" w:rsidR="004948EB" w:rsidRPr="005F6FCF" w:rsidRDefault="004948EB" w:rsidP="004948EB">
      <w:pPr>
        <w:spacing w:line="240" w:lineRule="exact"/>
        <w:rPr>
          <w:rFonts w:ascii="Arial" w:hAnsi="Arial" w:cs="Arial"/>
        </w:rPr>
      </w:pPr>
      <w:r w:rsidRPr="005F6FCF">
        <w:rPr>
          <w:rFonts w:ascii="Arial" w:hAnsi="Arial" w:cs="Arial"/>
        </w:rPr>
        <w:t>8. I am not easily discouraged by failure.</w:t>
      </w:r>
    </w:p>
    <w:p w14:paraId="52F77E29" w14:textId="77777777" w:rsidR="004948EB" w:rsidRPr="005F6FCF" w:rsidRDefault="004948EB" w:rsidP="004948EB">
      <w:pPr>
        <w:spacing w:line="240" w:lineRule="exact"/>
        <w:rPr>
          <w:rFonts w:ascii="Arial" w:hAnsi="Arial" w:cs="Arial"/>
        </w:rPr>
      </w:pPr>
      <w:r w:rsidRPr="005F6FCF">
        <w:rPr>
          <w:rFonts w:ascii="Arial" w:hAnsi="Arial" w:cs="Arial"/>
        </w:rPr>
        <w:t>9. I think of myself as a strong person when dealing with life's challenges and difficulties.</w:t>
      </w:r>
    </w:p>
    <w:p w14:paraId="7BAFC6AE" w14:textId="77777777" w:rsidR="004948EB" w:rsidRPr="005F6FCF" w:rsidRDefault="004948EB" w:rsidP="004948EB">
      <w:pPr>
        <w:spacing w:line="240" w:lineRule="exact"/>
        <w:rPr>
          <w:rFonts w:ascii="Arial" w:hAnsi="Arial" w:cs="Arial"/>
        </w:rPr>
      </w:pPr>
      <w:r w:rsidRPr="005F6FCF">
        <w:rPr>
          <w:rFonts w:ascii="Arial" w:hAnsi="Arial" w:cs="Arial"/>
        </w:rPr>
        <w:t xml:space="preserve">10. I </w:t>
      </w:r>
      <w:proofErr w:type="gramStart"/>
      <w:r w:rsidRPr="005F6FCF">
        <w:rPr>
          <w:rFonts w:ascii="Arial" w:hAnsi="Arial" w:cs="Arial"/>
        </w:rPr>
        <w:t>am able to</w:t>
      </w:r>
      <w:proofErr w:type="gramEnd"/>
      <w:r w:rsidRPr="005F6FCF">
        <w:rPr>
          <w:rFonts w:ascii="Arial" w:hAnsi="Arial" w:cs="Arial"/>
        </w:rPr>
        <w:t xml:space="preserve"> handle unpleasant or painful feelings like sadness, fear, and anger.</w:t>
      </w:r>
    </w:p>
    <w:p w14:paraId="2165EE9C" w14:textId="77777777" w:rsidR="004948EB" w:rsidRPr="005F6FCF" w:rsidRDefault="004948EB" w:rsidP="004948EB">
      <w:pPr>
        <w:spacing w:line="240" w:lineRule="exact"/>
        <w:rPr>
          <w:rFonts w:ascii="Arial" w:hAnsi="Arial" w:cs="Arial"/>
        </w:rPr>
      </w:pPr>
      <w:r w:rsidRPr="005F6FCF">
        <w:rPr>
          <w:rFonts w:ascii="Arial" w:hAnsi="Arial" w:cs="Arial"/>
        </w:rPr>
        <w:t>(3) **Directions on How to Score**</w:t>
      </w:r>
    </w:p>
    <w:p w14:paraId="5E7F91A4" w14:textId="77777777" w:rsidR="004948EB" w:rsidRPr="005F6FCF" w:rsidRDefault="004948EB" w:rsidP="004948EB">
      <w:pPr>
        <w:spacing w:line="240" w:lineRule="exact"/>
        <w:rPr>
          <w:rFonts w:ascii="Arial" w:hAnsi="Arial" w:cs="Arial"/>
        </w:rPr>
      </w:pPr>
      <w:r w:rsidRPr="005F6FCF">
        <w:rPr>
          <w:rFonts w:ascii="Arial" w:hAnsi="Arial" w:cs="Arial"/>
        </w:rPr>
        <w:t xml:space="preserve">Each of the 10 items is rated on a 5-point scale from 0 (Not True </w:t>
      </w:r>
      <w:proofErr w:type="gramStart"/>
      <w:r w:rsidRPr="005F6FCF">
        <w:rPr>
          <w:rFonts w:ascii="Arial" w:hAnsi="Arial" w:cs="Arial"/>
        </w:rPr>
        <w:t>At</w:t>
      </w:r>
      <w:proofErr w:type="gramEnd"/>
      <w:r w:rsidRPr="005F6FCF">
        <w:rPr>
          <w:rFonts w:ascii="Arial" w:hAnsi="Arial" w:cs="Arial"/>
        </w:rPr>
        <w:t xml:space="preserve"> All) to 4 (True Nearly All of the Time), indicating the extent to which the respondent agrees with each statement. The total score is obtained by adding the scores for each item, providing a resilience score that ranges from 0 to 40. </w:t>
      </w:r>
    </w:p>
    <w:p w14:paraId="055C3815" w14:textId="5F03188B" w:rsidR="004948EB" w:rsidRDefault="004948EB" w:rsidP="004948EB">
      <w:pPr>
        <w:spacing w:line="240" w:lineRule="exact"/>
        <w:rPr>
          <w:rFonts w:ascii="Arial" w:hAnsi="Arial" w:cs="Arial"/>
        </w:rPr>
      </w:pPr>
      <w:r w:rsidRPr="005F6FCF">
        <w:rPr>
          <w:rFonts w:ascii="Arial" w:hAnsi="Arial" w:cs="Arial"/>
        </w:rPr>
        <w:t>The higher the total score, the higher the individual's level of resilience. There are no established cut-off points, as the measure is typically used to compare individuals or track changes over time.</w:t>
      </w:r>
    </w:p>
    <w:p w14:paraId="0F0B14F3" w14:textId="77777777" w:rsidR="000E0CB9" w:rsidRDefault="000E0CB9" w:rsidP="000E0CB9">
      <w:pPr>
        <w:spacing w:line="240" w:lineRule="exact"/>
        <w:rPr>
          <w:rFonts w:ascii="Arial" w:hAnsi="Arial" w:cs="Arial"/>
          <w:b/>
          <w:bCs/>
          <w:u w:val="single"/>
        </w:rPr>
      </w:pPr>
    </w:p>
    <w:p w14:paraId="2E19AE0E" w14:textId="5347D074" w:rsidR="000E0CB9" w:rsidRDefault="00C51B00" w:rsidP="00C51B00">
      <w:pPr>
        <w:spacing w:line="240" w:lineRule="exact"/>
        <w:rPr>
          <w:rFonts w:ascii="Arial" w:hAnsi="Arial" w:cs="Arial"/>
          <w:b/>
          <w:bCs/>
          <w:u w:val="single"/>
          <w:lang w:bidi="he-IL"/>
        </w:rPr>
      </w:pPr>
      <w:r w:rsidRPr="00C51B00">
        <w:rPr>
          <w:rFonts w:ascii="Arial" w:hAnsi="Arial" w:cs="Arial"/>
          <w:b/>
          <w:bCs/>
          <w:highlight w:val="green"/>
        </w:rPr>
        <w:t xml:space="preserve">The </w:t>
      </w:r>
      <w:r w:rsidRPr="00C51B00">
        <w:rPr>
          <w:rFonts w:ascii="Arial" w:hAnsi="Arial" w:cs="Arial"/>
          <w:b/>
          <w:bCs/>
          <w:highlight w:val="green"/>
          <w:u w:val="single"/>
        </w:rPr>
        <w:t>Connor-Davidson Resilience Scale (CD-RISC 10)</w:t>
      </w:r>
      <w:r w:rsidRPr="00C51B00">
        <w:rPr>
          <w:rFonts w:ascii="Arial" w:hAnsi="Arial" w:cs="Arial"/>
          <w:b/>
          <w:bCs/>
          <w:highlight w:val="green"/>
        </w:rPr>
        <w:t xml:space="preserve"> </w:t>
      </w:r>
      <w:r w:rsidRPr="00C51B00">
        <w:rPr>
          <w:rFonts w:ascii="Arial" w:hAnsi="Arial" w:cs="Arial"/>
          <w:b/>
          <w:bCs/>
          <w:highlight w:val="green"/>
          <w:lang w:bidi="he-IL"/>
        </w:rPr>
        <w:t>instruction for Coding</w:t>
      </w:r>
    </w:p>
    <w:p w14:paraId="3757CA76" w14:textId="372F5697" w:rsidR="000E0CB9" w:rsidRPr="005B12BC" w:rsidRDefault="000E0CB9" w:rsidP="000E0CB9">
      <w:pPr>
        <w:spacing w:line="240" w:lineRule="exact"/>
        <w:rPr>
          <w:rFonts w:ascii="Arial" w:hAnsi="Arial" w:cs="Arial"/>
          <w:b/>
          <w:bCs/>
          <w:u w:val="single"/>
        </w:rPr>
      </w:pPr>
      <w:r w:rsidRPr="005B12BC">
        <w:rPr>
          <w:rFonts w:ascii="Arial" w:hAnsi="Arial" w:cs="Arial"/>
          <w:b/>
          <w:bCs/>
          <w:u w:val="single"/>
        </w:rPr>
        <w:t>Variables</w:t>
      </w:r>
    </w:p>
    <w:p w14:paraId="3DFEE623" w14:textId="7E8B4DB6" w:rsidR="000E0CB9" w:rsidRDefault="000E0CB9" w:rsidP="000E0CB9">
      <w:pPr>
        <w:spacing w:line="240" w:lineRule="exact"/>
        <w:rPr>
          <w:rFonts w:ascii="Arial" w:hAnsi="Arial" w:cs="Arial"/>
        </w:rPr>
      </w:pPr>
      <w:r>
        <w:rPr>
          <w:rFonts w:ascii="Arial" w:hAnsi="Arial" w:cs="Arial"/>
        </w:rPr>
        <w:t>The variables for Resilience for the 1</w:t>
      </w:r>
      <w:r w:rsidRPr="005B12BC">
        <w:rPr>
          <w:rFonts w:ascii="Arial" w:hAnsi="Arial" w:cs="Arial"/>
          <w:vertAlign w:val="superscript"/>
        </w:rPr>
        <w:t>st</w:t>
      </w:r>
      <w:r>
        <w:rPr>
          <w:rFonts w:ascii="Arial" w:hAnsi="Arial" w:cs="Arial"/>
        </w:rPr>
        <w:t xml:space="preserve"> checkpoints are named: </w:t>
      </w:r>
      <w:r w:rsidRPr="000E0CB9">
        <w:rPr>
          <w:rFonts w:ascii="Arial" w:hAnsi="Arial" w:cs="Arial"/>
        </w:rPr>
        <w:t>study_surv_cdrisc_1</w:t>
      </w:r>
      <w:r>
        <w:rPr>
          <w:rFonts w:ascii="Arial" w:hAnsi="Arial" w:cs="Arial"/>
        </w:rPr>
        <w:t xml:space="preserve">, </w:t>
      </w:r>
      <w:r w:rsidRPr="000E0CB9">
        <w:rPr>
          <w:rFonts w:ascii="Arial" w:hAnsi="Arial" w:cs="Arial"/>
        </w:rPr>
        <w:t>study_surv_cdrisc_</w:t>
      </w:r>
      <w:r>
        <w:rPr>
          <w:rFonts w:ascii="Arial" w:hAnsi="Arial" w:cs="Arial"/>
        </w:rPr>
        <w:t>2…</w:t>
      </w:r>
    </w:p>
    <w:p w14:paraId="76CF9B50" w14:textId="68CA3746" w:rsidR="000E0CB9" w:rsidRDefault="000E0CB9" w:rsidP="000E0CB9">
      <w:pPr>
        <w:spacing w:line="240" w:lineRule="exact"/>
        <w:rPr>
          <w:rFonts w:ascii="Arial" w:hAnsi="Arial" w:cs="Arial"/>
        </w:rPr>
      </w:pPr>
      <w:r>
        <w:rPr>
          <w:rFonts w:ascii="Arial" w:hAnsi="Arial" w:cs="Arial"/>
        </w:rPr>
        <w:t>For the 2</w:t>
      </w:r>
      <w:r w:rsidRPr="005B12BC">
        <w:rPr>
          <w:rFonts w:ascii="Arial" w:hAnsi="Arial" w:cs="Arial"/>
          <w:vertAlign w:val="superscript"/>
        </w:rPr>
        <w:t>nd</w:t>
      </w:r>
      <w:r>
        <w:rPr>
          <w:rFonts w:ascii="Arial" w:hAnsi="Arial" w:cs="Arial"/>
        </w:rPr>
        <w:t xml:space="preserve"> checkpoint: </w:t>
      </w:r>
      <w:r w:rsidRPr="000E0CB9">
        <w:rPr>
          <w:rFonts w:ascii="Arial" w:hAnsi="Arial" w:cs="Arial"/>
        </w:rPr>
        <w:t>study_surv_cdrisc_1_c2</w:t>
      </w:r>
      <w:r>
        <w:rPr>
          <w:rFonts w:ascii="Arial" w:hAnsi="Arial" w:cs="Arial"/>
        </w:rPr>
        <w:t xml:space="preserve">, </w:t>
      </w:r>
      <w:r w:rsidRPr="000E0CB9">
        <w:rPr>
          <w:rFonts w:ascii="Arial" w:hAnsi="Arial" w:cs="Arial"/>
        </w:rPr>
        <w:t>study_surv_cdrisc_</w:t>
      </w:r>
      <w:r>
        <w:rPr>
          <w:rFonts w:ascii="Arial" w:hAnsi="Arial" w:cs="Arial"/>
        </w:rPr>
        <w:t>2</w:t>
      </w:r>
      <w:r w:rsidRPr="000E0CB9">
        <w:rPr>
          <w:rFonts w:ascii="Arial" w:hAnsi="Arial" w:cs="Arial"/>
        </w:rPr>
        <w:t>_c2</w:t>
      </w:r>
      <w:r>
        <w:rPr>
          <w:rFonts w:ascii="Arial" w:hAnsi="Arial" w:cs="Arial"/>
        </w:rPr>
        <w:t>…</w:t>
      </w:r>
    </w:p>
    <w:p w14:paraId="15863AA9" w14:textId="1238FA09" w:rsidR="000E0CB9" w:rsidRDefault="000E0CB9" w:rsidP="000E0CB9">
      <w:pPr>
        <w:spacing w:line="240" w:lineRule="exact"/>
        <w:rPr>
          <w:rFonts w:ascii="Arial" w:hAnsi="Arial" w:cs="Arial"/>
        </w:rPr>
      </w:pPr>
      <w:r>
        <w:rPr>
          <w:rFonts w:ascii="Arial" w:hAnsi="Arial" w:cs="Arial"/>
        </w:rPr>
        <w:t>For the 5</w:t>
      </w:r>
      <w:r w:rsidRPr="005B12BC">
        <w:rPr>
          <w:rFonts w:ascii="Arial" w:hAnsi="Arial" w:cs="Arial"/>
          <w:vertAlign w:val="superscript"/>
        </w:rPr>
        <w:t>th</w:t>
      </w:r>
      <w:r>
        <w:rPr>
          <w:rFonts w:ascii="Arial" w:hAnsi="Arial" w:cs="Arial"/>
        </w:rPr>
        <w:t xml:space="preserve"> checkpoint: </w:t>
      </w:r>
      <w:r w:rsidRPr="000E0CB9">
        <w:rPr>
          <w:rFonts w:ascii="Arial" w:hAnsi="Arial" w:cs="Arial"/>
        </w:rPr>
        <w:t>study_surv_cdrisc_</w:t>
      </w:r>
      <w:r>
        <w:rPr>
          <w:rFonts w:ascii="Arial" w:hAnsi="Arial" w:cs="Arial"/>
        </w:rPr>
        <w:t>2</w:t>
      </w:r>
      <w:r w:rsidRPr="000E0CB9">
        <w:rPr>
          <w:rFonts w:ascii="Arial" w:hAnsi="Arial" w:cs="Arial"/>
        </w:rPr>
        <w:t>_c5</w:t>
      </w:r>
      <w:r>
        <w:rPr>
          <w:rFonts w:ascii="Arial" w:hAnsi="Arial" w:cs="Arial"/>
        </w:rPr>
        <w:t xml:space="preserve">, </w:t>
      </w:r>
      <w:r w:rsidRPr="000E0CB9">
        <w:rPr>
          <w:rFonts w:ascii="Arial" w:hAnsi="Arial" w:cs="Arial"/>
        </w:rPr>
        <w:t>study_surv_cdrisc_</w:t>
      </w:r>
      <w:r>
        <w:rPr>
          <w:rFonts w:ascii="Arial" w:hAnsi="Arial" w:cs="Arial"/>
        </w:rPr>
        <w:t>2</w:t>
      </w:r>
      <w:r w:rsidRPr="000E0CB9">
        <w:rPr>
          <w:rFonts w:ascii="Arial" w:hAnsi="Arial" w:cs="Arial"/>
        </w:rPr>
        <w:t>_c5</w:t>
      </w:r>
      <w:r>
        <w:rPr>
          <w:rFonts w:ascii="Arial" w:hAnsi="Arial" w:cs="Arial"/>
        </w:rPr>
        <w:t xml:space="preserve">, </w:t>
      </w:r>
      <w:r w:rsidRPr="000E0CB9">
        <w:rPr>
          <w:rFonts w:ascii="Arial" w:hAnsi="Arial" w:cs="Arial"/>
        </w:rPr>
        <w:t>study_surv_cdrisc_</w:t>
      </w:r>
      <w:r>
        <w:rPr>
          <w:rFonts w:ascii="Arial" w:hAnsi="Arial" w:cs="Arial"/>
        </w:rPr>
        <w:t>2</w:t>
      </w:r>
      <w:r w:rsidRPr="000E0CB9">
        <w:rPr>
          <w:rFonts w:ascii="Arial" w:hAnsi="Arial" w:cs="Arial"/>
        </w:rPr>
        <w:t>_c5</w:t>
      </w:r>
    </w:p>
    <w:p w14:paraId="59851CC4" w14:textId="77777777" w:rsidR="000E0CB9" w:rsidRDefault="000E0CB9" w:rsidP="000E0CB9">
      <w:pPr>
        <w:spacing w:line="240" w:lineRule="exact"/>
        <w:rPr>
          <w:rFonts w:ascii="Arial" w:hAnsi="Arial" w:cs="Arial"/>
        </w:rPr>
      </w:pPr>
    </w:p>
    <w:p w14:paraId="62AD6DF5" w14:textId="6FAFC84F" w:rsidR="000E0CB9" w:rsidRPr="004948EB" w:rsidRDefault="000E0CB9" w:rsidP="000E0CB9">
      <w:pPr>
        <w:spacing w:line="240" w:lineRule="exact"/>
        <w:rPr>
          <w:rFonts w:ascii="Arial" w:hAnsi="Arial" w:cs="Arial"/>
          <w:color w:val="4472C4" w:themeColor="accent1"/>
        </w:rPr>
      </w:pPr>
      <w:r>
        <w:rPr>
          <w:rFonts w:ascii="Arial" w:hAnsi="Arial" w:cs="Arial"/>
          <w:color w:val="4472C4" w:themeColor="accent1"/>
        </w:rPr>
        <w:t>Resilience is the total of all 10 (for each checkpoint), for example:</w:t>
      </w:r>
    </w:p>
    <w:p w14:paraId="56A8E4D4" w14:textId="3244F672" w:rsidR="004948EB" w:rsidRPr="000E0CB9" w:rsidRDefault="000E0CB9" w:rsidP="000E0CB9">
      <w:pPr>
        <w:spacing w:line="240" w:lineRule="exact"/>
        <w:rPr>
          <w:rFonts w:ascii="Arial" w:hAnsi="Arial" w:cs="Arial"/>
          <w:color w:val="4472C4" w:themeColor="accent1"/>
        </w:rPr>
      </w:pPr>
      <w:r w:rsidRPr="000E0CB9">
        <w:rPr>
          <w:rFonts w:ascii="Arial" w:hAnsi="Arial" w:cs="Arial"/>
          <w:color w:val="4472C4" w:themeColor="accent1"/>
        </w:rPr>
        <w:t>Resilience_total_C</w:t>
      </w:r>
      <w:r>
        <w:rPr>
          <w:rFonts w:ascii="Arial" w:hAnsi="Arial" w:cs="Arial"/>
          <w:color w:val="4472C4" w:themeColor="accent1"/>
        </w:rPr>
        <w:t>3</w:t>
      </w:r>
      <w:r w:rsidRPr="000E0CB9">
        <w:rPr>
          <w:rFonts w:ascii="Arial" w:hAnsi="Arial" w:cs="Arial"/>
          <w:color w:val="4472C4" w:themeColor="accent1"/>
        </w:rPr>
        <w:t>=</w:t>
      </w:r>
      <w:r w:rsidRPr="000E0CB9">
        <w:t xml:space="preserve"> </w:t>
      </w:r>
      <w:r w:rsidRPr="000E0CB9">
        <w:rPr>
          <w:rFonts w:ascii="Arial" w:hAnsi="Arial" w:cs="Arial"/>
          <w:color w:val="4472C4" w:themeColor="accent1"/>
        </w:rPr>
        <w:t>Resilience_total_C3=study_surv_cdrisc_1_c3 + study_surv_cdrisc_2_c3 +  study_surv_cdrisc_3_c3 + study_surv_cdrisc_4_c3 + study_surv_cdrisc_5_c3 + study_surv_cdrisc_6_c3 + study_surv_cdrisc_7_c3 + study_surv_cdrisc_8_c3 + study_surv_cdrisc_9_c3 + study_surv_cdrisc_10_c3.</w:t>
      </w:r>
      <w:r>
        <w:rPr>
          <w:rFonts w:ascii="Arial" w:hAnsi="Arial" w:cs="Arial"/>
          <w:color w:val="4472C4" w:themeColor="accent1"/>
        </w:rPr>
        <w:t xml:space="preserve"> </w:t>
      </w:r>
      <w:r w:rsidR="004948EB">
        <w:rPr>
          <w:rFonts w:ascii="Arial" w:hAnsi="Arial" w:cs="Arial"/>
        </w:rPr>
        <w:br w:type="page"/>
      </w:r>
    </w:p>
    <w:p w14:paraId="0BB891E7" w14:textId="77777777" w:rsidR="000E0CB9" w:rsidRDefault="000E0CB9" w:rsidP="009A30D2">
      <w:pPr>
        <w:spacing w:line="240" w:lineRule="exact"/>
        <w:rPr>
          <w:rFonts w:ascii="Arial" w:hAnsi="Arial" w:cs="Arial"/>
          <w:b/>
          <w:bCs/>
          <w:u w:val="single"/>
        </w:rPr>
      </w:pPr>
    </w:p>
    <w:p w14:paraId="4817049B" w14:textId="77777777" w:rsidR="000E0CB9" w:rsidRPr="00E341E5" w:rsidRDefault="000E0CB9" w:rsidP="000E0CB9">
      <w:pPr>
        <w:spacing w:line="240" w:lineRule="exact"/>
        <w:rPr>
          <w:rFonts w:ascii="Arial" w:hAnsi="Arial" w:cs="Arial"/>
          <w:b/>
          <w:bCs/>
          <w:u w:val="single"/>
        </w:rPr>
      </w:pPr>
      <w:r w:rsidRPr="00E341E5">
        <w:rPr>
          <w:rFonts w:ascii="Arial" w:hAnsi="Arial" w:cs="Arial"/>
          <w:b/>
          <w:bCs/>
          <w:u w:val="single"/>
        </w:rPr>
        <w:t xml:space="preserve">PERMA Profiler </w:t>
      </w:r>
    </w:p>
    <w:p w14:paraId="36189556" w14:textId="77777777" w:rsidR="000E0CB9" w:rsidRPr="00E341E5" w:rsidRDefault="000E0CB9" w:rsidP="000E0CB9">
      <w:pPr>
        <w:spacing w:line="240" w:lineRule="exact"/>
        <w:rPr>
          <w:rFonts w:ascii="Arial" w:hAnsi="Arial" w:cs="Arial"/>
        </w:rPr>
      </w:pPr>
      <w:r w:rsidRPr="00E341E5">
        <w:rPr>
          <w:rFonts w:ascii="Arial" w:hAnsi="Arial" w:cs="Arial"/>
        </w:rPr>
        <w:t>(1) The PERMA Profiler is a comprehensive self-report measure designed by Martin Seligman and his team as an operationalization of his PERMA model of wellbeing. The PERMA model posits that there are five core elements of psychological well-being and happiness: Positive Emotion, Engagement, Relationships, Meaning, and Accomplishment. The PERMA Profiler aims to measure these elements, along with additional dimensions related to health and negative feelings.</w:t>
      </w:r>
    </w:p>
    <w:p w14:paraId="6825D4B7" w14:textId="77777777" w:rsidR="000E0CB9" w:rsidRPr="00E341E5" w:rsidRDefault="000E0CB9" w:rsidP="000E0CB9">
      <w:pPr>
        <w:spacing w:line="240" w:lineRule="exact"/>
        <w:rPr>
          <w:rFonts w:ascii="Arial" w:hAnsi="Arial" w:cs="Arial"/>
        </w:rPr>
      </w:pPr>
      <w:r w:rsidRPr="00E341E5">
        <w:rPr>
          <w:rFonts w:ascii="Arial" w:hAnsi="Arial" w:cs="Arial"/>
        </w:rPr>
        <w:t>(2) **Questions**</w:t>
      </w:r>
    </w:p>
    <w:p w14:paraId="0E5E4D78" w14:textId="77777777" w:rsidR="000E0CB9" w:rsidRPr="00E341E5" w:rsidRDefault="000E0CB9" w:rsidP="000E0CB9">
      <w:pPr>
        <w:spacing w:line="240" w:lineRule="exact"/>
        <w:rPr>
          <w:rFonts w:ascii="Arial" w:hAnsi="Arial" w:cs="Arial"/>
        </w:rPr>
      </w:pPr>
      <w:r w:rsidRPr="00E341E5">
        <w:rPr>
          <w:rFonts w:ascii="Arial" w:hAnsi="Arial" w:cs="Arial"/>
        </w:rPr>
        <w:t>The full version of the PERMA Profiler consists of 23 items. The five dimensions of PERMA are each assessed with three items. Additionally, there are items assessing overall happiness, negative feelings, physical health, and loneliness. The questionnaire also includes a few demographic questions.</w:t>
      </w:r>
    </w:p>
    <w:p w14:paraId="52CEB807" w14:textId="1DFCFE7A" w:rsidR="000E0CB9" w:rsidRPr="00E341E5" w:rsidRDefault="000E0CB9" w:rsidP="000E0CB9">
      <w:pPr>
        <w:spacing w:line="240" w:lineRule="exact"/>
        <w:rPr>
          <w:rFonts w:ascii="Arial" w:hAnsi="Arial" w:cs="Arial"/>
        </w:rPr>
      </w:pPr>
      <w:r w:rsidRPr="00E341E5">
        <w:rPr>
          <w:rFonts w:ascii="Arial" w:hAnsi="Arial" w:cs="Arial"/>
        </w:rPr>
        <w:t xml:space="preserve">* Positive Emotion: </w:t>
      </w:r>
      <w:proofErr w:type="gramStart"/>
      <w:r w:rsidRPr="00E341E5">
        <w:rPr>
          <w:rFonts w:ascii="Arial" w:hAnsi="Arial" w:cs="Arial"/>
        </w:rPr>
        <w:t>Items  (</w:t>
      </w:r>
      <w:proofErr w:type="gramEnd"/>
      <w:r w:rsidRPr="00E341E5">
        <w:rPr>
          <w:rFonts w:ascii="Arial" w:hAnsi="Arial" w:cs="Arial"/>
        </w:rPr>
        <w:t>example: "How often did you feel joyful?")</w:t>
      </w:r>
    </w:p>
    <w:p w14:paraId="5F76D0AA" w14:textId="2A8BE7D1" w:rsidR="000E0CB9" w:rsidRPr="00E341E5" w:rsidRDefault="000E0CB9" w:rsidP="000E0CB9">
      <w:pPr>
        <w:spacing w:line="240" w:lineRule="exact"/>
        <w:rPr>
          <w:rFonts w:ascii="Arial" w:hAnsi="Arial" w:cs="Arial"/>
        </w:rPr>
      </w:pPr>
      <w:r w:rsidRPr="00E341E5">
        <w:rPr>
          <w:rFonts w:ascii="Arial" w:hAnsi="Arial" w:cs="Arial"/>
        </w:rPr>
        <w:t>* Engagement: Items (example: "How often did you feel absorbed in what you were doing?")</w:t>
      </w:r>
    </w:p>
    <w:p w14:paraId="6C2FE7B7" w14:textId="0D1948C8" w:rsidR="000E0CB9" w:rsidRPr="00E341E5" w:rsidRDefault="000E0CB9" w:rsidP="000E0CB9">
      <w:pPr>
        <w:spacing w:line="240" w:lineRule="exact"/>
        <w:rPr>
          <w:rFonts w:ascii="Arial" w:hAnsi="Arial" w:cs="Arial"/>
        </w:rPr>
      </w:pPr>
      <w:r w:rsidRPr="00E341E5">
        <w:rPr>
          <w:rFonts w:ascii="Arial" w:hAnsi="Arial" w:cs="Arial"/>
        </w:rPr>
        <w:t xml:space="preserve">* Relationships: </w:t>
      </w:r>
      <w:proofErr w:type="gramStart"/>
      <w:r w:rsidRPr="00E341E5">
        <w:rPr>
          <w:rFonts w:ascii="Arial" w:hAnsi="Arial" w:cs="Arial"/>
        </w:rPr>
        <w:t>Items  (</w:t>
      </w:r>
      <w:proofErr w:type="gramEnd"/>
      <w:r w:rsidRPr="00E341E5">
        <w:rPr>
          <w:rFonts w:ascii="Arial" w:hAnsi="Arial" w:cs="Arial"/>
        </w:rPr>
        <w:t>example: "How often did you feel loved?")</w:t>
      </w:r>
    </w:p>
    <w:p w14:paraId="04D94F25" w14:textId="2E25ADF6" w:rsidR="000E0CB9" w:rsidRPr="00E341E5" w:rsidRDefault="000E0CB9" w:rsidP="000E0CB9">
      <w:pPr>
        <w:spacing w:line="240" w:lineRule="exact"/>
        <w:rPr>
          <w:rFonts w:ascii="Arial" w:hAnsi="Arial" w:cs="Arial"/>
        </w:rPr>
      </w:pPr>
      <w:r w:rsidRPr="00E341E5">
        <w:rPr>
          <w:rFonts w:ascii="Arial" w:hAnsi="Arial" w:cs="Arial"/>
        </w:rPr>
        <w:t>* Meaning: Items (example: "How often did you feel that your life has a sense of direction or meaning to it?")</w:t>
      </w:r>
    </w:p>
    <w:p w14:paraId="1FBDF511" w14:textId="2856DC68" w:rsidR="000E0CB9" w:rsidRPr="00E341E5" w:rsidRDefault="000E0CB9" w:rsidP="000E0CB9">
      <w:pPr>
        <w:spacing w:line="240" w:lineRule="exact"/>
        <w:rPr>
          <w:rFonts w:ascii="Arial" w:hAnsi="Arial" w:cs="Arial"/>
        </w:rPr>
      </w:pPr>
      <w:r w:rsidRPr="00E341E5">
        <w:rPr>
          <w:rFonts w:ascii="Arial" w:hAnsi="Arial" w:cs="Arial"/>
        </w:rPr>
        <w:t xml:space="preserve">* Accomplishment: </w:t>
      </w:r>
      <w:proofErr w:type="gramStart"/>
      <w:r w:rsidRPr="00E341E5">
        <w:rPr>
          <w:rFonts w:ascii="Arial" w:hAnsi="Arial" w:cs="Arial"/>
        </w:rPr>
        <w:t>Items  (</w:t>
      </w:r>
      <w:proofErr w:type="gramEnd"/>
      <w:r w:rsidRPr="00E341E5">
        <w:rPr>
          <w:rFonts w:ascii="Arial" w:hAnsi="Arial" w:cs="Arial"/>
        </w:rPr>
        <w:t>example: "How often did you feel proud?")</w:t>
      </w:r>
    </w:p>
    <w:p w14:paraId="556F509C" w14:textId="1BE287D6" w:rsidR="000E0CB9" w:rsidRPr="00E341E5" w:rsidRDefault="000E0CB9" w:rsidP="000E0CB9">
      <w:pPr>
        <w:spacing w:line="240" w:lineRule="exact"/>
        <w:rPr>
          <w:rFonts w:ascii="Arial" w:hAnsi="Arial" w:cs="Arial"/>
        </w:rPr>
      </w:pPr>
      <w:r w:rsidRPr="00E341E5">
        <w:rPr>
          <w:rFonts w:ascii="Arial" w:hAnsi="Arial" w:cs="Arial"/>
        </w:rPr>
        <w:t xml:space="preserve">* Health: </w:t>
      </w:r>
      <w:proofErr w:type="gramStart"/>
      <w:r w:rsidRPr="00E341E5">
        <w:rPr>
          <w:rFonts w:ascii="Arial" w:hAnsi="Arial" w:cs="Arial"/>
        </w:rPr>
        <w:t>Item  (</w:t>
      </w:r>
      <w:proofErr w:type="gramEnd"/>
      <w:r w:rsidRPr="00E341E5">
        <w:rPr>
          <w:rFonts w:ascii="Arial" w:hAnsi="Arial" w:cs="Arial"/>
        </w:rPr>
        <w:t>example: "In general, how would you rate your physical health?")</w:t>
      </w:r>
    </w:p>
    <w:p w14:paraId="2A745CCC" w14:textId="378ED9E0" w:rsidR="000E0CB9" w:rsidRPr="00E341E5" w:rsidRDefault="000E0CB9" w:rsidP="000E0CB9">
      <w:pPr>
        <w:spacing w:line="240" w:lineRule="exact"/>
        <w:rPr>
          <w:rFonts w:ascii="Arial" w:hAnsi="Arial" w:cs="Arial"/>
        </w:rPr>
      </w:pPr>
      <w:r w:rsidRPr="00E341E5">
        <w:rPr>
          <w:rFonts w:ascii="Arial" w:hAnsi="Arial" w:cs="Arial"/>
        </w:rPr>
        <w:t xml:space="preserve">* Negative Feeling: </w:t>
      </w:r>
      <w:proofErr w:type="gramStart"/>
      <w:r w:rsidRPr="00E341E5">
        <w:rPr>
          <w:rFonts w:ascii="Arial" w:hAnsi="Arial" w:cs="Arial"/>
        </w:rPr>
        <w:t>Items  (</w:t>
      </w:r>
      <w:proofErr w:type="gramEnd"/>
      <w:r w:rsidRPr="00E341E5">
        <w:rPr>
          <w:rFonts w:ascii="Arial" w:hAnsi="Arial" w:cs="Arial"/>
        </w:rPr>
        <w:t>example: "How often did you feel sad?")</w:t>
      </w:r>
    </w:p>
    <w:p w14:paraId="4D18B5B5" w14:textId="59A7815E" w:rsidR="000E0CB9" w:rsidRPr="00E341E5" w:rsidRDefault="000E0CB9" w:rsidP="000E0CB9">
      <w:pPr>
        <w:spacing w:line="240" w:lineRule="exact"/>
        <w:rPr>
          <w:rFonts w:ascii="Arial" w:hAnsi="Arial" w:cs="Arial"/>
        </w:rPr>
      </w:pPr>
      <w:r w:rsidRPr="00E341E5">
        <w:rPr>
          <w:rFonts w:ascii="Arial" w:hAnsi="Arial" w:cs="Arial"/>
        </w:rPr>
        <w:t xml:space="preserve">* Loneliness: </w:t>
      </w:r>
      <w:proofErr w:type="gramStart"/>
      <w:r w:rsidRPr="00E341E5">
        <w:rPr>
          <w:rFonts w:ascii="Arial" w:hAnsi="Arial" w:cs="Arial"/>
        </w:rPr>
        <w:t>Item  (</w:t>
      </w:r>
      <w:proofErr w:type="gramEnd"/>
      <w:r w:rsidRPr="00E341E5">
        <w:rPr>
          <w:rFonts w:ascii="Arial" w:hAnsi="Arial" w:cs="Arial"/>
        </w:rPr>
        <w:t>example: "How often do you feel lonely?")</w:t>
      </w:r>
    </w:p>
    <w:p w14:paraId="47FFB20D" w14:textId="454768C4" w:rsidR="000E0CB9" w:rsidRDefault="000E0CB9" w:rsidP="000E0CB9">
      <w:pPr>
        <w:spacing w:line="240" w:lineRule="exact"/>
        <w:rPr>
          <w:rFonts w:ascii="Arial" w:hAnsi="Arial" w:cs="Arial"/>
        </w:rPr>
      </w:pPr>
      <w:r w:rsidRPr="00E341E5">
        <w:rPr>
          <w:rFonts w:ascii="Arial" w:hAnsi="Arial" w:cs="Arial"/>
        </w:rPr>
        <w:t xml:space="preserve">* Overall Happiness: </w:t>
      </w:r>
      <w:proofErr w:type="gramStart"/>
      <w:r w:rsidRPr="00E341E5">
        <w:rPr>
          <w:rFonts w:ascii="Arial" w:hAnsi="Arial" w:cs="Arial"/>
        </w:rPr>
        <w:t>Item  (</w:t>
      </w:r>
      <w:proofErr w:type="gramEnd"/>
      <w:r w:rsidRPr="00E341E5">
        <w:rPr>
          <w:rFonts w:ascii="Arial" w:hAnsi="Arial" w:cs="Arial"/>
        </w:rPr>
        <w:t>example: "In general, how would you say things are these days?")</w:t>
      </w:r>
    </w:p>
    <w:p w14:paraId="375E79A2" w14:textId="77777777" w:rsidR="000E0CB9" w:rsidRPr="00E341E5" w:rsidRDefault="000E0CB9" w:rsidP="000E0CB9">
      <w:pPr>
        <w:spacing w:line="240" w:lineRule="exact"/>
        <w:rPr>
          <w:rFonts w:ascii="Arial" w:hAnsi="Arial" w:cs="Arial"/>
        </w:rPr>
      </w:pPr>
    </w:p>
    <w:p w14:paraId="3E6D1EAF" w14:textId="77777777" w:rsidR="000E0CB9" w:rsidRPr="00E341E5" w:rsidRDefault="000E0CB9" w:rsidP="000E0CB9">
      <w:pPr>
        <w:spacing w:line="240" w:lineRule="exact"/>
        <w:rPr>
          <w:rFonts w:ascii="Arial" w:hAnsi="Arial" w:cs="Arial"/>
        </w:rPr>
      </w:pPr>
      <w:r w:rsidRPr="00E341E5">
        <w:rPr>
          <w:rFonts w:ascii="Arial" w:hAnsi="Arial" w:cs="Arial"/>
        </w:rPr>
        <w:t>(3) **Directions on How to Score**</w:t>
      </w:r>
    </w:p>
    <w:p w14:paraId="7B3EE973" w14:textId="77777777" w:rsidR="000E0CB9" w:rsidRPr="00E341E5" w:rsidRDefault="000E0CB9" w:rsidP="000E0CB9">
      <w:pPr>
        <w:spacing w:line="240" w:lineRule="exact"/>
        <w:rPr>
          <w:rFonts w:ascii="Arial" w:hAnsi="Arial" w:cs="Arial"/>
        </w:rPr>
      </w:pPr>
      <w:r w:rsidRPr="00E341E5">
        <w:rPr>
          <w:rFonts w:ascii="Arial" w:hAnsi="Arial" w:cs="Arial"/>
        </w:rPr>
        <w:t xml:space="preserve">Each item is rated on a scale from 0 to 10, with 0 meaning "Never" or "Not at all", and 10 meaning "Always" or "Completely." </w:t>
      </w:r>
    </w:p>
    <w:p w14:paraId="378EE4BA" w14:textId="77777777" w:rsidR="000E0CB9" w:rsidRDefault="000E0CB9" w:rsidP="000E0CB9">
      <w:pPr>
        <w:spacing w:line="240" w:lineRule="exact"/>
        <w:rPr>
          <w:rFonts w:ascii="Arial" w:hAnsi="Arial" w:cs="Arial"/>
        </w:rPr>
      </w:pPr>
      <w:r w:rsidRPr="00E341E5">
        <w:rPr>
          <w:rFonts w:ascii="Arial" w:hAnsi="Arial" w:cs="Arial"/>
        </w:rPr>
        <w:t>To compute the score for each of the PERMA elements, take the average of the responses to the relevant questions (1, 6, and 11 for Positive Emotion, for instance). This gives you a score for each of the five PERMA elements, overall happiness, negative feelings, health, and loneliness, each ranging from 0 to 10. Higher scores represent higher levels of the corresponding factor.</w:t>
      </w:r>
    </w:p>
    <w:p w14:paraId="72A0F8CE" w14:textId="77777777" w:rsidR="00AD3C75" w:rsidRDefault="00AD3C75" w:rsidP="00AD3C75">
      <w:pPr>
        <w:spacing w:line="240" w:lineRule="exact"/>
        <w:rPr>
          <w:rFonts w:ascii="Arial" w:hAnsi="Arial" w:cs="Arial"/>
          <w:b/>
          <w:bCs/>
          <w:highlight w:val="green"/>
        </w:rPr>
      </w:pPr>
    </w:p>
    <w:p w14:paraId="29F27BB7" w14:textId="440E386B" w:rsidR="000E0CB9" w:rsidRPr="00AD3C75" w:rsidRDefault="00AD3C75" w:rsidP="00AD3C75">
      <w:pPr>
        <w:spacing w:line="240" w:lineRule="exact"/>
        <w:rPr>
          <w:rFonts w:ascii="Arial" w:hAnsi="Arial" w:cs="Arial"/>
          <w:b/>
          <w:bCs/>
          <w:highlight w:val="green"/>
          <w:u w:val="single"/>
        </w:rPr>
      </w:pPr>
      <w:r w:rsidRPr="00C51B00">
        <w:rPr>
          <w:rFonts w:ascii="Arial" w:hAnsi="Arial" w:cs="Arial"/>
          <w:b/>
          <w:bCs/>
          <w:highlight w:val="green"/>
        </w:rPr>
        <w:t xml:space="preserve">The </w:t>
      </w:r>
      <w:r w:rsidRPr="00AD3C75">
        <w:rPr>
          <w:rFonts w:ascii="Arial" w:hAnsi="Arial" w:cs="Arial"/>
          <w:b/>
          <w:bCs/>
          <w:highlight w:val="green"/>
          <w:u w:val="single"/>
        </w:rPr>
        <w:t xml:space="preserve">PERMA Profiler </w:t>
      </w:r>
      <w:r w:rsidRPr="00C51B00">
        <w:rPr>
          <w:rFonts w:ascii="Arial" w:hAnsi="Arial" w:cs="Arial"/>
          <w:b/>
          <w:bCs/>
          <w:highlight w:val="green"/>
          <w:lang w:bidi="he-IL"/>
        </w:rPr>
        <w:t>instruction for Coding</w:t>
      </w:r>
    </w:p>
    <w:p w14:paraId="046429A5" w14:textId="77777777" w:rsidR="000E0CB9" w:rsidRPr="005B12BC" w:rsidRDefault="000E0CB9" w:rsidP="000E0CB9">
      <w:pPr>
        <w:spacing w:line="240" w:lineRule="exact"/>
        <w:rPr>
          <w:rFonts w:ascii="Arial" w:hAnsi="Arial" w:cs="Arial"/>
          <w:b/>
          <w:bCs/>
          <w:u w:val="single"/>
        </w:rPr>
      </w:pPr>
      <w:r w:rsidRPr="005B12BC">
        <w:rPr>
          <w:rFonts w:ascii="Arial" w:hAnsi="Arial" w:cs="Arial"/>
          <w:b/>
          <w:bCs/>
          <w:u w:val="single"/>
        </w:rPr>
        <w:t>Variables</w:t>
      </w:r>
    </w:p>
    <w:p w14:paraId="119E4C80" w14:textId="264B57C4" w:rsidR="000E0CB9" w:rsidRDefault="000E0CB9" w:rsidP="000E0CB9">
      <w:pPr>
        <w:spacing w:line="240" w:lineRule="exact"/>
        <w:rPr>
          <w:rFonts w:ascii="Arial" w:hAnsi="Arial" w:cs="Arial"/>
        </w:rPr>
      </w:pPr>
      <w:r>
        <w:rPr>
          <w:rFonts w:ascii="Arial" w:hAnsi="Arial" w:cs="Arial"/>
        </w:rPr>
        <w:t>The variables for PERMA for the 1</w:t>
      </w:r>
      <w:r w:rsidRPr="005B12BC">
        <w:rPr>
          <w:rFonts w:ascii="Arial" w:hAnsi="Arial" w:cs="Arial"/>
          <w:vertAlign w:val="superscript"/>
        </w:rPr>
        <w:t>st</w:t>
      </w:r>
      <w:r>
        <w:rPr>
          <w:rFonts w:ascii="Arial" w:hAnsi="Arial" w:cs="Arial"/>
        </w:rPr>
        <w:t xml:space="preserve"> checkpoints are named: </w:t>
      </w:r>
      <w:r w:rsidRPr="005B12BC">
        <w:rPr>
          <w:rFonts w:ascii="Arial" w:hAnsi="Arial" w:cs="Arial"/>
        </w:rPr>
        <w:t>study_surv_</w:t>
      </w:r>
      <w:r>
        <w:rPr>
          <w:rFonts w:ascii="Arial" w:hAnsi="Arial" w:cs="Arial"/>
        </w:rPr>
        <w:t>perma</w:t>
      </w:r>
      <w:r w:rsidRPr="005B12BC">
        <w:rPr>
          <w:rFonts w:ascii="Arial" w:hAnsi="Arial" w:cs="Arial"/>
        </w:rPr>
        <w:t>_1, study_surv_</w:t>
      </w:r>
      <w:r>
        <w:rPr>
          <w:rFonts w:ascii="Arial" w:hAnsi="Arial" w:cs="Arial"/>
        </w:rPr>
        <w:t>perma</w:t>
      </w:r>
      <w:r w:rsidRPr="005B12BC">
        <w:rPr>
          <w:rFonts w:ascii="Arial" w:hAnsi="Arial" w:cs="Arial"/>
        </w:rPr>
        <w:t>_2</w:t>
      </w:r>
      <w:r>
        <w:rPr>
          <w:rFonts w:ascii="Arial" w:hAnsi="Arial" w:cs="Arial"/>
        </w:rPr>
        <w:t xml:space="preserve">… </w:t>
      </w:r>
    </w:p>
    <w:p w14:paraId="00E98EC4" w14:textId="4E86F6C9" w:rsidR="000E0CB9" w:rsidRDefault="000E0CB9" w:rsidP="000E0CB9">
      <w:pPr>
        <w:spacing w:line="240" w:lineRule="exact"/>
        <w:rPr>
          <w:rFonts w:ascii="Arial" w:hAnsi="Arial" w:cs="Arial"/>
        </w:rPr>
      </w:pPr>
      <w:r>
        <w:rPr>
          <w:rFonts w:ascii="Arial" w:hAnsi="Arial" w:cs="Arial"/>
        </w:rPr>
        <w:t>For the 2</w:t>
      </w:r>
      <w:r w:rsidRPr="005B12BC">
        <w:rPr>
          <w:rFonts w:ascii="Arial" w:hAnsi="Arial" w:cs="Arial"/>
          <w:vertAlign w:val="superscript"/>
        </w:rPr>
        <w:t>nd</w:t>
      </w:r>
      <w:r>
        <w:rPr>
          <w:rFonts w:ascii="Arial" w:hAnsi="Arial" w:cs="Arial"/>
        </w:rPr>
        <w:t xml:space="preserve"> checkpoint: </w:t>
      </w:r>
      <w:r w:rsidRPr="005B12BC">
        <w:rPr>
          <w:rFonts w:ascii="Arial" w:hAnsi="Arial" w:cs="Arial"/>
        </w:rPr>
        <w:t>study_surv_</w:t>
      </w:r>
      <w:r>
        <w:rPr>
          <w:rFonts w:ascii="Arial" w:hAnsi="Arial" w:cs="Arial"/>
        </w:rPr>
        <w:t>perma</w:t>
      </w:r>
      <w:r w:rsidRPr="005B12BC">
        <w:rPr>
          <w:rFonts w:ascii="Arial" w:hAnsi="Arial" w:cs="Arial"/>
        </w:rPr>
        <w:t>_1_c2, study_surv_</w:t>
      </w:r>
      <w:r>
        <w:rPr>
          <w:rFonts w:ascii="Arial" w:hAnsi="Arial" w:cs="Arial"/>
        </w:rPr>
        <w:t>perma</w:t>
      </w:r>
      <w:r w:rsidRPr="005B12BC">
        <w:rPr>
          <w:rFonts w:ascii="Arial" w:hAnsi="Arial" w:cs="Arial"/>
        </w:rPr>
        <w:t>_2_c2</w:t>
      </w:r>
      <w:r>
        <w:rPr>
          <w:rFonts w:ascii="Arial" w:hAnsi="Arial" w:cs="Arial"/>
        </w:rPr>
        <w:t>…</w:t>
      </w:r>
    </w:p>
    <w:p w14:paraId="1B169487" w14:textId="210EF79F" w:rsidR="000E0CB9" w:rsidRDefault="000E0CB9" w:rsidP="000E0CB9">
      <w:pPr>
        <w:spacing w:line="240" w:lineRule="exact"/>
        <w:rPr>
          <w:rFonts w:ascii="Arial" w:hAnsi="Arial" w:cs="Arial"/>
        </w:rPr>
      </w:pPr>
      <w:r>
        <w:rPr>
          <w:rFonts w:ascii="Arial" w:hAnsi="Arial" w:cs="Arial"/>
        </w:rPr>
        <w:t>For the 5</w:t>
      </w:r>
      <w:r w:rsidRPr="005B12BC">
        <w:rPr>
          <w:rFonts w:ascii="Arial" w:hAnsi="Arial" w:cs="Arial"/>
          <w:vertAlign w:val="superscript"/>
        </w:rPr>
        <w:t>th</w:t>
      </w:r>
      <w:r>
        <w:rPr>
          <w:rFonts w:ascii="Arial" w:hAnsi="Arial" w:cs="Arial"/>
        </w:rPr>
        <w:t xml:space="preserve"> checkpoint: </w:t>
      </w:r>
      <w:r w:rsidRPr="005B12BC">
        <w:rPr>
          <w:rFonts w:ascii="Arial" w:hAnsi="Arial" w:cs="Arial"/>
        </w:rPr>
        <w:t>study_surv_</w:t>
      </w:r>
      <w:r>
        <w:rPr>
          <w:rFonts w:ascii="Arial" w:hAnsi="Arial" w:cs="Arial"/>
        </w:rPr>
        <w:t>perma</w:t>
      </w:r>
      <w:r w:rsidRPr="005B12BC">
        <w:rPr>
          <w:rFonts w:ascii="Arial" w:hAnsi="Arial" w:cs="Arial"/>
        </w:rPr>
        <w:t>_1_c5, study_surv_</w:t>
      </w:r>
      <w:r>
        <w:rPr>
          <w:rFonts w:ascii="Arial" w:hAnsi="Arial" w:cs="Arial"/>
        </w:rPr>
        <w:t>perma</w:t>
      </w:r>
      <w:r w:rsidRPr="005B12BC">
        <w:rPr>
          <w:rFonts w:ascii="Arial" w:hAnsi="Arial" w:cs="Arial"/>
        </w:rPr>
        <w:t>_2_c5, study_surv_</w:t>
      </w:r>
      <w:r>
        <w:rPr>
          <w:rFonts w:ascii="Arial" w:hAnsi="Arial" w:cs="Arial"/>
        </w:rPr>
        <w:t>perma</w:t>
      </w:r>
      <w:r w:rsidRPr="005B12BC">
        <w:rPr>
          <w:rFonts w:ascii="Arial" w:hAnsi="Arial" w:cs="Arial"/>
        </w:rPr>
        <w:t>_3_c5</w:t>
      </w:r>
      <w:r>
        <w:rPr>
          <w:rFonts w:ascii="Arial" w:hAnsi="Arial" w:cs="Arial"/>
        </w:rPr>
        <w:t xml:space="preserve">… </w:t>
      </w:r>
    </w:p>
    <w:p w14:paraId="4C4CAFAC" w14:textId="77777777" w:rsidR="000E0CB9" w:rsidRDefault="000E0CB9" w:rsidP="000E0CB9">
      <w:pPr>
        <w:spacing w:line="240" w:lineRule="exact"/>
        <w:rPr>
          <w:rFonts w:ascii="Arial" w:hAnsi="Arial" w:cs="Arial"/>
        </w:rPr>
      </w:pPr>
    </w:p>
    <w:p w14:paraId="1517DD5C" w14:textId="56EF483B" w:rsidR="000E0CB9" w:rsidRPr="000E0CB9" w:rsidRDefault="000E0CB9" w:rsidP="000E0CB9">
      <w:pPr>
        <w:spacing w:line="240" w:lineRule="exact"/>
        <w:rPr>
          <w:rFonts w:ascii="Arial" w:hAnsi="Arial" w:cs="Arial"/>
          <w:b/>
          <w:bCs/>
        </w:rPr>
      </w:pPr>
      <w:r w:rsidRPr="000E0CB9">
        <w:rPr>
          <w:rFonts w:ascii="Arial" w:hAnsi="Arial" w:cs="Arial"/>
          <w:b/>
          <w:bCs/>
        </w:rPr>
        <w:t>The means for each subscale are calculated as follows (for each checkpoint):</w:t>
      </w:r>
    </w:p>
    <w:p w14:paraId="6EEFC001" w14:textId="5228216F" w:rsidR="000E0CB9" w:rsidRPr="000E0CB9" w:rsidRDefault="000E0CB9" w:rsidP="000E0CB9">
      <w:pPr>
        <w:spacing w:after="0" w:line="240" w:lineRule="auto"/>
        <w:rPr>
          <w:rFonts w:ascii="Arial" w:hAnsi="Arial" w:cs="Arial"/>
          <w:color w:val="4472C4" w:themeColor="accent1"/>
        </w:rPr>
      </w:pPr>
      <w:r w:rsidRPr="000E0CB9">
        <w:rPr>
          <w:rFonts w:ascii="Arial" w:hAnsi="Arial" w:cs="Arial"/>
          <w:color w:val="4472C4" w:themeColor="accent1"/>
        </w:rPr>
        <w:t>PERMA_pos_emotions_c1</w:t>
      </w:r>
      <w:proofErr w:type="gramStart"/>
      <w:r w:rsidRPr="000E0CB9">
        <w:rPr>
          <w:rFonts w:ascii="Arial" w:hAnsi="Arial" w:cs="Arial"/>
          <w:color w:val="4472C4" w:themeColor="accent1"/>
        </w:rPr>
        <w:t>=(</w:t>
      </w:r>
      <w:proofErr w:type="gramEnd"/>
      <w:r w:rsidRPr="000E0CB9">
        <w:rPr>
          <w:rFonts w:ascii="Arial" w:hAnsi="Arial" w:cs="Arial"/>
          <w:color w:val="4472C4" w:themeColor="accent1"/>
        </w:rPr>
        <w:t>study_surv_perma_5 + study_surv_perma_10 + study_surv_perma_22) / 3.</w:t>
      </w:r>
    </w:p>
    <w:p w14:paraId="3C070BCF" w14:textId="77777777" w:rsidR="000E0CB9" w:rsidRPr="000E0CB9" w:rsidRDefault="000E0CB9" w:rsidP="000E0CB9">
      <w:pPr>
        <w:spacing w:after="0" w:line="240" w:lineRule="auto"/>
        <w:rPr>
          <w:rFonts w:ascii="Arial" w:hAnsi="Arial" w:cs="Arial"/>
          <w:color w:val="4472C4" w:themeColor="accent1"/>
        </w:rPr>
      </w:pPr>
    </w:p>
    <w:p w14:paraId="755CCA8E" w14:textId="170A26AE" w:rsidR="000E0CB9" w:rsidRPr="000E0CB9" w:rsidRDefault="000E0CB9" w:rsidP="000E0CB9">
      <w:pPr>
        <w:spacing w:after="0" w:line="240" w:lineRule="auto"/>
        <w:rPr>
          <w:rFonts w:ascii="Arial" w:hAnsi="Arial" w:cs="Arial"/>
          <w:color w:val="385623" w:themeColor="accent6" w:themeShade="80"/>
        </w:rPr>
      </w:pPr>
      <w:r w:rsidRPr="000E0CB9">
        <w:rPr>
          <w:rFonts w:ascii="Arial" w:hAnsi="Arial" w:cs="Arial"/>
          <w:color w:val="385623" w:themeColor="accent6" w:themeShade="80"/>
        </w:rPr>
        <w:t>PERMA_engagement_c1</w:t>
      </w:r>
      <w:proofErr w:type="gramStart"/>
      <w:r w:rsidRPr="000E0CB9">
        <w:rPr>
          <w:rFonts w:ascii="Arial" w:hAnsi="Arial" w:cs="Arial"/>
          <w:color w:val="385623" w:themeColor="accent6" w:themeShade="80"/>
        </w:rPr>
        <w:t>=(</w:t>
      </w:r>
      <w:proofErr w:type="gramEnd"/>
      <w:r w:rsidRPr="000E0CB9">
        <w:rPr>
          <w:rFonts w:ascii="Arial" w:hAnsi="Arial" w:cs="Arial"/>
          <w:color w:val="385623" w:themeColor="accent6" w:themeShade="80"/>
        </w:rPr>
        <w:t>study_surv_perma_3 + study_surv_perma_11 + study_surv_perma_21) / 3.</w:t>
      </w:r>
    </w:p>
    <w:p w14:paraId="679EB927" w14:textId="77777777" w:rsidR="000E0CB9" w:rsidRPr="000E0CB9" w:rsidRDefault="000E0CB9" w:rsidP="000E0CB9">
      <w:pPr>
        <w:spacing w:after="0" w:line="240" w:lineRule="auto"/>
        <w:rPr>
          <w:rFonts w:ascii="Arial" w:hAnsi="Arial" w:cs="Arial"/>
          <w:color w:val="4472C4" w:themeColor="accent1"/>
        </w:rPr>
      </w:pPr>
    </w:p>
    <w:p w14:paraId="4F31ED13" w14:textId="7B7AAD56" w:rsidR="000E0CB9" w:rsidRPr="000E0CB9" w:rsidRDefault="000E0CB9" w:rsidP="000E0CB9">
      <w:pPr>
        <w:spacing w:after="0" w:line="240" w:lineRule="auto"/>
        <w:rPr>
          <w:rFonts w:ascii="Arial" w:hAnsi="Arial" w:cs="Arial"/>
          <w:color w:val="806000" w:themeColor="accent4" w:themeShade="80"/>
        </w:rPr>
      </w:pPr>
      <w:r w:rsidRPr="000E0CB9">
        <w:rPr>
          <w:rFonts w:ascii="Arial" w:hAnsi="Arial" w:cs="Arial"/>
          <w:color w:val="806000" w:themeColor="accent4" w:themeShade="80"/>
        </w:rPr>
        <w:t>PERMA_relationships_c1</w:t>
      </w:r>
      <w:proofErr w:type="gramStart"/>
      <w:r w:rsidRPr="000E0CB9">
        <w:rPr>
          <w:rFonts w:ascii="Arial" w:hAnsi="Arial" w:cs="Arial"/>
          <w:color w:val="806000" w:themeColor="accent4" w:themeShade="80"/>
        </w:rPr>
        <w:t>=(</w:t>
      </w:r>
      <w:proofErr w:type="gramEnd"/>
      <w:r w:rsidRPr="000E0CB9">
        <w:rPr>
          <w:rFonts w:ascii="Arial" w:hAnsi="Arial" w:cs="Arial"/>
          <w:color w:val="806000" w:themeColor="accent4" w:themeShade="80"/>
        </w:rPr>
        <w:t>study_surv_perma_6 + study_surv_perma_15 + study_surv_perma_19) / 3.</w:t>
      </w:r>
    </w:p>
    <w:p w14:paraId="2454E897" w14:textId="77777777" w:rsidR="000E0CB9" w:rsidRPr="000E0CB9" w:rsidRDefault="000E0CB9" w:rsidP="000E0CB9">
      <w:pPr>
        <w:spacing w:after="0" w:line="240" w:lineRule="auto"/>
        <w:rPr>
          <w:rFonts w:ascii="Arial" w:hAnsi="Arial" w:cs="Arial"/>
          <w:color w:val="4472C4" w:themeColor="accent1"/>
        </w:rPr>
      </w:pPr>
    </w:p>
    <w:p w14:paraId="686BAF10" w14:textId="5C7872E3" w:rsidR="000E0CB9" w:rsidRPr="000E0CB9" w:rsidRDefault="000E0CB9" w:rsidP="000E0CB9">
      <w:pPr>
        <w:spacing w:after="0" w:line="240" w:lineRule="auto"/>
        <w:rPr>
          <w:rFonts w:ascii="Arial" w:hAnsi="Arial" w:cs="Arial"/>
          <w:color w:val="7B7B7B" w:themeColor="accent3" w:themeShade="BF"/>
        </w:rPr>
      </w:pPr>
      <w:r w:rsidRPr="000E0CB9">
        <w:rPr>
          <w:rFonts w:ascii="Arial" w:hAnsi="Arial" w:cs="Arial"/>
          <w:color w:val="7B7B7B" w:themeColor="accent3" w:themeShade="BF"/>
        </w:rPr>
        <w:lastRenderedPageBreak/>
        <w:t>PERMA_meaning_c1</w:t>
      </w:r>
      <w:proofErr w:type="gramStart"/>
      <w:r w:rsidRPr="000E0CB9">
        <w:rPr>
          <w:rFonts w:ascii="Arial" w:hAnsi="Arial" w:cs="Arial"/>
          <w:color w:val="7B7B7B" w:themeColor="accent3" w:themeShade="BF"/>
        </w:rPr>
        <w:t>=(</w:t>
      </w:r>
      <w:proofErr w:type="gramEnd"/>
      <w:r w:rsidRPr="000E0CB9">
        <w:rPr>
          <w:rFonts w:ascii="Arial" w:hAnsi="Arial" w:cs="Arial"/>
          <w:color w:val="7B7B7B" w:themeColor="accent3" w:themeShade="BF"/>
        </w:rPr>
        <w:t>study_surv_perma_1 + study_surv_perma_9 + study_surv_perma_17) / 3.</w:t>
      </w:r>
    </w:p>
    <w:p w14:paraId="41EB7547" w14:textId="77777777" w:rsidR="000E0CB9" w:rsidRPr="000E0CB9" w:rsidRDefault="000E0CB9" w:rsidP="000E0CB9">
      <w:pPr>
        <w:spacing w:after="0" w:line="240" w:lineRule="auto"/>
        <w:rPr>
          <w:rFonts w:ascii="Arial" w:hAnsi="Arial" w:cs="Arial"/>
          <w:color w:val="4472C4" w:themeColor="accent1"/>
        </w:rPr>
      </w:pPr>
    </w:p>
    <w:p w14:paraId="52477557" w14:textId="573AB966" w:rsidR="000E0CB9" w:rsidRPr="000E0CB9" w:rsidRDefault="000E0CB9" w:rsidP="000E0CB9">
      <w:pPr>
        <w:spacing w:after="0" w:line="240" w:lineRule="auto"/>
        <w:rPr>
          <w:rFonts w:ascii="Arial" w:hAnsi="Arial" w:cs="Arial"/>
          <w:color w:val="C00000"/>
        </w:rPr>
      </w:pPr>
      <w:r w:rsidRPr="000E0CB9">
        <w:rPr>
          <w:rFonts w:ascii="Arial" w:hAnsi="Arial" w:cs="Arial"/>
          <w:color w:val="C00000"/>
        </w:rPr>
        <w:t>PERMA_accomplishment_c1</w:t>
      </w:r>
      <w:proofErr w:type="gramStart"/>
      <w:r w:rsidRPr="000E0CB9">
        <w:rPr>
          <w:rFonts w:ascii="Arial" w:hAnsi="Arial" w:cs="Arial"/>
          <w:color w:val="C00000"/>
        </w:rPr>
        <w:t>=(</w:t>
      </w:r>
      <w:proofErr w:type="gramEnd"/>
      <w:r w:rsidRPr="000E0CB9">
        <w:rPr>
          <w:rFonts w:ascii="Arial" w:hAnsi="Arial" w:cs="Arial"/>
          <w:color w:val="C00000"/>
        </w:rPr>
        <w:t>study_surv_perma_2 + study_surv_perma_8 + study_surv_perma_16) / 3.</w:t>
      </w:r>
    </w:p>
    <w:p w14:paraId="1A6D724F" w14:textId="77777777" w:rsidR="000E0CB9" w:rsidRPr="000E0CB9" w:rsidRDefault="000E0CB9" w:rsidP="000E0CB9">
      <w:pPr>
        <w:spacing w:after="0" w:line="240" w:lineRule="auto"/>
        <w:rPr>
          <w:rFonts w:ascii="Arial" w:hAnsi="Arial" w:cs="Arial"/>
          <w:color w:val="4472C4" w:themeColor="accent1"/>
        </w:rPr>
      </w:pPr>
    </w:p>
    <w:p w14:paraId="73C70E9F" w14:textId="3320B277" w:rsidR="000E0CB9" w:rsidRPr="000E0CB9" w:rsidRDefault="000E0CB9" w:rsidP="000E0CB9">
      <w:pPr>
        <w:spacing w:after="0" w:line="240" w:lineRule="auto"/>
        <w:rPr>
          <w:rFonts w:ascii="Arial" w:hAnsi="Arial" w:cs="Arial"/>
          <w:color w:val="7030A0"/>
        </w:rPr>
      </w:pPr>
      <w:r w:rsidRPr="000E0CB9">
        <w:rPr>
          <w:rFonts w:ascii="Arial" w:hAnsi="Arial" w:cs="Arial"/>
          <w:color w:val="7030A0"/>
        </w:rPr>
        <w:t>PERMA_wellbeing_c1</w:t>
      </w:r>
      <w:proofErr w:type="gramStart"/>
      <w:r w:rsidRPr="000E0CB9">
        <w:rPr>
          <w:rFonts w:ascii="Arial" w:hAnsi="Arial" w:cs="Arial"/>
          <w:color w:val="7030A0"/>
        </w:rPr>
        <w:t>=(</w:t>
      </w:r>
      <w:proofErr w:type="gramEnd"/>
      <w:r w:rsidRPr="000E0CB9">
        <w:rPr>
          <w:rFonts w:ascii="Arial" w:hAnsi="Arial" w:cs="Arial"/>
          <w:color w:val="7030A0"/>
        </w:rPr>
        <w:t>study_surv_perma_5 + study_surv_perma_10 + study_surv_perma_22 + study_surv_perma_3 + study_surv_perma_11 + study_surv_perma_21 + study_surv_perma_6 + study_surv_perma_15 +</w:t>
      </w:r>
    </w:p>
    <w:p w14:paraId="3688E65E" w14:textId="77777777" w:rsidR="000E0CB9" w:rsidRPr="000E0CB9" w:rsidRDefault="000E0CB9" w:rsidP="000E0CB9">
      <w:pPr>
        <w:spacing w:after="0" w:line="240" w:lineRule="auto"/>
        <w:rPr>
          <w:rFonts w:ascii="Arial" w:hAnsi="Arial" w:cs="Arial"/>
          <w:color w:val="7030A0"/>
        </w:rPr>
      </w:pPr>
      <w:r w:rsidRPr="000E0CB9">
        <w:rPr>
          <w:rFonts w:ascii="Arial" w:hAnsi="Arial" w:cs="Arial"/>
          <w:color w:val="7030A0"/>
        </w:rPr>
        <w:t xml:space="preserve">     study_surv_perma_19 + study_surv_perma_1 + study_surv_perma_9 + study_surv_perma_17 + study_surv_perma_2 + study_surv_perma_8 + study_surv_perma_16 + study_surv_perma_23) / 16.</w:t>
      </w:r>
    </w:p>
    <w:p w14:paraId="71279FEC" w14:textId="77777777" w:rsidR="000E0CB9" w:rsidRPr="000E0CB9" w:rsidRDefault="000E0CB9" w:rsidP="000E0CB9">
      <w:pPr>
        <w:spacing w:after="0" w:line="240" w:lineRule="auto"/>
        <w:rPr>
          <w:rFonts w:ascii="Arial" w:hAnsi="Arial" w:cs="Arial"/>
          <w:color w:val="4472C4" w:themeColor="accent1"/>
        </w:rPr>
      </w:pPr>
    </w:p>
    <w:p w14:paraId="182F2596" w14:textId="14D84C2B" w:rsidR="000E0CB9" w:rsidRPr="000E0CB9" w:rsidRDefault="000E0CB9" w:rsidP="000E0CB9">
      <w:pPr>
        <w:spacing w:after="0" w:line="240" w:lineRule="auto"/>
        <w:rPr>
          <w:rFonts w:ascii="Arial" w:hAnsi="Arial" w:cs="Arial"/>
          <w:color w:val="C45911" w:themeColor="accent2" w:themeShade="BF"/>
        </w:rPr>
      </w:pPr>
      <w:r w:rsidRPr="000E0CB9">
        <w:rPr>
          <w:rFonts w:ascii="Arial" w:hAnsi="Arial" w:cs="Arial"/>
          <w:color w:val="C45911" w:themeColor="accent2" w:themeShade="BF"/>
        </w:rPr>
        <w:t>PERMA_neg_emotion_c1</w:t>
      </w:r>
      <w:proofErr w:type="gramStart"/>
      <w:r w:rsidRPr="000E0CB9">
        <w:rPr>
          <w:rFonts w:ascii="Arial" w:hAnsi="Arial" w:cs="Arial"/>
          <w:color w:val="C45911" w:themeColor="accent2" w:themeShade="BF"/>
        </w:rPr>
        <w:t>=(</w:t>
      </w:r>
      <w:proofErr w:type="gramEnd"/>
      <w:r w:rsidRPr="000E0CB9">
        <w:rPr>
          <w:rFonts w:ascii="Arial" w:hAnsi="Arial" w:cs="Arial"/>
          <w:color w:val="C45911" w:themeColor="accent2" w:themeShade="BF"/>
        </w:rPr>
        <w:t>study_surv_perma_7 + study_surv_perma_14 + study_surv_perma_20) / 3.</w:t>
      </w:r>
    </w:p>
    <w:p w14:paraId="16471E68" w14:textId="77777777" w:rsidR="000E0CB9" w:rsidRPr="000E0CB9" w:rsidRDefault="000E0CB9" w:rsidP="000E0CB9">
      <w:pPr>
        <w:spacing w:after="0" w:line="240" w:lineRule="auto"/>
        <w:rPr>
          <w:rFonts w:ascii="Arial" w:hAnsi="Arial" w:cs="Arial"/>
          <w:color w:val="4472C4" w:themeColor="accent1"/>
        </w:rPr>
      </w:pPr>
    </w:p>
    <w:p w14:paraId="416636C0" w14:textId="48EECD16" w:rsidR="000E0CB9" w:rsidRPr="000E0CB9" w:rsidRDefault="000E0CB9" w:rsidP="000E0CB9">
      <w:pPr>
        <w:spacing w:after="0" w:line="240" w:lineRule="auto"/>
        <w:rPr>
          <w:rFonts w:ascii="Arial" w:hAnsi="Arial" w:cs="Arial"/>
          <w:color w:val="00B050"/>
        </w:rPr>
      </w:pPr>
      <w:r w:rsidRPr="000E0CB9">
        <w:rPr>
          <w:rFonts w:ascii="Arial" w:hAnsi="Arial" w:cs="Arial"/>
          <w:color w:val="00B050"/>
        </w:rPr>
        <w:t>PERMA_health_c1</w:t>
      </w:r>
      <w:proofErr w:type="gramStart"/>
      <w:r w:rsidRPr="000E0CB9">
        <w:rPr>
          <w:rFonts w:ascii="Arial" w:hAnsi="Arial" w:cs="Arial"/>
          <w:color w:val="00B050"/>
        </w:rPr>
        <w:t>=(</w:t>
      </w:r>
      <w:proofErr w:type="gramEnd"/>
      <w:r w:rsidRPr="000E0CB9">
        <w:rPr>
          <w:rFonts w:ascii="Arial" w:hAnsi="Arial" w:cs="Arial"/>
          <w:color w:val="00B050"/>
        </w:rPr>
        <w:t>study_surv_perma_4 + study_surv_perma_13 + study_surv_perma_18) / 3.</w:t>
      </w:r>
    </w:p>
    <w:p w14:paraId="299B5BA1" w14:textId="0C3E9911" w:rsidR="000E0CB9" w:rsidRDefault="000E0CB9" w:rsidP="000E0CB9">
      <w:pPr>
        <w:spacing w:after="0" w:line="240" w:lineRule="auto"/>
        <w:rPr>
          <w:rFonts w:ascii="Arial" w:hAnsi="Arial" w:cs="Arial"/>
          <w:b/>
          <w:bCs/>
          <w:u w:val="single"/>
        </w:rPr>
      </w:pPr>
      <w:r>
        <w:rPr>
          <w:rFonts w:ascii="Arial" w:hAnsi="Arial" w:cs="Arial"/>
          <w:b/>
          <w:bCs/>
          <w:u w:val="single"/>
        </w:rPr>
        <w:br w:type="page"/>
      </w:r>
    </w:p>
    <w:p w14:paraId="0D3517A6" w14:textId="5680E343" w:rsidR="009A30D2" w:rsidRPr="009A30D2" w:rsidRDefault="009A30D2" w:rsidP="009A30D2">
      <w:pPr>
        <w:spacing w:line="240" w:lineRule="exact"/>
        <w:rPr>
          <w:rFonts w:ascii="Arial" w:hAnsi="Arial" w:cs="Arial"/>
        </w:rPr>
      </w:pPr>
      <w:r w:rsidRPr="003A3773">
        <w:rPr>
          <w:rFonts w:ascii="Arial" w:hAnsi="Arial" w:cs="Arial"/>
          <w:u w:val="single"/>
        </w:rPr>
        <w:lastRenderedPageBreak/>
        <w:t>The Perceived Stress Scale (PSS-10)</w:t>
      </w:r>
      <w:r w:rsidRPr="009A30D2">
        <w:rPr>
          <w:rFonts w:ascii="Arial" w:hAnsi="Arial" w:cs="Arial"/>
        </w:rPr>
        <w:t xml:space="preserve"> is a psychological instrument used to measure the perception of stress. It's often used in research and clinical settings to understand how different situations affect individuals' feelings and their perceived stress levels. </w:t>
      </w:r>
    </w:p>
    <w:p w14:paraId="45502033" w14:textId="63C6F708" w:rsidR="009A30D2" w:rsidRPr="009A30D2" w:rsidRDefault="009A30D2" w:rsidP="009A30D2">
      <w:pPr>
        <w:spacing w:line="240" w:lineRule="exact"/>
        <w:rPr>
          <w:rFonts w:ascii="Arial" w:hAnsi="Arial" w:cs="Arial"/>
        </w:rPr>
      </w:pPr>
      <w:r w:rsidRPr="009A30D2">
        <w:rPr>
          <w:rFonts w:ascii="Arial" w:hAnsi="Arial" w:cs="Arial"/>
        </w:rPr>
        <w:t xml:space="preserve">The PSS-10, as the name suggests, is a 10-item self-reported questionnaire. The items are general in nature and somewhat subjective, thus making the scale widely applicable. They ask about feelings and thoughts during the last month and </w:t>
      </w:r>
      <w:proofErr w:type="gramStart"/>
      <w:r w:rsidRPr="009A30D2">
        <w:rPr>
          <w:rFonts w:ascii="Arial" w:hAnsi="Arial" w:cs="Arial"/>
        </w:rPr>
        <w:t>in particular how</w:t>
      </w:r>
      <w:proofErr w:type="gramEnd"/>
      <w:r w:rsidRPr="009A30D2">
        <w:rPr>
          <w:rFonts w:ascii="Arial" w:hAnsi="Arial" w:cs="Arial"/>
        </w:rPr>
        <w:t xml:space="preserve"> unpredictable, uncontrollable, and overloaded respondents find their lives to be.</w:t>
      </w:r>
    </w:p>
    <w:p w14:paraId="6F1A75B5" w14:textId="2B4A0EB1" w:rsidR="009A30D2" w:rsidRPr="009A30D2" w:rsidRDefault="009A30D2" w:rsidP="009A30D2">
      <w:pPr>
        <w:spacing w:line="240" w:lineRule="exact"/>
        <w:rPr>
          <w:rFonts w:ascii="Arial" w:hAnsi="Arial" w:cs="Arial"/>
        </w:rPr>
      </w:pPr>
      <w:r w:rsidRPr="009A30D2">
        <w:rPr>
          <w:rFonts w:ascii="Arial" w:hAnsi="Arial" w:cs="Arial"/>
        </w:rPr>
        <w:t>Here are the 10 items:</w:t>
      </w:r>
    </w:p>
    <w:p w14:paraId="65228F59" w14:textId="77777777" w:rsidR="009A30D2" w:rsidRPr="009A30D2" w:rsidRDefault="009A30D2" w:rsidP="009A30D2">
      <w:pPr>
        <w:spacing w:line="240" w:lineRule="exact"/>
        <w:rPr>
          <w:rFonts w:ascii="Arial" w:hAnsi="Arial" w:cs="Arial"/>
        </w:rPr>
      </w:pPr>
      <w:r w:rsidRPr="009A30D2">
        <w:rPr>
          <w:rFonts w:ascii="Arial" w:hAnsi="Arial" w:cs="Arial"/>
        </w:rPr>
        <w:t>1. In the last month, how often have you been upset because of something that happened unexpectedly?</w:t>
      </w:r>
    </w:p>
    <w:p w14:paraId="79E22710" w14:textId="77777777" w:rsidR="009A30D2" w:rsidRPr="009A30D2" w:rsidRDefault="009A30D2" w:rsidP="009A30D2">
      <w:pPr>
        <w:spacing w:line="240" w:lineRule="exact"/>
        <w:rPr>
          <w:rFonts w:ascii="Arial" w:hAnsi="Arial" w:cs="Arial"/>
        </w:rPr>
      </w:pPr>
      <w:r w:rsidRPr="009A30D2">
        <w:rPr>
          <w:rFonts w:ascii="Arial" w:hAnsi="Arial" w:cs="Arial"/>
        </w:rPr>
        <w:t>2. In the last month, how often have you felt that you were unable to control the important things in your life?</w:t>
      </w:r>
    </w:p>
    <w:p w14:paraId="740199EE" w14:textId="77777777" w:rsidR="009A30D2" w:rsidRPr="009A30D2" w:rsidRDefault="009A30D2" w:rsidP="009A30D2">
      <w:pPr>
        <w:spacing w:line="240" w:lineRule="exact"/>
        <w:rPr>
          <w:rFonts w:ascii="Arial" w:hAnsi="Arial" w:cs="Arial"/>
        </w:rPr>
      </w:pPr>
      <w:r w:rsidRPr="009A30D2">
        <w:rPr>
          <w:rFonts w:ascii="Arial" w:hAnsi="Arial" w:cs="Arial"/>
        </w:rPr>
        <w:t>3. In the last month, how often have you felt nervous and "stressed"?</w:t>
      </w:r>
    </w:p>
    <w:p w14:paraId="7C7B28BB" w14:textId="77777777" w:rsidR="009A30D2" w:rsidRPr="009A30D2" w:rsidRDefault="009A30D2" w:rsidP="009A30D2">
      <w:pPr>
        <w:spacing w:line="240" w:lineRule="exact"/>
        <w:rPr>
          <w:rFonts w:ascii="Arial" w:hAnsi="Arial" w:cs="Arial"/>
        </w:rPr>
      </w:pPr>
      <w:r w:rsidRPr="009A30D2">
        <w:rPr>
          <w:rFonts w:ascii="Arial" w:hAnsi="Arial" w:cs="Arial"/>
        </w:rPr>
        <w:t>4. In the last month, how often have you felt confident about your ability to handle your personal problems?</w:t>
      </w:r>
    </w:p>
    <w:p w14:paraId="1BD69615" w14:textId="77777777" w:rsidR="009A30D2" w:rsidRPr="009A30D2" w:rsidRDefault="009A30D2" w:rsidP="009A30D2">
      <w:pPr>
        <w:spacing w:line="240" w:lineRule="exact"/>
        <w:rPr>
          <w:rFonts w:ascii="Arial" w:hAnsi="Arial" w:cs="Arial"/>
        </w:rPr>
      </w:pPr>
      <w:r w:rsidRPr="009A30D2">
        <w:rPr>
          <w:rFonts w:ascii="Arial" w:hAnsi="Arial" w:cs="Arial"/>
        </w:rPr>
        <w:t>5. In the last month, how often have you felt that things were going your way?</w:t>
      </w:r>
    </w:p>
    <w:p w14:paraId="124858C2" w14:textId="77777777" w:rsidR="009A30D2" w:rsidRPr="009A30D2" w:rsidRDefault="009A30D2" w:rsidP="009A30D2">
      <w:pPr>
        <w:spacing w:line="240" w:lineRule="exact"/>
        <w:rPr>
          <w:rFonts w:ascii="Arial" w:hAnsi="Arial" w:cs="Arial"/>
        </w:rPr>
      </w:pPr>
      <w:r w:rsidRPr="009A30D2">
        <w:rPr>
          <w:rFonts w:ascii="Arial" w:hAnsi="Arial" w:cs="Arial"/>
        </w:rPr>
        <w:t>6. In the last month, how often have you found that you could not cope with all the things that you had to do?</w:t>
      </w:r>
    </w:p>
    <w:p w14:paraId="7C81B5A2" w14:textId="77777777" w:rsidR="009A30D2" w:rsidRPr="009A30D2" w:rsidRDefault="009A30D2" w:rsidP="009A30D2">
      <w:pPr>
        <w:spacing w:line="240" w:lineRule="exact"/>
        <w:rPr>
          <w:rFonts w:ascii="Arial" w:hAnsi="Arial" w:cs="Arial"/>
        </w:rPr>
      </w:pPr>
      <w:r w:rsidRPr="009A30D2">
        <w:rPr>
          <w:rFonts w:ascii="Arial" w:hAnsi="Arial" w:cs="Arial"/>
        </w:rPr>
        <w:t>7. In the last month, how often have you been able to control irritations in your life?</w:t>
      </w:r>
    </w:p>
    <w:p w14:paraId="1721F9AC" w14:textId="77777777" w:rsidR="009A30D2" w:rsidRPr="009A30D2" w:rsidRDefault="009A30D2" w:rsidP="009A30D2">
      <w:pPr>
        <w:spacing w:line="240" w:lineRule="exact"/>
        <w:rPr>
          <w:rFonts w:ascii="Arial" w:hAnsi="Arial" w:cs="Arial"/>
        </w:rPr>
      </w:pPr>
      <w:r w:rsidRPr="009A30D2">
        <w:rPr>
          <w:rFonts w:ascii="Arial" w:hAnsi="Arial" w:cs="Arial"/>
        </w:rPr>
        <w:t>8. In the last month, how often have you felt that you were on top of things?</w:t>
      </w:r>
    </w:p>
    <w:p w14:paraId="0D73EBAB" w14:textId="77777777" w:rsidR="009A30D2" w:rsidRPr="009A30D2" w:rsidRDefault="009A30D2" w:rsidP="009A30D2">
      <w:pPr>
        <w:spacing w:line="240" w:lineRule="exact"/>
        <w:rPr>
          <w:rFonts w:ascii="Arial" w:hAnsi="Arial" w:cs="Arial"/>
        </w:rPr>
      </w:pPr>
      <w:r w:rsidRPr="009A30D2">
        <w:rPr>
          <w:rFonts w:ascii="Arial" w:hAnsi="Arial" w:cs="Arial"/>
        </w:rPr>
        <w:t>9. In the last month, how often have you been angered because of things that were outside of your control?</w:t>
      </w:r>
    </w:p>
    <w:p w14:paraId="20B696D6" w14:textId="0A39A250" w:rsidR="009A30D2" w:rsidRPr="009A30D2" w:rsidRDefault="009A30D2" w:rsidP="009A30D2">
      <w:pPr>
        <w:spacing w:line="240" w:lineRule="exact"/>
        <w:rPr>
          <w:rFonts w:ascii="Arial" w:hAnsi="Arial" w:cs="Arial"/>
        </w:rPr>
      </w:pPr>
      <w:r w:rsidRPr="009A30D2">
        <w:rPr>
          <w:rFonts w:ascii="Arial" w:hAnsi="Arial" w:cs="Arial"/>
        </w:rPr>
        <w:t>10. In the last month, how often have you felt difficulties were piling up so high that you could not overcome them?</w:t>
      </w:r>
    </w:p>
    <w:p w14:paraId="073A5B4D" w14:textId="4FDA3C32" w:rsidR="009A30D2" w:rsidRPr="009A30D2" w:rsidRDefault="009A30D2" w:rsidP="009A30D2">
      <w:pPr>
        <w:spacing w:line="240" w:lineRule="exact"/>
        <w:rPr>
          <w:rFonts w:ascii="Arial" w:hAnsi="Arial" w:cs="Arial"/>
        </w:rPr>
      </w:pPr>
      <w:r w:rsidRPr="009A30D2">
        <w:rPr>
          <w:rFonts w:ascii="Arial" w:hAnsi="Arial" w:cs="Arial"/>
        </w:rPr>
        <w:t>Each of these questions is scored on a scale from 0 (never) to 4 (very often).</w:t>
      </w:r>
    </w:p>
    <w:p w14:paraId="348A3779" w14:textId="1C499477" w:rsidR="009A30D2" w:rsidRPr="009A30D2" w:rsidRDefault="009A30D2" w:rsidP="009A30D2">
      <w:pPr>
        <w:spacing w:line="240" w:lineRule="exact"/>
        <w:rPr>
          <w:rFonts w:ascii="Arial" w:hAnsi="Arial" w:cs="Arial"/>
        </w:rPr>
      </w:pPr>
      <w:r w:rsidRPr="009A30D2">
        <w:rPr>
          <w:rFonts w:ascii="Arial" w:hAnsi="Arial" w:cs="Arial"/>
        </w:rPr>
        <w:t>However, the scores of the four positively stated items (questions 4, 5, 7, and 8) are reversed. So, the scoring algorithm would be:</w:t>
      </w:r>
    </w:p>
    <w:p w14:paraId="357EF8F8" w14:textId="77777777" w:rsidR="009A30D2" w:rsidRPr="009A30D2" w:rsidRDefault="009A30D2" w:rsidP="009A30D2">
      <w:pPr>
        <w:spacing w:line="240" w:lineRule="exact"/>
        <w:rPr>
          <w:rFonts w:ascii="Arial" w:hAnsi="Arial" w:cs="Arial"/>
        </w:rPr>
      </w:pPr>
      <w:r w:rsidRPr="009A30D2">
        <w:rPr>
          <w:rFonts w:ascii="Arial" w:hAnsi="Arial" w:cs="Arial"/>
        </w:rPr>
        <w:t xml:space="preserve">- For questions 1, 2, 3, 6, 9, and 10: Never=0, Almost Never=1, Sometimes=2, </w:t>
      </w:r>
      <w:proofErr w:type="gramStart"/>
      <w:r w:rsidRPr="009A30D2">
        <w:rPr>
          <w:rFonts w:ascii="Arial" w:hAnsi="Arial" w:cs="Arial"/>
        </w:rPr>
        <w:t>Fairly Often</w:t>
      </w:r>
      <w:proofErr w:type="gramEnd"/>
      <w:r w:rsidRPr="009A30D2">
        <w:rPr>
          <w:rFonts w:ascii="Arial" w:hAnsi="Arial" w:cs="Arial"/>
        </w:rPr>
        <w:t>=3, Very Often=4.</w:t>
      </w:r>
    </w:p>
    <w:p w14:paraId="2EE6EDE0" w14:textId="212E2B22" w:rsidR="009A30D2" w:rsidRPr="009A30D2" w:rsidRDefault="009A30D2" w:rsidP="009A30D2">
      <w:pPr>
        <w:spacing w:line="240" w:lineRule="exact"/>
        <w:rPr>
          <w:rFonts w:ascii="Arial" w:hAnsi="Arial" w:cs="Arial"/>
        </w:rPr>
      </w:pPr>
      <w:r w:rsidRPr="009A30D2">
        <w:rPr>
          <w:rFonts w:ascii="Arial" w:hAnsi="Arial" w:cs="Arial"/>
        </w:rPr>
        <w:t xml:space="preserve">- For questions 4, 5, 7, and 8: Never=4, Almost Never=3, Sometimes=2, </w:t>
      </w:r>
      <w:proofErr w:type="gramStart"/>
      <w:r w:rsidRPr="009A30D2">
        <w:rPr>
          <w:rFonts w:ascii="Arial" w:hAnsi="Arial" w:cs="Arial"/>
        </w:rPr>
        <w:t>Fairly Often</w:t>
      </w:r>
      <w:proofErr w:type="gramEnd"/>
      <w:r w:rsidRPr="009A30D2">
        <w:rPr>
          <w:rFonts w:ascii="Arial" w:hAnsi="Arial" w:cs="Arial"/>
        </w:rPr>
        <w:t>=1, Very Often=0.</w:t>
      </w:r>
    </w:p>
    <w:p w14:paraId="6C408376" w14:textId="77777777" w:rsidR="009A30D2" w:rsidRDefault="009A30D2" w:rsidP="009A30D2">
      <w:pPr>
        <w:spacing w:line="240" w:lineRule="exact"/>
        <w:rPr>
          <w:rFonts w:ascii="Arial" w:hAnsi="Arial" w:cs="Arial"/>
        </w:rPr>
      </w:pPr>
      <w:r w:rsidRPr="009A30D2">
        <w:rPr>
          <w:rFonts w:ascii="Arial" w:hAnsi="Arial" w:cs="Arial"/>
        </w:rPr>
        <w:t>After reversing scores on the positive items, the scores on all ten questions are then summed to create a single overall stress score. The total PSS-10 score ranges from 0 to 40, with higher scores indicating higher perceived stress.</w:t>
      </w:r>
    </w:p>
    <w:p w14:paraId="6F312FE0" w14:textId="77777777" w:rsidR="000E0CB9" w:rsidRDefault="000E0CB9" w:rsidP="000E0CB9">
      <w:pPr>
        <w:spacing w:line="240" w:lineRule="exact"/>
        <w:rPr>
          <w:rFonts w:ascii="Arial" w:hAnsi="Arial" w:cs="Arial"/>
        </w:rPr>
      </w:pPr>
    </w:p>
    <w:p w14:paraId="2358DC3D" w14:textId="286036DA" w:rsidR="00AD3C75" w:rsidRPr="00AD3C75" w:rsidRDefault="00AD3C75" w:rsidP="00AD3C75">
      <w:pPr>
        <w:spacing w:line="240" w:lineRule="exact"/>
        <w:rPr>
          <w:rFonts w:ascii="Arial" w:hAnsi="Arial" w:cs="Arial"/>
          <w:b/>
          <w:bCs/>
          <w:highlight w:val="green"/>
          <w:u w:val="single"/>
        </w:rPr>
      </w:pPr>
      <w:r w:rsidRPr="00AD3C75">
        <w:rPr>
          <w:rFonts w:ascii="Arial" w:hAnsi="Arial" w:cs="Arial"/>
          <w:b/>
          <w:bCs/>
          <w:highlight w:val="green"/>
          <w:u w:val="single"/>
        </w:rPr>
        <w:t>The Perceived Stress Scale (PSS-10)</w:t>
      </w:r>
      <w:r w:rsidR="00C4049A">
        <w:rPr>
          <w:rFonts w:ascii="Arial" w:hAnsi="Arial" w:cs="Arial"/>
          <w:b/>
          <w:bCs/>
          <w:highlight w:val="green"/>
          <w:u w:val="single"/>
        </w:rPr>
        <w:t xml:space="preserve"> </w:t>
      </w:r>
      <w:r w:rsidRPr="00C51B00">
        <w:rPr>
          <w:rFonts w:ascii="Arial" w:hAnsi="Arial" w:cs="Arial"/>
          <w:b/>
          <w:bCs/>
          <w:highlight w:val="green"/>
          <w:lang w:bidi="he-IL"/>
        </w:rPr>
        <w:t>instruction for Coding</w:t>
      </w:r>
    </w:p>
    <w:p w14:paraId="12A5565C" w14:textId="06FC2E0A" w:rsidR="000E0CB9" w:rsidRPr="000E0CB9" w:rsidRDefault="000E0CB9" w:rsidP="000E0CB9">
      <w:pPr>
        <w:spacing w:line="240" w:lineRule="exact"/>
        <w:rPr>
          <w:rFonts w:ascii="Arial" w:hAnsi="Arial" w:cs="Arial"/>
          <w:b/>
          <w:bCs/>
          <w:u w:val="single"/>
        </w:rPr>
      </w:pPr>
      <w:r w:rsidRPr="000E0CB9">
        <w:rPr>
          <w:rFonts w:ascii="Arial" w:hAnsi="Arial" w:cs="Arial"/>
          <w:b/>
          <w:bCs/>
          <w:u w:val="single"/>
        </w:rPr>
        <w:t>Variables</w:t>
      </w:r>
    </w:p>
    <w:p w14:paraId="5E51C6A6" w14:textId="7667C8C4" w:rsidR="000E0CB9" w:rsidRDefault="000E0CB9" w:rsidP="000E0CB9">
      <w:pPr>
        <w:spacing w:line="240" w:lineRule="exact"/>
        <w:rPr>
          <w:rFonts w:ascii="Arial" w:hAnsi="Arial" w:cs="Arial"/>
        </w:rPr>
      </w:pPr>
      <w:r>
        <w:rPr>
          <w:rFonts w:ascii="Arial" w:hAnsi="Arial" w:cs="Arial"/>
        </w:rPr>
        <w:t>The variables for PSS for the 1</w:t>
      </w:r>
      <w:r w:rsidRPr="005B12BC">
        <w:rPr>
          <w:rFonts w:ascii="Arial" w:hAnsi="Arial" w:cs="Arial"/>
          <w:vertAlign w:val="superscript"/>
        </w:rPr>
        <w:t>st</w:t>
      </w:r>
      <w:r>
        <w:rPr>
          <w:rFonts w:ascii="Arial" w:hAnsi="Arial" w:cs="Arial"/>
        </w:rPr>
        <w:t xml:space="preserve"> checkpoints are named: </w:t>
      </w:r>
      <w:r w:rsidRPr="005B12BC">
        <w:rPr>
          <w:rFonts w:ascii="Arial" w:hAnsi="Arial" w:cs="Arial"/>
        </w:rPr>
        <w:t>study_surv_</w:t>
      </w:r>
      <w:r>
        <w:rPr>
          <w:rFonts w:ascii="Arial" w:hAnsi="Arial" w:cs="Arial"/>
        </w:rPr>
        <w:t>pss</w:t>
      </w:r>
      <w:r w:rsidRPr="005B12BC">
        <w:rPr>
          <w:rFonts w:ascii="Arial" w:hAnsi="Arial" w:cs="Arial"/>
        </w:rPr>
        <w:t>_1, study_surv_</w:t>
      </w:r>
      <w:r>
        <w:rPr>
          <w:rFonts w:ascii="Arial" w:hAnsi="Arial" w:cs="Arial"/>
        </w:rPr>
        <w:t>pss</w:t>
      </w:r>
      <w:r w:rsidRPr="005B12BC">
        <w:rPr>
          <w:rFonts w:ascii="Arial" w:hAnsi="Arial" w:cs="Arial"/>
        </w:rPr>
        <w:t>_2</w:t>
      </w:r>
      <w:r>
        <w:rPr>
          <w:rFonts w:ascii="Arial" w:hAnsi="Arial" w:cs="Arial"/>
        </w:rPr>
        <w:t xml:space="preserve">… </w:t>
      </w:r>
    </w:p>
    <w:p w14:paraId="023EA6E0" w14:textId="53FEBC9F" w:rsidR="000E0CB9" w:rsidRDefault="000E0CB9" w:rsidP="000E0CB9">
      <w:pPr>
        <w:spacing w:line="240" w:lineRule="exact"/>
        <w:rPr>
          <w:rFonts w:ascii="Arial" w:hAnsi="Arial" w:cs="Arial"/>
        </w:rPr>
      </w:pPr>
      <w:r>
        <w:rPr>
          <w:rFonts w:ascii="Arial" w:hAnsi="Arial" w:cs="Arial"/>
        </w:rPr>
        <w:t>For the 2</w:t>
      </w:r>
      <w:r w:rsidRPr="005B12BC">
        <w:rPr>
          <w:rFonts w:ascii="Arial" w:hAnsi="Arial" w:cs="Arial"/>
          <w:vertAlign w:val="superscript"/>
        </w:rPr>
        <w:t>nd</w:t>
      </w:r>
      <w:r>
        <w:rPr>
          <w:rFonts w:ascii="Arial" w:hAnsi="Arial" w:cs="Arial"/>
        </w:rPr>
        <w:t xml:space="preserve"> checkpoint: </w:t>
      </w:r>
      <w:r w:rsidRPr="005B12BC">
        <w:rPr>
          <w:rFonts w:ascii="Arial" w:hAnsi="Arial" w:cs="Arial"/>
        </w:rPr>
        <w:t>study_surv_</w:t>
      </w:r>
      <w:r>
        <w:rPr>
          <w:rFonts w:ascii="Arial" w:hAnsi="Arial" w:cs="Arial"/>
        </w:rPr>
        <w:t>pss</w:t>
      </w:r>
      <w:r w:rsidRPr="005B12BC">
        <w:rPr>
          <w:rFonts w:ascii="Arial" w:hAnsi="Arial" w:cs="Arial"/>
        </w:rPr>
        <w:t>_1_c2, study_surv_</w:t>
      </w:r>
      <w:r>
        <w:rPr>
          <w:rFonts w:ascii="Arial" w:hAnsi="Arial" w:cs="Arial"/>
        </w:rPr>
        <w:t>pss</w:t>
      </w:r>
      <w:r w:rsidRPr="005B12BC">
        <w:rPr>
          <w:rFonts w:ascii="Arial" w:hAnsi="Arial" w:cs="Arial"/>
        </w:rPr>
        <w:t>_2_c2</w:t>
      </w:r>
      <w:r>
        <w:rPr>
          <w:rFonts w:ascii="Arial" w:hAnsi="Arial" w:cs="Arial"/>
        </w:rPr>
        <w:t>…</w:t>
      </w:r>
    </w:p>
    <w:p w14:paraId="38948750" w14:textId="69FF4C39" w:rsidR="000E0CB9" w:rsidRDefault="000E0CB9" w:rsidP="000E0CB9">
      <w:pPr>
        <w:spacing w:line="240" w:lineRule="exact"/>
        <w:rPr>
          <w:rFonts w:ascii="Arial" w:hAnsi="Arial" w:cs="Arial"/>
        </w:rPr>
      </w:pPr>
      <w:r>
        <w:rPr>
          <w:rFonts w:ascii="Arial" w:hAnsi="Arial" w:cs="Arial"/>
        </w:rPr>
        <w:t>For the 5</w:t>
      </w:r>
      <w:r w:rsidRPr="005B12BC">
        <w:rPr>
          <w:rFonts w:ascii="Arial" w:hAnsi="Arial" w:cs="Arial"/>
          <w:vertAlign w:val="superscript"/>
        </w:rPr>
        <w:t>th</w:t>
      </w:r>
      <w:r>
        <w:rPr>
          <w:rFonts w:ascii="Arial" w:hAnsi="Arial" w:cs="Arial"/>
        </w:rPr>
        <w:t xml:space="preserve"> checkpoint: </w:t>
      </w:r>
      <w:r w:rsidRPr="005B12BC">
        <w:rPr>
          <w:rFonts w:ascii="Arial" w:hAnsi="Arial" w:cs="Arial"/>
        </w:rPr>
        <w:t>study_surv_</w:t>
      </w:r>
      <w:r w:rsidR="00522402">
        <w:rPr>
          <w:rFonts w:ascii="Arial" w:hAnsi="Arial" w:cs="Arial"/>
        </w:rPr>
        <w:t>pss</w:t>
      </w:r>
      <w:r w:rsidRPr="005B12BC">
        <w:rPr>
          <w:rFonts w:ascii="Arial" w:hAnsi="Arial" w:cs="Arial"/>
        </w:rPr>
        <w:t>_1_c5, study_surv_</w:t>
      </w:r>
      <w:r w:rsidR="00522402">
        <w:rPr>
          <w:rFonts w:ascii="Arial" w:hAnsi="Arial" w:cs="Arial"/>
        </w:rPr>
        <w:t>pss</w:t>
      </w:r>
      <w:r w:rsidRPr="005B12BC">
        <w:rPr>
          <w:rFonts w:ascii="Arial" w:hAnsi="Arial" w:cs="Arial"/>
        </w:rPr>
        <w:t>_2_c5, study_surv_</w:t>
      </w:r>
      <w:r w:rsidR="00522402">
        <w:rPr>
          <w:rFonts w:ascii="Arial" w:hAnsi="Arial" w:cs="Arial"/>
        </w:rPr>
        <w:t>pss</w:t>
      </w:r>
      <w:r w:rsidRPr="005B12BC">
        <w:rPr>
          <w:rFonts w:ascii="Arial" w:hAnsi="Arial" w:cs="Arial"/>
        </w:rPr>
        <w:t>_3_c5</w:t>
      </w:r>
      <w:r>
        <w:rPr>
          <w:rFonts w:ascii="Arial" w:hAnsi="Arial" w:cs="Arial"/>
        </w:rPr>
        <w:t xml:space="preserve">… </w:t>
      </w:r>
    </w:p>
    <w:p w14:paraId="3081D5E8" w14:textId="77777777" w:rsidR="000E0CB9" w:rsidRDefault="000E0CB9" w:rsidP="009A30D2">
      <w:pPr>
        <w:spacing w:line="240" w:lineRule="exact"/>
        <w:rPr>
          <w:rFonts w:ascii="Arial" w:hAnsi="Arial" w:cs="Arial"/>
        </w:rPr>
      </w:pPr>
    </w:p>
    <w:p w14:paraId="3FA783FC" w14:textId="33948A1B" w:rsidR="00522402" w:rsidRDefault="000E0CB9" w:rsidP="00522402">
      <w:pPr>
        <w:spacing w:line="240" w:lineRule="exact"/>
        <w:rPr>
          <w:rFonts w:ascii="Arial" w:hAnsi="Arial" w:cs="Arial"/>
          <w:b/>
          <w:bCs/>
        </w:rPr>
      </w:pPr>
      <w:r>
        <w:rPr>
          <w:rFonts w:ascii="Arial" w:hAnsi="Arial" w:cs="Arial"/>
          <w:b/>
          <w:bCs/>
        </w:rPr>
        <w:t xml:space="preserve">The reversal of the scores for questions 4, 5, 7, 8 </w:t>
      </w:r>
      <w:r w:rsidR="00522402">
        <w:rPr>
          <w:rFonts w:ascii="Arial" w:hAnsi="Arial" w:cs="Arial"/>
          <w:b/>
          <w:bCs/>
        </w:rPr>
        <w:t xml:space="preserve">(for each checkpoint) </w:t>
      </w:r>
      <w:r>
        <w:rPr>
          <w:rFonts w:ascii="Arial" w:hAnsi="Arial" w:cs="Arial"/>
          <w:b/>
          <w:bCs/>
        </w:rPr>
        <w:t xml:space="preserve">goes as follows: </w:t>
      </w:r>
      <w:r w:rsidRPr="000E0CB9">
        <w:rPr>
          <w:rFonts w:ascii="Arial" w:hAnsi="Arial" w:cs="Arial"/>
          <w:b/>
          <w:bCs/>
        </w:rPr>
        <w:t>(0=4) (1=3) (2=2) (3=1) (4=0)</w:t>
      </w:r>
      <w:r w:rsidR="00522402">
        <w:rPr>
          <w:rFonts w:ascii="Arial" w:hAnsi="Arial" w:cs="Arial"/>
          <w:b/>
          <w:bCs/>
        </w:rPr>
        <w:t xml:space="preserve">. </w:t>
      </w:r>
    </w:p>
    <w:p w14:paraId="516C5AA7" w14:textId="0E33AB32" w:rsidR="00522402" w:rsidRPr="00522402" w:rsidRDefault="00522402" w:rsidP="00522402">
      <w:pPr>
        <w:spacing w:line="240" w:lineRule="exact"/>
        <w:rPr>
          <w:rFonts w:ascii="Arial" w:hAnsi="Arial" w:cs="Arial"/>
          <w:b/>
          <w:bCs/>
        </w:rPr>
      </w:pPr>
      <w:r>
        <w:rPr>
          <w:rFonts w:ascii="Arial" w:hAnsi="Arial" w:cs="Arial"/>
          <w:b/>
          <w:bCs/>
        </w:rPr>
        <w:t xml:space="preserve">The new variables (after reversal of scores get an added “_r” at the end of their name, for example: </w:t>
      </w:r>
      <w:r w:rsidRPr="00522402">
        <w:rPr>
          <w:rFonts w:ascii="Arial" w:hAnsi="Arial" w:cs="Arial"/>
          <w:i/>
          <w:iCs/>
        </w:rPr>
        <w:t>study_surv_pss_4_c5</w:t>
      </w:r>
      <w:r w:rsidRPr="00522402">
        <w:rPr>
          <w:rFonts w:ascii="Arial" w:hAnsi="Arial" w:cs="Arial"/>
          <w:i/>
          <w:iCs/>
          <w:highlight w:val="yellow"/>
        </w:rPr>
        <w:t>_r</w:t>
      </w:r>
      <w:r w:rsidRPr="00522402">
        <w:rPr>
          <w:rFonts w:ascii="Arial" w:hAnsi="Arial" w:cs="Arial"/>
          <w:i/>
          <w:iCs/>
        </w:rPr>
        <w:t>, study_surv_pss_5_c5_r study_surv_pss_7_c5_r study_surv_pss_8_c5_r)</w:t>
      </w:r>
    </w:p>
    <w:p w14:paraId="787BC67E" w14:textId="77777777" w:rsidR="00522402" w:rsidRDefault="00522402">
      <w:pPr>
        <w:spacing w:after="0" w:line="240" w:lineRule="auto"/>
        <w:rPr>
          <w:rFonts w:ascii="Arial" w:hAnsi="Arial" w:cs="Arial"/>
        </w:rPr>
      </w:pPr>
    </w:p>
    <w:p w14:paraId="3763792A" w14:textId="77777777" w:rsidR="00522402" w:rsidRDefault="00522402">
      <w:pPr>
        <w:spacing w:after="0" w:line="240" w:lineRule="auto"/>
        <w:rPr>
          <w:rFonts w:ascii="Arial" w:hAnsi="Arial" w:cs="Arial"/>
        </w:rPr>
      </w:pPr>
      <w:r>
        <w:rPr>
          <w:rFonts w:ascii="Arial" w:hAnsi="Arial" w:cs="Arial"/>
        </w:rPr>
        <w:t>The final sums are calculated (for each checkpoint, after reversal, as follows):</w:t>
      </w:r>
    </w:p>
    <w:p w14:paraId="3D459D18" w14:textId="1E57B4A9" w:rsidR="009C2DA8" w:rsidRDefault="00522402" w:rsidP="00522402">
      <w:pPr>
        <w:spacing w:after="0" w:line="240" w:lineRule="auto"/>
        <w:rPr>
          <w:rFonts w:ascii="Arial" w:hAnsi="Arial" w:cs="Arial"/>
        </w:rPr>
      </w:pPr>
      <w:r w:rsidRPr="00522402">
        <w:rPr>
          <w:rFonts w:ascii="Arial" w:hAnsi="Arial" w:cs="Arial"/>
          <w:color w:val="00B050"/>
        </w:rPr>
        <w:lastRenderedPageBreak/>
        <w:t>PSS_total_C2 = study_surv_pss_1_c2 + study_surv_pss_2_c2 + study_surv_pss_3_c2 + study_surv_pss_4_c2_r + study_surv_pss_5_c2_r + study_surv_pss_6_c2 + study_surv_pss_7_c2_r + study_surv_pss_8_c2_r + study_surv_pss_9_c2 + study_surv_pss_10_c2.</w:t>
      </w:r>
      <w:r w:rsidR="009C2DA8">
        <w:rPr>
          <w:rFonts w:ascii="Arial" w:hAnsi="Arial" w:cs="Arial"/>
        </w:rPr>
        <w:br w:type="page"/>
      </w:r>
    </w:p>
    <w:p w14:paraId="12EFB202" w14:textId="77777777" w:rsidR="005231C4" w:rsidRPr="005231C4" w:rsidRDefault="005231C4" w:rsidP="005231C4">
      <w:pPr>
        <w:spacing w:line="240" w:lineRule="exact"/>
        <w:rPr>
          <w:rFonts w:ascii="Arial" w:hAnsi="Arial" w:cs="Arial"/>
        </w:rPr>
      </w:pPr>
      <w:r w:rsidRPr="005231C4">
        <w:rPr>
          <w:rFonts w:ascii="Arial" w:hAnsi="Arial" w:cs="Arial"/>
          <w:b/>
          <w:bCs/>
          <w:u w:val="single"/>
        </w:rPr>
        <w:lastRenderedPageBreak/>
        <w:t>The Oldenburg Burnout Inventory (OLBI),</w:t>
      </w:r>
      <w:r w:rsidRPr="005231C4">
        <w:rPr>
          <w:rFonts w:ascii="Arial" w:hAnsi="Arial" w:cs="Arial"/>
        </w:rPr>
        <w:t xml:space="preserve"> also known as the Oldenburg Burnout Survey, is a well-known psychological instrument designed to assess symptoms of burnout. Unlike the Maslach Burnout Inventory, which assesses burnout in three dimensions (emotional exhaustion, depersonalization, and reduced personal accomplishment), the OLBI evaluates burnout in two dimensions: disengagement and exhaustion.</w:t>
      </w:r>
    </w:p>
    <w:p w14:paraId="108CBB84" w14:textId="77777777" w:rsidR="005231C4" w:rsidRPr="005231C4" w:rsidRDefault="005231C4" w:rsidP="005231C4">
      <w:pPr>
        <w:spacing w:line="240" w:lineRule="exact"/>
        <w:rPr>
          <w:rFonts w:ascii="Arial" w:hAnsi="Arial" w:cs="Arial"/>
        </w:rPr>
      </w:pPr>
      <w:r w:rsidRPr="005231C4">
        <w:rPr>
          <w:rFonts w:ascii="Arial" w:hAnsi="Arial" w:cs="Arial"/>
        </w:rPr>
        <w:t>The OLBI consists of 16 items - 8 for the exhaustion subscale, and 8 for the disengagement subscale. Each item is rated on a scale from 1 (strongly agree) to 4 (strongly disagree). Some of the items are positively phrased and some are negatively phrased.</w:t>
      </w:r>
    </w:p>
    <w:p w14:paraId="020260B1" w14:textId="77777777" w:rsidR="005231C4" w:rsidRPr="005231C4" w:rsidRDefault="005231C4" w:rsidP="005231C4">
      <w:pPr>
        <w:spacing w:line="240" w:lineRule="exact"/>
        <w:rPr>
          <w:rFonts w:ascii="Arial" w:hAnsi="Arial" w:cs="Arial"/>
        </w:rPr>
      </w:pPr>
      <w:r w:rsidRPr="005231C4">
        <w:rPr>
          <w:rFonts w:ascii="Arial" w:hAnsi="Arial" w:cs="Arial"/>
        </w:rPr>
        <w:t>Here is the scoring algorithm:</w:t>
      </w:r>
    </w:p>
    <w:p w14:paraId="30442072" w14:textId="77777777" w:rsidR="005231C4" w:rsidRPr="005231C4" w:rsidRDefault="005231C4" w:rsidP="005231C4">
      <w:pPr>
        <w:numPr>
          <w:ilvl w:val="0"/>
          <w:numId w:val="13"/>
        </w:numPr>
        <w:spacing w:line="240" w:lineRule="exact"/>
        <w:rPr>
          <w:rFonts w:ascii="Arial" w:hAnsi="Arial" w:cs="Arial"/>
        </w:rPr>
      </w:pPr>
      <w:r w:rsidRPr="005231C4">
        <w:rPr>
          <w:rFonts w:ascii="Arial" w:hAnsi="Arial" w:cs="Arial"/>
        </w:rPr>
        <w:t>Positively phrased items need to be reverse scored: 1=4, 2=3, 3=2, 4=1.</w:t>
      </w:r>
    </w:p>
    <w:p w14:paraId="409D8D75" w14:textId="77777777" w:rsidR="005231C4" w:rsidRPr="005231C4" w:rsidRDefault="005231C4" w:rsidP="005231C4">
      <w:pPr>
        <w:numPr>
          <w:ilvl w:val="0"/>
          <w:numId w:val="13"/>
        </w:numPr>
        <w:spacing w:line="240" w:lineRule="exact"/>
        <w:rPr>
          <w:rFonts w:ascii="Arial" w:hAnsi="Arial" w:cs="Arial"/>
        </w:rPr>
      </w:pPr>
      <w:r w:rsidRPr="005231C4">
        <w:rPr>
          <w:rFonts w:ascii="Arial" w:hAnsi="Arial" w:cs="Arial"/>
        </w:rPr>
        <w:t>Negatively phrased items are scored as indicated: 1=1, 2=2, 3=3, 4=4.</w:t>
      </w:r>
    </w:p>
    <w:p w14:paraId="77489C64" w14:textId="01575A4E" w:rsidR="005231C4" w:rsidRPr="005231C4" w:rsidRDefault="005231C4" w:rsidP="005231C4">
      <w:pPr>
        <w:numPr>
          <w:ilvl w:val="0"/>
          <w:numId w:val="13"/>
        </w:numPr>
        <w:spacing w:line="240" w:lineRule="exact"/>
        <w:rPr>
          <w:rFonts w:ascii="Arial" w:hAnsi="Arial" w:cs="Arial"/>
        </w:rPr>
      </w:pPr>
      <w:r w:rsidRPr="005231C4">
        <w:rPr>
          <w:rFonts w:ascii="Arial" w:hAnsi="Arial" w:cs="Arial"/>
        </w:rPr>
        <w:t>A separate score is computed for each of the two dimensions</w:t>
      </w:r>
      <w:r w:rsidR="001870A7">
        <w:rPr>
          <w:rFonts w:ascii="Arial" w:hAnsi="Arial" w:cs="Arial"/>
        </w:rPr>
        <w:t xml:space="preserve">: </w:t>
      </w:r>
      <w:r w:rsidRPr="005231C4">
        <w:rPr>
          <w:rFonts w:ascii="Arial" w:hAnsi="Arial" w:cs="Arial"/>
        </w:rPr>
        <w:t xml:space="preserve">exhaustion </w:t>
      </w:r>
      <w:r w:rsidR="001870A7">
        <w:rPr>
          <w:rFonts w:ascii="Arial" w:hAnsi="Arial" w:cs="Arial"/>
        </w:rPr>
        <w:t xml:space="preserve">(1-8) </w:t>
      </w:r>
      <w:r w:rsidRPr="005231C4">
        <w:rPr>
          <w:rFonts w:ascii="Arial" w:hAnsi="Arial" w:cs="Arial"/>
        </w:rPr>
        <w:t>and disengagement</w:t>
      </w:r>
      <w:r w:rsidR="001870A7">
        <w:rPr>
          <w:rFonts w:ascii="Arial" w:hAnsi="Arial" w:cs="Arial"/>
        </w:rPr>
        <w:t xml:space="preserve"> (9-1</w:t>
      </w:r>
      <w:r w:rsidR="003840C4">
        <w:rPr>
          <w:rFonts w:ascii="Arial" w:hAnsi="Arial" w:cs="Arial"/>
        </w:rPr>
        <w:t>6)</w:t>
      </w:r>
      <w:r w:rsidRPr="005231C4">
        <w:rPr>
          <w:rFonts w:ascii="Arial" w:hAnsi="Arial" w:cs="Arial"/>
        </w:rPr>
        <w:t xml:space="preserve"> by adding up the scores for the items in that dimension.</w:t>
      </w:r>
    </w:p>
    <w:p w14:paraId="4D3274DB" w14:textId="67CEFC2B" w:rsidR="000C7A5A" w:rsidRDefault="005231C4" w:rsidP="005231C4">
      <w:pPr>
        <w:spacing w:line="240" w:lineRule="exact"/>
        <w:rPr>
          <w:rFonts w:ascii="Arial" w:hAnsi="Arial" w:cs="Arial"/>
        </w:rPr>
      </w:pPr>
      <w:r w:rsidRPr="005231C4">
        <w:rPr>
          <w:rFonts w:ascii="Arial" w:hAnsi="Arial" w:cs="Arial"/>
        </w:rPr>
        <w:t>The total score for each dimension can range from 8 to 32, with higher scores indicating a higher level of burnout.</w:t>
      </w:r>
    </w:p>
    <w:p w14:paraId="68DD5A7A" w14:textId="77777777" w:rsidR="008D2D5F" w:rsidRPr="008D2D5F" w:rsidRDefault="008D2D5F" w:rsidP="008D2D5F">
      <w:pPr>
        <w:spacing w:line="240" w:lineRule="exact"/>
        <w:rPr>
          <w:rFonts w:ascii="Arial" w:hAnsi="Arial" w:cs="Arial"/>
        </w:rPr>
      </w:pPr>
      <w:r w:rsidRPr="008D2D5F">
        <w:rPr>
          <w:rFonts w:ascii="Arial" w:hAnsi="Arial" w:cs="Arial"/>
          <w:b/>
          <w:bCs/>
        </w:rPr>
        <w:t>Exhaustion:</w:t>
      </w:r>
    </w:p>
    <w:p w14:paraId="0EE4EE3D" w14:textId="77777777" w:rsidR="008D2D5F" w:rsidRPr="008D2D5F" w:rsidRDefault="008D2D5F" w:rsidP="008D2D5F">
      <w:pPr>
        <w:numPr>
          <w:ilvl w:val="0"/>
          <w:numId w:val="14"/>
        </w:numPr>
        <w:spacing w:line="240" w:lineRule="exact"/>
        <w:rPr>
          <w:rFonts w:ascii="Arial" w:hAnsi="Arial" w:cs="Arial"/>
        </w:rPr>
      </w:pPr>
      <w:r w:rsidRPr="008D2D5F">
        <w:rPr>
          <w:rFonts w:ascii="Arial" w:hAnsi="Arial" w:cs="Arial"/>
        </w:rPr>
        <w:t>After my work, I usually feel worn out and weary. (Negative)</w:t>
      </w:r>
    </w:p>
    <w:p w14:paraId="7F944D8F" w14:textId="77777777" w:rsidR="008D2D5F" w:rsidRPr="008D2D5F" w:rsidRDefault="008D2D5F" w:rsidP="008D2D5F">
      <w:pPr>
        <w:numPr>
          <w:ilvl w:val="0"/>
          <w:numId w:val="14"/>
        </w:numPr>
        <w:spacing w:line="240" w:lineRule="exact"/>
        <w:rPr>
          <w:rFonts w:ascii="Arial" w:hAnsi="Arial" w:cs="Arial"/>
        </w:rPr>
      </w:pPr>
      <w:r w:rsidRPr="008D2D5F">
        <w:rPr>
          <w:rFonts w:ascii="Arial" w:hAnsi="Arial" w:cs="Arial"/>
        </w:rPr>
        <w:t>I usually talk about my work in a negative way. (Negative)</w:t>
      </w:r>
    </w:p>
    <w:p w14:paraId="77705803" w14:textId="77777777" w:rsidR="008D2D5F" w:rsidRPr="008D2D5F" w:rsidRDefault="008D2D5F" w:rsidP="008D2D5F">
      <w:pPr>
        <w:numPr>
          <w:ilvl w:val="0"/>
          <w:numId w:val="14"/>
        </w:numPr>
        <w:spacing w:line="240" w:lineRule="exact"/>
        <w:rPr>
          <w:rFonts w:ascii="Arial" w:hAnsi="Arial" w:cs="Arial"/>
        </w:rPr>
      </w:pPr>
      <w:r w:rsidRPr="008D2D5F">
        <w:rPr>
          <w:rFonts w:ascii="Arial" w:hAnsi="Arial" w:cs="Arial"/>
        </w:rPr>
        <w:t>After working, I have enough energy for my leisure activities. (Positive)</w:t>
      </w:r>
    </w:p>
    <w:p w14:paraId="2BED6F0A" w14:textId="77777777" w:rsidR="008D2D5F" w:rsidRPr="008D2D5F" w:rsidRDefault="008D2D5F" w:rsidP="008D2D5F">
      <w:pPr>
        <w:numPr>
          <w:ilvl w:val="0"/>
          <w:numId w:val="14"/>
        </w:numPr>
        <w:spacing w:line="240" w:lineRule="exact"/>
        <w:rPr>
          <w:rFonts w:ascii="Arial" w:hAnsi="Arial" w:cs="Arial"/>
        </w:rPr>
      </w:pPr>
      <w:r w:rsidRPr="008D2D5F">
        <w:rPr>
          <w:rFonts w:ascii="Arial" w:hAnsi="Arial" w:cs="Arial"/>
        </w:rPr>
        <w:t>Usually, I can manage the amount of my work well. (Positive)</w:t>
      </w:r>
    </w:p>
    <w:p w14:paraId="4EC9A787" w14:textId="77777777" w:rsidR="008D2D5F" w:rsidRPr="008D2D5F" w:rsidRDefault="008D2D5F" w:rsidP="008D2D5F">
      <w:pPr>
        <w:numPr>
          <w:ilvl w:val="0"/>
          <w:numId w:val="14"/>
        </w:numPr>
        <w:spacing w:line="240" w:lineRule="exact"/>
        <w:rPr>
          <w:rFonts w:ascii="Arial" w:hAnsi="Arial" w:cs="Arial"/>
        </w:rPr>
      </w:pPr>
      <w:r w:rsidRPr="008D2D5F">
        <w:rPr>
          <w:rFonts w:ascii="Arial" w:hAnsi="Arial" w:cs="Arial"/>
        </w:rPr>
        <w:t>I feel burned out from my work. (Negative)</w:t>
      </w:r>
    </w:p>
    <w:p w14:paraId="292CB82B" w14:textId="77777777" w:rsidR="008D2D5F" w:rsidRPr="008D2D5F" w:rsidRDefault="008D2D5F" w:rsidP="008D2D5F">
      <w:pPr>
        <w:numPr>
          <w:ilvl w:val="0"/>
          <w:numId w:val="14"/>
        </w:numPr>
        <w:spacing w:line="240" w:lineRule="exact"/>
        <w:rPr>
          <w:rFonts w:ascii="Arial" w:hAnsi="Arial" w:cs="Arial"/>
        </w:rPr>
      </w:pPr>
      <w:r w:rsidRPr="008D2D5F">
        <w:rPr>
          <w:rFonts w:ascii="Arial" w:hAnsi="Arial" w:cs="Arial"/>
        </w:rPr>
        <w:t>I find my work to be a positive challenge. (Positive)</w:t>
      </w:r>
    </w:p>
    <w:p w14:paraId="33A20018" w14:textId="77777777" w:rsidR="008D2D5F" w:rsidRPr="008D2D5F" w:rsidRDefault="008D2D5F" w:rsidP="008D2D5F">
      <w:pPr>
        <w:numPr>
          <w:ilvl w:val="0"/>
          <w:numId w:val="14"/>
        </w:numPr>
        <w:spacing w:line="240" w:lineRule="exact"/>
        <w:rPr>
          <w:rFonts w:ascii="Arial" w:hAnsi="Arial" w:cs="Arial"/>
        </w:rPr>
      </w:pPr>
      <w:r w:rsidRPr="008D2D5F">
        <w:rPr>
          <w:rFonts w:ascii="Arial" w:hAnsi="Arial" w:cs="Arial"/>
        </w:rPr>
        <w:t>During my work, I often feel emotionally drained. (Negative)</w:t>
      </w:r>
    </w:p>
    <w:p w14:paraId="68EA7494" w14:textId="77777777" w:rsidR="008D2D5F" w:rsidRPr="008D2D5F" w:rsidRDefault="008D2D5F" w:rsidP="008D2D5F">
      <w:pPr>
        <w:numPr>
          <w:ilvl w:val="0"/>
          <w:numId w:val="14"/>
        </w:numPr>
        <w:spacing w:line="240" w:lineRule="exact"/>
        <w:rPr>
          <w:rFonts w:ascii="Arial" w:hAnsi="Arial" w:cs="Arial"/>
        </w:rPr>
      </w:pPr>
      <w:r w:rsidRPr="008D2D5F">
        <w:rPr>
          <w:rFonts w:ascii="Arial" w:hAnsi="Arial" w:cs="Arial"/>
        </w:rPr>
        <w:t>Over time, one can become disconnected from this type of work. (Negative)</w:t>
      </w:r>
    </w:p>
    <w:p w14:paraId="05874622" w14:textId="77777777" w:rsidR="008D2D5F" w:rsidRPr="008D2D5F" w:rsidRDefault="008D2D5F" w:rsidP="008D2D5F">
      <w:pPr>
        <w:spacing w:line="240" w:lineRule="exact"/>
        <w:rPr>
          <w:rFonts w:ascii="Arial" w:hAnsi="Arial" w:cs="Arial"/>
        </w:rPr>
      </w:pPr>
      <w:r w:rsidRPr="008D2D5F">
        <w:rPr>
          <w:rFonts w:ascii="Arial" w:hAnsi="Arial" w:cs="Arial"/>
          <w:b/>
          <w:bCs/>
        </w:rPr>
        <w:t>Disengagement:</w:t>
      </w:r>
    </w:p>
    <w:p w14:paraId="319A3D33" w14:textId="77777777" w:rsidR="008D2D5F" w:rsidRPr="008D2D5F" w:rsidRDefault="008D2D5F" w:rsidP="008D2D5F">
      <w:pPr>
        <w:numPr>
          <w:ilvl w:val="0"/>
          <w:numId w:val="15"/>
        </w:numPr>
        <w:spacing w:line="240" w:lineRule="exact"/>
        <w:rPr>
          <w:rFonts w:ascii="Arial" w:hAnsi="Arial" w:cs="Arial"/>
        </w:rPr>
      </w:pPr>
      <w:r w:rsidRPr="008D2D5F">
        <w:rPr>
          <w:rFonts w:ascii="Arial" w:hAnsi="Arial" w:cs="Arial"/>
        </w:rPr>
        <w:t>I always find new and interesting aspects in my work. (Positive)</w:t>
      </w:r>
    </w:p>
    <w:p w14:paraId="052AA5DF" w14:textId="77777777" w:rsidR="008D2D5F" w:rsidRPr="008D2D5F" w:rsidRDefault="008D2D5F" w:rsidP="008D2D5F">
      <w:pPr>
        <w:numPr>
          <w:ilvl w:val="0"/>
          <w:numId w:val="15"/>
        </w:numPr>
        <w:spacing w:line="240" w:lineRule="exact"/>
        <w:rPr>
          <w:rFonts w:ascii="Arial" w:hAnsi="Arial" w:cs="Arial"/>
        </w:rPr>
      </w:pPr>
      <w:r w:rsidRPr="008D2D5F">
        <w:rPr>
          <w:rFonts w:ascii="Arial" w:hAnsi="Arial" w:cs="Arial"/>
        </w:rPr>
        <w:t>I have become less enthusiastic about my work. (Negative)</w:t>
      </w:r>
    </w:p>
    <w:p w14:paraId="502A1568" w14:textId="77777777" w:rsidR="008D2D5F" w:rsidRPr="008D2D5F" w:rsidRDefault="008D2D5F" w:rsidP="008D2D5F">
      <w:pPr>
        <w:numPr>
          <w:ilvl w:val="0"/>
          <w:numId w:val="15"/>
        </w:numPr>
        <w:spacing w:line="240" w:lineRule="exact"/>
        <w:rPr>
          <w:rFonts w:ascii="Arial" w:hAnsi="Arial" w:cs="Arial"/>
        </w:rPr>
      </w:pPr>
      <w:r w:rsidRPr="008D2D5F">
        <w:rPr>
          <w:rFonts w:ascii="Arial" w:hAnsi="Arial" w:cs="Arial"/>
        </w:rPr>
        <w:t>It happens more and more often that I talk about my work in a negative way. (Negative)</w:t>
      </w:r>
    </w:p>
    <w:p w14:paraId="798415DD" w14:textId="77777777" w:rsidR="008D2D5F" w:rsidRPr="008D2D5F" w:rsidRDefault="008D2D5F" w:rsidP="008D2D5F">
      <w:pPr>
        <w:numPr>
          <w:ilvl w:val="0"/>
          <w:numId w:val="15"/>
        </w:numPr>
        <w:spacing w:line="240" w:lineRule="exact"/>
        <w:rPr>
          <w:rFonts w:ascii="Arial" w:hAnsi="Arial" w:cs="Arial"/>
        </w:rPr>
      </w:pPr>
      <w:r w:rsidRPr="008D2D5F">
        <w:rPr>
          <w:rFonts w:ascii="Arial" w:hAnsi="Arial" w:cs="Arial"/>
        </w:rPr>
        <w:t>Lately, I tend to think less at work and do my job almost mechanically. (Negative)</w:t>
      </w:r>
    </w:p>
    <w:p w14:paraId="5B47AC61" w14:textId="77777777" w:rsidR="008D2D5F" w:rsidRPr="008D2D5F" w:rsidRDefault="008D2D5F" w:rsidP="008D2D5F">
      <w:pPr>
        <w:numPr>
          <w:ilvl w:val="0"/>
          <w:numId w:val="15"/>
        </w:numPr>
        <w:spacing w:line="240" w:lineRule="exact"/>
        <w:rPr>
          <w:rFonts w:ascii="Arial" w:hAnsi="Arial" w:cs="Arial"/>
        </w:rPr>
      </w:pPr>
      <w:r w:rsidRPr="008D2D5F">
        <w:rPr>
          <w:rFonts w:ascii="Arial" w:hAnsi="Arial" w:cs="Arial"/>
        </w:rPr>
        <w:t>I find my work to be a positive challenge. (Positive)</w:t>
      </w:r>
    </w:p>
    <w:p w14:paraId="67ACF10F" w14:textId="77777777" w:rsidR="008D2D5F" w:rsidRPr="008D2D5F" w:rsidRDefault="008D2D5F" w:rsidP="008D2D5F">
      <w:pPr>
        <w:numPr>
          <w:ilvl w:val="0"/>
          <w:numId w:val="15"/>
        </w:numPr>
        <w:spacing w:line="240" w:lineRule="exact"/>
        <w:rPr>
          <w:rFonts w:ascii="Arial" w:hAnsi="Arial" w:cs="Arial"/>
        </w:rPr>
      </w:pPr>
      <w:r w:rsidRPr="008D2D5F">
        <w:rPr>
          <w:rFonts w:ascii="Arial" w:hAnsi="Arial" w:cs="Arial"/>
        </w:rPr>
        <w:t>Sometimes I feel sickened by my work tasks. (Negative)</w:t>
      </w:r>
    </w:p>
    <w:p w14:paraId="70A8B4E6" w14:textId="77777777" w:rsidR="008D2D5F" w:rsidRPr="008D2D5F" w:rsidRDefault="008D2D5F" w:rsidP="008D2D5F">
      <w:pPr>
        <w:numPr>
          <w:ilvl w:val="0"/>
          <w:numId w:val="15"/>
        </w:numPr>
        <w:spacing w:line="240" w:lineRule="exact"/>
        <w:rPr>
          <w:rFonts w:ascii="Arial" w:hAnsi="Arial" w:cs="Arial"/>
        </w:rPr>
      </w:pPr>
      <w:r w:rsidRPr="008D2D5F">
        <w:rPr>
          <w:rFonts w:ascii="Arial" w:hAnsi="Arial" w:cs="Arial"/>
        </w:rPr>
        <w:t>This is the only type of work that I can imagine myself doing. (Positive)</w:t>
      </w:r>
    </w:p>
    <w:p w14:paraId="1330BD57" w14:textId="77777777" w:rsidR="008D2D5F" w:rsidRPr="008D2D5F" w:rsidRDefault="008D2D5F" w:rsidP="008D2D5F">
      <w:pPr>
        <w:numPr>
          <w:ilvl w:val="0"/>
          <w:numId w:val="15"/>
        </w:numPr>
        <w:spacing w:line="240" w:lineRule="exact"/>
        <w:rPr>
          <w:rFonts w:ascii="Arial" w:hAnsi="Arial" w:cs="Arial"/>
        </w:rPr>
      </w:pPr>
      <w:r w:rsidRPr="008D2D5F">
        <w:rPr>
          <w:rFonts w:ascii="Arial" w:hAnsi="Arial" w:cs="Arial"/>
        </w:rPr>
        <w:t>I feel more and more engaged in my work. (Positive)</w:t>
      </w:r>
    </w:p>
    <w:p w14:paraId="0339B051" w14:textId="0450EC08" w:rsidR="00E341E5" w:rsidRPr="00AD3C75" w:rsidRDefault="00E341E5" w:rsidP="00AD3C75">
      <w:pPr>
        <w:spacing w:line="240" w:lineRule="exact"/>
        <w:rPr>
          <w:rFonts w:ascii="Arial" w:hAnsi="Arial" w:cs="Arial"/>
          <w:b/>
          <w:bCs/>
          <w:highlight w:val="green"/>
          <w:u w:val="single"/>
        </w:rPr>
      </w:pPr>
      <w:r>
        <w:rPr>
          <w:rFonts w:ascii="Arial" w:hAnsi="Arial" w:cs="Arial"/>
        </w:rPr>
        <w:br/>
      </w:r>
      <w:r w:rsidR="00AD3C75" w:rsidRPr="00AD3C75">
        <w:rPr>
          <w:rFonts w:ascii="Arial" w:hAnsi="Arial" w:cs="Arial"/>
          <w:b/>
          <w:bCs/>
          <w:highlight w:val="green"/>
          <w:u w:val="single"/>
        </w:rPr>
        <w:t xml:space="preserve">The Oldenburg Burnout Inventory (OLBI), </w:t>
      </w:r>
      <w:r w:rsidR="00AD3C75" w:rsidRPr="00C51B00">
        <w:rPr>
          <w:rFonts w:ascii="Arial" w:hAnsi="Arial" w:cs="Arial"/>
          <w:b/>
          <w:bCs/>
          <w:highlight w:val="green"/>
          <w:lang w:bidi="he-IL"/>
        </w:rPr>
        <w:t>instruction for Coding</w:t>
      </w:r>
    </w:p>
    <w:p w14:paraId="07113CC0" w14:textId="77777777" w:rsidR="00522402" w:rsidRPr="000E0CB9" w:rsidRDefault="00522402" w:rsidP="00522402">
      <w:pPr>
        <w:spacing w:line="240" w:lineRule="exact"/>
        <w:rPr>
          <w:rFonts w:ascii="Arial" w:hAnsi="Arial" w:cs="Arial"/>
          <w:b/>
          <w:bCs/>
          <w:u w:val="single"/>
        </w:rPr>
      </w:pPr>
      <w:r w:rsidRPr="000E0CB9">
        <w:rPr>
          <w:rFonts w:ascii="Arial" w:hAnsi="Arial" w:cs="Arial"/>
          <w:b/>
          <w:bCs/>
          <w:u w:val="single"/>
        </w:rPr>
        <w:t>Variables</w:t>
      </w:r>
    </w:p>
    <w:p w14:paraId="3B543C29" w14:textId="0B1E5216" w:rsidR="00522402" w:rsidRDefault="00522402" w:rsidP="00522402">
      <w:pPr>
        <w:spacing w:line="240" w:lineRule="exact"/>
        <w:rPr>
          <w:rFonts w:ascii="Arial" w:hAnsi="Arial" w:cs="Arial"/>
        </w:rPr>
      </w:pPr>
      <w:r>
        <w:rPr>
          <w:rFonts w:ascii="Arial" w:hAnsi="Arial" w:cs="Arial"/>
        </w:rPr>
        <w:t>The variables for OLBI for the 1</w:t>
      </w:r>
      <w:r w:rsidRPr="005B12BC">
        <w:rPr>
          <w:rFonts w:ascii="Arial" w:hAnsi="Arial" w:cs="Arial"/>
          <w:vertAlign w:val="superscript"/>
        </w:rPr>
        <w:t>st</w:t>
      </w:r>
      <w:r>
        <w:rPr>
          <w:rFonts w:ascii="Arial" w:hAnsi="Arial" w:cs="Arial"/>
        </w:rPr>
        <w:t xml:space="preserve"> checkpoints are named: </w:t>
      </w:r>
      <w:r w:rsidRPr="005B12BC">
        <w:rPr>
          <w:rFonts w:ascii="Arial" w:hAnsi="Arial" w:cs="Arial"/>
        </w:rPr>
        <w:t>study_surv_</w:t>
      </w:r>
      <w:r>
        <w:rPr>
          <w:rFonts w:ascii="Arial" w:hAnsi="Arial" w:cs="Arial"/>
        </w:rPr>
        <w:t>olbi</w:t>
      </w:r>
      <w:r w:rsidRPr="005B12BC">
        <w:rPr>
          <w:rFonts w:ascii="Arial" w:hAnsi="Arial" w:cs="Arial"/>
        </w:rPr>
        <w:t>_1, study_surv_</w:t>
      </w:r>
      <w:r>
        <w:rPr>
          <w:rFonts w:ascii="Arial" w:hAnsi="Arial" w:cs="Arial"/>
        </w:rPr>
        <w:t>olbi</w:t>
      </w:r>
      <w:r w:rsidRPr="005B12BC">
        <w:rPr>
          <w:rFonts w:ascii="Arial" w:hAnsi="Arial" w:cs="Arial"/>
        </w:rPr>
        <w:t>_2</w:t>
      </w:r>
      <w:r>
        <w:rPr>
          <w:rFonts w:ascii="Arial" w:hAnsi="Arial" w:cs="Arial"/>
        </w:rPr>
        <w:t xml:space="preserve">… </w:t>
      </w:r>
    </w:p>
    <w:p w14:paraId="2994C364" w14:textId="5B6FC8DC" w:rsidR="00522402" w:rsidRDefault="00522402" w:rsidP="00522402">
      <w:pPr>
        <w:spacing w:line="240" w:lineRule="exact"/>
        <w:rPr>
          <w:rFonts w:ascii="Arial" w:hAnsi="Arial" w:cs="Arial"/>
        </w:rPr>
      </w:pPr>
      <w:r>
        <w:rPr>
          <w:rFonts w:ascii="Arial" w:hAnsi="Arial" w:cs="Arial"/>
        </w:rPr>
        <w:t>For the 2</w:t>
      </w:r>
      <w:r w:rsidRPr="005B12BC">
        <w:rPr>
          <w:rFonts w:ascii="Arial" w:hAnsi="Arial" w:cs="Arial"/>
          <w:vertAlign w:val="superscript"/>
        </w:rPr>
        <w:t>nd</w:t>
      </w:r>
      <w:r>
        <w:rPr>
          <w:rFonts w:ascii="Arial" w:hAnsi="Arial" w:cs="Arial"/>
        </w:rPr>
        <w:t xml:space="preserve"> checkpoint: </w:t>
      </w:r>
      <w:r w:rsidRPr="005B12BC">
        <w:rPr>
          <w:rFonts w:ascii="Arial" w:hAnsi="Arial" w:cs="Arial"/>
        </w:rPr>
        <w:t>study_surv_</w:t>
      </w:r>
      <w:r>
        <w:rPr>
          <w:rFonts w:ascii="Arial" w:hAnsi="Arial" w:cs="Arial"/>
        </w:rPr>
        <w:t>olbi</w:t>
      </w:r>
      <w:r w:rsidRPr="005B12BC">
        <w:rPr>
          <w:rFonts w:ascii="Arial" w:hAnsi="Arial" w:cs="Arial"/>
        </w:rPr>
        <w:t>_1_c2, study_surv_</w:t>
      </w:r>
      <w:r>
        <w:rPr>
          <w:rFonts w:ascii="Arial" w:hAnsi="Arial" w:cs="Arial"/>
        </w:rPr>
        <w:t>olbi</w:t>
      </w:r>
      <w:r w:rsidRPr="005B12BC">
        <w:rPr>
          <w:rFonts w:ascii="Arial" w:hAnsi="Arial" w:cs="Arial"/>
        </w:rPr>
        <w:t>_2_c2</w:t>
      </w:r>
      <w:r>
        <w:rPr>
          <w:rFonts w:ascii="Arial" w:hAnsi="Arial" w:cs="Arial"/>
        </w:rPr>
        <w:t>…</w:t>
      </w:r>
    </w:p>
    <w:p w14:paraId="4B18ACA4" w14:textId="34D24576" w:rsidR="00522402" w:rsidRDefault="00522402" w:rsidP="00522402">
      <w:pPr>
        <w:spacing w:line="240" w:lineRule="exact"/>
        <w:rPr>
          <w:rFonts w:ascii="Arial" w:hAnsi="Arial" w:cs="Arial"/>
        </w:rPr>
      </w:pPr>
      <w:r>
        <w:rPr>
          <w:rFonts w:ascii="Arial" w:hAnsi="Arial" w:cs="Arial"/>
        </w:rPr>
        <w:t>For the 5</w:t>
      </w:r>
      <w:r w:rsidRPr="005B12BC">
        <w:rPr>
          <w:rFonts w:ascii="Arial" w:hAnsi="Arial" w:cs="Arial"/>
          <w:vertAlign w:val="superscript"/>
        </w:rPr>
        <w:t>th</w:t>
      </w:r>
      <w:r>
        <w:rPr>
          <w:rFonts w:ascii="Arial" w:hAnsi="Arial" w:cs="Arial"/>
        </w:rPr>
        <w:t xml:space="preserve"> checkpoint: </w:t>
      </w:r>
      <w:r w:rsidRPr="005B12BC">
        <w:rPr>
          <w:rFonts w:ascii="Arial" w:hAnsi="Arial" w:cs="Arial"/>
        </w:rPr>
        <w:t>study_surv_</w:t>
      </w:r>
      <w:r>
        <w:rPr>
          <w:rFonts w:ascii="Arial" w:hAnsi="Arial" w:cs="Arial"/>
        </w:rPr>
        <w:t>olbi</w:t>
      </w:r>
      <w:r w:rsidRPr="005B12BC">
        <w:rPr>
          <w:rFonts w:ascii="Arial" w:hAnsi="Arial" w:cs="Arial"/>
        </w:rPr>
        <w:t>_1_c5, study_surv_</w:t>
      </w:r>
      <w:r>
        <w:rPr>
          <w:rFonts w:ascii="Arial" w:hAnsi="Arial" w:cs="Arial"/>
        </w:rPr>
        <w:t>olbi</w:t>
      </w:r>
      <w:r w:rsidRPr="005B12BC">
        <w:rPr>
          <w:rFonts w:ascii="Arial" w:hAnsi="Arial" w:cs="Arial"/>
        </w:rPr>
        <w:t>_2_c5, study_surv_</w:t>
      </w:r>
      <w:r>
        <w:rPr>
          <w:rFonts w:ascii="Arial" w:hAnsi="Arial" w:cs="Arial"/>
        </w:rPr>
        <w:t>olbi</w:t>
      </w:r>
      <w:r w:rsidRPr="005B12BC">
        <w:rPr>
          <w:rFonts w:ascii="Arial" w:hAnsi="Arial" w:cs="Arial"/>
        </w:rPr>
        <w:t>_3_c5</w:t>
      </w:r>
      <w:r>
        <w:rPr>
          <w:rFonts w:ascii="Arial" w:hAnsi="Arial" w:cs="Arial"/>
        </w:rPr>
        <w:t xml:space="preserve">… </w:t>
      </w:r>
    </w:p>
    <w:p w14:paraId="2C1721D8" w14:textId="77777777" w:rsidR="00522402" w:rsidRDefault="00522402" w:rsidP="00522402">
      <w:pPr>
        <w:spacing w:line="240" w:lineRule="exact"/>
        <w:rPr>
          <w:rFonts w:ascii="Arial" w:hAnsi="Arial" w:cs="Arial"/>
        </w:rPr>
      </w:pPr>
    </w:p>
    <w:p w14:paraId="44C9086A" w14:textId="1894E41B" w:rsidR="00522402" w:rsidRDefault="00522402" w:rsidP="00522402">
      <w:pPr>
        <w:spacing w:line="240" w:lineRule="exact"/>
        <w:rPr>
          <w:rFonts w:ascii="Arial" w:hAnsi="Arial" w:cs="Arial"/>
          <w:b/>
          <w:bCs/>
        </w:rPr>
      </w:pPr>
      <w:r>
        <w:rPr>
          <w:rFonts w:ascii="Arial" w:hAnsi="Arial" w:cs="Arial"/>
          <w:b/>
          <w:bCs/>
        </w:rPr>
        <w:lastRenderedPageBreak/>
        <w:t xml:space="preserve">The reversal of the scores for questions 2, 3, 4, 6, 8, 9, 11, 12 (for each checkpoint) goes as follows: </w:t>
      </w:r>
      <w:r w:rsidRPr="00522402">
        <w:rPr>
          <w:rFonts w:ascii="Arial" w:hAnsi="Arial" w:cs="Arial"/>
          <w:b/>
          <w:bCs/>
        </w:rPr>
        <w:t>(1=4) (2=3) (3=2) (4=1)</w:t>
      </w:r>
      <w:r>
        <w:rPr>
          <w:rFonts w:ascii="Arial" w:hAnsi="Arial" w:cs="Arial"/>
          <w:b/>
          <w:bCs/>
        </w:rPr>
        <w:t xml:space="preserve">. </w:t>
      </w:r>
    </w:p>
    <w:p w14:paraId="6F54AC96" w14:textId="4251E2BA" w:rsidR="00522402" w:rsidRPr="00522402" w:rsidRDefault="00522402" w:rsidP="00522402">
      <w:pPr>
        <w:spacing w:line="240" w:lineRule="exact"/>
        <w:rPr>
          <w:rFonts w:ascii="Arial" w:hAnsi="Arial" w:cs="Arial"/>
          <w:b/>
          <w:bCs/>
        </w:rPr>
      </w:pPr>
      <w:r>
        <w:rPr>
          <w:rFonts w:ascii="Arial" w:hAnsi="Arial" w:cs="Arial"/>
          <w:b/>
          <w:bCs/>
        </w:rPr>
        <w:t xml:space="preserve">The new variables (after reversal of scores get an added “_r” at the end of their name, for example: </w:t>
      </w:r>
      <w:r w:rsidRPr="00522402">
        <w:rPr>
          <w:rFonts w:ascii="Arial" w:hAnsi="Arial" w:cs="Arial"/>
          <w:i/>
          <w:iCs/>
        </w:rPr>
        <w:t>study_surv_</w:t>
      </w:r>
      <w:r>
        <w:rPr>
          <w:rFonts w:ascii="Arial" w:hAnsi="Arial" w:cs="Arial"/>
          <w:i/>
          <w:iCs/>
        </w:rPr>
        <w:t>olbi</w:t>
      </w:r>
      <w:r w:rsidRPr="00522402">
        <w:rPr>
          <w:rFonts w:ascii="Arial" w:hAnsi="Arial" w:cs="Arial"/>
          <w:i/>
          <w:iCs/>
        </w:rPr>
        <w:t>_</w:t>
      </w:r>
      <w:r>
        <w:rPr>
          <w:rFonts w:ascii="Arial" w:hAnsi="Arial" w:cs="Arial"/>
          <w:i/>
          <w:iCs/>
        </w:rPr>
        <w:t>2</w:t>
      </w:r>
      <w:r w:rsidRPr="00522402">
        <w:rPr>
          <w:rFonts w:ascii="Arial" w:hAnsi="Arial" w:cs="Arial"/>
          <w:i/>
          <w:iCs/>
        </w:rPr>
        <w:t>_c5</w:t>
      </w:r>
      <w:r w:rsidRPr="00522402">
        <w:rPr>
          <w:rFonts w:ascii="Arial" w:hAnsi="Arial" w:cs="Arial"/>
          <w:i/>
          <w:iCs/>
          <w:highlight w:val="yellow"/>
        </w:rPr>
        <w:t>_r</w:t>
      </w:r>
      <w:r w:rsidRPr="00522402">
        <w:rPr>
          <w:rFonts w:ascii="Arial" w:hAnsi="Arial" w:cs="Arial"/>
          <w:i/>
          <w:iCs/>
        </w:rPr>
        <w:t>, study_surv_</w:t>
      </w:r>
      <w:r>
        <w:rPr>
          <w:rFonts w:ascii="Arial" w:hAnsi="Arial" w:cs="Arial"/>
          <w:i/>
          <w:iCs/>
        </w:rPr>
        <w:t>olbi</w:t>
      </w:r>
      <w:r w:rsidRPr="00522402">
        <w:rPr>
          <w:rFonts w:ascii="Arial" w:hAnsi="Arial" w:cs="Arial"/>
          <w:i/>
          <w:iCs/>
        </w:rPr>
        <w:t>_</w:t>
      </w:r>
      <w:r>
        <w:rPr>
          <w:rFonts w:ascii="Arial" w:hAnsi="Arial" w:cs="Arial"/>
          <w:i/>
          <w:iCs/>
        </w:rPr>
        <w:t>8</w:t>
      </w:r>
      <w:r w:rsidRPr="00522402">
        <w:rPr>
          <w:rFonts w:ascii="Arial" w:hAnsi="Arial" w:cs="Arial"/>
          <w:i/>
          <w:iCs/>
        </w:rPr>
        <w:t>_c5_r study_surv_</w:t>
      </w:r>
      <w:r>
        <w:rPr>
          <w:rFonts w:ascii="Arial" w:hAnsi="Arial" w:cs="Arial"/>
          <w:i/>
          <w:iCs/>
        </w:rPr>
        <w:t>olbi</w:t>
      </w:r>
      <w:r w:rsidRPr="00522402">
        <w:rPr>
          <w:rFonts w:ascii="Arial" w:hAnsi="Arial" w:cs="Arial"/>
          <w:i/>
          <w:iCs/>
        </w:rPr>
        <w:t>_</w:t>
      </w:r>
      <w:r>
        <w:rPr>
          <w:rFonts w:ascii="Arial" w:hAnsi="Arial" w:cs="Arial"/>
          <w:i/>
          <w:iCs/>
        </w:rPr>
        <w:t>9</w:t>
      </w:r>
      <w:r w:rsidRPr="00522402">
        <w:rPr>
          <w:rFonts w:ascii="Arial" w:hAnsi="Arial" w:cs="Arial"/>
          <w:i/>
          <w:iCs/>
        </w:rPr>
        <w:t>_c5_r study_surv_</w:t>
      </w:r>
      <w:r>
        <w:rPr>
          <w:rFonts w:ascii="Arial" w:hAnsi="Arial" w:cs="Arial"/>
          <w:i/>
          <w:iCs/>
        </w:rPr>
        <w:t>olbi</w:t>
      </w:r>
      <w:r w:rsidRPr="00522402">
        <w:rPr>
          <w:rFonts w:ascii="Arial" w:hAnsi="Arial" w:cs="Arial"/>
          <w:i/>
          <w:iCs/>
        </w:rPr>
        <w:t>_</w:t>
      </w:r>
      <w:r>
        <w:rPr>
          <w:rFonts w:ascii="Arial" w:hAnsi="Arial" w:cs="Arial"/>
          <w:i/>
          <w:iCs/>
        </w:rPr>
        <w:t>11</w:t>
      </w:r>
      <w:r w:rsidRPr="00522402">
        <w:rPr>
          <w:rFonts w:ascii="Arial" w:hAnsi="Arial" w:cs="Arial"/>
          <w:i/>
          <w:iCs/>
        </w:rPr>
        <w:t>_c5_r)</w:t>
      </w:r>
    </w:p>
    <w:p w14:paraId="7FFD5026" w14:textId="77777777" w:rsidR="00522402" w:rsidRDefault="00522402" w:rsidP="00522402">
      <w:pPr>
        <w:spacing w:line="240" w:lineRule="exact"/>
        <w:rPr>
          <w:rFonts w:ascii="Arial" w:hAnsi="Arial" w:cs="Arial"/>
        </w:rPr>
      </w:pPr>
    </w:p>
    <w:p w14:paraId="004873E7" w14:textId="77777777" w:rsidR="00522402" w:rsidRDefault="00522402" w:rsidP="00522402">
      <w:pPr>
        <w:spacing w:after="0" w:line="240" w:lineRule="auto"/>
        <w:rPr>
          <w:rFonts w:ascii="Arial" w:hAnsi="Arial" w:cs="Arial"/>
        </w:rPr>
      </w:pPr>
      <w:r>
        <w:rPr>
          <w:rFonts w:ascii="Arial" w:hAnsi="Arial" w:cs="Arial"/>
        </w:rPr>
        <w:t>The final sums are calculated (for each checkpoint, after reversal, as follows):</w:t>
      </w:r>
    </w:p>
    <w:p w14:paraId="7DA8F649" w14:textId="77777777" w:rsidR="00522402" w:rsidRDefault="00522402" w:rsidP="00522402">
      <w:pPr>
        <w:spacing w:after="0" w:line="240" w:lineRule="auto"/>
        <w:rPr>
          <w:rFonts w:ascii="Arial" w:hAnsi="Arial" w:cs="Arial"/>
        </w:rPr>
      </w:pPr>
    </w:p>
    <w:p w14:paraId="72239C8E" w14:textId="54CAD078" w:rsidR="00522402" w:rsidRDefault="00522402" w:rsidP="00522402">
      <w:pPr>
        <w:spacing w:after="0" w:line="240" w:lineRule="auto"/>
        <w:rPr>
          <w:rFonts w:ascii="Arial" w:hAnsi="Arial" w:cs="Arial"/>
        </w:rPr>
      </w:pPr>
      <w:r>
        <w:rPr>
          <w:rFonts w:ascii="Arial" w:hAnsi="Arial" w:cs="Arial"/>
        </w:rPr>
        <w:t>TOTAL</w:t>
      </w:r>
    </w:p>
    <w:p w14:paraId="166F2085" w14:textId="77777777" w:rsidR="00522402" w:rsidRPr="00522402" w:rsidRDefault="00522402" w:rsidP="00522402">
      <w:pPr>
        <w:spacing w:after="0" w:line="240" w:lineRule="auto"/>
        <w:rPr>
          <w:rFonts w:ascii="Arial" w:hAnsi="Arial" w:cs="Arial"/>
          <w:color w:val="00B050"/>
        </w:rPr>
      </w:pPr>
      <w:r w:rsidRPr="00522402">
        <w:rPr>
          <w:rFonts w:ascii="Arial" w:hAnsi="Arial" w:cs="Arial"/>
          <w:color w:val="00B050"/>
        </w:rPr>
        <w:t xml:space="preserve">Burnout_total_C2=study_surv_olbi_1_c2 + study_surv_olbi_2_c2_r + study_surv_olbi_3_c2_r + </w:t>
      </w:r>
    </w:p>
    <w:p w14:paraId="403F3FB2" w14:textId="77777777" w:rsidR="00522402" w:rsidRPr="00522402" w:rsidRDefault="00522402" w:rsidP="00522402">
      <w:pPr>
        <w:spacing w:after="0" w:line="240" w:lineRule="auto"/>
        <w:rPr>
          <w:rFonts w:ascii="Arial" w:hAnsi="Arial" w:cs="Arial"/>
          <w:color w:val="00B050"/>
        </w:rPr>
      </w:pPr>
      <w:r w:rsidRPr="00522402">
        <w:rPr>
          <w:rFonts w:ascii="Arial" w:hAnsi="Arial" w:cs="Arial"/>
          <w:color w:val="00B050"/>
        </w:rPr>
        <w:t xml:space="preserve">    study_surv_olbi_4_c2_r + study_surv_olbi_5_c2 + study_surv_olbi_6_c2_r + study_surv_olbi_7_c2 + </w:t>
      </w:r>
    </w:p>
    <w:p w14:paraId="557B5E0A" w14:textId="77777777" w:rsidR="00522402" w:rsidRPr="00522402" w:rsidRDefault="00522402" w:rsidP="00522402">
      <w:pPr>
        <w:spacing w:after="0" w:line="240" w:lineRule="auto"/>
        <w:rPr>
          <w:rFonts w:ascii="Arial" w:hAnsi="Arial" w:cs="Arial"/>
          <w:color w:val="00B050"/>
        </w:rPr>
      </w:pPr>
      <w:r w:rsidRPr="00522402">
        <w:rPr>
          <w:rFonts w:ascii="Arial" w:hAnsi="Arial" w:cs="Arial"/>
          <w:color w:val="00B050"/>
        </w:rPr>
        <w:t xml:space="preserve">    study_surv_olbi_8_c2_r + study_surv_olbi_9_c2_r + study_surv_olbi_10_c2 + study_surv_olbi_11_c2_r + </w:t>
      </w:r>
    </w:p>
    <w:p w14:paraId="78D37F52" w14:textId="77777777" w:rsidR="00522402" w:rsidRPr="00522402" w:rsidRDefault="00522402" w:rsidP="00522402">
      <w:pPr>
        <w:spacing w:after="0" w:line="240" w:lineRule="auto"/>
        <w:rPr>
          <w:rFonts w:ascii="Arial" w:hAnsi="Arial" w:cs="Arial"/>
          <w:color w:val="00B050"/>
        </w:rPr>
      </w:pPr>
      <w:r w:rsidRPr="00522402">
        <w:rPr>
          <w:rFonts w:ascii="Arial" w:hAnsi="Arial" w:cs="Arial"/>
          <w:color w:val="00B050"/>
        </w:rPr>
        <w:t xml:space="preserve">    study_surv_olbi_12_c2_r + study_surv_olbi_13_c2 + study_surv_olbi_14_c2 + study_surv_olbi_15_c2 + </w:t>
      </w:r>
    </w:p>
    <w:p w14:paraId="2407A08F" w14:textId="77777777" w:rsidR="00522402" w:rsidRDefault="00522402" w:rsidP="00522402">
      <w:pPr>
        <w:spacing w:after="0" w:line="240" w:lineRule="auto"/>
        <w:rPr>
          <w:rFonts w:ascii="Arial" w:hAnsi="Arial" w:cs="Arial"/>
          <w:color w:val="00B050"/>
        </w:rPr>
      </w:pPr>
      <w:r w:rsidRPr="00522402">
        <w:rPr>
          <w:rFonts w:ascii="Arial" w:hAnsi="Arial" w:cs="Arial"/>
          <w:color w:val="00B050"/>
        </w:rPr>
        <w:t xml:space="preserve">    study_surv_olbi_16_c2.</w:t>
      </w:r>
    </w:p>
    <w:p w14:paraId="57374E36" w14:textId="77777777" w:rsidR="00522402" w:rsidRDefault="00522402" w:rsidP="00522402">
      <w:pPr>
        <w:spacing w:after="0" w:line="240" w:lineRule="auto"/>
        <w:rPr>
          <w:rFonts w:ascii="Arial" w:hAnsi="Arial" w:cs="Arial"/>
          <w:color w:val="00B050"/>
        </w:rPr>
      </w:pPr>
    </w:p>
    <w:p w14:paraId="63627F7E" w14:textId="77777777" w:rsidR="00522402" w:rsidRPr="00522402" w:rsidRDefault="00522402" w:rsidP="00522402">
      <w:pPr>
        <w:spacing w:after="0" w:line="240" w:lineRule="auto"/>
        <w:rPr>
          <w:rFonts w:ascii="Arial" w:hAnsi="Arial" w:cs="Arial"/>
        </w:rPr>
      </w:pPr>
      <w:r w:rsidRPr="00522402">
        <w:rPr>
          <w:rFonts w:ascii="Arial" w:hAnsi="Arial" w:cs="Arial"/>
        </w:rPr>
        <w:t>DISENGAGEMENT</w:t>
      </w:r>
    </w:p>
    <w:p w14:paraId="2E941E0B" w14:textId="4B2D414C" w:rsidR="00522402" w:rsidRPr="00522402" w:rsidRDefault="00522402" w:rsidP="00522402">
      <w:pPr>
        <w:spacing w:after="0" w:line="240" w:lineRule="auto"/>
        <w:rPr>
          <w:rFonts w:ascii="Arial" w:hAnsi="Arial" w:cs="Arial"/>
          <w:color w:val="C00000"/>
        </w:rPr>
      </w:pPr>
      <w:r w:rsidRPr="00522402">
        <w:rPr>
          <w:rFonts w:ascii="Arial" w:hAnsi="Arial" w:cs="Arial"/>
          <w:color w:val="C00000"/>
        </w:rPr>
        <w:t xml:space="preserve">Burnout_disengagement_C2=study_surv_olbi_1_c2 + study_surv_olbi_3_c2_r + study_surv_olbi_6_c2_r + study_surv_olbi_7_c2 + study_surv_olbi_9_c2_r + study_surv_olbi_11_c2_r </w:t>
      </w:r>
      <w:proofErr w:type="gramStart"/>
      <w:r w:rsidRPr="00522402">
        <w:rPr>
          <w:rFonts w:ascii="Arial" w:hAnsi="Arial" w:cs="Arial"/>
          <w:color w:val="C00000"/>
        </w:rPr>
        <w:t>+  study</w:t>
      </w:r>
      <w:proofErr w:type="gramEnd"/>
      <w:r w:rsidRPr="00522402">
        <w:rPr>
          <w:rFonts w:ascii="Arial" w:hAnsi="Arial" w:cs="Arial"/>
          <w:color w:val="C00000"/>
        </w:rPr>
        <w:t xml:space="preserve">_surv_olbi_13_c2 + study_surv_olbi_15_c2 </w:t>
      </w:r>
    </w:p>
    <w:p w14:paraId="7B65351A" w14:textId="77777777" w:rsidR="00522402" w:rsidRDefault="00522402" w:rsidP="00522402">
      <w:pPr>
        <w:spacing w:after="0" w:line="240" w:lineRule="auto"/>
        <w:rPr>
          <w:rFonts w:ascii="Arial" w:hAnsi="Arial" w:cs="Arial"/>
          <w:color w:val="00B050"/>
        </w:rPr>
      </w:pPr>
    </w:p>
    <w:p w14:paraId="14636825" w14:textId="3F46F25D" w:rsidR="00522402" w:rsidRPr="00522402" w:rsidRDefault="00522402" w:rsidP="00522402">
      <w:pPr>
        <w:spacing w:after="0" w:line="240" w:lineRule="auto"/>
        <w:rPr>
          <w:rFonts w:ascii="Arial" w:hAnsi="Arial" w:cs="Arial"/>
        </w:rPr>
      </w:pPr>
      <w:r w:rsidRPr="00522402">
        <w:rPr>
          <w:rFonts w:ascii="Arial" w:hAnsi="Arial" w:cs="Arial"/>
        </w:rPr>
        <w:t>EXHAUSTION</w:t>
      </w:r>
    </w:p>
    <w:p w14:paraId="0905CA78" w14:textId="096F0B53" w:rsidR="00522402" w:rsidRPr="00522402" w:rsidRDefault="00522402" w:rsidP="00522402">
      <w:pPr>
        <w:spacing w:after="0" w:line="240" w:lineRule="auto"/>
        <w:rPr>
          <w:rFonts w:ascii="Arial" w:hAnsi="Arial" w:cs="Arial"/>
          <w:color w:val="002060"/>
        </w:rPr>
      </w:pPr>
      <w:r w:rsidRPr="00522402">
        <w:rPr>
          <w:rFonts w:ascii="Arial" w:hAnsi="Arial" w:cs="Arial"/>
          <w:color w:val="002060"/>
        </w:rPr>
        <w:t xml:space="preserve">Burnout_exhaustion_C2=study_surv_olbi_2_c2_r + study_surv_olbi_4_c2_r + study_surv_olbi_5_c2 + study_surv_olbi_8_c2_r + study_surv_olbi_10_c2 </w:t>
      </w:r>
      <w:proofErr w:type="gramStart"/>
      <w:r w:rsidRPr="00522402">
        <w:rPr>
          <w:rFonts w:ascii="Arial" w:hAnsi="Arial" w:cs="Arial"/>
          <w:color w:val="002060"/>
        </w:rPr>
        <w:t>+  study</w:t>
      </w:r>
      <w:proofErr w:type="gramEnd"/>
      <w:r w:rsidRPr="00522402">
        <w:rPr>
          <w:rFonts w:ascii="Arial" w:hAnsi="Arial" w:cs="Arial"/>
          <w:color w:val="002060"/>
        </w:rPr>
        <w:t>_surv_olbi_12_c2_r +study_surv_olbi_14_c2 + study_surv_olbi_16_c2.</w:t>
      </w:r>
    </w:p>
    <w:p w14:paraId="5AD0D098" w14:textId="54C1EC53" w:rsidR="00170A20" w:rsidRDefault="00170A20" w:rsidP="00522402">
      <w:pPr>
        <w:spacing w:after="0" w:line="240" w:lineRule="auto"/>
        <w:rPr>
          <w:rFonts w:ascii="Arial" w:hAnsi="Arial" w:cs="Arial"/>
        </w:rPr>
      </w:pPr>
      <w:r>
        <w:rPr>
          <w:rFonts w:ascii="Arial" w:hAnsi="Arial" w:cs="Arial"/>
        </w:rPr>
        <w:br w:type="page"/>
      </w:r>
    </w:p>
    <w:p w14:paraId="47405F30" w14:textId="77777777" w:rsidR="00522402" w:rsidRDefault="00522402" w:rsidP="00170A20">
      <w:pPr>
        <w:spacing w:line="240" w:lineRule="exact"/>
        <w:rPr>
          <w:rFonts w:ascii="Arial" w:hAnsi="Arial" w:cs="Arial"/>
          <w:b/>
          <w:bCs/>
          <w:u w:val="single"/>
        </w:rPr>
      </w:pPr>
    </w:p>
    <w:p w14:paraId="140D1721" w14:textId="77777777" w:rsidR="00522402" w:rsidRPr="000A45B8" w:rsidRDefault="00522402" w:rsidP="00522402">
      <w:pPr>
        <w:spacing w:line="240" w:lineRule="exact"/>
        <w:rPr>
          <w:rFonts w:ascii="Arial" w:hAnsi="Arial" w:cs="Arial"/>
          <w:b/>
          <w:bCs/>
          <w:u w:val="single"/>
        </w:rPr>
      </w:pPr>
      <w:r w:rsidRPr="000A45B8">
        <w:rPr>
          <w:rFonts w:ascii="Arial" w:hAnsi="Arial" w:cs="Arial"/>
          <w:b/>
          <w:bCs/>
          <w:u w:val="single"/>
        </w:rPr>
        <w:t xml:space="preserve">The General Self-Efficacy Scale (GSE) </w:t>
      </w:r>
    </w:p>
    <w:p w14:paraId="553D05B5" w14:textId="77777777" w:rsidR="00522402" w:rsidRPr="000A45B8" w:rsidRDefault="00522402" w:rsidP="00522402">
      <w:pPr>
        <w:spacing w:line="240" w:lineRule="exact"/>
        <w:rPr>
          <w:rFonts w:ascii="Arial" w:hAnsi="Arial" w:cs="Arial"/>
        </w:rPr>
      </w:pPr>
      <w:r w:rsidRPr="000A45B8">
        <w:rPr>
          <w:rFonts w:ascii="Arial" w:hAnsi="Arial" w:cs="Arial"/>
        </w:rPr>
        <w:t xml:space="preserve">(1) </w:t>
      </w:r>
      <w:r w:rsidRPr="000A45B8">
        <w:rPr>
          <w:rFonts w:ascii="Arial" w:hAnsi="Arial" w:cs="Arial"/>
          <w:b/>
          <w:bCs/>
        </w:rPr>
        <w:t>The General Self-Efficacy Scale (GSE)</w:t>
      </w:r>
      <w:r w:rsidRPr="000A45B8">
        <w:rPr>
          <w:rFonts w:ascii="Arial" w:hAnsi="Arial" w:cs="Arial"/>
        </w:rPr>
        <w:t xml:space="preserve"> is a 10-item psychometric scale that is designed to assess optimistic self-beliefs to cope with a variety of difficult demands in life. The scale was originally developed by Matthias Jerusalem and Ralf Schwarzer in 1981 and has been used in numerous research studies worldwide.</w:t>
      </w:r>
    </w:p>
    <w:p w14:paraId="2110DDDA" w14:textId="77777777" w:rsidR="00522402" w:rsidRPr="000A45B8" w:rsidRDefault="00522402" w:rsidP="00522402">
      <w:pPr>
        <w:spacing w:line="240" w:lineRule="exact"/>
        <w:rPr>
          <w:rFonts w:ascii="Arial" w:hAnsi="Arial" w:cs="Arial"/>
        </w:rPr>
      </w:pPr>
      <w:r w:rsidRPr="000A45B8">
        <w:rPr>
          <w:rFonts w:ascii="Arial" w:hAnsi="Arial" w:cs="Arial"/>
        </w:rPr>
        <w:t xml:space="preserve">(2) </w:t>
      </w:r>
      <w:r w:rsidRPr="000A45B8">
        <w:rPr>
          <w:rFonts w:ascii="Arial" w:hAnsi="Arial" w:cs="Arial"/>
          <w:b/>
          <w:bCs/>
        </w:rPr>
        <w:t>Questions</w:t>
      </w:r>
      <w:r w:rsidRPr="000A45B8">
        <w:rPr>
          <w:rFonts w:ascii="Arial" w:hAnsi="Arial" w:cs="Arial"/>
        </w:rPr>
        <w:t xml:space="preserve"> The full version of the GSE consists of ten statements:</w:t>
      </w:r>
    </w:p>
    <w:p w14:paraId="1F1BB9A8" w14:textId="77777777" w:rsidR="00522402" w:rsidRPr="000A45B8" w:rsidRDefault="00522402" w:rsidP="00522402">
      <w:pPr>
        <w:numPr>
          <w:ilvl w:val="0"/>
          <w:numId w:val="21"/>
        </w:numPr>
        <w:spacing w:line="240" w:lineRule="exact"/>
        <w:rPr>
          <w:rFonts w:ascii="Arial" w:hAnsi="Arial" w:cs="Arial"/>
        </w:rPr>
      </w:pPr>
      <w:r w:rsidRPr="000A45B8">
        <w:rPr>
          <w:rFonts w:ascii="Arial" w:hAnsi="Arial" w:cs="Arial"/>
        </w:rPr>
        <w:t>I can always manage to solve difficult problems if I try hard enough.</w:t>
      </w:r>
    </w:p>
    <w:p w14:paraId="05AE241F" w14:textId="77777777" w:rsidR="00522402" w:rsidRPr="000A45B8" w:rsidRDefault="00522402" w:rsidP="00522402">
      <w:pPr>
        <w:numPr>
          <w:ilvl w:val="0"/>
          <w:numId w:val="21"/>
        </w:numPr>
        <w:spacing w:line="240" w:lineRule="exact"/>
        <w:rPr>
          <w:rFonts w:ascii="Arial" w:hAnsi="Arial" w:cs="Arial"/>
        </w:rPr>
      </w:pPr>
      <w:r w:rsidRPr="000A45B8">
        <w:rPr>
          <w:rFonts w:ascii="Arial" w:hAnsi="Arial" w:cs="Arial"/>
        </w:rPr>
        <w:t>If someone opposes me, I can find the means and ways to get what I want.</w:t>
      </w:r>
    </w:p>
    <w:p w14:paraId="04AC74AF" w14:textId="77777777" w:rsidR="00522402" w:rsidRPr="000A45B8" w:rsidRDefault="00522402" w:rsidP="00522402">
      <w:pPr>
        <w:numPr>
          <w:ilvl w:val="0"/>
          <w:numId w:val="21"/>
        </w:numPr>
        <w:spacing w:line="240" w:lineRule="exact"/>
        <w:rPr>
          <w:rFonts w:ascii="Arial" w:hAnsi="Arial" w:cs="Arial"/>
        </w:rPr>
      </w:pPr>
      <w:r w:rsidRPr="000A45B8">
        <w:rPr>
          <w:rFonts w:ascii="Arial" w:hAnsi="Arial" w:cs="Arial"/>
        </w:rPr>
        <w:t>It is easy for me to stick to my aims and accomplish my goals.</w:t>
      </w:r>
    </w:p>
    <w:p w14:paraId="6705129F" w14:textId="77777777" w:rsidR="00522402" w:rsidRPr="000A45B8" w:rsidRDefault="00522402" w:rsidP="00522402">
      <w:pPr>
        <w:numPr>
          <w:ilvl w:val="0"/>
          <w:numId w:val="21"/>
        </w:numPr>
        <w:spacing w:line="240" w:lineRule="exact"/>
        <w:rPr>
          <w:rFonts w:ascii="Arial" w:hAnsi="Arial" w:cs="Arial"/>
        </w:rPr>
      </w:pPr>
      <w:r w:rsidRPr="000A45B8">
        <w:rPr>
          <w:rFonts w:ascii="Arial" w:hAnsi="Arial" w:cs="Arial"/>
        </w:rPr>
        <w:t>I am confident that I could deal efficiently with unexpected events.</w:t>
      </w:r>
    </w:p>
    <w:p w14:paraId="48A84EAE" w14:textId="77777777" w:rsidR="00522402" w:rsidRPr="000A45B8" w:rsidRDefault="00522402" w:rsidP="00522402">
      <w:pPr>
        <w:numPr>
          <w:ilvl w:val="0"/>
          <w:numId w:val="21"/>
        </w:numPr>
        <w:spacing w:line="240" w:lineRule="exact"/>
        <w:rPr>
          <w:rFonts w:ascii="Arial" w:hAnsi="Arial" w:cs="Arial"/>
        </w:rPr>
      </w:pPr>
      <w:r w:rsidRPr="000A45B8">
        <w:rPr>
          <w:rFonts w:ascii="Arial" w:hAnsi="Arial" w:cs="Arial"/>
        </w:rPr>
        <w:t>Thanks to my resourcefulness, I know how to handle unforeseen situations.</w:t>
      </w:r>
    </w:p>
    <w:p w14:paraId="7BDF38C8" w14:textId="77777777" w:rsidR="00522402" w:rsidRPr="000A45B8" w:rsidRDefault="00522402" w:rsidP="00522402">
      <w:pPr>
        <w:numPr>
          <w:ilvl w:val="0"/>
          <w:numId w:val="21"/>
        </w:numPr>
        <w:spacing w:line="240" w:lineRule="exact"/>
        <w:rPr>
          <w:rFonts w:ascii="Arial" w:hAnsi="Arial" w:cs="Arial"/>
        </w:rPr>
      </w:pPr>
      <w:r w:rsidRPr="000A45B8">
        <w:rPr>
          <w:rFonts w:ascii="Arial" w:hAnsi="Arial" w:cs="Arial"/>
        </w:rPr>
        <w:t>I can solve most problems if I invest the necessary effort.</w:t>
      </w:r>
    </w:p>
    <w:p w14:paraId="3D924D1D" w14:textId="77777777" w:rsidR="00522402" w:rsidRPr="000A45B8" w:rsidRDefault="00522402" w:rsidP="00522402">
      <w:pPr>
        <w:numPr>
          <w:ilvl w:val="0"/>
          <w:numId w:val="21"/>
        </w:numPr>
        <w:spacing w:line="240" w:lineRule="exact"/>
        <w:rPr>
          <w:rFonts w:ascii="Arial" w:hAnsi="Arial" w:cs="Arial"/>
        </w:rPr>
      </w:pPr>
      <w:r w:rsidRPr="000A45B8">
        <w:rPr>
          <w:rFonts w:ascii="Arial" w:hAnsi="Arial" w:cs="Arial"/>
        </w:rPr>
        <w:t>I can remain calm when facing difficulties because I can rely on my coping abilities.</w:t>
      </w:r>
    </w:p>
    <w:p w14:paraId="30A52023" w14:textId="77777777" w:rsidR="00522402" w:rsidRPr="000A45B8" w:rsidRDefault="00522402" w:rsidP="00522402">
      <w:pPr>
        <w:numPr>
          <w:ilvl w:val="0"/>
          <w:numId w:val="21"/>
        </w:numPr>
        <w:spacing w:line="240" w:lineRule="exact"/>
        <w:rPr>
          <w:rFonts w:ascii="Arial" w:hAnsi="Arial" w:cs="Arial"/>
        </w:rPr>
      </w:pPr>
      <w:r w:rsidRPr="000A45B8">
        <w:rPr>
          <w:rFonts w:ascii="Arial" w:hAnsi="Arial" w:cs="Arial"/>
        </w:rPr>
        <w:t>When I am confronted with a problem, I can usually find several solutions.</w:t>
      </w:r>
    </w:p>
    <w:p w14:paraId="49CEA6F2" w14:textId="77777777" w:rsidR="00522402" w:rsidRPr="000A45B8" w:rsidRDefault="00522402" w:rsidP="00522402">
      <w:pPr>
        <w:numPr>
          <w:ilvl w:val="0"/>
          <w:numId w:val="21"/>
        </w:numPr>
        <w:spacing w:line="240" w:lineRule="exact"/>
        <w:rPr>
          <w:rFonts w:ascii="Arial" w:hAnsi="Arial" w:cs="Arial"/>
        </w:rPr>
      </w:pPr>
      <w:r w:rsidRPr="000A45B8">
        <w:rPr>
          <w:rFonts w:ascii="Arial" w:hAnsi="Arial" w:cs="Arial"/>
        </w:rPr>
        <w:t>If I am in trouble, I can usually think of a solution.</w:t>
      </w:r>
    </w:p>
    <w:p w14:paraId="17E76FA7" w14:textId="77777777" w:rsidR="00522402" w:rsidRPr="000A45B8" w:rsidRDefault="00522402" w:rsidP="00522402">
      <w:pPr>
        <w:numPr>
          <w:ilvl w:val="0"/>
          <w:numId w:val="21"/>
        </w:numPr>
        <w:spacing w:line="240" w:lineRule="exact"/>
        <w:rPr>
          <w:rFonts w:ascii="Arial" w:hAnsi="Arial" w:cs="Arial"/>
        </w:rPr>
      </w:pPr>
      <w:r w:rsidRPr="000A45B8">
        <w:rPr>
          <w:rFonts w:ascii="Arial" w:hAnsi="Arial" w:cs="Arial"/>
        </w:rPr>
        <w:t>I can usually handle whatever comes my way.</w:t>
      </w:r>
    </w:p>
    <w:p w14:paraId="24B31610" w14:textId="77777777" w:rsidR="00522402" w:rsidRPr="000A45B8" w:rsidRDefault="00522402" w:rsidP="00522402">
      <w:pPr>
        <w:spacing w:line="240" w:lineRule="exact"/>
        <w:rPr>
          <w:rFonts w:ascii="Arial" w:hAnsi="Arial" w:cs="Arial"/>
        </w:rPr>
      </w:pPr>
      <w:r w:rsidRPr="000A45B8">
        <w:rPr>
          <w:rFonts w:ascii="Arial" w:hAnsi="Arial" w:cs="Arial"/>
        </w:rPr>
        <w:t xml:space="preserve">(3) </w:t>
      </w:r>
      <w:r w:rsidRPr="000A45B8">
        <w:rPr>
          <w:rFonts w:ascii="Arial" w:hAnsi="Arial" w:cs="Arial"/>
          <w:b/>
          <w:bCs/>
        </w:rPr>
        <w:t>Directions on How to Score</w:t>
      </w:r>
      <w:r w:rsidRPr="000A45B8">
        <w:rPr>
          <w:rFonts w:ascii="Arial" w:hAnsi="Arial" w:cs="Arial"/>
        </w:rPr>
        <w:t xml:space="preserve"> Each of the 10 items is rated on a 4-point scale from 1 ("Not at all true") to 4 ("Exactly true"). The scale is </w:t>
      </w:r>
      <w:proofErr w:type="gramStart"/>
      <w:r w:rsidRPr="000A45B8">
        <w:rPr>
          <w:rFonts w:ascii="Arial" w:hAnsi="Arial" w:cs="Arial"/>
        </w:rPr>
        <w:t>unidimensional</w:t>
      </w:r>
      <w:proofErr w:type="gramEnd"/>
      <w:r w:rsidRPr="000A45B8">
        <w:rPr>
          <w:rFonts w:ascii="Arial" w:hAnsi="Arial" w:cs="Arial"/>
        </w:rPr>
        <w:t xml:space="preserve"> and the items are summed up to yield a total score ranging from 10 to 40, with higher scores indicating higher levels of self-efficacy.</w:t>
      </w:r>
    </w:p>
    <w:p w14:paraId="3CC247AD" w14:textId="32AD81AB" w:rsidR="00522402" w:rsidRPr="00AD3C75" w:rsidRDefault="00AD3C75" w:rsidP="00AD3C75">
      <w:pPr>
        <w:spacing w:line="240" w:lineRule="exact"/>
        <w:rPr>
          <w:rFonts w:ascii="Arial" w:hAnsi="Arial" w:cs="Arial"/>
          <w:b/>
          <w:bCs/>
          <w:highlight w:val="green"/>
          <w:u w:val="single"/>
        </w:rPr>
      </w:pPr>
      <w:r>
        <w:rPr>
          <w:rFonts w:ascii="Arial" w:hAnsi="Arial" w:cs="Arial"/>
        </w:rPr>
        <w:br/>
      </w:r>
      <w:r w:rsidRPr="00AD3C75">
        <w:rPr>
          <w:rFonts w:ascii="Arial" w:hAnsi="Arial" w:cs="Arial"/>
          <w:b/>
          <w:bCs/>
          <w:highlight w:val="green"/>
          <w:u w:val="single"/>
        </w:rPr>
        <w:t xml:space="preserve">The General Self-Efficacy Scale (GSE), </w:t>
      </w:r>
      <w:r w:rsidRPr="00C51B00">
        <w:rPr>
          <w:rFonts w:ascii="Arial" w:hAnsi="Arial" w:cs="Arial"/>
          <w:b/>
          <w:bCs/>
          <w:highlight w:val="green"/>
          <w:lang w:bidi="he-IL"/>
        </w:rPr>
        <w:t>instruction for Coding</w:t>
      </w:r>
    </w:p>
    <w:p w14:paraId="50756620" w14:textId="74F381AA" w:rsidR="00522402" w:rsidRPr="000E0CB9" w:rsidRDefault="00522402" w:rsidP="00522402">
      <w:pPr>
        <w:spacing w:line="240" w:lineRule="exact"/>
        <w:rPr>
          <w:rFonts w:ascii="Arial" w:hAnsi="Arial" w:cs="Arial"/>
          <w:b/>
          <w:bCs/>
          <w:u w:val="single"/>
        </w:rPr>
      </w:pPr>
      <w:r w:rsidRPr="000E0CB9">
        <w:rPr>
          <w:rFonts w:ascii="Arial" w:hAnsi="Arial" w:cs="Arial"/>
          <w:b/>
          <w:bCs/>
          <w:u w:val="single"/>
        </w:rPr>
        <w:t>Variables</w:t>
      </w:r>
    </w:p>
    <w:p w14:paraId="42DBB33D" w14:textId="086775E2" w:rsidR="00522402" w:rsidRDefault="00522402" w:rsidP="00522402">
      <w:pPr>
        <w:spacing w:line="240" w:lineRule="exact"/>
        <w:rPr>
          <w:rFonts w:ascii="Arial" w:hAnsi="Arial" w:cs="Arial"/>
        </w:rPr>
      </w:pPr>
      <w:r>
        <w:rPr>
          <w:rFonts w:ascii="Arial" w:hAnsi="Arial" w:cs="Arial"/>
        </w:rPr>
        <w:t>The variables for GSE for the 1</w:t>
      </w:r>
      <w:r w:rsidRPr="005B12BC">
        <w:rPr>
          <w:rFonts w:ascii="Arial" w:hAnsi="Arial" w:cs="Arial"/>
          <w:vertAlign w:val="superscript"/>
        </w:rPr>
        <w:t>st</w:t>
      </w:r>
      <w:r>
        <w:rPr>
          <w:rFonts w:ascii="Arial" w:hAnsi="Arial" w:cs="Arial"/>
        </w:rPr>
        <w:t xml:space="preserve"> checkpoints are named: </w:t>
      </w:r>
      <w:r w:rsidRPr="005B12BC">
        <w:rPr>
          <w:rFonts w:ascii="Arial" w:hAnsi="Arial" w:cs="Arial"/>
        </w:rPr>
        <w:t>study_surv_</w:t>
      </w:r>
      <w:r>
        <w:rPr>
          <w:rFonts w:ascii="Arial" w:hAnsi="Arial" w:cs="Arial"/>
        </w:rPr>
        <w:t>gse</w:t>
      </w:r>
      <w:r w:rsidRPr="005B12BC">
        <w:rPr>
          <w:rFonts w:ascii="Arial" w:hAnsi="Arial" w:cs="Arial"/>
        </w:rPr>
        <w:t>_1, study_surv_</w:t>
      </w:r>
      <w:r>
        <w:rPr>
          <w:rFonts w:ascii="Arial" w:hAnsi="Arial" w:cs="Arial"/>
        </w:rPr>
        <w:t>gse</w:t>
      </w:r>
      <w:r w:rsidRPr="005B12BC">
        <w:rPr>
          <w:rFonts w:ascii="Arial" w:hAnsi="Arial" w:cs="Arial"/>
        </w:rPr>
        <w:t>_2</w:t>
      </w:r>
      <w:r>
        <w:rPr>
          <w:rFonts w:ascii="Arial" w:hAnsi="Arial" w:cs="Arial"/>
        </w:rPr>
        <w:t xml:space="preserve">… </w:t>
      </w:r>
    </w:p>
    <w:p w14:paraId="01780E4B" w14:textId="34048D16" w:rsidR="00522402" w:rsidRDefault="00522402" w:rsidP="00522402">
      <w:pPr>
        <w:spacing w:line="240" w:lineRule="exact"/>
        <w:rPr>
          <w:rFonts w:ascii="Arial" w:hAnsi="Arial" w:cs="Arial"/>
        </w:rPr>
      </w:pPr>
      <w:r>
        <w:rPr>
          <w:rFonts w:ascii="Arial" w:hAnsi="Arial" w:cs="Arial"/>
        </w:rPr>
        <w:t>For the 2</w:t>
      </w:r>
      <w:r w:rsidRPr="005B12BC">
        <w:rPr>
          <w:rFonts w:ascii="Arial" w:hAnsi="Arial" w:cs="Arial"/>
          <w:vertAlign w:val="superscript"/>
        </w:rPr>
        <w:t>nd</w:t>
      </w:r>
      <w:r>
        <w:rPr>
          <w:rFonts w:ascii="Arial" w:hAnsi="Arial" w:cs="Arial"/>
        </w:rPr>
        <w:t xml:space="preserve"> checkpoint: </w:t>
      </w:r>
      <w:r w:rsidRPr="005B12BC">
        <w:rPr>
          <w:rFonts w:ascii="Arial" w:hAnsi="Arial" w:cs="Arial"/>
        </w:rPr>
        <w:t>study_surv_</w:t>
      </w:r>
      <w:r>
        <w:rPr>
          <w:rFonts w:ascii="Arial" w:hAnsi="Arial" w:cs="Arial"/>
        </w:rPr>
        <w:t>gse</w:t>
      </w:r>
      <w:r w:rsidRPr="005B12BC">
        <w:rPr>
          <w:rFonts w:ascii="Arial" w:hAnsi="Arial" w:cs="Arial"/>
        </w:rPr>
        <w:t>_1_c2, study_surv_</w:t>
      </w:r>
      <w:r>
        <w:rPr>
          <w:rFonts w:ascii="Arial" w:hAnsi="Arial" w:cs="Arial"/>
        </w:rPr>
        <w:t>gse</w:t>
      </w:r>
      <w:r w:rsidRPr="005B12BC">
        <w:rPr>
          <w:rFonts w:ascii="Arial" w:hAnsi="Arial" w:cs="Arial"/>
        </w:rPr>
        <w:t>_2_c2</w:t>
      </w:r>
      <w:r>
        <w:rPr>
          <w:rFonts w:ascii="Arial" w:hAnsi="Arial" w:cs="Arial"/>
        </w:rPr>
        <w:t>…</w:t>
      </w:r>
    </w:p>
    <w:p w14:paraId="75C912A2" w14:textId="42CC3E3B" w:rsidR="00522402" w:rsidRDefault="00522402" w:rsidP="00522402">
      <w:pPr>
        <w:spacing w:line="240" w:lineRule="exact"/>
        <w:rPr>
          <w:rFonts w:ascii="Arial" w:hAnsi="Arial" w:cs="Arial"/>
        </w:rPr>
      </w:pPr>
      <w:r>
        <w:rPr>
          <w:rFonts w:ascii="Arial" w:hAnsi="Arial" w:cs="Arial"/>
        </w:rPr>
        <w:t>For the 5</w:t>
      </w:r>
      <w:r w:rsidRPr="005B12BC">
        <w:rPr>
          <w:rFonts w:ascii="Arial" w:hAnsi="Arial" w:cs="Arial"/>
          <w:vertAlign w:val="superscript"/>
        </w:rPr>
        <w:t>th</w:t>
      </w:r>
      <w:r>
        <w:rPr>
          <w:rFonts w:ascii="Arial" w:hAnsi="Arial" w:cs="Arial"/>
        </w:rPr>
        <w:t xml:space="preserve"> checkpoint: </w:t>
      </w:r>
      <w:r w:rsidRPr="005B12BC">
        <w:rPr>
          <w:rFonts w:ascii="Arial" w:hAnsi="Arial" w:cs="Arial"/>
        </w:rPr>
        <w:t>study_surv_</w:t>
      </w:r>
      <w:r>
        <w:rPr>
          <w:rFonts w:ascii="Arial" w:hAnsi="Arial" w:cs="Arial"/>
        </w:rPr>
        <w:t>gse</w:t>
      </w:r>
      <w:r w:rsidRPr="005B12BC">
        <w:rPr>
          <w:rFonts w:ascii="Arial" w:hAnsi="Arial" w:cs="Arial"/>
        </w:rPr>
        <w:t>_1_c5, study_surv_</w:t>
      </w:r>
      <w:r>
        <w:rPr>
          <w:rFonts w:ascii="Arial" w:hAnsi="Arial" w:cs="Arial"/>
        </w:rPr>
        <w:t>gse</w:t>
      </w:r>
      <w:r w:rsidRPr="005B12BC">
        <w:rPr>
          <w:rFonts w:ascii="Arial" w:hAnsi="Arial" w:cs="Arial"/>
        </w:rPr>
        <w:t>_2_c5, study_surv_</w:t>
      </w:r>
      <w:r>
        <w:rPr>
          <w:rFonts w:ascii="Arial" w:hAnsi="Arial" w:cs="Arial"/>
        </w:rPr>
        <w:t>gse</w:t>
      </w:r>
      <w:r w:rsidRPr="005B12BC">
        <w:rPr>
          <w:rFonts w:ascii="Arial" w:hAnsi="Arial" w:cs="Arial"/>
        </w:rPr>
        <w:t>_3_c5</w:t>
      </w:r>
      <w:r>
        <w:rPr>
          <w:rFonts w:ascii="Arial" w:hAnsi="Arial" w:cs="Arial"/>
        </w:rPr>
        <w:t xml:space="preserve">… </w:t>
      </w:r>
    </w:p>
    <w:p w14:paraId="614BE399" w14:textId="77777777" w:rsidR="00522402" w:rsidRDefault="00522402">
      <w:pPr>
        <w:spacing w:after="0" w:line="240" w:lineRule="auto"/>
        <w:rPr>
          <w:rFonts w:ascii="Arial" w:hAnsi="Arial" w:cs="Arial"/>
          <w:b/>
          <w:bCs/>
          <w:u w:val="single"/>
        </w:rPr>
      </w:pPr>
    </w:p>
    <w:p w14:paraId="3767476A" w14:textId="6D26F93F" w:rsidR="00522402" w:rsidRPr="004948EB" w:rsidRDefault="00522402" w:rsidP="00522402">
      <w:pPr>
        <w:spacing w:line="240" w:lineRule="exact"/>
        <w:rPr>
          <w:rFonts w:ascii="Arial" w:hAnsi="Arial" w:cs="Arial"/>
          <w:color w:val="4472C4" w:themeColor="accent1"/>
        </w:rPr>
      </w:pPr>
      <w:r>
        <w:rPr>
          <w:rFonts w:ascii="Arial" w:hAnsi="Arial" w:cs="Arial"/>
          <w:color w:val="4472C4" w:themeColor="accent1"/>
        </w:rPr>
        <w:t>Self-efficacy is the total of all 10 (for each checkpoint), for example:</w:t>
      </w:r>
    </w:p>
    <w:p w14:paraId="01E02CBA" w14:textId="77777777" w:rsidR="00F732B3" w:rsidRPr="00F732B3" w:rsidRDefault="00F732B3" w:rsidP="00F732B3">
      <w:pPr>
        <w:spacing w:after="0" w:line="240" w:lineRule="auto"/>
        <w:rPr>
          <w:rFonts w:ascii="Arial" w:hAnsi="Arial" w:cs="Arial"/>
          <w:color w:val="4472C4" w:themeColor="accent1"/>
        </w:rPr>
      </w:pPr>
      <w:r w:rsidRPr="00F732B3">
        <w:rPr>
          <w:rFonts w:ascii="Arial" w:hAnsi="Arial" w:cs="Arial"/>
          <w:color w:val="4472C4" w:themeColor="accent1"/>
        </w:rPr>
        <w:t xml:space="preserve">self_efficacy_total_c3=study_surv_gse_1_c3 + study_surv_gse_2_c3 + study_surv_gse_3_c3 + </w:t>
      </w:r>
    </w:p>
    <w:p w14:paraId="10207A72" w14:textId="77777777" w:rsidR="00F732B3" w:rsidRPr="00F732B3" w:rsidRDefault="00F732B3" w:rsidP="00F732B3">
      <w:pPr>
        <w:spacing w:after="0" w:line="240" w:lineRule="auto"/>
        <w:rPr>
          <w:rFonts w:ascii="Arial" w:hAnsi="Arial" w:cs="Arial"/>
          <w:color w:val="4472C4" w:themeColor="accent1"/>
        </w:rPr>
      </w:pPr>
      <w:r w:rsidRPr="00F732B3">
        <w:rPr>
          <w:rFonts w:ascii="Arial" w:hAnsi="Arial" w:cs="Arial"/>
          <w:color w:val="4472C4" w:themeColor="accent1"/>
        </w:rPr>
        <w:t xml:space="preserve">    study_surv_gse_4_c3 + study_surv_gse_5_c3 + study_surv_gse_6_c3 + study_surv_gse_7_c3 + </w:t>
      </w:r>
    </w:p>
    <w:p w14:paraId="416A6597" w14:textId="0951105F" w:rsidR="00522402" w:rsidRDefault="00F732B3" w:rsidP="00F732B3">
      <w:pPr>
        <w:spacing w:after="0" w:line="240" w:lineRule="auto"/>
        <w:rPr>
          <w:rFonts w:ascii="Arial" w:hAnsi="Arial" w:cs="Arial"/>
          <w:b/>
          <w:bCs/>
          <w:u w:val="single"/>
        </w:rPr>
      </w:pPr>
      <w:r w:rsidRPr="00F732B3">
        <w:rPr>
          <w:rFonts w:ascii="Arial" w:hAnsi="Arial" w:cs="Arial"/>
          <w:color w:val="4472C4" w:themeColor="accent1"/>
        </w:rPr>
        <w:t xml:space="preserve">    study_surv_gse_8_c3 + study_surv_gse_9_c3 + study_surv_gse_10_c3.</w:t>
      </w:r>
      <w:r>
        <w:rPr>
          <w:rFonts w:ascii="Arial" w:hAnsi="Arial" w:cs="Arial"/>
          <w:color w:val="4472C4" w:themeColor="accent1"/>
        </w:rPr>
        <w:t xml:space="preserve"> </w:t>
      </w:r>
      <w:r w:rsidR="00522402">
        <w:rPr>
          <w:rFonts w:ascii="Arial" w:hAnsi="Arial" w:cs="Arial"/>
          <w:b/>
          <w:bCs/>
          <w:u w:val="single"/>
        </w:rPr>
        <w:br w:type="page"/>
      </w:r>
    </w:p>
    <w:p w14:paraId="5427E125" w14:textId="4DED1B34" w:rsidR="00601C05" w:rsidRPr="0079595D" w:rsidRDefault="00601C05" w:rsidP="00601C05">
      <w:pPr>
        <w:spacing w:line="240" w:lineRule="exact"/>
        <w:rPr>
          <w:rFonts w:ascii="Arial" w:hAnsi="Arial" w:cs="Arial"/>
          <w:b/>
          <w:bCs/>
          <w:u w:val="single"/>
        </w:rPr>
      </w:pPr>
      <w:r w:rsidRPr="0079595D">
        <w:rPr>
          <w:rFonts w:ascii="Arial" w:hAnsi="Arial" w:cs="Arial"/>
          <w:b/>
          <w:bCs/>
          <w:u w:val="single"/>
        </w:rPr>
        <w:lastRenderedPageBreak/>
        <w:t xml:space="preserve">The World Health Organization Quality of Life (WHOQOL-BREF </w:t>
      </w:r>
      <w:r w:rsidR="0041390F">
        <w:rPr>
          <w:rFonts w:ascii="Arial" w:hAnsi="Arial" w:cs="Arial"/>
          <w:b/>
          <w:bCs/>
          <w:u w:val="single"/>
        </w:rPr>
        <w:t>–</w:t>
      </w:r>
      <w:r w:rsidRPr="0079595D">
        <w:rPr>
          <w:rFonts w:ascii="Arial" w:hAnsi="Arial" w:cs="Arial"/>
          <w:b/>
          <w:bCs/>
          <w:u w:val="single"/>
        </w:rPr>
        <w:t xml:space="preserve"> 26</w:t>
      </w:r>
      <w:r w:rsidR="0041390F">
        <w:rPr>
          <w:rFonts w:ascii="Arial" w:hAnsi="Arial" w:cs="Arial"/>
          <w:b/>
          <w:bCs/>
          <w:u w:val="single"/>
        </w:rPr>
        <w:t>)</w:t>
      </w:r>
    </w:p>
    <w:p w14:paraId="18F51AF1" w14:textId="77777777" w:rsidR="00601C05" w:rsidRPr="0079595D" w:rsidRDefault="00601C05" w:rsidP="00601C05">
      <w:pPr>
        <w:spacing w:line="240" w:lineRule="exact"/>
        <w:rPr>
          <w:rFonts w:ascii="Arial" w:hAnsi="Arial" w:cs="Arial"/>
        </w:rPr>
      </w:pPr>
      <w:r w:rsidRPr="0079595D">
        <w:rPr>
          <w:rFonts w:ascii="Arial" w:hAnsi="Arial" w:cs="Arial"/>
        </w:rPr>
        <w:t xml:space="preserve">(1) </w:t>
      </w:r>
      <w:r w:rsidRPr="0079595D">
        <w:rPr>
          <w:rFonts w:ascii="Arial" w:hAnsi="Arial" w:cs="Arial"/>
          <w:b/>
          <w:bCs/>
        </w:rPr>
        <w:t>The World Health Organization Quality of Life (WHOQOL-BREF)</w:t>
      </w:r>
      <w:r w:rsidRPr="0079595D">
        <w:rPr>
          <w:rFonts w:ascii="Arial" w:hAnsi="Arial" w:cs="Arial"/>
        </w:rPr>
        <w:t xml:space="preserve"> instrument is a shorter version of the original instrument that may be more convenient for use in large research studies or clinical trials. It comprises 26 items, which measure the following broad domains: physical health, psychological health, social relationships, and environment.</w:t>
      </w:r>
    </w:p>
    <w:p w14:paraId="0E174281" w14:textId="77777777" w:rsidR="00601C05" w:rsidRPr="0079595D" w:rsidRDefault="00601C05" w:rsidP="00601C05">
      <w:pPr>
        <w:spacing w:line="240" w:lineRule="exact"/>
        <w:rPr>
          <w:rFonts w:ascii="Arial" w:hAnsi="Arial" w:cs="Arial"/>
        </w:rPr>
      </w:pPr>
      <w:r w:rsidRPr="0079595D">
        <w:rPr>
          <w:rFonts w:ascii="Arial" w:hAnsi="Arial" w:cs="Arial"/>
        </w:rPr>
        <w:t xml:space="preserve">(2) </w:t>
      </w:r>
      <w:r w:rsidRPr="0079595D">
        <w:rPr>
          <w:rFonts w:ascii="Arial" w:hAnsi="Arial" w:cs="Arial"/>
          <w:b/>
          <w:bCs/>
        </w:rPr>
        <w:t>Questions</w:t>
      </w:r>
      <w:r w:rsidRPr="0079595D">
        <w:rPr>
          <w:rFonts w:ascii="Arial" w:hAnsi="Arial" w:cs="Arial"/>
        </w:rPr>
        <w:t xml:space="preserve"> The full version of the WHOQOL-BREF consists of 26 questions covering the following domains:</w:t>
      </w:r>
    </w:p>
    <w:p w14:paraId="2D5F161F" w14:textId="77777777" w:rsidR="00601C05" w:rsidRPr="0079595D" w:rsidRDefault="00601C05" w:rsidP="00601C05">
      <w:pPr>
        <w:numPr>
          <w:ilvl w:val="0"/>
          <w:numId w:val="22"/>
        </w:numPr>
        <w:spacing w:line="240" w:lineRule="exact"/>
        <w:rPr>
          <w:rFonts w:ascii="Arial" w:hAnsi="Arial" w:cs="Arial"/>
        </w:rPr>
      </w:pPr>
      <w:r w:rsidRPr="0079595D">
        <w:rPr>
          <w:rFonts w:ascii="Arial" w:hAnsi="Arial" w:cs="Arial"/>
        </w:rPr>
        <w:t>Physical Health (7 items): Activities of daily living, Dependence on medicinal substances and medical aids, Energy and fatigue, Mobility, Pain and discomfort, Sleep and rest, Work capacity.</w:t>
      </w:r>
    </w:p>
    <w:p w14:paraId="33E07323" w14:textId="77777777" w:rsidR="00601C05" w:rsidRPr="0079595D" w:rsidRDefault="00601C05" w:rsidP="00601C05">
      <w:pPr>
        <w:numPr>
          <w:ilvl w:val="0"/>
          <w:numId w:val="22"/>
        </w:numPr>
        <w:spacing w:line="240" w:lineRule="exact"/>
        <w:rPr>
          <w:rFonts w:ascii="Arial" w:hAnsi="Arial" w:cs="Arial"/>
        </w:rPr>
      </w:pPr>
      <w:r w:rsidRPr="0079595D">
        <w:rPr>
          <w:rFonts w:ascii="Arial" w:hAnsi="Arial" w:cs="Arial"/>
        </w:rPr>
        <w:t>Psychological (6 items): Bodily image and appearance, Negative feelings, Positive feelings, Self-esteem, Spirituality/Religion/Personal beliefs, Thinking, learning, memory, and concentration.</w:t>
      </w:r>
    </w:p>
    <w:p w14:paraId="44ADD151" w14:textId="77777777" w:rsidR="00601C05" w:rsidRPr="0079595D" w:rsidRDefault="00601C05" w:rsidP="00601C05">
      <w:pPr>
        <w:numPr>
          <w:ilvl w:val="0"/>
          <w:numId w:val="22"/>
        </w:numPr>
        <w:spacing w:line="240" w:lineRule="exact"/>
        <w:rPr>
          <w:rFonts w:ascii="Arial" w:hAnsi="Arial" w:cs="Arial"/>
        </w:rPr>
      </w:pPr>
      <w:r w:rsidRPr="0079595D">
        <w:rPr>
          <w:rFonts w:ascii="Arial" w:hAnsi="Arial" w:cs="Arial"/>
        </w:rPr>
        <w:t xml:space="preserve">Social Relationships (3 items): Personal relationships, </w:t>
      </w:r>
      <w:proofErr w:type="gramStart"/>
      <w:r w:rsidRPr="0079595D">
        <w:rPr>
          <w:rFonts w:ascii="Arial" w:hAnsi="Arial" w:cs="Arial"/>
        </w:rPr>
        <w:t>Social</w:t>
      </w:r>
      <w:proofErr w:type="gramEnd"/>
      <w:r w:rsidRPr="0079595D">
        <w:rPr>
          <w:rFonts w:ascii="Arial" w:hAnsi="Arial" w:cs="Arial"/>
        </w:rPr>
        <w:t xml:space="preserve"> support, Sexual activity.</w:t>
      </w:r>
    </w:p>
    <w:p w14:paraId="5B43F4D4" w14:textId="77777777" w:rsidR="00601C05" w:rsidRPr="0079595D" w:rsidRDefault="00601C05" w:rsidP="00601C05">
      <w:pPr>
        <w:numPr>
          <w:ilvl w:val="0"/>
          <w:numId w:val="22"/>
        </w:numPr>
        <w:spacing w:line="240" w:lineRule="exact"/>
        <w:rPr>
          <w:rFonts w:ascii="Arial" w:hAnsi="Arial" w:cs="Arial"/>
        </w:rPr>
      </w:pPr>
      <w:r w:rsidRPr="0079595D">
        <w:rPr>
          <w:rFonts w:ascii="Arial" w:hAnsi="Arial" w:cs="Arial"/>
        </w:rPr>
        <w:t xml:space="preserve">Environment (8 items): Financial resources, Freedom, physical safety and security, Health and social care: accessibility and quality, </w:t>
      </w:r>
      <w:proofErr w:type="gramStart"/>
      <w:r w:rsidRPr="0079595D">
        <w:rPr>
          <w:rFonts w:ascii="Arial" w:hAnsi="Arial" w:cs="Arial"/>
        </w:rPr>
        <w:t>Home</w:t>
      </w:r>
      <w:proofErr w:type="gramEnd"/>
      <w:r w:rsidRPr="0079595D">
        <w:rPr>
          <w:rFonts w:ascii="Arial" w:hAnsi="Arial" w:cs="Arial"/>
        </w:rPr>
        <w:t xml:space="preserve"> environment, Opportunities for acquiring new information and skills, Participation in and opportunities for recreation/leisure activities, Physical environment (pollution/noise/traffic/climate), Transport.</w:t>
      </w:r>
    </w:p>
    <w:p w14:paraId="59145224" w14:textId="77777777" w:rsidR="00601C05" w:rsidRPr="0079595D" w:rsidRDefault="00601C05" w:rsidP="00601C05">
      <w:pPr>
        <w:spacing w:line="240" w:lineRule="exact"/>
        <w:rPr>
          <w:rFonts w:ascii="Arial" w:hAnsi="Arial" w:cs="Arial"/>
        </w:rPr>
      </w:pPr>
      <w:r w:rsidRPr="0079595D">
        <w:rPr>
          <w:rFonts w:ascii="Arial" w:hAnsi="Arial" w:cs="Arial"/>
        </w:rPr>
        <w:t>Each domain has a distinct number of questions, totaling to 24. There are also two additional questions that are examined separately: Question 1 asks about an individual’s overall perception of quality of life and Question 2 asks about an individual’s overall perception of their health.</w:t>
      </w:r>
    </w:p>
    <w:p w14:paraId="7BA002D8" w14:textId="77777777" w:rsidR="00601C05" w:rsidRPr="0079595D" w:rsidRDefault="00601C05" w:rsidP="00601C05">
      <w:pPr>
        <w:spacing w:line="240" w:lineRule="exact"/>
        <w:rPr>
          <w:rFonts w:ascii="Arial" w:hAnsi="Arial" w:cs="Arial"/>
        </w:rPr>
      </w:pPr>
      <w:r w:rsidRPr="0079595D">
        <w:rPr>
          <w:rFonts w:ascii="Arial" w:hAnsi="Arial" w:cs="Arial"/>
        </w:rPr>
        <w:t xml:space="preserve">(3) </w:t>
      </w:r>
      <w:r w:rsidRPr="0079595D">
        <w:rPr>
          <w:rFonts w:ascii="Arial" w:hAnsi="Arial" w:cs="Arial"/>
          <w:b/>
          <w:bCs/>
        </w:rPr>
        <w:t>Directions on How to Score</w:t>
      </w:r>
      <w:r w:rsidRPr="0079595D">
        <w:rPr>
          <w:rFonts w:ascii="Arial" w:hAnsi="Arial" w:cs="Arial"/>
        </w:rPr>
        <w:t xml:space="preserve"> Each item is rated on a scale from 1 to 5. The mean score of items within each domain is used to calculate the domain score. Mean scores are then multiplied by 4 </w:t>
      </w:r>
      <w:proofErr w:type="gramStart"/>
      <w:r w:rsidRPr="0079595D">
        <w:rPr>
          <w:rFonts w:ascii="Arial" w:hAnsi="Arial" w:cs="Arial"/>
        </w:rPr>
        <w:t>in order to</w:t>
      </w:r>
      <w:proofErr w:type="gramEnd"/>
      <w:r w:rsidRPr="0079595D">
        <w:rPr>
          <w:rFonts w:ascii="Arial" w:hAnsi="Arial" w:cs="Arial"/>
        </w:rPr>
        <w:t xml:space="preserve"> make domain scores comparable with the scores used in the WHOQOL-100.</w:t>
      </w:r>
    </w:p>
    <w:p w14:paraId="449A1B85" w14:textId="77777777" w:rsidR="00601C05" w:rsidRPr="0079595D" w:rsidRDefault="00601C05" w:rsidP="00601C05">
      <w:pPr>
        <w:spacing w:line="240" w:lineRule="exact"/>
        <w:rPr>
          <w:rFonts w:ascii="Arial" w:hAnsi="Arial" w:cs="Arial"/>
        </w:rPr>
      </w:pPr>
      <w:r w:rsidRPr="0079595D">
        <w:rPr>
          <w:rFonts w:ascii="Arial" w:hAnsi="Arial" w:cs="Arial"/>
        </w:rPr>
        <w:t xml:space="preserve">Raw domain scores are transformed to a 0-100 scale. The lower the score, the more </w:t>
      </w:r>
      <w:proofErr w:type="gramStart"/>
      <w:r w:rsidRPr="0079595D">
        <w:rPr>
          <w:rFonts w:ascii="Arial" w:hAnsi="Arial" w:cs="Arial"/>
        </w:rPr>
        <w:t>disability</w:t>
      </w:r>
      <w:proofErr w:type="gramEnd"/>
      <w:r w:rsidRPr="0079595D">
        <w:rPr>
          <w:rFonts w:ascii="Arial" w:hAnsi="Arial" w:cs="Arial"/>
        </w:rPr>
        <w:t xml:space="preserve"> or problems in the respective domain of quality of life.</w:t>
      </w:r>
    </w:p>
    <w:p w14:paraId="7D753206" w14:textId="7FD533FD" w:rsidR="00522402" w:rsidRPr="00861451" w:rsidRDefault="0041390F" w:rsidP="00861451">
      <w:pPr>
        <w:spacing w:line="240" w:lineRule="exact"/>
        <w:rPr>
          <w:rFonts w:ascii="Arial" w:hAnsi="Arial" w:cs="Arial"/>
          <w:b/>
          <w:bCs/>
          <w:highlight w:val="green"/>
          <w:u w:val="single"/>
        </w:rPr>
      </w:pPr>
      <w:r>
        <w:rPr>
          <w:rFonts w:ascii="Arial" w:hAnsi="Arial" w:cs="Arial"/>
        </w:rPr>
        <w:br/>
      </w:r>
      <w:r w:rsidR="00861451" w:rsidRPr="00861451">
        <w:rPr>
          <w:rFonts w:ascii="Arial" w:hAnsi="Arial" w:cs="Arial"/>
          <w:b/>
          <w:bCs/>
          <w:highlight w:val="green"/>
          <w:u w:val="single"/>
        </w:rPr>
        <w:t>The World Health Organization Quality of Life (WHOQOL-BREF – 26)</w:t>
      </w:r>
      <w:r w:rsidR="00861451">
        <w:rPr>
          <w:rFonts w:ascii="Arial" w:hAnsi="Arial" w:cs="Arial"/>
          <w:b/>
          <w:bCs/>
          <w:highlight w:val="green"/>
          <w:u w:val="single"/>
        </w:rPr>
        <w:t xml:space="preserve"> </w:t>
      </w:r>
      <w:r w:rsidRPr="00C51B00">
        <w:rPr>
          <w:rFonts w:ascii="Arial" w:hAnsi="Arial" w:cs="Arial"/>
          <w:b/>
          <w:bCs/>
          <w:highlight w:val="green"/>
          <w:lang w:bidi="he-IL"/>
        </w:rPr>
        <w:t>instruction for Coding</w:t>
      </w:r>
    </w:p>
    <w:p w14:paraId="37DBBC41" w14:textId="68449866" w:rsidR="00601C05" w:rsidRDefault="00601C05" w:rsidP="00170A20">
      <w:pPr>
        <w:spacing w:line="240" w:lineRule="exact"/>
        <w:rPr>
          <w:rFonts w:ascii="Arial" w:hAnsi="Arial" w:cs="Arial"/>
          <w:b/>
          <w:bCs/>
          <w:u w:val="single"/>
        </w:rPr>
      </w:pPr>
      <w:r>
        <w:rPr>
          <w:rFonts w:ascii="Arial" w:hAnsi="Arial" w:cs="Arial"/>
          <w:b/>
          <w:bCs/>
          <w:u w:val="single"/>
        </w:rPr>
        <w:t>Variables</w:t>
      </w:r>
    </w:p>
    <w:p w14:paraId="06AEA4E5" w14:textId="09C242C4" w:rsidR="00601C05" w:rsidRDefault="00601C05" w:rsidP="00601C05">
      <w:pPr>
        <w:spacing w:line="240" w:lineRule="exact"/>
        <w:rPr>
          <w:rFonts w:ascii="Arial" w:hAnsi="Arial" w:cs="Arial"/>
        </w:rPr>
      </w:pPr>
      <w:r>
        <w:rPr>
          <w:rFonts w:ascii="Arial" w:hAnsi="Arial" w:cs="Arial"/>
        </w:rPr>
        <w:t>The variables for WHO for the 1</w:t>
      </w:r>
      <w:r w:rsidRPr="005B12BC">
        <w:rPr>
          <w:rFonts w:ascii="Arial" w:hAnsi="Arial" w:cs="Arial"/>
          <w:vertAlign w:val="superscript"/>
        </w:rPr>
        <w:t>st</w:t>
      </w:r>
      <w:r>
        <w:rPr>
          <w:rFonts w:ascii="Arial" w:hAnsi="Arial" w:cs="Arial"/>
        </w:rPr>
        <w:t xml:space="preserve"> checkpoints are named: </w:t>
      </w:r>
      <w:r w:rsidRPr="005B12BC">
        <w:rPr>
          <w:rFonts w:ascii="Arial" w:hAnsi="Arial" w:cs="Arial"/>
        </w:rPr>
        <w:t>study_surv_</w:t>
      </w:r>
      <w:r>
        <w:rPr>
          <w:rFonts w:ascii="Arial" w:hAnsi="Arial" w:cs="Arial"/>
        </w:rPr>
        <w:t>who</w:t>
      </w:r>
      <w:r w:rsidRPr="005B12BC">
        <w:rPr>
          <w:rFonts w:ascii="Arial" w:hAnsi="Arial" w:cs="Arial"/>
        </w:rPr>
        <w:t>_1, study_surv_</w:t>
      </w:r>
      <w:r>
        <w:rPr>
          <w:rFonts w:ascii="Arial" w:hAnsi="Arial" w:cs="Arial"/>
        </w:rPr>
        <w:t>who</w:t>
      </w:r>
      <w:r w:rsidRPr="005B12BC">
        <w:rPr>
          <w:rFonts w:ascii="Arial" w:hAnsi="Arial" w:cs="Arial"/>
        </w:rPr>
        <w:t>_2</w:t>
      </w:r>
      <w:r>
        <w:rPr>
          <w:rFonts w:ascii="Arial" w:hAnsi="Arial" w:cs="Arial"/>
        </w:rPr>
        <w:t xml:space="preserve">… </w:t>
      </w:r>
    </w:p>
    <w:p w14:paraId="74F8A268" w14:textId="31252E6F" w:rsidR="00601C05" w:rsidRDefault="00601C05" w:rsidP="00601C05">
      <w:pPr>
        <w:spacing w:line="240" w:lineRule="exact"/>
        <w:rPr>
          <w:rFonts w:ascii="Arial" w:hAnsi="Arial" w:cs="Arial"/>
        </w:rPr>
      </w:pPr>
      <w:r>
        <w:rPr>
          <w:rFonts w:ascii="Arial" w:hAnsi="Arial" w:cs="Arial"/>
        </w:rPr>
        <w:t>For the 2</w:t>
      </w:r>
      <w:r w:rsidRPr="005B12BC">
        <w:rPr>
          <w:rFonts w:ascii="Arial" w:hAnsi="Arial" w:cs="Arial"/>
          <w:vertAlign w:val="superscript"/>
        </w:rPr>
        <w:t>nd</w:t>
      </w:r>
      <w:r>
        <w:rPr>
          <w:rFonts w:ascii="Arial" w:hAnsi="Arial" w:cs="Arial"/>
        </w:rPr>
        <w:t xml:space="preserve"> checkpoint: </w:t>
      </w:r>
      <w:r w:rsidRPr="005B12BC">
        <w:rPr>
          <w:rFonts w:ascii="Arial" w:hAnsi="Arial" w:cs="Arial"/>
        </w:rPr>
        <w:t>study_surv_</w:t>
      </w:r>
      <w:r>
        <w:rPr>
          <w:rFonts w:ascii="Arial" w:hAnsi="Arial" w:cs="Arial"/>
        </w:rPr>
        <w:t>who</w:t>
      </w:r>
      <w:r w:rsidRPr="005B12BC">
        <w:rPr>
          <w:rFonts w:ascii="Arial" w:hAnsi="Arial" w:cs="Arial"/>
        </w:rPr>
        <w:t>_1_c2, study_surv_</w:t>
      </w:r>
      <w:r>
        <w:rPr>
          <w:rFonts w:ascii="Arial" w:hAnsi="Arial" w:cs="Arial"/>
        </w:rPr>
        <w:t>who</w:t>
      </w:r>
      <w:r w:rsidRPr="005B12BC">
        <w:rPr>
          <w:rFonts w:ascii="Arial" w:hAnsi="Arial" w:cs="Arial"/>
        </w:rPr>
        <w:t>_2_c2</w:t>
      </w:r>
      <w:r>
        <w:rPr>
          <w:rFonts w:ascii="Arial" w:hAnsi="Arial" w:cs="Arial"/>
        </w:rPr>
        <w:t>…</w:t>
      </w:r>
    </w:p>
    <w:p w14:paraId="017B58FC" w14:textId="7FE23CA0" w:rsidR="00601C05" w:rsidRDefault="00601C05" w:rsidP="00601C05">
      <w:pPr>
        <w:spacing w:line="240" w:lineRule="exact"/>
        <w:rPr>
          <w:rFonts w:ascii="Arial" w:hAnsi="Arial" w:cs="Arial"/>
        </w:rPr>
      </w:pPr>
      <w:r>
        <w:rPr>
          <w:rFonts w:ascii="Arial" w:hAnsi="Arial" w:cs="Arial"/>
        </w:rPr>
        <w:t>For the 5</w:t>
      </w:r>
      <w:r w:rsidRPr="005B12BC">
        <w:rPr>
          <w:rFonts w:ascii="Arial" w:hAnsi="Arial" w:cs="Arial"/>
          <w:vertAlign w:val="superscript"/>
        </w:rPr>
        <w:t>th</w:t>
      </w:r>
      <w:r>
        <w:rPr>
          <w:rFonts w:ascii="Arial" w:hAnsi="Arial" w:cs="Arial"/>
        </w:rPr>
        <w:t xml:space="preserve"> checkpoint: </w:t>
      </w:r>
      <w:r w:rsidRPr="005B12BC">
        <w:rPr>
          <w:rFonts w:ascii="Arial" w:hAnsi="Arial" w:cs="Arial"/>
        </w:rPr>
        <w:t>study_surv_</w:t>
      </w:r>
      <w:r>
        <w:rPr>
          <w:rFonts w:ascii="Arial" w:hAnsi="Arial" w:cs="Arial"/>
        </w:rPr>
        <w:t>who</w:t>
      </w:r>
      <w:r w:rsidRPr="005B12BC">
        <w:rPr>
          <w:rFonts w:ascii="Arial" w:hAnsi="Arial" w:cs="Arial"/>
        </w:rPr>
        <w:t>_1_c5, study_surv_</w:t>
      </w:r>
      <w:r>
        <w:rPr>
          <w:rFonts w:ascii="Arial" w:hAnsi="Arial" w:cs="Arial"/>
        </w:rPr>
        <w:t>who</w:t>
      </w:r>
      <w:r w:rsidRPr="005B12BC">
        <w:rPr>
          <w:rFonts w:ascii="Arial" w:hAnsi="Arial" w:cs="Arial"/>
        </w:rPr>
        <w:t>_2_c5, study_surv_</w:t>
      </w:r>
      <w:r>
        <w:rPr>
          <w:rFonts w:ascii="Arial" w:hAnsi="Arial" w:cs="Arial"/>
        </w:rPr>
        <w:t>who</w:t>
      </w:r>
      <w:r w:rsidRPr="005B12BC">
        <w:rPr>
          <w:rFonts w:ascii="Arial" w:hAnsi="Arial" w:cs="Arial"/>
        </w:rPr>
        <w:t>_3_c5</w:t>
      </w:r>
      <w:r>
        <w:rPr>
          <w:rFonts w:ascii="Arial" w:hAnsi="Arial" w:cs="Arial"/>
        </w:rPr>
        <w:t xml:space="preserve">… </w:t>
      </w:r>
    </w:p>
    <w:p w14:paraId="71946AEE" w14:textId="77777777" w:rsidR="00601C05" w:rsidRDefault="00601C05" w:rsidP="00170A20">
      <w:pPr>
        <w:spacing w:line="240" w:lineRule="exact"/>
        <w:rPr>
          <w:rFonts w:ascii="Arial" w:hAnsi="Arial" w:cs="Arial"/>
          <w:b/>
          <w:bCs/>
          <w:u w:val="single"/>
        </w:rPr>
      </w:pPr>
    </w:p>
    <w:p w14:paraId="2CE8C6E7" w14:textId="77777777" w:rsidR="006C52D4" w:rsidRPr="006C52D4" w:rsidRDefault="00601C05" w:rsidP="006C52D4">
      <w:pPr>
        <w:spacing w:line="240" w:lineRule="exact"/>
        <w:rPr>
          <w:rFonts w:ascii="Arial" w:hAnsi="Arial" w:cs="Arial"/>
          <w:b/>
          <w:bCs/>
        </w:rPr>
      </w:pPr>
      <w:r>
        <w:rPr>
          <w:rFonts w:ascii="Arial" w:hAnsi="Arial" w:cs="Arial"/>
          <w:b/>
          <w:bCs/>
        </w:rPr>
        <w:t xml:space="preserve">The reversal of the scores for questions 3, 4, and 26 (for each checkpoint) goes as follows: </w:t>
      </w:r>
      <w:r w:rsidR="006C52D4" w:rsidRPr="006C52D4">
        <w:rPr>
          <w:rFonts w:ascii="Arial" w:hAnsi="Arial" w:cs="Arial"/>
          <w:b/>
          <w:bCs/>
        </w:rPr>
        <w:t xml:space="preserve">(1=5) </w:t>
      </w:r>
    </w:p>
    <w:p w14:paraId="5C27ADFC" w14:textId="79236501" w:rsidR="00601C05" w:rsidRDefault="006C52D4" w:rsidP="006C52D4">
      <w:pPr>
        <w:spacing w:line="240" w:lineRule="exact"/>
        <w:rPr>
          <w:rFonts w:ascii="Arial" w:hAnsi="Arial" w:cs="Arial"/>
          <w:b/>
          <w:bCs/>
        </w:rPr>
      </w:pPr>
      <w:r w:rsidRPr="006C52D4">
        <w:rPr>
          <w:rFonts w:ascii="Arial" w:hAnsi="Arial" w:cs="Arial"/>
          <w:b/>
          <w:bCs/>
        </w:rPr>
        <w:t xml:space="preserve">    (2=4) (3=3) (4=2) (5=1)</w:t>
      </w:r>
    </w:p>
    <w:p w14:paraId="794A72F0" w14:textId="080A25FE" w:rsidR="00601C05" w:rsidRPr="00522402" w:rsidRDefault="00601C05" w:rsidP="00601C05">
      <w:pPr>
        <w:spacing w:line="240" w:lineRule="exact"/>
        <w:rPr>
          <w:rFonts w:ascii="Arial" w:hAnsi="Arial" w:cs="Arial"/>
          <w:b/>
          <w:bCs/>
        </w:rPr>
      </w:pPr>
      <w:r>
        <w:rPr>
          <w:rFonts w:ascii="Arial" w:hAnsi="Arial" w:cs="Arial"/>
          <w:b/>
          <w:bCs/>
        </w:rPr>
        <w:t xml:space="preserve">The new variables (after reversal of scores get an added “_r” at the end of their name, for example: </w:t>
      </w:r>
      <w:r w:rsidRPr="00522402">
        <w:rPr>
          <w:rFonts w:ascii="Arial" w:hAnsi="Arial" w:cs="Arial"/>
          <w:i/>
          <w:iCs/>
        </w:rPr>
        <w:t>study_surv_</w:t>
      </w:r>
      <w:r w:rsidR="006C52D4">
        <w:rPr>
          <w:rFonts w:ascii="Arial" w:hAnsi="Arial" w:cs="Arial"/>
          <w:i/>
          <w:iCs/>
        </w:rPr>
        <w:t>who</w:t>
      </w:r>
      <w:r w:rsidRPr="00522402">
        <w:rPr>
          <w:rFonts w:ascii="Arial" w:hAnsi="Arial" w:cs="Arial"/>
          <w:i/>
          <w:iCs/>
        </w:rPr>
        <w:t>_</w:t>
      </w:r>
      <w:r w:rsidR="006C52D4">
        <w:rPr>
          <w:rFonts w:ascii="Arial" w:hAnsi="Arial" w:cs="Arial"/>
          <w:i/>
          <w:iCs/>
        </w:rPr>
        <w:t>2</w:t>
      </w:r>
      <w:r w:rsidRPr="00522402">
        <w:rPr>
          <w:rFonts w:ascii="Arial" w:hAnsi="Arial" w:cs="Arial"/>
          <w:i/>
          <w:iCs/>
        </w:rPr>
        <w:t>_c5</w:t>
      </w:r>
      <w:r w:rsidRPr="00522402">
        <w:rPr>
          <w:rFonts w:ascii="Arial" w:hAnsi="Arial" w:cs="Arial"/>
          <w:i/>
          <w:iCs/>
          <w:highlight w:val="yellow"/>
        </w:rPr>
        <w:t>_r</w:t>
      </w:r>
      <w:r w:rsidRPr="00522402">
        <w:rPr>
          <w:rFonts w:ascii="Arial" w:hAnsi="Arial" w:cs="Arial"/>
          <w:i/>
          <w:iCs/>
        </w:rPr>
        <w:t>, study_surv_</w:t>
      </w:r>
      <w:r w:rsidR="006C52D4">
        <w:rPr>
          <w:rFonts w:ascii="Arial" w:hAnsi="Arial" w:cs="Arial"/>
          <w:i/>
          <w:iCs/>
        </w:rPr>
        <w:t>who</w:t>
      </w:r>
      <w:r w:rsidRPr="00522402">
        <w:rPr>
          <w:rFonts w:ascii="Arial" w:hAnsi="Arial" w:cs="Arial"/>
          <w:i/>
          <w:iCs/>
        </w:rPr>
        <w:t>_</w:t>
      </w:r>
      <w:r w:rsidR="006C52D4">
        <w:rPr>
          <w:rFonts w:ascii="Arial" w:hAnsi="Arial" w:cs="Arial"/>
          <w:i/>
          <w:iCs/>
        </w:rPr>
        <w:t>4</w:t>
      </w:r>
      <w:r w:rsidRPr="00522402">
        <w:rPr>
          <w:rFonts w:ascii="Arial" w:hAnsi="Arial" w:cs="Arial"/>
          <w:i/>
          <w:iCs/>
        </w:rPr>
        <w:t>_c5_r</w:t>
      </w:r>
      <w:r w:rsidR="006C52D4">
        <w:rPr>
          <w:rFonts w:ascii="Arial" w:hAnsi="Arial" w:cs="Arial"/>
          <w:i/>
          <w:iCs/>
        </w:rPr>
        <w:t xml:space="preserve">, </w:t>
      </w:r>
      <w:r w:rsidRPr="00522402">
        <w:rPr>
          <w:rFonts w:ascii="Arial" w:hAnsi="Arial" w:cs="Arial"/>
          <w:i/>
          <w:iCs/>
        </w:rPr>
        <w:t>study_surv_</w:t>
      </w:r>
      <w:r w:rsidR="006C52D4">
        <w:rPr>
          <w:rFonts w:ascii="Arial" w:hAnsi="Arial" w:cs="Arial"/>
          <w:i/>
          <w:iCs/>
        </w:rPr>
        <w:t>who</w:t>
      </w:r>
      <w:r w:rsidRPr="00522402">
        <w:rPr>
          <w:rFonts w:ascii="Arial" w:hAnsi="Arial" w:cs="Arial"/>
          <w:i/>
          <w:iCs/>
        </w:rPr>
        <w:t>_</w:t>
      </w:r>
      <w:r w:rsidR="006C52D4">
        <w:rPr>
          <w:rFonts w:ascii="Arial" w:hAnsi="Arial" w:cs="Arial"/>
          <w:i/>
          <w:iCs/>
        </w:rPr>
        <w:t>26</w:t>
      </w:r>
      <w:r w:rsidRPr="00522402">
        <w:rPr>
          <w:rFonts w:ascii="Arial" w:hAnsi="Arial" w:cs="Arial"/>
          <w:i/>
          <w:iCs/>
        </w:rPr>
        <w:t>_c5_r)</w:t>
      </w:r>
    </w:p>
    <w:p w14:paraId="38284B96" w14:textId="77777777" w:rsidR="00601C05" w:rsidRDefault="00601C05" w:rsidP="00601C05">
      <w:pPr>
        <w:spacing w:line="240" w:lineRule="exact"/>
        <w:rPr>
          <w:rFonts w:ascii="Arial" w:hAnsi="Arial" w:cs="Arial"/>
        </w:rPr>
      </w:pPr>
    </w:p>
    <w:p w14:paraId="0A778BE8" w14:textId="505CF65A" w:rsidR="00601C05" w:rsidRDefault="00601C05" w:rsidP="006C52D4">
      <w:pPr>
        <w:spacing w:after="0" w:line="240" w:lineRule="auto"/>
        <w:rPr>
          <w:rFonts w:ascii="Arial" w:hAnsi="Arial" w:cs="Arial"/>
        </w:rPr>
      </w:pPr>
      <w:r>
        <w:rPr>
          <w:rFonts w:ascii="Arial" w:hAnsi="Arial" w:cs="Arial"/>
        </w:rPr>
        <w:t xml:space="preserve">The final </w:t>
      </w:r>
      <w:r w:rsidR="006C52D4">
        <w:rPr>
          <w:rFonts w:ascii="Arial" w:hAnsi="Arial" w:cs="Arial"/>
        </w:rPr>
        <w:t>means</w:t>
      </w:r>
      <w:r>
        <w:rPr>
          <w:rFonts w:ascii="Arial" w:hAnsi="Arial" w:cs="Arial"/>
        </w:rPr>
        <w:t xml:space="preserve"> </w:t>
      </w:r>
      <w:r w:rsidR="006C52D4">
        <w:rPr>
          <w:rFonts w:ascii="Arial" w:hAnsi="Arial" w:cs="Arial"/>
        </w:rPr>
        <w:t xml:space="preserve">for domains </w:t>
      </w:r>
      <w:r>
        <w:rPr>
          <w:rFonts w:ascii="Arial" w:hAnsi="Arial" w:cs="Arial"/>
        </w:rPr>
        <w:t>are calculated (for each checkpoint, after reversal</w:t>
      </w:r>
      <w:r w:rsidR="006C52D4">
        <w:rPr>
          <w:rFonts w:ascii="Arial" w:hAnsi="Arial" w:cs="Arial"/>
        </w:rPr>
        <w:t>)</w:t>
      </w:r>
      <w:r>
        <w:rPr>
          <w:rFonts w:ascii="Arial" w:hAnsi="Arial" w:cs="Arial"/>
        </w:rPr>
        <w:t xml:space="preserve"> as follows:</w:t>
      </w:r>
    </w:p>
    <w:p w14:paraId="43B0F948" w14:textId="77777777" w:rsidR="006C52D4" w:rsidRPr="006C52D4" w:rsidRDefault="006C52D4" w:rsidP="006C52D4">
      <w:pPr>
        <w:spacing w:after="0" w:line="240" w:lineRule="auto"/>
        <w:rPr>
          <w:rFonts w:ascii="Arial" w:hAnsi="Arial" w:cs="Arial"/>
        </w:rPr>
      </w:pPr>
    </w:p>
    <w:p w14:paraId="3D07AF4A" w14:textId="77777777" w:rsidR="006C52D4" w:rsidRPr="006C52D4" w:rsidRDefault="006C52D4">
      <w:pPr>
        <w:spacing w:after="0" w:line="240" w:lineRule="auto"/>
        <w:rPr>
          <w:rFonts w:ascii="Arial" w:hAnsi="Arial" w:cs="Arial"/>
          <w:color w:val="385623" w:themeColor="accent6" w:themeShade="80"/>
        </w:rPr>
      </w:pPr>
      <w:r w:rsidRPr="006C52D4">
        <w:rPr>
          <w:rFonts w:ascii="Arial" w:hAnsi="Arial" w:cs="Arial"/>
          <w:color w:val="385623" w:themeColor="accent6" w:themeShade="80"/>
        </w:rPr>
        <w:t>DOM1=MEAN.6(study_surv_who_3_r, study_surv_who_4_r, study_surv_who_10, study_surv_who_15, study_surv_who_16, study_surv_who_17, study_surv_who_</w:t>
      </w:r>
      <w:proofErr w:type="gramStart"/>
      <w:r w:rsidRPr="006C52D4">
        <w:rPr>
          <w:rFonts w:ascii="Arial" w:hAnsi="Arial" w:cs="Arial"/>
          <w:color w:val="385623" w:themeColor="accent6" w:themeShade="80"/>
        </w:rPr>
        <w:t>18)</w:t>
      </w:r>
      <w:r w:rsidRPr="006C52D4">
        <w:rPr>
          <w:rFonts w:ascii="Arial" w:hAnsi="Arial" w:cs="Arial"/>
          <w:color w:val="385623" w:themeColor="accent6" w:themeShade="80"/>
          <w:highlight w:val="yellow"/>
        </w:rPr>
        <w:t>*</w:t>
      </w:r>
      <w:proofErr w:type="gramEnd"/>
      <w:r w:rsidRPr="006C52D4">
        <w:rPr>
          <w:rFonts w:ascii="Arial" w:hAnsi="Arial" w:cs="Arial"/>
          <w:color w:val="385623" w:themeColor="accent6" w:themeShade="80"/>
          <w:highlight w:val="yellow"/>
        </w:rPr>
        <w:t>4.</w:t>
      </w:r>
    </w:p>
    <w:p w14:paraId="2A37508D" w14:textId="77777777" w:rsidR="006C52D4" w:rsidRPr="006C52D4" w:rsidRDefault="006C52D4">
      <w:pPr>
        <w:spacing w:after="0" w:line="240" w:lineRule="auto"/>
        <w:rPr>
          <w:rFonts w:ascii="Arial" w:hAnsi="Arial" w:cs="Arial"/>
        </w:rPr>
      </w:pPr>
    </w:p>
    <w:p w14:paraId="2282C8BD" w14:textId="77777777" w:rsidR="006C52D4" w:rsidRPr="006C52D4" w:rsidRDefault="006C52D4" w:rsidP="006C52D4">
      <w:pPr>
        <w:spacing w:after="0" w:line="240" w:lineRule="auto"/>
        <w:rPr>
          <w:rFonts w:ascii="Arial" w:hAnsi="Arial" w:cs="Arial"/>
          <w:color w:val="002060"/>
        </w:rPr>
      </w:pPr>
      <w:r w:rsidRPr="006C52D4">
        <w:rPr>
          <w:rFonts w:ascii="Arial" w:hAnsi="Arial" w:cs="Arial"/>
          <w:color w:val="002060"/>
        </w:rPr>
        <w:t>DOM2=MEAN.5(study_surv_who_5, study_surv_who_6, study_surv_who_11, study_surv_who_19, study_surv_who_26_</w:t>
      </w:r>
      <w:proofErr w:type="gramStart"/>
      <w:r w:rsidRPr="006C52D4">
        <w:rPr>
          <w:rFonts w:ascii="Arial" w:hAnsi="Arial" w:cs="Arial"/>
          <w:color w:val="002060"/>
        </w:rPr>
        <w:t>r</w:t>
      </w:r>
      <w:r w:rsidRPr="006C52D4">
        <w:rPr>
          <w:rFonts w:ascii="Arial" w:hAnsi="Arial" w:cs="Arial"/>
          <w:color w:val="002060"/>
          <w:highlight w:val="yellow"/>
        </w:rPr>
        <w:t>)*</w:t>
      </w:r>
      <w:proofErr w:type="gramEnd"/>
      <w:r w:rsidRPr="006C52D4">
        <w:rPr>
          <w:rFonts w:ascii="Arial" w:hAnsi="Arial" w:cs="Arial"/>
          <w:color w:val="002060"/>
          <w:highlight w:val="yellow"/>
        </w:rPr>
        <w:t>4.</w:t>
      </w:r>
    </w:p>
    <w:p w14:paraId="7BD96368" w14:textId="77777777" w:rsidR="006C52D4" w:rsidRPr="006C52D4" w:rsidRDefault="006C52D4" w:rsidP="006C52D4">
      <w:pPr>
        <w:spacing w:after="0" w:line="240" w:lineRule="auto"/>
        <w:rPr>
          <w:rFonts w:ascii="Arial" w:hAnsi="Arial" w:cs="Arial"/>
        </w:rPr>
      </w:pPr>
    </w:p>
    <w:p w14:paraId="1ACE54FA" w14:textId="77777777" w:rsidR="006C52D4" w:rsidRPr="006C52D4" w:rsidRDefault="006C52D4" w:rsidP="006C52D4">
      <w:pPr>
        <w:spacing w:after="0" w:line="240" w:lineRule="auto"/>
        <w:rPr>
          <w:rFonts w:ascii="Arial" w:hAnsi="Arial" w:cs="Arial"/>
          <w:color w:val="833C0B" w:themeColor="accent2" w:themeShade="80"/>
        </w:rPr>
      </w:pPr>
      <w:r w:rsidRPr="006C52D4">
        <w:rPr>
          <w:rFonts w:ascii="Arial" w:hAnsi="Arial" w:cs="Arial"/>
          <w:color w:val="833C0B" w:themeColor="accent2" w:themeShade="80"/>
        </w:rPr>
        <w:t>DOM3=MEAN.2(study_surv_who_20, study_surv_who_21, study_surv_who_</w:t>
      </w:r>
      <w:proofErr w:type="gramStart"/>
      <w:r w:rsidRPr="006C52D4">
        <w:rPr>
          <w:rFonts w:ascii="Arial" w:hAnsi="Arial" w:cs="Arial"/>
          <w:color w:val="833C0B" w:themeColor="accent2" w:themeShade="80"/>
        </w:rPr>
        <w:t>22</w:t>
      </w:r>
      <w:r w:rsidRPr="006C52D4">
        <w:rPr>
          <w:rFonts w:ascii="Arial" w:hAnsi="Arial" w:cs="Arial"/>
          <w:color w:val="833C0B" w:themeColor="accent2" w:themeShade="80"/>
          <w:highlight w:val="yellow"/>
        </w:rPr>
        <w:t>)*</w:t>
      </w:r>
      <w:proofErr w:type="gramEnd"/>
      <w:r w:rsidRPr="006C52D4">
        <w:rPr>
          <w:rFonts w:ascii="Arial" w:hAnsi="Arial" w:cs="Arial"/>
          <w:color w:val="833C0B" w:themeColor="accent2" w:themeShade="80"/>
          <w:highlight w:val="yellow"/>
        </w:rPr>
        <w:t>4.</w:t>
      </w:r>
    </w:p>
    <w:p w14:paraId="7ED5BA22" w14:textId="77777777" w:rsidR="006C52D4" w:rsidRPr="006C52D4" w:rsidRDefault="006C52D4" w:rsidP="006C52D4">
      <w:pPr>
        <w:spacing w:after="0" w:line="240" w:lineRule="auto"/>
        <w:rPr>
          <w:rFonts w:ascii="Arial" w:hAnsi="Arial" w:cs="Arial"/>
        </w:rPr>
      </w:pPr>
    </w:p>
    <w:p w14:paraId="3487ADEB" w14:textId="39FCDBB4" w:rsidR="00601C05" w:rsidRDefault="006C52D4" w:rsidP="006C52D4">
      <w:pPr>
        <w:spacing w:after="0" w:line="240" w:lineRule="auto"/>
        <w:rPr>
          <w:rFonts w:ascii="Arial" w:hAnsi="Arial" w:cs="Arial"/>
          <w:b/>
          <w:bCs/>
          <w:u w:val="single"/>
        </w:rPr>
      </w:pPr>
      <w:r w:rsidRPr="006C52D4">
        <w:rPr>
          <w:rFonts w:ascii="Arial" w:hAnsi="Arial" w:cs="Arial"/>
          <w:color w:val="7030A0"/>
        </w:rPr>
        <w:lastRenderedPageBreak/>
        <w:t>DOM4=MEAN.6(study_surv_who_8, study_surv_who_9, study_surv_who_12, study_surv_who_13, study_surv_who_14, study_surv_who_23, study_surv_who_24, study_surv_who_</w:t>
      </w:r>
      <w:proofErr w:type="gramStart"/>
      <w:r w:rsidRPr="006C52D4">
        <w:rPr>
          <w:rFonts w:ascii="Arial" w:hAnsi="Arial" w:cs="Arial"/>
          <w:color w:val="7030A0"/>
        </w:rPr>
        <w:t>25</w:t>
      </w:r>
      <w:r w:rsidRPr="006C52D4">
        <w:rPr>
          <w:rFonts w:ascii="Arial" w:hAnsi="Arial" w:cs="Arial"/>
          <w:color w:val="7030A0"/>
          <w:highlight w:val="yellow"/>
        </w:rPr>
        <w:t>)*</w:t>
      </w:r>
      <w:proofErr w:type="gramEnd"/>
      <w:r w:rsidRPr="006C52D4">
        <w:rPr>
          <w:rFonts w:ascii="Arial" w:hAnsi="Arial" w:cs="Arial"/>
          <w:color w:val="7030A0"/>
          <w:highlight w:val="yellow"/>
        </w:rPr>
        <w:t>4.</w:t>
      </w:r>
      <w:r w:rsidRPr="006C52D4">
        <w:rPr>
          <w:rFonts w:ascii="Arial" w:hAnsi="Arial" w:cs="Arial"/>
          <w:b/>
          <w:bCs/>
          <w:color w:val="7030A0"/>
          <w:u w:val="single"/>
        </w:rPr>
        <w:t xml:space="preserve"> </w:t>
      </w:r>
      <w:r w:rsidR="00601C05">
        <w:rPr>
          <w:rFonts w:ascii="Arial" w:hAnsi="Arial" w:cs="Arial"/>
          <w:b/>
          <w:bCs/>
          <w:u w:val="single"/>
        </w:rPr>
        <w:br w:type="page"/>
      </w:r>
    </w:p>
    <w:p w14:paraId="38C1A5E8" w14:textId="273EEFF1" w:rsidR="00170A20" w:rsidRPr="00170A20" w:rsidRDefault="00170A20" w:rsidP="00170A20">
      <w:pPr>
        <w:spacing w:line="240" w:lineRule="exact"/>
        <w:rPr>
          <w:rFonts w:ascii="Arial" w:hAnsi="Arial" w:cs="Arial"/>
          <w:b/>
          <w:bCs/>
          <w:u w:val="single"/>
        </w:rPr>
      </w:pPr>
      <w:r w:rsidRPr="00170A20">
        <w:rPr>
          <w:rFonts w:ascii="Arial" w:hAnsi="Arial" w:cs="Arial"/>
          <w:b/>
          <w:bCs/>
          <w:u w:val="single"/>
        </w:rPr>
        <w:lastRenderedPageBreak/>
        <w:t xml:space="preserve">The Gratitude Questionnaire (GQ-6) </w:t>
      </w:r>
    </w:p>
    <w:p w14:paraId="5597FDE6" w14:textId="1ECA2D95" w:rsidR="00170A20" w:rsidRPr="00170A20" w:rsidRDefault="00170A20" w:rsidP="00170A20">
      <w:pPr>
        <w:spacing w:line="240" w:lineRule="exact"/>
        <w:rPr>
          <w:rFonts w:ascii="Arial" w:hAnsi="Arial" w:cs="Arial"/>
        </w:rPr>
      </w:pPr>
      <w:r w:rsidRPr="00170A20">
        <w:rPr>
          <w:rFonts w:ascii="Arial" w:hAnsi="Arial" w:cs="Arial"/>
        </w:rPr>
        <w:t xml:space="preserve">(1) </w:t>
      </w:r>
      <w:r w:rsidRPr="00170A20">
        <w:rPr>
          <w:rFonts w:ascii="Arial" w:hAnsi="Arial" w:cs="Arial"/>
          <w:b/>
          <w:bCs/>
        </w:rPr>
        <w:t xml:space="preserve">The Gratitude Questionnaire (GQ-6) </w:t>
      </w:r>
      <w:r w:rsidRPr="00170A20">
        <w:rPr>
          <w:rFonts w:ascii="Arial" w:hAnsi="Arial" w:cs="Arial"/>
        </w:rPr>
        <w:t>is a widely used self-report measure designed to assess individual differences in the disposition to be grateful. It was developed by McCullough, Emmons, and Tsang to capture a person's tendency to recognize and respond with gratitude to the role of other people's benevolence in the positive experiences and outcomes that they obtain.</w:t>
      </w:r>
    </w:p>
    <w:p w14:paraId="42F44ABA" w14:textId="77777777" w:rsidR="00170A20" w:rsidRPr="00170A20" w:rsidRDefault="00170A20" w:rsidP="00170A20">
      <w:pPr>
        <w:spacing w:line="240" w:lineRule="exact"/>
        <w:rPr>
          <w:rFonts w:ascii="Arial" w:hAnsi="Arial" w:cs="Arial"/>
        </w:rPr>
      </w:pPr>
      <w:r w:rsidRPr="00170A20">
        <w:rPr>
          <w:rFonts w:ascii="Arial" w:hAnsi="Arial" w:cs="Arial"/>
        </w:rPr>
        <w:t xml:space="preserve">(2) </w:t>
      </w:r>
      <w:r w:rsidRPr="00170A20">
        <w:rPr>
          <w:rFonts w:ascii="Arial" w:hAnsi="Arial" w:cs="Arial"/>
          <w:b/>
          <w:bCs/>
        </w:rPr>
        <w:t>Questions</w:t>
      </w:r>
      <w:r w:rsidRPr="00170A20">
        <w:rPr>
          <w:rFonts w:ascii="Arial" w:hAnsi="Arial" w:cs="Arial"/>
        </w:rPr>
        <w:t xml:space="preserve"> The full version of the GQ-6 comprises six items:</w:t>
      </w:r>
    </w:p>
    <w:p w14:paraId="30E3AA2C" w14:textId="77777777" w:rsidR="00170A20" w:rsidRPr="00170A20" w:rsidRDefault="00170A20" w:rsidP="00170A20">
      <w:pPr>
        <w:numPr>
          <w:ilvl w:val="0"/>
          <w:numId w:val="20"/>
        </w:numPr>
        <w:spacing w:line="240" w:lineRule="exact"/>
        <w:rPr>
          <w:rFonts w:ascii="Arial" w:hAnsi="Arial" w:cs="Arial"/>
        </w:rPr>
      </w:pPr>
      <w:r w:rsidRPr="00170A20">
        <w:rPr>
          <w:rFonts w:ascii="Arial" w:hAnsi="Arial" w:cs="Arial"/>
        </w:rPr>
        <w:t>I have so much in life to be thankful for.</w:t>
      </w:r>
    </w:p>
    <w:p w14:paraId="29042357" w14:textId="77777777" w:rsidR="00170A20" w:rsidRPr="00170A20" w:rsidRDefault="00170A20" w:rsidP="00170A20">
      <w:pPr>
        <w:numPr>
          <w:ilvl w:val="0"/>
          <w:numId w:val="20"/>
        </w:numPr>
        <w:spacing w:line="240" w:lineRule="exact"/>
        <w:rPr>
          <w:rFonts w:ascii="Arial" w:hAnsi="Arial" w:cs="Arial"/>
        </w:rPr>
      </w:pPr>
      <w:r w:rsidRPr="00170A20">
        <w:rPr>
          <w:rFonts w:ascii="Arial" w:hAnsi="Arial" w:cs="Arial"/>
        </w:rPr>
        <w:t>If I had to list everything that I felt grateful for, it would be a very long list.</w:t>
      </w:r>
    </w:p>
    <w:p w14:paraId="1ECC93C7" w14:textId="77777777" w:rsidR="00170A20" w:rsidRPr="00170A20" w:rsidRDefault="00170A20" w:rsidP="00170A20">
      <w:pPr>
        <w:numPr>
          <w:ilvl w:val="0"/>
          <w:numId w:val="20"/>
        </w:numPr>
        <w:spacing w:line="240" w:lineRule="exact"/>
        <w:rPr>
          <w:rFonts w:ascii="Arial" w:hAnsi="Arial" w:cs="Arial"/>
        </w:rPr>
      </w:pPr>
      <w:r w:rsidRPr="00170A20">
        <w:rPr>
          <w:rFonts w:ascii="Arial" w:hAnsi="Arial" w:cs="Arial"/>
        </w:rPr>
        <w:t>When I look at the world, I don't see much to be grateful for. (Reverse scored)</w:t>
      </w:r>
    </w:p>
    <w:p w14:paraId="294E0499" w14:textId="77777777" w:rsidR="00170A20" w:rsidRPr="00170A20" w:rsidRDefault="00170A20" w:rsidP="00170A20">
      <w:pPr>
        <w:numPr>
          <w:ilvl w:val="0"/>
          <w:numId w:val="20"/>
        </w:numPr>
        <w:spacing w:line="240" w:lineRule="exact"/>
        <w:rPr>
          <w:rFonts w:ascii="Arial" w:hAnsi="Arial" w:cs="Arial"/>
        </w:rPr>
      </w:pPr>
      <w:r w:rsidRPr="00170A20">
        <w:rPr>
          <w:rFonts w:ascii="Arial" w:hAnsi="Arial" w:cs="Arial"/>
        </w:rPr>
        <w:t>I am grateful to a wide variety of people.</w:t>
      </w:r>
    </w:p>
    <w:p w14:paraId="31132A1D" w14:textId="77777777" w:rsidR="00170A20" w:rsidRPr="00170A20" w:rsidRDefault="00170A20" w:rsidP="00170A20">
      <w:pPr>
        <w:numPr>
          <w:ilvl w:val="0"/>
          <w:numId w:val="20"/>
        </w:numPr>
        <w:spacing w:line="240" w:lineRule="exact"/>
        <w:rPr>
          <w:rFonts w:ascii="Arial" w:hAnsi="Arial" w:cs="Arial"/>
        </w:rPr>
      </w:pPr>
      <w:r w:rsidRPr="00170A20">
        <w:rPr>
          <w:rFonts w:ascii="Arial" w:hAnsi="Arial" w:cs="Arial"/>
        </w:rPr>
        <w:t xml:space="preserve">As I get </w:t>
      </w:r>
      <w:proofErr w:type="gramStart"/>
      <w:r w:rsidRPr="00170A20">
        <w:rPr>
          <w:rFonts w:ascii="Arial" w:hAnsi="Arial" w:cs="Arial"/>
        </w:rPr>
        <w:t>older</w:t>
      </w:r>
      <w:proofErr w:type="gramEnd"/>
      <w:r w:rsidRPr="00170A20">
        <w:rPr>
          <w:rFonts w:ascii="Arial" w:hAnsi="Arial" w:cs="Arial"/>
        </w:rPr>
        <w:t xml:space="preserve"> I find myself more able to appreciate the people, events, and situations that have been part of my life history.</w:t>
      </w:r>
    </w:p>
    <w:p w14:paraId="47436DC8" w14:textId="77777777" w:rsidR="00170A20" w:rsidRPr="00170A20" w:rsidRDefault="00170A20" w:rsidP="00170A20">
      <w:pPr>
        <w:numPr>
          <w:ilvl w:val="0"/>
          <w:numId w:val="20"/>
        </w:numPr>
        <w:spacing w:line="240" w:lineRule="exact"/>
        <w:rPr>
          <w:rFonts w:ascii="Arial" w:hAnsi="Arial" w:cs="Arial"/>
        </w:rPr>
      </w:pPr>
      <w:r w:rsidRPr="00170A20">
        <w:rPr>
          <w:rFonts w:ascii="Arial" w:hAnsi="Arial" w:cs="Arial"/>
        </w:rPr>
        <w:t>Long amounts of time can go by before I feel grateful to something or someone. (Reverse scored)</w:t>
      </w:r>
    </w:p>
    <w:p w14:paraId="00D763EF" w14:textId="77777777" w:rsidR="00170A20" w:rsidRPr="00170A20" w:rsidRDefault="00170A20" w:rsidP="00170A20">
      <w:pPr>
        <w:spacing w:line="240" w:lineRule="exact"/>
        <w:rPr>
          <w:rFonts w:ascii="Arial" w:hAnsi="Arial" w:cs="Arial"/>
        </w:rPr>
      </w:pPr>
      <w:r w:rsidRPr="00170A20">
        <w:rPr>
          <w:rFonts w:ascii="Arial" w:hAnsi="Arial" w:cs="Arial"/>
        </w:rPr>
        <w:t xml:space="preserve">(3) </w:t>
      </w:r>
      <w:r w:rsidRPr="00170A20">
        <w:rPr>
          <w:rFonts w:ascii="Arial" w:hAnsi="Arial" w:cs="Arial"/>
          <w:b/>
          <w:bCs/>
        </w:rPr>
        <w:t>Directions on How to Score</w:t>
      </w:r>
      <w:r w:rsidRPr="00170A20">
        <w:rPr>
          <w:rFonts w:ascii="Arial" w:hAnsi="Arial" w:cs="Arial"/>
        </w:rPr>
        <w:t xml:space="preserve"> Each item is rated on a 7-point scale, ranging from 1 (strongly disagree) to 7 (strongly agree). A total gratitude score is computed by summing the six items after reverse scoring the two negatively stated items (items 3 and 6). Higher scores indicate a greater dispositional tendency to experience gratitude.</w:t>
      </w:r>
    </w:p>
    <w:p w14:paraId="23713FAF" w14:textId="179F292E" w:rsidR="00E341E5" w:rsidRDefault="00E341E5" w:rsidP="006C52D4">
      <w:pPr>
        <w:spacing w:after="0" w:line="240" w:lineRule="auto"/>
        <w:rPr>
          <w:rFonts w:ascii="Arial" w:hAnsi="Arial" w:cs="Arial"/>
        </w:rPr>
      </w:pPr>
    </w:p>
    <w:p w14:paraId="69ECA0BB" w14:textId="02070312" w:rsidR="006C52D4" w:rsidRPr="00861451" w:rsidRDefault="00861451" w:rsidP="00861451">
      <w:pPr>
        <w:spacing w:line="240" w:lineRule="exact"/>
        <w:rPr>
          <w:rFonts w:ascii="Arial" w:hAnsi="Arial" w:cs="Arial"/>
          <w:b/>
          <w:bCs/>
          <w:highlight w:val="green"/>
          <w:u w:val="single"/>
        </w:rPr>
      </w:pPr>
      <w:r>
        <w:rPr>
          <w:rFonts w:ascii="Arial" w:hAnsi="Arial" w:cs="Arial"/>
        </w:rPr>
        <w:br/>
      </w:r>
      <w:r w:rsidRPr="00861451">
        <w:rPr>
          <w:rFonts w:ascii="Arial" w:hAnsi="Arial" w:cs="Arial"/>
          <w:b/>
          <w:bCs/>
          <w:highlight w:val="green"/>
          <w:u w:val="single"/>
        </w:rPr>
        <w:t>The Gratitude Questionnaire (GQ-6)</w:t>
      </w:r>
      <w:r>
        <w:rPr>
          <w:rFonts w:ascii="Arial" w:hAnsi="Arial" w:cs="Arial"/>
          <w:b/>
          <w:bCs/>
          <w:highlight w:val="green"/>
          <w:u w:val="single"/>
        </w:rPr>
        <w:t xml:space="preserve"> </w:t>
      </w:r>
      <w:r w:rsidRPr="00C51B00">
        <w:rPr>
          <w:rFonts w:ascii="Arial" w:hAnsi="Arial" w:cs="Arial"/>
          <w:b/>
          <w:bCs/>
          <w:highlight w:val="green"/>
          <w:lang w:bidi="he-IL"/>
        </w:rPr>
        <w:t>instruction for Coding</w:t>
      </w:r>
    </w:p>
    <w:p w14:paraId="21CCD174" w14:textId="77777777" w:rsidR="006C52D4" w:rsidRDefault="006C52D4" w:rsidP="006C52D4">
      <w:pPr>
        <w:spacing w:line="240" w:lineRule="exact"/>
        <w:rPr>
          <w:rFonts w:ascii="Arial" w:hAnsi="Arial" w:cs="Arial"/>
          <w:b/>
          <w:bCs/>
          <w:u w:val="single"/>
        </w:rPr>
      </w:pPr>
      <w:r>
        <w:rPr>
          <w:rFonts w:ascii="Arial" w:hAnsi="Arial" w:cs="Arial"/>
          <w:b/>
          <w:bCs/>
          <w:u w:val="single"/>
        </w:rPr>
        <w:t>Variables</w:t>
      </w:r>
    </w:p>
    <w:p w14:paraId="498C077D" w14:textId="0CBF954A" w:rsidR="006C52D4" w:rsidRDefault="006C52D4" w:rsidP="006C52D4">
      <w:pPr>
        <w:spacing w:line="240" w:lineRule="exact"/>
        <w:rPr>
          <w:rFonts w:ascii="Arial" w:hAnsi="Arial" w:cs="Arial"/>
        </w:rPr>
      </w:pPr>
      <w:r>
        <w:rPr>
          <w:rFonts w:ascii="Arial" w:hAnsi="Arial" w:cs="Arial"/>
        </w:rPr>
        <w:t>The variables for Gratitude for the 1</w:t>
      </w:r>
      <w:r w:rsidRPr="005B12BC">
        <w:rPr>
          <w:rFonts w:ascii="Arial" w:hAnsi="Arial" w:cs="Arial"/>
          <w:vertAlign w:val="superscript"/>
        </w:rPr>
        <w:t>st</w:t>
      </w:r>
      <w:r>
        <w:rPr>
          <w:rFonts w:ascii="Arial" w:hAnsi="Arial" w:cs="Arial"/>
        </w:rPr>
        <w:t xml:space="preserve"> checkpoint are named: </w:t>
      </w:r>
      <w:r w:rsidRPr="005B12BC">
        <w:rPr>
          <w:rFonts w:ascii="Arial" w:hAnsi="Arial" w:cs="Arial"/>
        </w:rPr>
        <w:t>study_surv_</w:t>
      </w:r>
      <w:r>
        <w:rPr>
          <w:rFonts w:ascii="Arial" w:hAnsi="Arial" w:cs="Arial"/>
        </w:rPr>
        <w:t>gratitude</w:t>
      </w:r>
      <w:r w:rsidRPr="005B12BC">
        <w:rPr>
          <w:rFonts w:ascii="Arial" w:hAnsi="Arial" w:cs="Arial"/>
        </w:rPr>
        <w:t>_1</w:t>
      </w:r>
      <w:r>
        <w:rPr>
          <w:rFonts w:ascii="Arial" w:hAnsi="Arial" w:cs="Arial"/>
        </w:rPr>
        <w:t>…</w:t>
      </w:r>
    </w:p>
    <w:p w14:paraId="1C0810AB" w14:textId="2FB7CEB7" w:rsidR="006C52D4" w:rsidRDefault="006C52D4" w:rsidP="006C52D4">
      <w:pPr>
        <w:spacing w:line="240" w:lineRule="exact"/>
        <w:rPr>
          <w:rFonts w:ascii="Arial" w:hAnsi="Arial" w:cs="Arial"/>
        </w:rPr>
      </w:pPr>
      <w:r>
        <w:rPr>
          <w:rFonts w:ascii="Arial" w:hAnsi="Arial" w:cs="Arial"/>
        </w:rPr>
        <w:t>For the 2</w:t>
      </w:r>
      <w:r w:rsidRPr="005B12BC">
        <w:rPr>
          <w:rFonts w:ascii="Arial" w:hAnsi="Arial" w:cs="Arial"/>
          <w:vertAlign w:val="superscript"/>
        </w:rPr>
        <w:t>nd</w:t>
      </w:r>
      <w:r>
        <w:rPr>
          <w:rFonts w:ascii="Arial" w:hAnsi="Arial" w:cs="Arial"/>
        </w:rPr>
        <w:t xml:space="preserve"> checkpoint: </w:t>
      </w:r>
      <w:proofErr w:type="spellStart"/>
      <w:r w:rsidRPr="005B12BC">
        <w:rPr>
          <w:rFonts w:ascii="Arial" w:hAnsi="Arial" w:cs="Arial"/>
        </w:rPr>
        <w:t>study_surv</w:t>
      </w:r>
      <w:proofErr w:type="spellEnd"/>
      <w:r w:rsidRPr="005B12BC">
        <w:rPr>
          <w:rFonts w:ascii="Arial" w:hAnsi="Arial" w:cs="Arial"/>
        </w:rPr>
        <w:t>_</w:t>
      </w:r>
      <w:r w:rsidRPr="006C52D4">
        <w:rPr>
          <w:rFonts w:ascii="Arial" w:hAnsi="Arial" w:cs="Arial"/>
        </w:rPr>
        <w:t xml:space="preserve"> </w:t>
      </w:r>
      <w:r>
        <w:rPr>
          <w:rFonts w:ascii="Arial" w:hAnsi="Arial" w:cs="Arial"/>
        </w:rPr>
        <w:t>gratitude</w:t>
      </w:r>
      <w:r w:rsidRPr="005B12BC">
        <w:rPr>
          <w:rFonts w:ascii="Arial" w:hAnsi="Arial" w:cs="Arial"/>
        </w:rPr>
        <w:t xml:space="preserve"> _1_c2, </w:t>
      </w:r>
      <w:proofErr w:type="spellStart"/>
      <w:r w:rsidRPr="005B12BC">
        <w:rPr>
          <w:rFonts w:ascii="Arial" w:hAnsi="Arial" w:cs="Arial"/>
        </w:rPr>
        <w:t>study_surv</w:t>
      </w:r>
      <w:proofErr w:type="spellEnd"/>
      <w:r w:rsidRPr="005B12BC">
        <w:rPr>
          <w:rFonts w:ascii="Arial" w:hAnsi="Arial" w:cs="Arial"/>
        </w:rPr>
        <w:t>_</w:t>
      </w:r>
      <w:r w:rsidRPr="006C52D4">
        <w:rPr>
          <w:rFonts w:ascii="Arial" w:hAnsi="Arial" w:cs="Arial"/>
        </w:rPr>
        <w:t xml:space="preserve"> </w:t>
      </w:r>
      <w:r>
        <w:rPr>
          <w:rFonts w:ascii="Arial" w:hAnsi="Arial" w:cs="Arial"/>
        </w:rPr>
        <w:t>gratitude</w:t>
      </w:r>
      <w:r w:rsidRPr="005B12BC">
        <w:rPr>
          <w:rFonts w:ascii="Arial" w:hAnsi="Arial" w:cs="Arial"/>
        </w:rPr>
        <w:t xml:space="preserve"> _2_c2</w:t>
      </w:r>
      <w:r>
        <w:rPr>
          <w:rFonts w:ascii="Arial" w:hAnsi="Arial" w:cs="Arial"/>
        </w:rPr>
        <w:t>…</w:t>
      </w:r>
    </w:p>
    <w:p w14:paraId="7C7423D1" w14:textId="783619CB" w:rsidR="006C52D4" w:rsidRDefault="006C52D4" w:rsidP="006C52D4">
      <w:pPr>
        <w:spacing w:line="240" w:lineRule="exact"/>
        <w:rPr>
          <w:rFonts w:ascii="Arial" w:hAnsi="Arial" w:cs="Arial"/>
        </w:rPr>
      </w:pPr>
      <w:r>
        <w:rPr>
          <w:rFonts w:ascii="Arial" w:hAnsi="Arial" w:cs="Arial"/>
        </w:rPr>
        <w:t>For the 5</w:t>
      </w:r>
      <w:r w:rsidRPr="005B12BC">
        <w:rPr>
          <w:rFonts w:ascii="Arial" w:hAnsi="Arial" w:cs="Arial"/>
          <w:vertAlign w:val="superscript"/>
        </w:rPr>
        <w:t>th</w:t>
      </w:r>
      <w:r>
        <w:rPr>
          <w:rFonts w:ascii="Arial" w:hAnsi="Arial" w:cs="Arial"/>
        </w:rPr>
        <w:t xml:space="preserve"> checkpoint: </w:t>
      </w:r>
      <w:proofErr w:type="spellStart"/>
      <w:r w:rsidRPr="005B12BC">
        <w:rPr>
          <w:rFonts w:ascii="Arial" w:hAnsi="Arial" w:cs="Arial"/>
        </w:rPr>
        <w:t>study_surv</w:t>
      </w:r>
      <w:proofErr w:type="spellEnd"/>
      <w:r w:rsidRPr="005B12BC">
        <w:rPr>
          <w:rFonts w:ascii="Arial" w:hAnsi="Arial" w:cs="Arial"/>
        </w:rPr>
        <w:t>_</w:t>
      </w:r>
      <w:r w:rsidRPr="006C52D4">
        <w:rPr>
          <w:rFonts w:ascii="Arial" w:hAnsi="Arial" w:cs="Arial"/>
        </w:rPr>
        <w:t xml:space="preserve"> </w:t>
      </w:r>
      <w:r>
        <w:rPr>
          <w:rFonts w:ascii="Arial" w:hAnsi="Arial" w:cs="Arial"/>
        </w:rPr>
        <w:t>gratitude</w:t>
      </w:r>
      <w:r w:rsidRPr="005B12BC">
        <w:rPr>
          <w:rFonts w:ascii="Arial" w:hAnsi="Arial" w:cs="Arial"/>
        </w:rPr>
        <w:t xml:space="preserve"> _1_c5, </w:t>
      </w:r>
      <w:proofErr w:type="spellStart"/>
      <w:r w:rsidRPr="005B12BC">
        <w:rPr>
          <w:rFonts w:ascii="Arial" w:hAnsi="Arial" w:cs="Arial"/>
        </w:rPr>
        <w:t>study_surv</w:t>
      </w:r>
      <w:proofErr w:type="spellEnd"/>
      <w:r w:rsidRPr="005B12BC">
        <w:rPr>
          <w:rFonts w:ascii="Arial" w:hAnsi="Arial" w:cs="Arial"/>
        </w:rPr>
        <w:t>_</w:t>
      </w:r>
      <w:r w:rsidRPr="006C52D4">
        <w:rPr>
          <w:rFonts w:ascii="Arial" w:hAnsi="Arial" w:cs="Arial"/>
        </w:rPr>
        <w:t xml:space="preserve"> </w:t>
      </w:r>
      <w:r>
        <w:rPr>
          <w:rFonts w:ascii="Arial" w:hAnsi="Arial" w:cs="Arial"/>
        </w:rPr>
        <w:t>gratitude</w:t>
      </w:r>
      <w:r w:rsidRPr="005B12BC">
        <w:rPr>
          <w:rFonts w:ascii="Arial" w:hAnsi="Arial" w:cs="Arial"/>
        </w:rPr>
        <w:t xml:space="preserve"> _2_c5</w:t>
      </w:r>
      <w:r>
        <w:rPr>
          <w:rFonts w:ascii="Arial" w:hAnsi="Arial" w:cs="Arial"/>
        </w:rPr>
        <w:t xml:space="preserve">… </w:t>
      </w:r>
    </w:p>
    <w:p w14:paraId="0E8F15DF" w14:textId="77777777" w:rsidR="006C52D4" w:rsidRDefault="006C52D4" w:rsidP="006C52D4">
      <w:pPr>
        <w:spacing w:line="240" w:lineRule="exact"/>
        <w:rPr>
          <w:rFonts w:ascii="Arial" w:hAnsi="Arial" w:cs="Arial"/>
          <w:b/>
          <w:bCs/>
          <w:u w:val="single"/>
        </w:rPr>
      </w:pPr>
    </w:p>
    <w:p w14:paraId="06061156" w14:textId="77777777" w:rsidR="006C52D4" w:rsidRPr="006C52D4" w:rsidRDefault="006C52D4" w:rsidP="006C52D4">
      <w:pPr>
        <w:spacing w:line="240" w:lineRule="exact"/>
        <w:rPr>
          <w:rFonts w:ascii="Arial" w:hAnsi="Arial" w:cs="Arial"/>
          <w:b/>
          <w:bCs/>
        </w:rPr>
      </w:pPr>
      <w:r>
        <w:rPr>
          <w:rFonts w:ascii="Arial" w:hAnsi="Arial" w:cs="Arial"/>
          <w:b/>
          <w:bCs/>
        </w:rPr>
        <w:t xml:space="preserve">The reversal of the scores for questions 3 and 6 (for each checkpoint) goes as follows: </w:t>
      </w:r>
      <w:r w:rsidRPr="006C52D4">
        <w:rPr>
          <w:rFonts w:ascii="Arial" w:hAnsi="Arial" w:cs="Arial"/>
          <w:b/>
          <w:bCs/>
        </w:rPr>
        <w:t xml:space="preserve">(1=7) (2=6) (3=5) </w:t>
      </w:r>
    </w:p>
    <w:p w14:paraId="0F40DD9C" w14:textId="314EA0A2" w:rsidR="006C52D4" w:rsidRPr="00522402" w:rsidRDefault="006C52D4" w:rsidP="006C52D4">
      <w:pPr>
        <w:spacing w:line="240" w:lineRule="exact"/>
        <w:rPr>
          <w:rFonts w:ascii="Arial" w:hAnsi="Arial" w:cs="Arial"/>
          <w:b/>
          <w:bCs/>
        </w:rPr>
      </w:pPr>
      <w:r w:rsidRPr="006C52D4">
        <w:rPr>
          <w:rFonts w:ascii="Arial" w:hAnsi="Arial" w:cs="Arial"/>
          <w:b/>
          <w:bCs/>
        </w:rPr>
        <w:t xml:space="preserve">    (4=4) (5=3) (6=2) (7=1) </w:t>
      </w:r>
      <w:r>
        <w:rPr>
          <w:rFonts w:ascii="Arial" w:hAnsi="Arial" w:cs="Arial"/>
          <w:b/>
          <w:bCs/>
        </w:rPr>
        <w:t xml:space="preserve">The new variables (after reversal of scores get an added “_r” at the end of their name, for example: </w:t>
      </w:r>
      <w:r w:rsidRPr="00522402">
        <w:rPr>
          <w:rFonts w:ascii="Arial" w:hAnsi="Arial" w:cs="Arial"/>
          <w:i/>
          <w:iCs/>
        </w:rPr>
        <w:t>study_surv_</w:t>
      </w:r>
      <w:r>
        <w:rPr>
          <w:rFonts w:ascii="Arial" w:hAnsi="Arial" w:cs="Arial"/>
          <w:i/>
          <w:iCs/>
        </w:rPr>
        <w:t>gratitude</w:t>
      </w:r>
      <w:r w:rsidRPr="00522402">
        <w:rPr>
          <w:rFonts w:ascii="Arial" w:hAnsi="Arial" w:cs="Arial"/>
          <w:i/>
          <w:iCs/>
        </w:rPr>
        <w:t>_</w:t>
      </w:r>
      <w:r>
        <w:rPr>
          <w:rFonts w:ascii="Arial" w:hAnsi="Arial" w:cs="Arial"/>
          <w:i/>
          <w:iCs/>
        </w:rPr>
        <w:t>3</w:t>
      </w:r>
      <w:r w:rsidRPr="00522402">
        <w:rPr>
          <w:rFonts w:ascii="Arial" w:hAnsi="Arial" w:cs="Arial"/>
          <w:i/>
          <w:iCs/>
        </w:rPr>
        <w:t>_c5</w:t>
      </w:r>
      <w:r w:rsidRPr="00522402">
        <w:rPr>
          <w:rFonts w:ascii="Arial" w:hAnsi="Arial" w:cs="Arial"/>
          <w:i/>
          <w:iCs/>
          <w:highlight w:val="yellow"/>
        </w:rPr>
        <w:t>_r</w:t>
      </w:r>
      <w:r w:rsidRPr="00522402">
        <w:rPr>
          <w:rFonts w:ascii="Arial" w:hAnsi="Arial" w:cs="Arial"/>
          <w:i/>
          <w:iCs/>
        </w:rPr>
        <w:t>, study_surv_</w:t>
      </w:r>
      <w:r>
        <w:rPr>
          <w:rFonts w:ascii="Arial" w:hAnsi="Arial" w:cs="Arial"/>
          <w:i/>
          <w:iCs/>
        </w:rPr>
        <w:t>gratitude</w:t>
      </w:r>
      <w:r w:rsidRPr="00522402">
        <w:rPr>
          <w:rFonts w:ascii="Arial" w:hAnsi="Arial" w:cs="Arial"/>
          <w:i/>
          <w:iCs/>
        </w:rPr>
        <w:t>_</w:t>
      </w:r>
      <w:r>
        <w:rPr>
          <w:rFonts w:ascii="Arial" w:hAnsi="Arial" w:cs="Arial"/>
          <w:i/>
          <w:iCs/>
        </w:rPr>
        <w:t>6</w:t>
      </w:r>
      <w:r w:rsidRPr="00522402">
        <w:rPr>
          <w:rFonts w:ascii="Arial" w:hAnsi="Arial" w:cs="Arial"/>
          <w:i/>
          <w:iCs/>
        </w:rPr>
        <w:t>_c5_r</w:t>
      </w:r>
      <w:r>
        <w:rPr>
          <w:rFonts w:ascii="Arial" w:hAnsi="Arial" w:cs="Arial"/>
          <w:i/>
          <w:iCs/>
        </w:rPr>
        <w:t>)</w:t>
      </w:r>
    </w:p>
    <w:p w14:paraId="46825E92" w14:textId="77777777" w:rsidR="006C52D4" w:rsidRDefault="006C52D4" w:rsidP="006C52D4">
      <w:pPr>
        <w:spacing w:line="240" w:lineRule="exact"/>
        <w:rPr>
          <w:rFonts w:ascii="Arial" w:hAnsi="Arial" w:cs="Arial"/>
        </w:rPr>
      </w:pPr>
    </w:p>
    <w:p w14:paraId="1272EA06" w14:textId="5E192F39" w:rsidR="006C52D4" w:rsidRDefault="006C52D4" w:rsidP="006C52D4">
      <w:pPr>
        <w:spacing w:after="0" w:line="240" w:lineRule="auto"/>
        <w:rPr>
          <w:rFonts w:ascii="Arial" w:hAnsi="Arial" w:cs="Arial"/>
        </w:rPr>
      </w:pPr>
      <w:r>
        <w:rPr>
          <w:rFonts w:ascii="Arial" w:hAnsi="Arial" w:cs="Arial"/>
        </w:rPr>
        <w:t>The final totals are calculated (for each checkpoint, after reversal) as follows:</w:t>
      </w:r>
    </w:p>
    <w:p w14:paraId="5D8899A2" w14:textId="77777777" w:rsidR="006C52D4" w:rsidRPr="006C52D4" w:rsidRDefault="006C52D4" w:rsidP="006C52D4">
      <w:pPr>
        <w:spacing w:after="0" w:line="240" w:lineRule="auto"/>
        <w:rPr>
          <w:rFonts w:ascii="Arial" w:hAnsi="Arial" w:cs="Arial"/>
        </w:rPr>
      </w:pPr>
    </w:p>
    <w:p w14:paraId="491766BA" w14:textId="260CB1A7" w:rsidR="006C52D4" w:rsidRDefault="006C52D4" w:rsidP="006C52D4">
      <w:pPr>
        <w:spacing w:after="0" w:line="240" w:lineRule="auto"/>
        <w:rPr>
          <w:rFonts w:ascii="Arial" w:hAnsi="Arial" w:cs="Arial"/>
          <w:color w:val="7030A0"/>
        </w:rPr>
      </w:pPr>
      <w:r w:rsidRPr="006C52D4">
        <w:rPr>
          <w:rFonts w:ascii="Arial" w:hAnsi="Arial" w:cs="Arial"/>
          <w:color w:val="7030A0"/>
        </w:rPr>
        <w:t xml:space="preserve">gratitude_total_c1=study_surv_gratitude_1 + study_surv_gratitude_2 + study_surv_gratitude_3_r + study_surv_gratitude_4 + study_surv_gratitude_5 + study_surv_gratitude_6_r. </w:t>
      </w:r>
    </w:p>
    <w:p w14:paraId="6C66BC92" w14:textId="77777777" w:rsidR="006C52D4" w:rsidRDefault="006C52D4" w:rsidP="006C52D4">
      <w:pPr>
        <w:spacing w:after="0" w:line="240" w:lineRule="auto"/>
        <w:rPr>
          <w:rFonts w:ascii="Arial" w:hAnsi="Arial" w:cs="Arial"/>
          <w:color w:val="7030A0"/>
        </w:rPr>
      </w:pPr>
    </w:p>
    <w:p w14:paraId="59422773" w14:textId="59F03AD8" w:rsidR="006C52D4" w:rsidRDefault="006C52D4">
      <w:pPr>
        <w:spacing w:after="0" w:line="240" w:lineRule="auto"/>
        <w:rPr>
          <w:rFonts w:ascii="Arial" w:hAnsi="Arial" w:cs="Arial"/>
          <w:color w:val="7030A0"/>
        </w:rPr>
      </w:pPr>
      <w:r>
        <w:rPr>
          <w:rFonts w:ascii="Arial" w:hAnsi="Arial" w:cs="Arial"/>
          <w:color w:val="7030A0"/>
        </w:rPr>
        <w:br w:type="page"/>
      </w:r>
    </w:p>
    <w:p w14:paraId="73E01558" w14:textId="33D094D2" w:rsidR="006C52D4" w:rsidRPr="00170A20" w:rsidRDefault="006C52D4" w:rsidP="006C52D4">
      <w:pPr>
        <w:spacing w:line="240" w:lineRule="exact"/>
        <w:rPr>
          <w:rFonts w:ascii="Arial" w:hAnsi="Arial" w:cs="Arial"/>
          <w:b/>
          <w:bCs/>
          <w:u w:val="single"/>
        </w:rPr>
      </w:pPr>
      <w:r w:rsidRPr="00170A20">
        <w:rPr>
          <w:rFonts w:ascii="Arial" w:hAnsi="Arial" w:cs="Arial"/>
          <w:b/>
          <w:bCs/>
          <w:u w:val="single"/>
        </w:rPr>
        <w:lastRenderedPageBreak/>
        <w:t xml:space="preserve">The </w:t>
      </w:r>
      <w:r>
        <w:rPr>
          <w:rFonts w:ascii="Arial" w:hAnsi="Arial" w:cs="Arial"/>
          <w:b/>
          <w:bCs/>
          <w:u w:val="single"/>
        </w:rPr>
        <w:t>Growth Mindset</w:t>
      </w:r>
      <w:r w:rsidRPr="00170A20">
        <w:rPr>
          <w:rFonts w:ascii="Arial" w:hAnsi="Arial" w:cs="Arial"/>
          <w:b/>
          <w:bCs/>
          <w:u w:val="single"/>
        </w:rPr>
        <w:t xml:space="preserve"> Questionnaire (</w:t>
      </w:r>
      <w:r>
        <w:rPr>
          <w:rFonts w:ascii="Arial" w:hAnsi="Arial" w:cs="Arial"/>
          <w:b/>
          <w:bCs/>
          <w:u w:val="single"/>
        </w:rPr>
        <w:t>GFMA</w:t>
      </w:r>
      <w:r w:rsidRPr="00170A20">
        <w:rPr>
          <w:rFonts w:ascii="Arial" w:hAnsi="Arial" w:cs="Arial"/>
          <w:b/>
          <w:bCs/>
          <w:u w:val="single"/>
        </w:rPr>
        <w:t xml:space="preserve">) </w:t>
      </w:r>
    </w:p>
    <w:p w14:paraId="769FCF12" w14:textId="1729FF96" w:rsidR="006C52D4" w:rsidRPr="00170A20" w:rsidRDefault="006C52D4" w:rsidP="006C52D4">
      <w:pPr>
        <w:spacing w:line="240" w:lineRule="exact"/>
        <w:rPr>
          <w:rFonts w:ascii="Arial" w:hAnsi="Arial" w:cs="Arial"/>
        </w:rPr>
      </w:pPr>
      <w:r w:rsidRPr="00170A20">
        <w:rPr>
          <w:rFonts w:ascii="Arial" w:hAnsi="Arial" w:cs="Arial"/>
        </w:rPr>
        <w:t xml:space="preserve">(1) </w:t>
      </w:r>
      <w:r w:rsidRPr="00170A20">
        <w:rPr>
          <w:rFonts w:ascii="Arial" w:hAnsi="Arial" w:cs="Arial"/>
          <w:b/>
          <w:bCs/>
        </w:rPr>
        <w:t>The Gr</w:t>
      </w:r>
      <w:r>
        <w:rPr>
          <w:rFonts w:ascii="Arial" w:hAnsi="Arial" w:cs="Arial"/>
          <w:b/>
          <w:bCs/>
        </w:rPr>
        <w:t xml:space="preserve">owth vs Fixed Mindset Questionnaire </w:t>
      </w:r>
      <w:r w:rsidRPr="00170A20">
        <w:rPr>
          <w:rFonts w:ascii="Arial" w:hAnsi="Arial" w:cs="Arial"/>
          <w:b/>
          <w:bCs/>
        </w:rPr>
        <w:t>(</w:t>
      </w:r>
      <w:r>
        <w:rPr>
          <w:rFonts w:ascii="Arial" w:hAnsi="Arial" w:cs="Arial"/>
          <w:b/>
          <w:bCs/>
        </w:rPr>
        <w:t>20 item</w:t>
      </w:r>
      <w:r w:rsidRPr="00170A20">
        <w:rPr>
          <w:rFonts w:ascii="Arial" w:hAnsi="Arial" w:cs="Arial"/>
          <w:b/>
          <w:bCs/>
        </w:rPr>
        <w:t xml:space="preserve">) </w:t>
      </w:r>
      <w:r w:rsidRPr="00170A20">
        <w:rPr>
          <w:rFonts w:ascii="Arial" w:hAnsi="Arial" w:cs="Arial"/>
        </w:rPr>
        <w:t xml:space="preserve">is a self-report measure </w:t>
      </w:r>
      <w:r>
        <w:rPr>
          <w:rFonts w:ascii="Arial" w:hAnsi="Arial" w:cs="Arial"/>
        </w:rPr>
        <w:t xml:space="preserve">developed by Carol Dweck, </w:t>
      </w:r>
      <w:r w:rsidRPr="00170A20">
        <w:rPr>
          <w:rFonts w:ascii="Arial" w:hAnsi="Arial" w:cs="Arial"/>
        </w:rPr>
        <w:t xml:space="preserve">designed to assess </w:t>
      </w:r>
      <w:r>
        <w:rPr>
          <w:rFonts w:ascii="Arial" w:hAnsi="Arial" w:cs="Arial"/>
        </w:rPr>
        <w:t xml:space="preserve">one’s </w:t>
      </w:r>
      <w:r w:rsidR="00BB113A">
        <w:rPr>
          <w:rFonts w:ascii="Arial" w:hAnsi="Arial" w:cs="Arial"/>
        </w:rPr>
        <w:t xml:space="preserve">mindset, </w:t>
      </w:r>
      <w:r>
        <w:rPr>
          <w:rFonts w:ascii="Arial" w:hAnsi="Arial" w:cs="Arial"/>
        </w:rPr>
        <w:t>motivation and disposition toward growth or fixed-mindedness</w:t>
      </w:r>
      <w:r w:rsidRPr="00170A20">
        <w:rPr>
          <w:rFonts w:ascii="Arial" w:hAnsi="Arial" w:cs="Arial"/>
        </w:rPr>
        <w:t>.</w:t>
      </w:r>
    </w:p>
    <w:p w14:paraId="6BD7DA5A" w14:textId="5CF25E1C" w:rsidR="006C52D4" w:rsidRPr="00170A20" w:rsidRDefault="006C52D4" w:rsidP="006C52D4">
      <w:pPr>
        <w:spacing w:line="240" w:lineRule="exact"/>
        <w:rPr>
          <w:rFonts w:ascii="Arial" w:hAnsi="Arial" w:cs="Arial"/>
        </w:rPr>
      </w:pPr>
      <w:r w:rsidRPr="00170A20">
        <w:rPr>
          <w:rFonts w:ascii="Arial" w:hAnsi="Arial" w:cs="Arial"/>
        </w:rPr>
        <w:t xml:space="preserve">(2) </w:t>
      </w:r>
      <w:r w:rsidRPr="00170A20">
        <w:rPr>
          <w:rFonts w:ascii="Arial" w:hAnsi="Arial" w:cs="Arial"/>
          <w:b/>
          <w:bCs/>
        </w:rPr>
        <w:t>Questions</w:t>
      </w:r>
      <w:r w:rsidRPr="00170A20">
        <w:rPr>
          <w:rFonts w:ascii="Arial" w:hAnsi="Arial" w:cs="Arial"/>
        </w:rPr>
        <w:t xml:space="preserve"> The full version of the </w:t>
      </w:r>
      <w:r>
        <w:rPr>
          <w:rFonts w:ascii="Arial" w:hAnsi="Arial" w:cs="Arial"/>
        </w:rPr>
        <w:t xml:space="preserve">GFMA </w:t>
      </w:r>
      <w:r w:rsidRPr="00170A20">
        <w:rPr>
          <w:rFonts w:ascii="Arial" w:hAnsi="Arial" w:cs="Arial"/>
        </w:rPr>
        <w:t xml:space="preserve">comprises </w:t>
      </w:r>
      <w:r>
        <w:rPr>
          <w:rFonts w:ascii="Arial" w:hAnsi="Arial" w:cs="Arial"/>
        </w:rPr>
        <w:t>twenty</w:t>
      </w:r>
      <w:r w:rsidRPr="00170A20">
        <w:rPr>
          <w:rFonts w:ascii="Arial" w:hAnsi="Arial" w:cs="Arial"/>
        </w:rPr>
        <w:t xml:space="preserve"> items</w:t>
      </w:r>
      <w:r w:rsidR="00BB113A">
        <w:rPr>
          <w:rFonts w:ascii="Arial" w:hAnsi="Arial" w:cs="Arial"/>
        </w:rPr>
        <w:t>.</w:t>
      </w:r>
    </w:p>
    <w:p w14:paraId="51B7FEBD" w14:textId="242EE439" w:rsidR="006C52D4" w:rsidRPr="00170A20" w:rsidRDefault="006C52D4" w:rsidP="006C52D4">
      <w:pPr>
        <w:spacing w:line="240" w:lineRule="exact"/>
        <w:rPr>
          <w:rFonts w:ascii="Arial" w:hAnsi="Arial" w:cs="Arial"/>
        </w:rPr>
      </w:pPr>
      <w:r w:rsidRPr="00170A20">
        <w:rPr>
          <w:rFonts w:ascii="Arial" w:hAnsi="Arial" w:cs="Arial"/>
        </w:rPr>
        <w:t xml:space="preserve">(3) </w:t>
      </w:r>
      <w:r w:rsidRPr="00170A20">
        <w:rPr>
          <w:rFonts w:ascii="Arial" w:hAnsi="Arial" w:cs="Arial"/>
          <w:b/>
          <w:bCs/>
        </w:rPr>
        <w:t>Directions on How to Score</w:t>
      </w:r>
      <w:r w:rsidRPr="00170A20">
        <w:rPr>
          <w:rFonts w:ascii="Arial" w:hAnsi="Arial" w:cs="Arial"/>
        </w:rPr>
        <w:t xml:space="preserve"> Each item is rated on a </w:t>
      </w:r>
      <w:r w:rsidR="00BB113A">
        <w:rPr>
          <w:rFonts w:ascii="Arial" w:hAnsi="Arial" w:cs="Arial"/>
        </w:rPr>
        <w:t>4</w:t>
      </w:r>
      <w:r w:rsidRPr="00170A20">
        <w:rPr>
          <w:rFonts w:ascii="Arial" w:hAnsi="Arial" w:cs="Arial"/>
        </w:rPr>
        <w:t xml:space="preserve">-point scale, ranging from 1 (strongly </w:t>
      </w:r>
      <w:r w:rsidR="00BB113A">
        <w:rPr>
          <w:rFonts w:ascii="Arial" w:hAnsi="Arial" w:cs="Arial"/>
        </w:rPr>
        <w:t>agree</w:t>
      </w:r>
      <w:r w:rsidRPr="00170A20">
        <w:rPr>
          <w:rFonts w:ascii="Arial" w:hAnsi="Arial" w:cs="Arial"/>
        </w:rPr>
        <w:t xml:space="preserve">) to </w:t>
      </w:r>
      <w:r w:rsidR="00BB113A">
        <w:rPr>
          <w:rFonts w:ascii="Arial" w:hAnsi="Arial" w:cs="Arial"/>
        </w:rPr>
        <w:t>3</w:t>
      </w:r>
      <w:r w:rsidRPr="00170A20">
        <w:rPr>
          <w:rFonts w:ascii="Arial" w:hAnsi="Arial" w:cs="Arial"/>
        </w:rPr>
        <w:t xml:space="preserve"> (strongly </w:t>
      </w:r>
      <w:r w:rsidR="00BB113A">
        <w:rPr>
          <w:rFonts w:ascii="Arial" w:hAnsi="Arial" w:cs="Arial"/>
        </w:rPr>
        <w:t>disagree</w:t>
      </w:r>
      <w:r w:rsidRPr="00170A20">
        <w:rPr>
          <w:rFonts w:ascii="Arial" w:hAnsi="Arial" w:cs="Arial"/>
        </w:rPr>
        <w:t xml:space="preserve">). A total </w:t>
      </w:r>
      <w:r w:rsidR="00BB113A">
        <w:rPr>
          <w:rFonts w:ascii="Arial" w:hAnsi="Arial" w:cs="Arial"/>
        </w:rPr>
        <w:t>mindset</w:t>
      </w:r>
      <w:r w:rsidRPr="00170A20">
        <w:rPr>
          <w:rFonts w:ascii="Arial" w:hAnsi="Arial" w:cs="Arial"/>
        </w:rPr>
        <w:t xml:space="preserve"> score is computed by summing the </w:t>
      </w:r>
      <w:r w:rsidR="00BB113A">
        <w:rPr>
          <w:rFonts w:ascii="Arial" w:hAnsi="Arial" w:cs="Arial"/>
        </w:rPr>
        <w:t>twenty</w:t>
      </w:r>
      <w:r w:rsidRPr="00170A20">
        <w:rPr>
          <w:rFonts w:ascii="Arial" w:hAnsi="Arial" w:cs="Arial"/>
        </w:rPr>
        <w:t xml:space="preserve"> items after reverse scoring </w:t>
      </w:r>
      <w:r w:rsidR="00BB113A">
        <w:rPr>
          <w:rFonts w:ascii="Arial" w:hAnsi="Arial" w:cs="Arial"/>
        </w:rPr>
        <w:t>the</w:t>
      </w:r>
      <w:r w:rsidRPr="00170A20">
        <w:rPr>
          <w:rFonts w:ascii="Arial" w:hAnsi="Arial" w:cs="Arial"/>
        </w:rPr>
        <w:t xml:space="preserve"> negatively stated items (items </w:t>
      </w:r>
      <w:r w:rsidR="00BB113A">
        <w:rPr>
          <w:rFonts w:ascii="Arial" w:hAnsi="Arial" w:cs="Arial"/>
        </w:rPr>
        <w:t>1, 4, 7, 8, 11, 12, 14, 16, 17, 20</w:t>
      </w:r>
      <w:r w:rsidRPr="00170A20">
        <w:rPr>
          <w:rFonts w:ascii="Arial" w:hAnsi="Arial" w:cs="Arial"/>
        </w:rPr>
        <w:t xml:space="preserve">). Higher scores indicate a greater </w:t>
      </w:r>
      <w:r w:rsidR="00BB113A">
        <w:rPr>
          <w:rFonts w:ascii="Arial" w:hAnsi="Arial" w:cs="Arial"/>
        </w:rPr>
        <w:t>fixed-mindedness (a lesser disposition toward growth).</w:t>
      </w:r>
    </w:p>
    <w:p w14:paraId="7A17B0EB" w14:textId="25412A48" w:rsidR="00BB113A" w:rsidRPr="0087362C" w:rsidRDefault="0087362C" w:rsidP="0087362C">
      <w:pPr>
        <w:spacing w:line="240" w:lineRule="exact"/>
        <w:rPr>
          <w:rFonts w:ascii="Arial" w:hAnsi="Arial" w:cs="Arial"/>
          <w:b/>
          <w:bCs/>
          <w:highlight w:val="green"/>
          <w:u w:val="single"/>
        </w:rPr>
      </w:pPr>
      <w:r>
        <w:rPr>
          <w:rFonts w:ascii="Arial" w:hAnsi="Arial" w:cs="Arial"/>
        </w:rPr>
        <w:br/>
      </w:r>
      <w:r w:rsidRPr="0087362C">
        <w:rPr>
          <w:rFonts w:ascii="Arial" w:hAnsi="Arial" w:cs="Arial"/>
          <w:b/>
          <w:bCs/>
          <w:highlight w:val="green"/>
          <w:u w:val="single"/>
        </w:rPr>
        <w:t xml:space="preserve">The Growth Mindset Questionnaire (GFMA </w:t>
      </w:r>
      <w:r w:rsidRPr="00C51B00">
        <w:rPr>
          <w:rFonts w:ascii="Arial" w:hAnsi="Arial" w:cs="Arial"/>
          <w:b/>
          <w:bCs/>
          <w:highlight w:val="green"/>
          <w:lang w:bidi="he-IL"/>
        </w:rPr>
        <w:t>instruction for Coding</w:t>
      </w:r>
    </w:p>
    <w:p w14:paraId="2668BEA8" w14:textId="6BAD8016" w:rsidR="00BB113A" w:rsidRDefault="00BB113A" w:rsidP="00BB113A">
      <w:pPr>
        <w:spacing w:line="240" w:lineRule="exact"/>
        <w:rPr>
          <w:rFonts w:ascii="Arial" w:hAnsi="Arial" w:cs="Arial"/>
          <w:b/>
          <w:bCs/>
          <w:u w:val="single"/>
        </w:rPr>
      </w:pPr>
      <w:r>
        <w:rPr>
          <w:rFonts w:ascii="Arial" w:hAnsi="Arial" w:cs="Arial"/>
          <w:b/>
          <w:bCs/>
          <w:u w:val="single"/>
        </w:rPr>
        <w:t>Variables</w:t>
      </w:r>
    </w:p>
    <w:p w14:paraId="1B67083A" w14:textId="614BA3EB" w:rsidR="00BB113A" w:rsidRDefault="00BB113A" w:rsidP="00BB113A">
      <w:pPr>
        <w:spacing w:line="240" w:lineRule="exact"/>
        <w:rPr>
          <w:rFonts w:ascii="Arial" w:hAnsi="Arial" w:cs="Arial"/>
        </w:rPr>
      </w:pPr>
      <w:r>
        <w:rPr>
          <w:rFonts w:ascii="Arial" w:hAnsi="Arial" w:cs="Arial"/>
        </w:rPr>
        <w:t>The variables for Growth Mindset for the 1</w:t>
      </w:r>
      <w:r w:rsidRPr="005B12BC">
        <w:rPr>
          <w:rFonts w:ascii="Arial" w:hAnsi="Arial" w:cs="Arial"/>
          <w:vertAlign w:val="superscript"/>
        </w:rPr>
        <w:t>st</w:t>
      </w:r>
      <w:r>
        <w:rPr>
          <w:rFonts w:ascii="Arial" w:hAnsi="Arial" w:cs="Arial"/>
        </w:rPr>
        <w:t xml:space="preserve"> checkpoint are named: </w:t>
      </w:r>
      <w:r w:rsidRPr="005B12BC">
        <w:rPr>
          <w:rFonts w:ascii="Arial" w:hAnsi="Arial" w:cs="Arial"/>
        </w:rPr>
        <w:t>study_surv_</w:t>
      </w:r>
      <w:r>
        <w:rPr>
          <w:rFonts w:ascii="Arial" w:hAnsi="Arial" w:cs="Arial"/>
        </w:rPr>
        <w:t>gfma</w:t>
      </w:r>
      <w:r w:rsidRPr="005B12BC">
        <w:rPr>
          <w:rFonts w:ascii="Arial" w:hAnsi="Arial" w:cs="Arial"/>
        </w:rPr>
        <w:t>_1</w:t>
      </w:r>
      <w:r>
        <w:rPr>
          <w:rFonts w:ascii="Arial" w:hAnsi="Arial" w:cs="Arial"/>
        </w:rPr>
        <w:t>…</w:t>
      </w:r>
    </w:p>
    <w:p w14:paraId="5AB360B3" w14:textId="626B562E" w:rsidR="00BB113A" w:rsidRDefault="00BB113A" w:rsidP="00BB113A">
      <w:pPr>
        <w:spacing w:line="240" w:lineRule="exact"/>
        <w:rPr>
          <w:rFonts w:ascii="Arial" w:hAnsi="Arial" w:cs="Arial"/>
        </w:rPr>
      </w:pPr>
      <w:r>
        <w:rPr>
          <w:rFonts w:ascii="Arial" w:hAnsi="Arial" w:cs="Arial"/>
        </w:rPr>
        <w:t>For the 2</w:t>
      </w:r>
      <w:r w:rsidRPr="005B12BC">
        <w:rPr>
          <w:rFonts w:ascii="Arial" w:hAnsi="Arial" w:cs="Arial"/>
          <w:vertAlign w:val="superscript"/>
        </w:rPr>
        <w:t>nd</w:t>
      </w:r>
      <w:r>
        <w:rPr>
          <w:rFonts w:ascii="Arial" w:hAnsi="Arial" w:cs="Arial"/>
        </w:rPr>
        <w:t xml:space="preserve"> checkpoint: </w:t>
      </w:r>
      <w:proofErr w:type="spellStart"/>
      <w:r w:rsidRPr="005B12BC">
        <w:rPr>
          <w:rFonts w:ascii="Arial" w:hAnsi="Arial" w:cs="Arial"/>
        </w:rPr>
        <w:t>study_surv</w:t>
      </w:r>
      <w:proofErr w:type="spellEnd"/>
      <w:r w:rsidRPr="005B12BC">
        <w:rPr>
          <w:rFonts w:ascii="Arial" w:hAnsi="Arial" w:cs="Arial"/>
        </w:rPr>
        <w:t>_</w:t>
      </w:r>
      <w:r w:rsidRPr="006C52D4">
        <w:rPr>
          <w:rFonts w:ascii="Arial" w:hAnsi="Arial" w:cs="Arial"/>
        </w:rPr>
        <w:t xml:space="preserve"> </w:t>
      </w:r>
      <w:proofErr w:type="spellStart"/>
      <w:r>
        <w:rPr>
          <w:rFonts w:ascii="Arial" w:hAnsi="Arial" w:cs="Arial"/>
        </w:rPr>
        <w:t>gfma</w:t>
      </w:r>
      <w:proofErr w:type="spellEnd"/>
      <w:r w:rsidRPr="005B12BC">
        <w:rPr>
          <w:rFonts w:ascii="Arial" w:hAnsi="Arial" w:cs="Arial"/>
        </w:rPr>
        <w:t xml:space="preserve"> _1_c2, </w:t>
      </w:r>
      <w:proofErr w:type="spellStart"/>
      <w:r w:rsidRPr="005B12BC">
        <w:rPr>
          <w:rFonts w:ascii="Arial" w:hAnsi="Arial" w:cs="Arial"/>
        </w:rPr>
        <w:t>study_surv</w:t>
      </w:r>
      <w:proofErr w:type="spellEnd"/>
      <w:r w:rsidRPr="005B12BC">
        <w:rPr>
          <w:rFonts w:ascii="Arial" w:hAnsi="Arial" w:cs="Arial"/>
        </w:rPr>
        <w:t>_</w:t>
      </w:r>
      <w:r w:rsidRPr="006C52D4">
        <w:rPr>
          <w:rFonts w:ascii="Arial" w:hAnsi="Arial" w:cs="Arial"/>
        </w:rPr>
        <w:t xml:space="preserve"> </w:t>
      </w:r>
      <w:proofErr w:type="spellStart"/>
      <w:r>
        <w:rPr>
          <w:rFonts w:ascii="Arial" w:hAnsi="Arial" w:cs="Arial"/>
        </w:rPr>
        <w:t>gfma</w:t>
      </w:r>
      <w:proofErr w:type="spellEnd"/>
      <w:r w:rsidRPr="005B12BC">
        <w:rPr>
          <w:rFonts w:ascii="Arial" w:hAnsi="Arial" w:cs="Arial"/>
        </w:rPr>
        <w:t xml:space="preserve"> _2_c2</w:t>
      </w:r>
      <w:r>
        <w:rPr>
          <w:rFonts w:ascii="Arial" w:hAnsi="Arial" w:cs="Arial"/>
        </w:rPr>
        <w:t>…</w:t>
      </w:r>
    </w:p>
    <w:p w14:paraId="2E91A5BE" w14:textId="2E0814E7" w:rsidR="00BB113A" w:rsidRDefault="00BB113A" w:rsidP="00BB113A">
      <w:pPr>
        <w:spacing w:line="240" w:lineRule="exact"/>
        <w:rPr>
          <w:rFonts w:ascii="Arial" w:hAnsi="Arial" w:cs="Arial"/>
        </w:rPr>
      </w:pPr>
      <w:r>
        <w:rPr>
          <w:rFonts w:ascii="Arial" w:hAnsi="Arial" w:cs="Arial"/>
        </w:rPr>
        <w:t>For the 5</w:t>
      </w:r>
      <w:r w:rsidRPr="005B12BC">
        <w:rPr>
          <w:rFonts w:ascii="Arial" w:hAnsi="Arial" w:cs="Arial"/>
          <w:vertAlign w:val="superscript"/>
        </w:rPr>
        <w:t>th</w:t>
      </w:r>
      <w:r>
        <w:rPr>
          <w:rFonts w:ascii="Arial" w:hAnsi="Arial" w:cs="Arial"/>
        </w:rPr>
        <w:t xml:space="preserve"> checkpoint: </w:t>
      </w:r>
      <w:proofErr w:type="spellStart"/>
      <w:r w:rsidRPr="005B12BC">
        <w:rPr>
          <w:rFonts w:ascii="Arial" w:hAnsi="Arial" w:cs="Arial"/>
        </w:rPr>
        <w:t>study_surv</w:t>
      </w:r>
      <w:proofErr w:type="spellEnd"/>
      <w:r w:rsidRPr="005B12BC">
        <w:rPr>
          <w:rFonts w:ascii="Arial" w:hAnsi="Arial" w:cs="Arial"/>
        </w:rPr>
        <w:t>_</w:t>
      </w:r>
      <w:r w:rsidRPr="006C52D4">
        <w:rPr>
          <w:rFonts w:ascii="Arial" w:hAnsi="Arial" w:cs="Arial"/>
        </w:rPr>
        <w:t xml:space="preserve"> </w:t>
      </w:r>
      <w:proofErr w:type="spellStart"/>
      <w:r>
        <w:rPr>
          <w:rFonts w:ascii="Arial" w:hAnsi="Arial" w:cs="Arial"/>
        </w:rPr>
        <w:t>gfma</w:t>
      </w:r>
      <w:proofErr w:type="spellEnd"/>
      <w:r w:rsidRPr="005B12BC">
        <w:rPr>
          <w:rFonts w:ascii="Arial" w:hAnsi="Arial" w:cs="Arial"/>
        </w:rPr>
        <w:t xml:space="preserve"> _1_c5, </w:t>
      </w:r>
      <w:proofErr w:type="spellStart"/>
      <w:r w:rsidRPr="005B12BC">
        <w:rPr>
          <w:rFonts w:ascii="Arial" w:hAnsi="Arial" w:cs="Arial"/>
        </w:rPr>
        <w:t>study_surv</w:t>
      </w:r>
      <w:proofErr w:type="spellEnd"/>
      <w:r w:rsidRPr="005B12BC">
        <w:rPr>
          <w:rFonts w:ascii="Arial" w:hAnsi="Arial" w:cs="Arial"/>
        </w:rPr>
        <w:t>_</w:t>
      </w:r>
      <w:r w:rsidRPr="006C52D4">
        <w:rPr>
          <w:rFonts w:ascii="Arial" w:hAnsi="Arial" w:cs="Arial"/>
        </w:rPr>
        <w:t xml:space="preserve"> </w:t>
      </w:r>
      <w:proofErr w:type="spellStart"/>
      <w:r>
        <w:rPr>
          <w:rFonts w:ascii="Arial" w:hAnsi="Arial" w:cs="Arial"/>
        </w:rPr>
        <w:t>gfma</w:t>
      </w:r>
      <w:proofErr w:type="spellEnd"/>
      <w:r w:rsidRPr="005B12BC">
        <w:rPr>
          <w:rFonts w:ascii="Arial" w:hAnsi="Arial" w:cs="Arial"/>
        </w:rPr>
        <w:t xml:space="preserve"> _2_c5</w:t>
      </w:r>
      <w:r>
        <w:rPr>
          <w:rFonts w:ascii="Arial" w:hAnsi="Arial" w:cs="Arial"/>
        </w:rPr>
        <w:t xml:space="preserve">… </w:t>
      </w:r>
    </w:p>
    <w:p w14:paraId="24904763" w14:textId="77777777" w:rsidR="00BB113A" w:rsidRDefault="00BB113A" w:rsidP="00BB113A">
      <w:pPr>
        <w:spacing w:line="240" w:lineRule="exact"/>
        <w:rPr>
          <w:rFonts w:ascii="Arial" w:hAnsi="Arial" w:cs="Arial"/>
          <w:b/>
          <w:bCs/>
          <w:u w:val="single"/>
        </w:rPr>
      </w:pPr>
    </w:p>
    <w:p w14:paraId="4E0F60E1" w14:textId="40B85365" w:rsidR="00BB113A" w:rsidRPr="006C52D4" w:rsidRDefault="00BB113A" w:rsidP="00BB113A">
      <w:pPr>
        <w:spacing w:line="240" w:lineRule="exact"/>
        <w:rPr>
          <w:rFonts w:ascii="Arial" w:hAnsi="Arial" w:cs="Arial"/>
          <w:b/>
          <w:bCs/>
        </w:rPr>
      </w:pPr>
      <w:r>
        <w:rPr>
          <w:rFonts w:ascii="Arial" w:hAnsi="Arial" w:cs="Arial"/>
          <w:b/>
          <w:bCs/>
        </w:rPr>
        <w:t xml:space="preserve">The reversal of the scores for questions </w:t>
      </w:r>
      <w:r w:rsidRPr="00BB113A">
        <w:rPr>
          <w:rFonts w:ascii="Arial" w:hAnsi="Arial" w:cs="Arial"/>
          <w:b/>
          <w:bCs/>
        </w:rPr>
        <w:t>1, 4, 7, 8, 11, 12, 14, 16, 17, 20</w:t>
      </w:r>
      <w:r>
        <w:rPr>
          <w:rFonts w:ascii="Arial" w:hAnsi="Arial" w:cs="Arial"/>
          <w:b/>
          <w:bCs/>
        </w:rPr>
        <w:t xml:space="preserve"> (for each checkpoint) goes as follows: </w:t>
      </w:r>
      <w:r w:rsidRPr="00BB113A">
        <w:rPr>
          <w:rFonts w:ascii="Arial" w:hAnsi="Arial" w:cs="Arial"/>
          <w:b/>
          <w:bCs/>
        </w:rPr>
        <w:t>(0=3) (1=2) (2=1) (3=0)</w:t>
      </w:r>
    </w:p>
    <w:p w14:paraId="3F046F41" w14:textId="0BE1DB09" w:rsidR="00BB113A" w:rsidRPr="00522402" w:rsidRDefault="00BB113A" w:rsidP="00BB113A">
      <w:pPr>
        <w:spacing w:line="240" w:lineRule="exact"/>
        <w:rPr>
          <w:rFonts w:ascii="Arial" w:hAnsi="Arial" w:cs="Arial"/>
          <w:b/>
          <w:bCs/>
        </w:rPr>
      </w:pPr>
      <w:r>
        <w:rPr>
          <w:rFonts w:ascii="Arial" w:hAnsi="Arial" w:cs="Arial"/>
          <w:b/>
          <w:bCs/>
        </w:rPr>
        <w:t xml:space="preserve">The new variables (after reversal of scores get an added “_r” at the end of their name, for example: </w:t>
      </w:r>
      <w:r w:rsidRPr="00522402">
        <w:rPr>
          <w:rFonts w:ascii="Arial" w:hAnsi="Arial" w:cs="Arial"/>
          <w:i/>
          <w:iCs/>
        </w:rPr>
        <w:t>study_surv_</w:t>
      </w:r>
      <w:r>
        <w:rPr>
          <w:rFonts w:ascii="Arial" w:hAnsi="Arial" w:cs="Arial"/>
          <w:i/>
          <w:iCs/>
        </w:rPr>
        <w:t>gfma</w:t>
      </w:r>
      <w:r w:rsidRPr="00522402">
        <w:rPr>
          <w:rFonts w:ascii="Arial" w:hAnsi="Arial" w:cs="Arial"/>
          <w:i/>
          <w:iCs/>
        </w:rPr>
        <w:t>_</w:t>
      </w:r>
      <w:r>
        <w:rPr>
          <w:rFonts w:ascii="Arial" w:hAnsi="Arial" w:cs="Arial"/>
          <w:i/>
          <w:iCs/>
        </w:rPr>
        <w:t>1</w:t>
      </w:r>
      <w:r w:rsidRPr="00522402">
        <w:rPr>
          <w:rFonts w:ascii="Arial" w:hAnsi="Arial" w:cs="Arial"/>
          <w:i/>
          <w:iCs/>
        </w:rPr>
        <w:t>_c5</w:t>
      </w:r>
      <w:r w:rsidRPr="00522402">
        <w:rPr>
          <w:rFonts w:ascii="Arial" w:hAnsi="Arial" w:cs="Arial"/>
          <w:i/>
          <w:iCs/>
          <w:highlight w:val="yellow"/>
        </w:rPr>
        <w:t>_r</w:t>
      </w:r>
      <w:r w:rsidRPr="00522402">
        <w:rPr>
          <w:rFonts w:ascii="Arial" w:hAnsi="Arial" w:cs="Arial"/>
          <w:i/>
          <w:iCs/>
        </w:rPr>
        <w:t>, study_surv_</w:t>
      </w:r>
      <w:r>
        <w:rPr>
          <w:rFonts w:ascii="Arial" w:hAnsi="Arial" w:cs="Arial"/>
          <w:i/>
          <w:iCs/>
        </w:rPr>
        <w:t>gfma</w:t>
      </w:r>
      <w:r w:rsidRPr="00522402">
        <w:rPr>
          <w:rFonts w:ascii="Arial" w:hAnsi="Arial" w:cs="Arial"/>
          <w:i/>
          <w:iCs/>
        </w:rPr>
        <w:t>_</w:t>
      </w:r>
      <w:r>
        <w:rPr>
          <w:rFonts w:ascii="Arial" w:hAnsi="Arial" w:cs="Arial"/>
          <w:i/>
          <w:iCs/>
        </w:rPr>
        <w:t>20</w:t>
      </w:r>
      <w:r w:rsidRPr="00522402">
        <w:rPr>
          <w:rFonts w:ascii="Arial" w:hAnsi="Arial" w:cs="Arial"/>
          <w:i/>
          <w:iCs/>
        </w:rPr>
        <w:t>_c5_r</w:t>
      </w:r>
      <w:r>
        <w:rPr>
          <w:rFonts w:ascii="Arial" w:hAnsi="Arial" w:cs="Arial"/>
          <w:i/>
          <w:iCs/>
        </w:rPr>
        <w:t>)</w:t>
      </w:r>
    </w:p>
    <w:p w14:paraId="282CF073" w14:textId="77777777" w:rsidR="00BB113A" w:rsidRDefault="00BB113A" w:rsidP="00BB113A">
      <w:pPr>
        <w:spacing w:line="240" w:lineRule="exact"/>
        <w:rPr>
          <w:rFonts w:ascii="Arial" w:hAnsi="Arial" w:cs="Arial"/>
        </w:rPr>
      </w:pPr>
    </w:p>
    <w:p w14:paraId="5F112B77" w14:textId="77777777" w:rsidR="00BB113A" w:rsidRDefault="00BB113A" w:rsidP="00BB113A">
      <w:pPr>
        <w:spacing w:after="0" w:line="240" w:lineRule="auto"/>
        <w:rPr>
          <w:rFonts w:ascii="Arial" w:hAnsi="Arial" w:cs="Arial"/>
        </w:rPr>
      </w:pPr>
      <w:r>
        <w:rPr>
          <w:rFonts w:ascii="Arial" w:hAnsi="Arial" w:cs="Arial"/>
        </w:rPr>
        <w:t>The final totals are calculated (for each checkpoint, after reversal) as follows:</w:t>
      </w:r>
    </w:p>
    <w:p w14:paraId="30BD5D35" w14:textId="77777777" w:rsidR="00BB113A" w:rsidRPr="006C52D4" w:rsidRDefault="00BB113A" w:rsidP="00BB113A">
      <w:pPr>
        <w:spacing w:after="0" w:line="240" w:lineRule="auto"/>
        <w:rPr>
          <w:rFonts w:ascii="Arial" w:hAnsi="Arial" w:cs="Arial"/>
        </w:rPr>
      </w:pPr>
    </w:p>
    <w:p w14:paraId="700E6907" w14:textId="0E05BA51" w:rsidR="004B28A0" w:rsidRDefault="00BB113A" w:rsidP="00BB113A">
      <w:pPr>
        <w:spacing w:after="0" w:line="240" w:lineRule="auto"/>
        <w:rPr>
          <w:rFonts w:ascii="Arial" w:hAnsi="Arial" w:cs="Arial"/>
          <w:color w:val="7030A0"/>
        </w:rPr>
      </w:pPr>
      <w:r w:rsidRPr="00BB113A">
        <w:rPr>
          <w:rFonts w:ascii="Arial" w:hAnsi="Arial" w:cs="Arial"/>
          <w:color w:val="7030A0"/>
        </w:rPr>
        <w:t>GFMA_total_C4=study_surv_gfma_1_c4_r+study_surv_gfma_2_c4+study_surv_gfma_3_c4+study_surv_gfma_4_c4_r+study_surv_gfma_5_c4+study_surv_gfma_6_c4+study_surv_gfma_7_c4_r+study_surv_gfma_8_c4_r+study_surv_gfma_9_c4+study_surv_gfma_10_c4+study_surv_gfma_11_c4_r+study_surv_gfma_12_c4_r+study_surv_gfma_13_c4+study_surv_gfma_14_c4_r+study_surv_gfma_15_c4+study_surv_gfma_16_c4_r+study_surv_gfma_17_c4_r+study_surv_gfma_18_c4+study_surv_gfma_19_c4+study_surv_gfma_20_c4_r.</w:t>
      </w:r>
    </w:p>
    <w:p w14:paraId="1951B35D" w14:textId="634ABB9C" w:rsidR="00FD3BF3" w:rsidRPr="00FD3BF3" w:rsidRDefault="004B28A0" w:rsidP="00FD3BF3">
      <w:pPr>
        <w:shd w:val="clear" w:color="auto" w:fill="FFFFFF"/>
        <w:rPr>
          <w:rFonts w:ascii="Arial" w:eastAsia="Times New Roman" w:hAnsi="Arial" w:cs="Arial"/>
          <w:color w:val="222222"/>
          <w:sz w:val="24"/>
          <w:szCs w:val="24"/>
          <w:lang w:eastAsia="en-US" w:bidi="he-IL"/>
        </w:rPr>
      </w:pPr>
      <w:r>
        <w:rPr>
          <w:rFonts w:ascii="Arial" w:hAnsi="Arial" w:cs="Arial"/>
          <w:color w:val="7030A0"/>
        </w:rPr>
        <w:br w:type="page"/>
      </w:r>
      <w:r w:rsidR="00FD3BF3" w:rsidRPr="00FD3BF3">
        <w:rPr>
          <w:rFonts w:ascii="Times New Roman" w:eastAsia="Times New Roman" w:hAnsi="Times New Roman" w:cs="Times New Roman"/>
          <w:b/>
          <w:bCs/>
          <w:color w:val="2E2E2E"/>
          <w:sz w:val="36"/>
          <w:szCs w:val="36"/>
          <w:lang w:eastAsia="en-US" w:bidi="he-IL"/>
        </w:rPr>
        <w:lastRenderedPageBreak/>
        <w:t>Ecological Momentary Assessment (EMA-5)</w:t>
      </w:r>
    </w:p>
    <w:p w14:paraId="2A3F3B9D" w14:textId="7C6A1264" w:rsidR="00FD3BF3" w:rsidRDefault="00FD3BF3" w:rsidP="00FD3BF3">
      <w:pPr>
        <w:spacing w:after="0" w:line="240" w:lineRule="auto"/>
        <w:rPr>
          <w:rFonts w:ascii="Arial" w:hAnsi="Arial" w:cs="Arial"/>
        </w:rPr>
      </w:pPr>
      <w:r w:rsidRPr="00FD3BF3">
        <w:rPr>
          <w:rFonts w:ascii="Arial" w:hAnsi="Arial" w:cs="Arial"/>
        </w:rPr>
        <w:t xml:space="preserve">The Visual Analogue Scale will be used to assess energy, mood, focus, </w:t>
      </w:r>
      <w:proofErr w:type="gramStart"/>
      <w:r w:rsidRPr="00FD3BF3">
        <w:rPr>
          <w:rFonts w:ascii="Arial" w:hAnsi="Arial" w:cs="Arial"/>
        </w:rPr>
        <w:t>connection</w:t>
      </w:r>
      <w:proofErr w:type="gramEnd"/>
      <w:r w:rsidRPr="00FD3BF3">
        <w:rPr>
          <w:rFonts w:ascii="Arial" w:hAnsi="Arial" w:cs="Arial"/>
        </w:rPr>
        <w:t xml:space="preserve"> and clarity levels in a digital, real-time version:</w:t>
      </w:r>
    </w:p>
    <w:p w14:paraId="1BE25F39" w14:textId="77777777" w:rsidR="00FD3BF3" w:rsidRPr="00FD3BF3" w:rsidRDefault="00FD3BF3" w:rsidP="00FD3BF3">
      <w:pPr>
        <w:spacing w:after="0" w:line="240" w:lineRule="auto"/>
        <w:rPr>
          <w:rFonts w:ascii="Arial" w:hAnsi="Arial" w:cs="Arial"/>
        </w:rPr>
      </w:pPr>
    </w:p>
    <w:p w14:paraId="47DA0C8D" w14:textId="755CDEDB" w:rsidR="00FD3BF3" w:rsidRPr="00FD3BF3" w:rsidRDefault="00FD3BF3" w:rsidP="00FD3BF3">
      <w:pPr>
        <w:pStyle w:val="ListParagraph"/>
        <w:numPr>
          <w:ilvl w:val="0"/>
          <w:numId w:val="35"/>
        </w:numPr>
        <w:tabs>
          <w:tab w:val="num" w:pos="720"/>
        </w:tabs>
        <w:rPr>
          <w:rFonts w:ascii="Arial" w:eastAsiaTheme="minorEastAsia" w:hAnsi="Arial" w:cs="Arial"/>
        </w:rPr>
      </w:pPr>
      <w:r w:rsidRPr="00FD3BF3">
        <w:rPr>
          <w:rFonts w:ascii="Arial" w:eastAsiaTheme="minorEastAsia" w:hAnsi="Arial" w:cs="Arial"/>
        </w:rPr>
        <w:t>How energized are you at this moment?</w:t>
      </w:r>
      <w:r w:rsidRPr="00FD3BF3">
        <w:rPr>
          <w:rFonts w:ascii="Arial" w:hAnsi="Arial" w:cs="Arial"/>
        </w:rPr>
        <w:t xml:space="preserve"> (</w:t>
      </w:r>
      <w:r w:rsidRPr="00FD3BF3">
        <w:rPr>
          <w:rFonts w:ascii="Arial" w:eastAsiaTheme="minorEastAsia" w:hAnsi="Arial" w:cs="Arial"/>
        </w:rPr>
        <w:t>1</w:t>
      </w:r>
      <w:r w:rsidRPr="00FD3BF3">
        <w:rPr>
          <w:rFonts w:ascii="Arial" w:hAnsi="Arial" w:cs="Arial"/>
        </w:rPr>
        <w:t>-10)</w:t>
      </w:r>
    </w:p>
    <w:p w14:paraId="738A26C8" w14:textId="54486F99" w:rsidR="00FD3BF3" w:rsidRPr="00FD3BF3" w:rsidRDefault="00FD3BF3" w:rsidP="00FD3BF3">
      <w:pPr>
        <w:pStyle w:val="ListParagraph"/>
        <w:numPr>
          <w:ilvl w:val="0"/>
          <w:numId w:val="35"/>
        </w:numPr>
        <w:tabs>
          <w:tab w:val="num" w:pos="720"/>
        </w:tabs>
        <w:rPr>
          <w:rFonts w:ascii="Arial" w:eastAsiaTheme="minorEastAsia" w:hAnsi="Arial" w:cs="Arial"/>
        </w:rPr>
      </w:pPr>
      <w:r w:rsidRPr="00FD3BF3">
        <w:rPr>
          <w:rFonts w:ascii="Arial" w:eastAsiaTheme="minorEastAsia" w:hAnsi="Arial" w:cs="Arial"/>
        </w:rPr>
        <w:t>How are you feeling right now?</w:t>
      </w:r>
      <w:r w:rsidRPr="00FD3BF3">
        <w:rPr>
          <w:rFonts w:ascii="Arial" w:hAnsi="Arial" w:cs="Arial"/>
        </w:rPr>
        <w:t xml:space="preserve"> (1-10)</w:t>
      </w:r>
    </w:p>
    <w:p w14:paraId="1225BE2F" w14:textId="5454570C" w:rsidR="00FD3BF3" w:rsidRPr="00FD3BF3" w:rsidRDefault="00FD3BF3" w:rsidP="00FD3BF3">
      <w:pPr>
        <w:pStyle w:val="ListParagraph"/>
        <w:numPr>
          <w:ilvl w:val="0"/>
          <w:numId w:val="35"/>
        </w:numPr>
        <w:tabs>
          <w:tab w:val="num" w:pos="720"/>
        </w:tabs>
        <w:rPr>
          <w:rFonts w:ascii="Arial" w:eastAsiaTheme="minorEastAsia" w:hAnsi="Arial" w:cs="Arial"/>
        </w:rPr>
      </w:pPr>
      <w:r w:rsidRPr="00FD3BF3">
        <w:rPr>
          <w:rFonts w:ascii="Arial" w:eastAsiaTheme="minorEastAsia" w:hAnsi="Arial" w:cs="Arial"/>
        </w:rPr>
        <w:t>How focused are you at this moment?</w:t>
      </w:r>
      <w:r w:rsidRPr="00FD3BF3">
        <w:rPr>
          <w:rFonts w:ascii="Arial" w:hAnsi="Arial" w:cs="Arial"/>
        </w:rPr>
        <w:t xml:space="preserve"> (1-10)</w:t>
      </w:r>
    </w:p>
    <w:p w14:paraId="4CFDC2AD" w14:textId="1AB35827" w:rsidR="00FD3BF3" w:rsidRPr="00FD3BF3" w:rsidRDefault="00FD3BF3" w:rsidP="00FD3BF3">
      <w:pPr>
        <w:pStyle w:val="ListParagraph"/>
        <w:numPr>
          <w:ilvl w:val="0"/>
          <w:numId w:val="35"/>
        </w:numPr>
        <w:tabs>
          <w:tab w:val="num" w:pos="720"/>
        </w:tabs>
        <w:rPr>
          <w:rFonts w:ascii="Arial" w:eastAsiaTheme="minorEastAsia" w:hAnsi="Arial" w:cs="Arial"/>
        </w:rPr>
      </w:pPr>
      <w:r w:rsidRPr="00FD3BF3">
        <w:rPr>
          <w:rFonts w:ascii="Arial" w:eastAsiaTheme="minorEastAsia" w:hAnsi="Arial" w:cs="Arial"/>
        </w:rPr>
        <w:t xml:space="preserve">How connected are you to this moment? </w:t>
      </w:r>
      <w:r w:rsidRPr="00FD3BF3">
        <w:rPr>
          <w:rFonts w:ascii="Arial" w:hAnsi="Arial" w:cs="Arial"/>
        </w:rPr>
        <w:t>(1-10)</w:t>
      </w:r>
    </w:p>
    <w:p w14:paraId="0CC9786A" w14:textId="00486BD1" w:rsidR="004B28A0" w:rsidRPr="00FD3BF3" w:rsidRDefault="00FD3BF3" w:rsidP="00FD3BF3">
      <w:pPr>
        <w:pStyle w:val="ListParagraph"/>
        <w:numPr>
          <w:ilvl w:val="0"/>
          <w:numId w:val="35"/>
        </w:numPr>
        <w:tabs>
          <w:tab w:val="num" w:pos="720"/>
        </w:tabs>
        <w:rPr>
          <w:rFonts w:ascii="Arial" w:hAnsi="Arial" w:cs="Arial"/>
        </w:rPr>
      </w:pPr>
      <w:r w:rsidRPr="00FD3BF3">
        <w:rPr>
          <w:rFonts w:ascii="Arial" w:eastAsiaTheme="minorEastAsia" w:hAnsi="Arial" w:cs="Arial"/>
        </w:rPr>
        <w:t>How much clarity do I have at this moment?</w:t>
      </w:r>
      <w:r w:rsidRPr="00FD3BF3">
        <w:rPr>
          <w:rFonts w:ascii="Arial" w:hAnsi="Arial" w:cs="Arial"/>
        </w:rPr>
        <w:t xml:space="preserve"> (1-10)</w:t>
      </w:r>
    </w:p>
    <w:p w14:paraId="4F15AFCA" w14:textId="77777777" w:rsidR="006C52D4" w:rsidRDefault="006C52D4" w:rsidP="00FD3BF3">
      <w:pPr>
        <w:spacing w:after="0" w:line="240" w:lineRule="auto"/>
        <w:rPr>
          <w:rFonts w:ascii="Arial" w:hAnsi="Arial" w:cs="Arial"/>
        </w:rPr>
      </w:pPr>
    </w:p>
    <w:p w14:paraId="7FC30E34" w14:textId="438386CF" w:rsidR="00FD3BF3" w:rsidRPr="0087362C" w:rsidRDefault="00FD3BF3" w:rsidP="00FD3BF3">
      <w:pPr>
        <w:spacing w:line="240" w:lineRule="exact"/>
        <w:rPr>
          <w:rFonts w:ascii="Arial" w:hAnsi="Arial" w:cs="Arial"/>
          <w:b/>
          <w:bCs/>
          <w:highlight w:val="green"/>
          <w:u w:val="single"/>
        </w:rPr>
      </w:pPr>
      <w:r>
        <w:rPr>
          <w:rFonts w:ascii="Arial" w:hAnsi="Arial" w:cs="Arial"/>
          <w:b/>
          <w:bCs/>
          <w:highlight w:val="green"/>
          <w:u w:val="single"/>
        </w:rPr>
        <w:t xml:space="preserve">EMA </w:t>
      </w:r>
      <w:r w:rsidRPr="00C51B00">
        <w:rPr>
          <w:rFonts w:ascii="Arial" w:hAnsi="Arial" w:cs="Arial"/>
          <w:b/>
          <w:bCs/>
          <w:highlight w:val="green"/>
          <w:lang w:bidi="he-IL"/>
        </w:rPr>
        <w:t>instruction for Coding</w:t>
      </w:r>
    </w:p>
    <w:p w14:paraId="59432939" w14:textId="2A437868" w:rsidR="002A27CF" w:rsidRDefault="002A27CF" w:rsidP="00FD3BF3">
      <w:pPr>
        <w:spacing w:after="0" w:line="240" w:lineRule="auto"/>
        <w:rPr>
          <w:rFonts w:ascii="Arial" w:hAnsi="Arial" w:cs="Arial"/>
        </w:rPr>
      </w:pPr>
      <w:r>
        <w:rPr>
          <w:rFonts w:ascii="Arial" w:hAnsi="Arial" w:cs="Arial"/>
        </w:rPr>
        <w:t>Variables:</w:t>
      </w:r>
    </w:p>
    <w:p w14:paraId="79F508AF" w14:textId="5EF169ED" w:rsidR="002A27CF" w:rsidRDefault="002A27CF" w:rsidP="00FD3BF3">
      <w:pPr>
        <w:spacing w:after="0" w:line="240" w:lineRule="auto"/>
        <w:rPr>
          <w:rFonts w:ascii="Arial" w:hAnsi="Arial" w:cs="Arial"/>
        </w:rPr>
      </w:pPr>
      <w:r>
        <w:rPr>
          <w:rFonts w:ascii="Arial" w:hAnsi="Arial" w:cs="Arial"/>
        </w:rPr>
        <w:t>During Seminar (3 times a day</w:t>
      </w:r>
      <w:r w:rsidR="007621D4">
        <w:rPr>
          <w:rFonts w:ascii="Arial" w:hAnsi="Arial" w:cs="Arial"/>
        </w:rPr>
        <w:t xml:space="preserve"> </w:t>
      </w:r>
      <w:r w:rsidR="003408F3">
        <w:rPr>
          <w:rFonts w:ascii="Arial" w:hAnsi="Arial" w:cs="Arial"/>
        </w:rPr>
        <w:t>12/</w:t>
      </w:r>
      <w:r w:rsidR="007621D4">
        <w:rPr>
          <w:rFonts w:ascii="Arial" w:hAnsi="Arial" w:cs="Arial"/>
        </w:rPr>
        <w:t>2</w:t>
      </w:r>
      <w:r w:rsidR="003408F3">
        <w:rPr>
          <w:rFonts w:ascii="Arial" w:hAnsi="Arial" w:cs="Arial"/>
        </w:rPr>
        <w:t>-8/22</w:t>
      </w:r>
      <w:r w:rsidR="005B2915">
        <w:rPr>
          <w:rFonts w:ascii="Arial" w:hAnsi="Arial" w:cs="Arial"/>
        </w:rPr>
        <w:t>;</w:t>
      </w:r>
      <w:r w:rsidR="003408F3">
        <w:rPr>
          <w:rFonts w:ascii="Arial" w:hAnsi="Arial" w:cs="Arial"/>
        </w:rPr>
        <w:t xml:space="preserve"> 18 data points</w:t>
      </w:r>
      <w:r>
        <w:rPr>
          <w:rFonts w:ascii="Arial" w:hAnsi="Arial" w:cs="Arial"/>
        </w:rPr>
        <w:t>):</w:t>
      </w:r>
    </w:p>
    <w:p w14:paraId="10BB629E" w14:textId="13DF560E" w:rsidR="00FD3BF3" w:rsidRDefault="002A27CF" w:rsidP="00FD3BF3">
      <w:pPr>
        <w:spacing w:after="0" w:line="240" w:lineRule="auto"/>
        <w:rPr>
          <w:rFonts w:ascii="Arial" w:hAnsi="Arial" w:cs="Arial"/>
        </w:rPr>
      </w:pPr>
      <w:r>
        <w:rPr>
          <w:rFonts w:ascii="Arial" w:hAnsi="Arial" w:cs="Arial"/>
        </w:rPr>
        <w:t>E</w:t>
      </w:r>
      <w:r w:rsidRPr="002A27CF">
        <w:rPr>
          <w:rFonts w:ascii="Arial" w:hAnsi="Arial" w:cs="Arial"/>
        </w:rPr>
        <w:t>ma_surv_1</w:t>
      </w:r>
      <w:r>
        <w:rPr>
          <w:rFonts w:ascii="Arial" w:hAnsi="Arial" w:cs="Arial"/>
        </w:rPr>
        <w:t xml:space="preserve">, </w:t>
      </w:r>
      <w:r w:rsidRPr="002A27CF">
        <w:rPr>
          <w:rFonts w:ascii="Arial" w:hAnsi="Arial" w:cs="Arial"/>
        </w:rPr>
        <w:t>ema_surv_2</w:t>
      </w:r>
      <w:r>
        <w:rPr>
          <w:rFonts w:ascii="Arial" w:hAnsi="Arial" w:cs="Arial"/>
        </w:rPr>
        <w:t xml:space="preserve">, </w:t>
      </w:r>
      <w:r w:rsidRPr="002A27CF">
        <w:rPr>
          <w:rFonts w:ascii="Arial" w:hAnsi="Arial" w:cs="Arial"/>
        </w:rPr>
        <w:t>ema_surv_3</w:t>
      </w:r>
      <w:r>
        <w:rPr>
          <w:rFonts w:ascii="Arial" w:hAnsi="Arial" w:cs="Arial"/>
        </w:rPr>
        <w:t xml:space="preserve">, </w:t>
      </w:r>
      <w:r w:rsidRPr="002A27CF">
        <w:rPr>
          <w:rFonts w:ascii="Arial" w:hAnsi="Arial" w:cs="Arial"/>
        </w:rPr>
        <w:t>ema_surv_4</w:t>
      </w:r>
      <w:r>
        <w:rPr>
          <w:rFonts w:ascii="Arial" w:hAnsi="Arial" w:cs="Arial"/>
        </w:rPr>
        <w:t xml:space="preserve">, </w:t>
      </w:r>
      <w:r w:rsidRPr="002A27CF">
        <w:rPr>
          <w:rFonts w:ascii="Arial" w:hAnsi="Arial" w:cs="Arial"/>
        </w:rPr>
        <w:t>ema_surv_5</w:t>
      </w:r>
    </w:p>
    <w:p w14:paraId="3576347D" w14:textId="77777777" w:rsidR="002A27CF" w:rsidRDefault="002A27CF" w:rsidP="00FD3BF3">
      <w:pPr>
        <w:spacing w:after="0" w:line="240" w:lineRule="auto"/>
        <w:rPr>
          <w:rFonts w:ascii="Arial" w:hAnsi="Arial" w:cs="Arial"/>
        </w:rPr>
      </w:pPr>
    </w:p>
    <w:p w14:paraId="30B2347B" w14:textId="5312EF3A" w:rsidR="002A27CF" w:rsidRDefault="002A27CF" w:rsidP="00FD3BF3">
      <w:pPr>
        <w:spacing w:after="0" w:line="240" w:lineRule="auto"/>
        <w:rPr>
          <w:rFonts w:ascii="Arial" w:hAnsi="Arial" w:cs="Arial"/>
        </w:rPr>
      </w:pPr>
      <w:r>
        <w:rPr>
          <w:rFonts w:ascii="Arial" w:hAnsi="Arial" w:cs="Arial"/>
        </w:rPr>
        <w:t>After Seminar (3 times a week</w:t>
      </w:r>
      <w:r w:rsidR="003408F3">
        <w:rPr>
          <w:rFonts w:ascii="Arial" w:hAnsi="Arial" w:cs="Arial"/>
        </w:rPr>
        <w:t xml:space="preserve">, </w:t>
      </w:r>
      <w:r w:rsidR="005B2915">
        <w:rPr>
          <w:rFonts w:ascii="Arial" w:hAnsi="Arial" w:cs="Arial"/>
        </w:rPr>
        <w:t xml:space="preserve">12/16/22 </w:t>
      </w:r>
      <w:r w:rsidR="00957925">
        <w:rPr>
          <w:rFonts w:ascii="Arial" w:hAnsi="Arial" w:cs="Arial"/>
        </w:rPr>
        <w:t>–</w:t>
      </w:r>
      <w:r w:rsidR="005B2915">
        <w:rPr>
          <w:rFonts w:ascii="Arial" w:hAnsi="Arial" w:cs="Arial"/>
        </w:rPr>
        <w:t xml:space="preserve"> </w:t>
      </w:r>
      <w:r w:rsidR="00957925">
        <w:rPr>
          <w:rFonts w:ascii="Arial" w:hAnsi="Arial" w:cs="Arial"/>
        </w:rPr>
        <w:t>8/23</w:t>
      </w:r>
      <w:r>
        <w:rPr>
          <w:rFonts w:ascii="Arial" w:hAnsi="Arial" w:cs="Arial"/>
        </w:rPr>
        <w:t>):</w:t>
      </w:r>
    </w:p>
    <w:p w14:paraId="4DDADC21" w14:textId="77777777" w:rsidR="003408F3" w:rsidRDefault="003408F3" w:rsidP="003408F3">
      <w:pPr>
        <w:spacing w:after="0" w:line="240" w:lineRule="auto"/>
        <w:rPr>
          <w:rFonts w:ascii="Arial" w:hAnsi="Arial" w:cs="Arial"/>
        </w:rPr>
      </w:pPr>
      <w:r>
        <w:rPr>
          <w:rFonts w:ascii="Arial" w:hAnsi="Arial" w:cs="Arial"/>
        </w:rPr>
        <w:t>E</w:t>
      </w:r>
      <w:r w:rsidRPr="002A27CF">
        <w:rPr>
          <w:rFonts w:ascii="Arial" w:hAnsi="Arial" w:cs="Arial"/>
        </w:rPr>
        <w:t>ma_surv_1</w:t>
      </w:r>
      <w:r>
        <w:rPr>
          <w:rFonts w:ascii="Arial" w:hAnsi="Arial" w:cs="Arial"/>
        </w:rPr>
        <w:t xml:space="preserve">, </w:t>
      </w:r>
      <w:r w:rsidRPr="002A27CF">
        <w:rPr>
          <w:rFonts w:ascii="Arial" w:hAnsi="Arial" w:cs="Arial"/>
        </w:rPr>
        <w:t>ema_surv_2</w:t>
      </w:r>
      <w:r>
        <w:rPr>
          <w:rFonts w:ascii="Arial" w:hAnsi="Arial" w:cs="Arial"/>
        </w:rPr>
        <w:t xml:space="preserve">, </w:t>
      </w:r>
      <w:r w:rsidRPr="002A27CF">
        <w:rPr>
          <w:rFonts w:ascii="Arial" w:hAnsi="Arial" w:cs="Arial"/>
        </w:rPr>
        <w:t>ema_surv_3</w:t>
      </w:r>
      <w:r>
        <w:rPr>
          <w:rFonts w:ascii="Arial" w:hAnsi="Arial" w:cs="Arial"/>
        </w:rPr>
        <w:t xml:space="preserve">, </w:t>
      </w:r>
      <w:r w:rsidRPr="002A27CF">
        <w:rPr>
          <w:rFonts w:ascii="Arial" w:hAnsi="Arial" w:cs="Arial"/>
        </w:rPr>
        <w:t>ema_surv_4</w:t>
      </w:r>
      <w:r>
        <w:rPr>
          <w:rFonts w:ascii="Arial" w:hAnsi="Arial" w:cs="Arial"/>
        </w:rPr>
        <w:t xml:space="preserve">, </w:t>
      </w:r>
      <w:r w:rsidRPr="002A27CF">
        <w:rPr>
          <w:rFonts w:ascii="Arial" w:hAnsi="Arial" w:cs="Arial"/>
        </w:rPr>
        <w:t>ema_surv_5</w:t>
      </w:r>
    </w:p>
    <w:p w14:paraId="4CBD7779" w14:textId="77777777" w:rsidR="002A27CF" w:rsidRDefault="002A27CF" w:rsidP="00FD3BF3">
      <w:pPr>
        <w:spacing w:after="0" w:line="240" w:lineRule="auto"/>
        <w:rPr>
          <w:rFonts w:ascii="Arial" w:hAnsi="Arial" w:cs="Arial"/>
        </w:rPr>
      </w:pPr>
    </w:p>
    <w:p w14:paraId="2D1F7F2B" w14:textId="77777777" w:rsidR="00957925" w:rsidRPr="00FD3BF3" w:rsidRDefault="00957925" w:rsidP="00FD3BF3">
      <w:pPr>
        <w:spacing w:after="0" w:line="240" w:lineRule="auto"/>
        <w:rPr>
          <w:rFonts w:ascii="Arial" w:hAnsi="Arial" w:cs="Arial"/>
        </w:rPr>
      </w:pPr>
    </w:p>
    <w:sectPr w:rsidR="00957925" w:rsidRPr="00FD3BF3" w:rsidSect="0002295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Xiaotao Shen" w:date="2023-08-22T11:52:00Z" w:initials="XS">
    <w:p w14:paraId="4091A1D6" w14:textId="77777777" w:rsidR="00633F7E" w:rsidRDefault="00633F7E" w:rsidP="006805B2">
      <w:r>
        <w:rPr>
          <w:rStyle w:val="CommentReference"/>
        </w:rPr>
        <w:annotationRef/>
      </w:r>
      <w:r>
        <w:rPr>
          <w:color w:val="000000"/>
          <w:sz w:val="20"/>
          <w:szCs w:val="20"/>
        </w:rPr>
        <w:t>What is DWD?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91A1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706E13" w16cex:dateUtc="2023-08-22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1A1D6" w16cid:durableId="75706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2120E" w14:textId="77777777" w:rsidR="00695C0B" w:rsidRDefault="00695C0B" w:rsidP="00084DAE">
      <w:pPr>
        <w:spacing w:after="0" w:line="240" w:lineRule="auto"/>
      </w:pPr>
      <w:r>
        <w:separator/>
      </w:r>
    </w:p>
  </w:endnote>
  <w:endnote w:type="continuationSeparator" w:id="0">
    <w:p w14:paraId="12AAB499" w14:textId="77777777" w:rsidR="00695C0B" w:rsidRDefault="00695C0B" w:rsidP="00084DAE">
      <w:pPr>
        <w:spacing w:after="0" w:line="240" w:lineRule="auto"/>
      </w:pPr>
      <w:r>
        <w:continuationSeparator/>
      </w:r>
    </w:p>
  </w:endnote>
  <w:endnote w:type="continuationNotice" w:id="1">
    <w:p w14:paraId="3D02946A" w14:textId="77777777" w:rsidR="00695C0B" w:rsidRDefault="00695C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1DBA8" w14:textId="77777777" w:rsidR="00695C0B" w:rsidRDefault="00695C0B" w:rsidP="00084DAE">
      <w:pPr>
        <w:spacing w:after="0" w:line="240" w:lineRule="auto"/>
      </w:pPr>
      <w:r>
        <w:separator/>
      </w:r>
    </w:p>
  </w:footnote>
  <w:footnote w:type="continuationSeparator" w:id="0">
    <w:p w14:paraId="762FE57F" w14:textId="77777777" w:rsidR="00695C0B" w:rsidRDefault="00695C0B" w:rsidP="00084DAE">
      <w:pPr>
        <w:spacing w:after="0" w:line="240" w:lineRule="auto"/>
      </w:pPr>
      <w:r>
        <w:continuationSeparator/>
      </w:r>
    </w:p>
  </w:footnote>
  <w:footnote w:type="continuationNotice" w:id="1">
    <w:p w14:paraId="3908D6D2" w14:textId="77777777" w:rsidR="00695C0B" w:rsidRDefault="00695C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4F3"/>
    <w:multiLevelType w:val="multilevel"/>
    <w:tmpl w:val="AA4E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0011D"/>
    <w:multiLevelType w:val="multilevel"/>
    <w:tmpl w:val="BC0E1C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277D4"/>
    <w:multiLevelType w:val="hybridMultilevel"/>
    <w:tmpl w:val="A5E27306"/>
    <w:lvl w:ilvl="0" w:tplc="6938F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B21C3"/>
    <w:multiLevelType w:val="multilevel"/>
    <w:tmpl w:val="AA4E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45BC5"/>
    <w:multiLevelType w:val="hybridMultilevel"/>
    <w:tmpl w:val="A56CD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85434"/>
    <w:multiLevelType w:val="multilevel"/>
    <w:tmpl w:val="4F2A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16772"/>
    <w:multiLevelType w:val="multilevel"/>
    <w:tmpl w:val="AA4E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75BEB"/>
    <w:multiLevelType w:val="multilevel"/>
    <w:tmpl w:val="298E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E059F"/>
    <w:multiLevelType w:val="multilevel"/>
    <w:tmpl w:val="AA4E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880EDB"/>
    <w:multiLevelType w:val="multilevel"/>
    <w:tmpl w:val="4A0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BE3DF8"/>
    <w:multiLevelType w:val="multilevel"/>
    <w:tmpl w:val="2998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E343AD"/>
    <w:multiLevelType w:val="hybridMultilevel"/>
    <w:tmpl w:val="315E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42250E"/>
    <w:multiLevelType w:val="hybridMultilevel"/>
    <w:tmpl w:val="0688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ED21CD"/>
    <w:multiLevelType w:val="multilevel"/>
    <w:tmpl w:val="AA4E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FC0306"/>
    <w:multiLevelType w:val="hybridMultilevel"/>
    <w:tmpl w:val="1DF46E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03FAD"/>
    <w:multiLevelType w:val="multilevel"/>
    <w:tmpl w:val="AA4E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184AED"/>
    <w:multiLevelType w:val="multilevel"/>
    <w:tmpl w:val="702C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0242FD"/>
    <w:multiLevelType w:val="multilevel"/>
    <w:tmpl w:val="687E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C66B2"/>
    <w:multiLevelType w:val="hybridMultilevel"/>
    <w:tmpl w:val="EB641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A2068"/>
    <w:multiLevelType w:val="multilevel"/>
    <w:tmpl w:val="C99A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111BEA"/>
    <w:multiLevelType w:val="multilevel"/>
    <w:tmpl w:val="AA4E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917E57"/>
    <w:multiLevelType w:val="multilevel"/>
    <w:tmpl w:val="4F2A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F1723"/>
    <w:multiLevelType w:val="multilevel"/>
    <w:tmpl w:val="AA4E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976C4B"/>
    <w:multiLevelType w:val="multilevel"/>
    <w:tmpl w:val="AA4E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3C3C5B"/>
    <w:multiLevelType w:val="multilevel"/>
    <w:tmpl w:val="AA4E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C04C4A"/>
    <w:multiLevelType w:val="hybridMultilevel"/>
    <w:tmpl w:val="09D48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F839F3"/>
    <w:multiLevelType w:val="multilevel"/>
    <w:tmpl w:val="B192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5231BE"/>
    <w:multiLevelType w:val="multilevel"/>
    <w:tmpl w:val="EC7A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911DF9"/>
    <w:multiLevelType w:val="hybridMultilevel"/>
    <w:tmpl w:val="2DFA2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E83860"/>
    <w:multiLevelType w:val="multilevel"/>
    <w:tmpl w:val="ED1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75AA0"/>
    <w:multiLevelType w:val="multilevel"/>
    <w:tmpl w:val="AA4E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2C4C51"/>
    <w:multiLevelType w:val="multilevel"/>
    <w:tmpl w:val="FDEA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C352CE"/>
    <w:multiLevelType w:val="hybridMultilevel"/>
    <w:tmpl w:val="6ACA5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66EE4"/>
    <w:multiLevelType w:val="multilevel"/>
    <w:tmpl w:val="F7CC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6B7DCE"/>
    <w:multiLevelType w:val="hybridMultilevel"/>
    <w:tmpl w:val="14E88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795169">
    <w:abstractNumId w:val="34"/>
  </w:num>
  <w:num w:numId="2" w16cid:durableId="1389187065">
    <w:abstractNumId w:val="2"/>
  </w:num>
  <w:num w:numId="3" w16cid:durableId="124007350">
    <w:abstractNumId w:val="28"/>
  </w:num>
  <w:num w:numId="4" w16cid:durableId="1350914317">
    <w:abstractNumId w:val="4"/>
  </w:num>
  <w:num w:numId="5" w16cid:durableId="1434594753">
    <w:abstractNumId w:val="14"/>
  </w:num>
  <w:num w:numId="6" w16cid:durableId="972297770">
    <w:abstractNumId w:val="25"/>
  </w:num>
  <w:num w:numId="7" w16cid:durableId="673193565">
    <w:abstractNumId w:val="12"/>
  </w:num>
  <w:num w:numId="8" w16cid:durableId="2055542545">
    <w:abstractNumId w:val="33"/>
  </w:num>
  <w:num w:numId="9" w16cid:durableId="248269143">
    <w:abstractNumId w:val="10"/>
  </w:num>
  <w:num w:numId="10" w16cid:durableId="1395079854">
    <w:abstractNumId w:val="19"/>
  </w:num>
  <w:num w:numId="11" w16cid:durableId="1917587618">
    <w:abstractNumId w:val="11"/>
  </w:num>
  <w:num w:numId="12" w16cid:durableId="1172794826">
    <w:abstractNumId w:val="32"/>
  </w:num>
  <w:num w:numId="13" w16cid:durableId="232089532">
    <w:abstractNumId w:val="9"/>
  </w:num>
  <w:num w:numId="14" w16cid:durableId="1988656887">
    <w:abstractNumId w:val="31"/>
  </w:num>
  <w:num w:numId="15" w16cid:durableId="410394390">
    <w:abstractNumId w:val="16"/>
  </w:num>
  <w:num w:numId="16" w16cid:durableId="30960793">
    <w:abstractNumId w:val="1"/>
  </w:num>
  <w:num w:numId="17" w16cid:durableId="82773541">
    <w:abstractNumId w:val="29"/>
  </w:num>
  <w:num w:numId="18" w16cid:durableId="1961496930">
    <w:abstractNumId w:val="27"/>
  </w:num>
  <w:num w:numId="19" w16cid:durableId="280573483">
    <w:abstractNumId w:val="22"/>
  </w:num>
  <w:num w:numId="20" w16cid:durableId="428544885">
    <w:abstractNumId w:val="5"/>
  </w:num>
  <w:num w:numId="21" w16cid:durableId="89863668">
    <w:abstractNumId w:val="26"/>
  </w:num>
  <w:num w:numId="22" w16cid:durableId="651952995">
    <w:abstractNumId w:val="7"/>
  </w:num>
  <w:num w:numId="23" w16cid:durableId="281158941">
    <w:abstractNumId w:val="21"/>
  </w:num>
  <w:num w:numId="24" w16cid:durableId="90400010">
    <w:abstractNumId w:val="30"/>
  </w:num>
  <w:num w:numId="25" w16cid:durableId="612245746">
    <w:abstractNumId w:val="24"/>
  </w:num>
  <w:num w:numId="26" w16cid:durableId="232087387">
    <w:abstractNumId w:val="15"/>
  </w:num>
  <w:num w:numId="27" w16cid:durableId="253780838">
    <w:abstractNumId w:val="0"/>
  </w:num>
  <w:num w:numId="28" w16cid:durableId="1795632840">
    <w:abstractNumId w:val="13"/>
  </w:num>
  <w:num w:numId="29" w16cid:durableId="1624386947">
    <w:abstractNumId w:val="6"/>
  </w:num>
  <w:num w:numId="30" w16cid:durableId="1836261641">
    <w:abstractNumId w:val="3"/>
  </w:num>
  <w:num w:numId="31" w16cid:durableId="114908465">
    <w:abstractNumId w:val="23"/>
  </w:num>
  <w:num w:numId="32" w16cid:durableId="250310131">
    <w:abstractNumId w:val="20"/>
  </w:num>
  <w:num w:numId="33" w16cid:durableId="1224871434">
    <w:abstractNumId w:val="8"/>
  </w:num>
  <w:num w:numId="34" w16cid:durableId="79567022">
    <w:abstractNumId w:val="17"/>
  </w:num>
  <w:num w:numId="35" w16cid:durableId="68278058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aotao Shen">
    <w15:presenceInfo w15:providerId="AD" w15:userId="S::shenxt@stanford.edu::94ac5c44-cd75-400a-8441-a8699c59d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5B"/>
    <w:rsid w:val="00000222"/>
    <w:rsid w:val="000003FB"/>
    <w:rsid w:val="00002A15"/>
    <w:rsid w:val="00002C6E"/>
    <w:rsid w:val="00004B0C"/>
    <w:rsid w:val="00006A80"/>
    <w:rsid w:val="00011193"/>
    <w:rsid w:val="00012F4B"/>
    <w:rsid w:val="00013509"/>
    <w:rsid w:val="00013CE4"/>
    <w:rsid w:val="00013F47"/>
    <w:rsid w:val="000162C4"/>
    <w:rsid w:val="0001788C"/>
    <w:rsid w:val="00020B3E"/>
    <w:rsid w:val="0002295B"/>
    <w:rsid w:val="00022FB6"/>
    <w:rsid w:val="000231F0"/>
    <w:rsid w:val="00023CE0"/>
    <w:rsid w:val="00040F8D"/>
    <w:rsid w:val="00042F5B"/>
    <w:rsid w:val="00042F6C"/>
    <w:rsid w:val="000430D5"/>
    <w:rsid w:val="00043F55"/>
    <w:rsid w:val="00045450"/>
    <w:rsid w:val="00050738"/>
    <w:rsid w:val="00051D0B"/>
    <w:rsid w:val="00052F71"/>
    <w:rsid w:val="00053729"/>
    <w:rsid w:val="000542C7"/>
    <w:rsid w:val="00060C02"/>
    <w:rsid w:val="0006128C"/>
    <w:rsid w:val="000613A5"/>
    <w:rsid w:val="000615A7"/>
    <w:rsid w:val="00062ED7"/>
    <w:rsid w:val="000640D3"/>
    <w:rsid w:val="000657A5"/>
    <w:rsid w:val="000666B3"/>
    <w:rsid w:val="00066C84"/>
    <w:rsid w:val="00070BA9"/>
    <w:rsid w:val="0007206B"/>
    <w:rsid w:val="00072BBB"/>
    <w:rsid w:val="0007300E"/>
    <w:rsid w:val="00073DA6"/>
    <w:rsid w:val="000774A5"/>
    <w:rsid w:val="000842D7"/>
    <w:rsid w:val="00084DAE"/>
    <w:rsid w:val="00085809"/>
    <w:rsid w:val="000934EA"/>
    <w:rsid w:val="0009435F"/>
    <w:rsid w:val="0009737E"/>
    <w:rsid w:val="0009757E"/>
    <w:rsid w:val="000A02FE"/>
    <w:rsid w:val="000A13F1"/>
    <w:rsid w:val="000A14A9"/>
    <w:rsid w:val="000A1ADE"/>
    <w:rsid w:val="000A45B8"/>
    <w:rsid w:val="000A48B1"/>
    <w:rsid w:val="000A5D28"/>
    <w:rsid w:val="000A5EF5"/>
    <w:rsid w:val="000A7664"/>
    <w:rsid w:val="000B3F1A"/>
    <w:rsid w:val="000B56F5"/>
    <w:rsid w:val="000B5AA4"/>
    <w:rsid w:val="000B5E87"/>
    <w:rsid w:val="000B6651"/>
    <w:rsid w:val="000C21A7"/>
    <w:rsid w:val="000C2248"/>
    <w:rsid w:val="000C252E"/>
    <w:rsid w:val="000C29AA"/>
    <w:rsid w:val="000C7A5A"/>
    <w:rsid w:val="000D0B5B"/>
    <w:rsid w:val="000D342B"/>
    <w:rsid w:val="000D67E2"/>
    <w:rsid w:val="000D7395"/>
    <w:rsid w:val="000D7A0E"/>
    <w:rsid w:val="000D7C1E"/>
    <w:rsid w:val="000E0CB9"/>
    <w:rsid w:val="000E296C"/>
    <w:rsid w:val="000E3587"/>
    <w:rsid w:val="000E45DA"/>
    <w:rsid w:val="000E4C51"/>
    <w:rsid w:val="000E620D"/>
    <w:rsid w:val="000E7BCA"/>
    <w:rsid w:val="000F0F3C"/>
    <w:rsid w:val="000F3C49"/>
    <w:rsid w:val="000F3C5F"/>
    <w:rsid w:val="0010073D"/>
    <w:rsid w:val="0010187C"/>
    <w:rsid w:val="001021EC"/>
    <w:rsid w:val="001024D8"/>
    <w:rsid w:val="00103E1C"/>
    <w:rsid w:val="00104203"/>
    <w:rsid w:val="00110528"/>
    <w:rsid w:val="00120925"/>
    <w:rsid w:val="00120DDE"/>
    <w:rsid w:val="0012684F"/>
    <w:rsid w:val="00136F2A"/>
    <w:rsid w:val="00142E5B"/>
    <w:rsid w:val="00145044"/>
    <w:rsid w:val="00155463"/>
    <w:rsid w:val="00157002"/>
    <w:rsid w:val="00157282"/>
    <w:rsid w:val="00160822"/>
    <w:rsid w:val="001631DF"/>
    <w:rsid w:val="00163D0A"/>
    <w:rsid w:val="001657A6"/>
    <w:rsid w:val="00170269"/>
    <w:rsid w:val="00170A20"/>
    <w:rsid w:val="00171E01"/>
    <w:rsid w:val="00173643"/>
    <w:rsid w:val="001738EC"/>
    <w:rsid w:val="00176CCA"/>
    <w:rsid w:val="00180995"/>
    <w:rsid w:val="001870A7"/>
    <w:rsid w:val="00187102"/>
    <w:rsid w:val="0018752A"/>
    <w:rsid w:val="00194198"/>
    <w:rsid w:val="0019559B"/>
    <w:rsid w:val="00195DBD"/>
    <w:rsid w:val="001A159E"/>
    <w:rsid w:val="001A38E2"/>
    <w:rsid w:val="001A728C"/>
    <w:rsid w:val="001A7A69"/>
    <w:rsid w:val="001B0CB6"/>
    <w:rsid w:val="001B116D"/>
    <w:rsid w:val="001B4576"/>
    <w:rsid w:val="001B4E1B"/>
    <w:rsid w:val="001B6A4B"/>
    <w:rsid w:val="001B7CF9"/>
    <w:rsid w:val="001C1EC6"/>
    <w:rsid w:val="001C2EEE"/>
    <w:rsid w:val="001C3FCC"/>
    <w:rsid w:val="001C43C1"/>
    <w:rsid w:val="001C50F9"/>
    <w:rsid w:val="001D052A"/>
    <w:rsid w:val="001D1F5B"/>
    <w:rsid w:val="001D287C"/>
    <w:rsid w:val="001D4312"/>
    <w:rsid w:val="001D6BCE"/>
    <w:rsid w:val="001E1259"/>
    <w:rsid w:val="001E1B2C"/>
    <w:rsid w:val="001E2549"/>
    <w:rsid w:val="001E4EE1"/>
    <w:rsid w:val="001E6DD3"/>
    <w:rsid w:val="001E7A17"/>
    <w:rsid w:val="001F27D2"/>
    <w:rsid w:val="001F3524"/>
    <w:rsid w:val="001F42DB"/>
    <w:rsid w:val="001F4D62"/>
    <w:rsid w:val="001F662F"/>
    <w:rsid w:val="001F6A0D"/>
    <w:rsid w:val="001F6AD4"/>
    <w:rsid w:val="00201F67"/>
    <w:rsid w:val="00202886"/>
    <w:rsid w:val="0020367A"/>
    <w:rsid w:val="00205A2F"/>
    <w:rsid w:val="002078F7"/>
    <w:rsid w:val="00207C04"/>
    <w:rsid w:val="00213592"/>
    <w:rsid w:val="002158F8"/>
    <w:rsid w:val="00215B5F"/>
    <w:rsid w:val="00216491"/>
    <w:rsid w:val="002168C9"/>
    <w:rsid w:val="00216DDF"/>
    <w:rsid w:val="0022361A"/>
    <w:rsid w:val="00224C53"/>
    <w:rsid w:val="00227C8E"/>
    <w:rsid w:val="00231B61"/>
    <w:rsid w:val="0023239B"/>
    <w:rsid w:val="00235179"/>
    <w:rsid w:val="00235EB4"/>
    <w:rsid w:val="002404DD"/>
    <w:rsid w:val="00243525"/>
    <w:rsid w:val="002459CD"/>
    <w:rsid w:val="0024778E"/>
    <w:rsid w:val="00247F0E"/>
    <w:rsid w:val="002525B3"/>
    <w:rsid w:val="002563AD"/>
    <w:rsid w:val="002578FA"/>
    <w:rsid w:val="00267516"/>
    <w:rsid w:val="002708E1"/>
    <w:rsid w:val="00271228"/>
    <w:rsid w:val="002728A7"/>
    <w:rsid w:val="00273682"/>
    <w:rsid w:val="002766DD"/>
    <w:rsid w:val="00277D21"/>
    <w:rsid w:val="00282747"/>
    <w:rsid w:val="00283051"/>
    <w:rsid w:val="002839FC"/>
    <w:rsid w:val="00283C15"/>
    <w:rsid w:val="0028641A"/>
    <w:rsid w:val="00290436"/>
    <w:rsid w:val="00290B9B"/>
    <w:rsid w:val="00292340"/>
    <w:rsid w:val="00292A2C"/>
    <w:rsid w:val="00297F85"/>
    <w:rsid w:val="00297F95"/>
    <w:rsid w:val="002A1760"/>
    <w:rsid w:val="002A252F"/>
    <w:rsid w:val="002A27CF"/>
    <w:rsid w:val="002A57D6"/>
    <w:rsid w:val="002A6A6B"/>
    <w:rsid w:val="002B0942"/>
    <w:rsid w:val="002B1237"/>
    <w:rsid w:val="002B262C"/>
    <w:rsid w:val="002B3925"/>
    <w:rsid w:val="002B4836"/>
    <w:rsid w:val="002B513B"/>
    <w:rsid w:val="002C1096"/>
    <w:rsid w:val="002C1BB0"/>
    <w:rsid w:val="002C4651"/>
    <w:rsid w:val="002D0501"/>
    <w:rsid w:val="002D3D54"/>
    <w:rsid w:val="002D4191"/>
    <w:rsid w:val="002D466D"/>
    <w:rsid w:val="002D5A01"/>
    <w:rsid w:val="002D79A1"/>
    <w:rsid w:val="002E0B53"/>
    <w:rsid w:val="002E39C3"/>
    <w:rsid w:val="002F02CF"/>
    <w:rsid w:val="002F7101"/>
    <w:rsid w:val="002F7A12"/>
    <w:rsid w:val="00302787"/>
    <w:rsid w:val="003059E4"/>
    <w:rsid w:val="0030674D"/>
    <w:rsid w:val="003128BF"/>
    <w:rsid w:val="0031330B"/>
    <w:rsid w:val="003151DE"/>
    <w:rsid w:val="00315683"/>
    <w:rsid w:val="00315A12"/>
    <w:rsid w:val="00321A6D"/>
    <w:rsid w:val="00323BDC"/>
    <w:rsid w:val="00325DBA"/>
    <w:rsid w:val="003303AD"/>
    <w:rsid w:val="00330B92"/>
    <w:rsid w:val="00331476"/>
    <w:rsid w:val="00332891"/>
    <w:rsid w:val="00334406"/>
    <w:rsid w:val="003370AF"/>
    <w:rsid w:val="0034082B"/>
    <w:rsid w:val="003408F3"/>
    <w:rsid w:val="0034157D"/>
    <w:rsid w:val="00341A0B"/>
    <w:rsid w:val="0034225F"/>
    <w:rsid w:val="003522E1"/>
    <w:rsid w:val="003525CE"/>
    <w:rsid w:val="0035547B"/>
    <w:rsid w:val="0035563A"/>
    <w:rsid w:val="00356501"/>
    <w:rsid w:val="003606ED"/>
    <w:rsid w:val="00363481"/>
    <w:rsid w:val="0036398F"/>
    <w:rsid w:val="003648E3"/>
    <w:rsid w:val="003670E1"/>
    <w:rsid w:val="00374C28"/>
    <w:rsid w:val="00376091"/>
    <w:rsid w:val="00377A92"/>
    <w:rsid w:val="003814E4"/>
    <w:rsid w:val="003840C4"/>
    <w:rsid w:val="00387CB6"/>
    <w:rsid w:val="00387E3C"/>
    <w:rsid w:val="00392534"/>
    <w:rsid w:val="00392814"/>
    <w:rsid w:val="00395556"/>
    <w:rsid w:val="00396158"/>
    <w:rsid w:val="003A1CE3"/>
    <w:rsid w:val="003A3773"/>
    <w:rsid w:val="003A461E"/>
    <w:rsid w:val="003A4C86"/>
    <w:rsid w:val="003A6BF4"/>
    <w:rsid w:val="003A7CE6"/>
    <w:rsid w:val="003A7F2F"/>
    <w:rsid w:val="003B4AA8"/>
    <w:rsid w:val="003B5360"/>
    <w:rsid w:val="003B7B34"/>
    <w:rsid w:val="003C0961"/>
    <w:rsid w:val="003C26B7"/>
    <w:rsid w:val="003C33D7"/>
    <w:rsid w:val="003C3570"/>
    <w:rsid w:val="003C38D4"/>
    <w:rsid w:val="003C3EBB"/>
    <w:rsid w:val="003C5683"/>
    <w:rsid w:val="003C6840"/>
    <w:rsid w:val="003D2842"/>
    <w:rsid w:val="003D41A1"/>
    <w:rsid w:val="003D4FB5"/>
    <w:rsid w:val="003D52A5"/>
    <w:rsid w:val="003D53AC"/>
    <w:rsid w:val="003D6367"/>
    <w:rsid w:val="003E1439"/>
    <w:rsid w:val="003E272A"/>
    <w:rsid w:val="003E2FE9"/>
    <w:rsid w:val="003E5B4A"/>
    <w:rsid w:val="003F0CA8"/>
    <w:rsid w:val="003F2678"/>
    <w:rsid w:val="003F2954"/>
    <w:rsid w:val="003F745F"/>
    <w:rsid w:val="004023F8"/>
    <w:rsid w:val="00402CDE"/>
    <w:rsid w:val="00403390"/>
    <w:rsid w:val="00405143"/>
    <w:rsid w:val="00410BB1"/>
    <w:rsid w:val="004113C6"/>
    <w:rsid w:val="004123FD"/>
    <w:rsid w:val="00412F36"/>
    <w:rsid w:val="0041390F"/>
    <w:rsid w:val="004163C1"/>
    <w:rsid w:val="00421E9F"/>
    <w:rsid w:val="004227E3"/>
    <w:rsid w:val="00425483"/>
    <w:rsid w:val="00425588"/>
    <w:rsid w:val="004315D6"/>
    <w:rsid w:val="00443188"/>
    <w:rsid w:val="00443AE9"/>
    <w:rsid w:val="00445417"/>
    <w:rsid w:val="00450A97"/>
    <w:rsid w:val="0045181E"/>
    <w:rsid w:val="00451DA7"/>
    <w:rsid w:val="00453417"/>
    <w:rsid w:val="0045423B"/>
    <w:rsid w:val="00456DB3"/>
    <w:rsid w:val="00457C3F"/>
    <w:rsid w:val="00460C42"/>
    <w:rsid w:val="00461E05"/>
    <w:rsid w:val="00462C31"/>
    <w:rsid w:val="0046417D"/>
    <w:rsid w:val="00464963"/>
    <w:rsid w:val="00465118"/>
    <w:rsid w:val="004671EE"/>
    <w:rsid w:val="004703E9"/>
    <w:rsid w:val="0047116B"/>
    <w:rsid w:val="00474E2F"/>
    <w:rsid w:val="0047557A"/>
    <w:rsid w:val="00476B33"/>
    <w:rsid w:val="004777CA"/>
    <w:rsid w:val="0048052E"/>
    <w:rsid w:val="0048173E"/>
    <w:rsid w:val="0048311E"/>
    <w:rsid w:val="004843FF"/>
    <w:rsid w:val="00485378"/>
    <w:rsid w:val="0048629C"/>
    <w:rsid w:val="004948EB"/>
    <w:rsid w:val="004957D5"/>
    <w:rsid w:val="004A025E"/>
    <w:rsid w:val="004A1434"/>
    <w:rsid w:val="004A1D9B"/>
    <w:rsid w:val="004A209D"/>
    <w:rsid w:val="004A2801"/>
    <w:rsid w:val="004A628F"/>
    <w:rsid w:val="004A6ABF"/>
    <w:rsid w:val="004B02BF"/>
    <w:rsid w:val="004B079A"/>
    <w:rsid w:val="004B28A0"/>
    <w:rsid w:val="004B3FD8"/>
    <w:rsid w:val="004B5C84"/>
    <w:rsid w:val="004C0E8E"/>
    <w:rsid w:val="004D0A3C"/>
    <w:rsid w:val="004D4E26"/>
    <w:rsid w:val="004E017B"/>
    <w:rsid w:val="004E1917"/>
    <w:rsid w:val="004E2D62"/>
    <w:rsid w:val="004E31F6"/>
    <w:rsid w:val="004E585F"/>
    <w:rsid w:val="004E7259"/>
    <w:rsid w:val="004E7624"/>
    <w:rsid w:val="004F355E"/>
    <w:rsid w:val="004F3DD3"/>
    <w:rsid w:val="004F6FFD"/>
    <w:rsid w:val="005002E6"/>
    <w:rsid w:val="00501D4A"/>
    <w:rsid w:val="00503141"/>
    <w:rsid w:val="00505D37"/>
    <w:rsid w:val="00506676"/>
    <w:rsid w:val="0051099F"/>
    <w:rsid w:val="00513978"/>
    <w:rsid w:val="00513DAB"/>
    <w:rsid w:val="005147B6"/>
    <w:rsid w:val="00515244"/>
    <w:rsid w:val="00516B79"/>
    <w:rsid w:val="00520198"/>
    <w:rsid w:val="0052230D"/>
    <w:rsid w:val="00522402"/>
    <w:rsid w:val="0052276A"/>
    <w:rsid w:val="005231C4"/>
    <w:rsid w:val="00523CA6"/>
    <w:rsid w:val="0053042D"/>
    <w:rsid w:val="005311FE"/>
    <w:rsid w:val="00535A32"/>
    <w:rsid w:val="005369BF"/>
    <w:rsid w:val="00536C16"/>
    <w:rsid w:val="00540F19"/>
    <w:rsid w:val="00541434"/>
    <w:rsid w:val="0054167F"/>
    <w:rsid w:val="00542050"/>
    <w:rsid w:val="00542239"/>
    <w:rsid w:val="0054378C"/>
    <w:rsid w:val="00545B0C"/>
    <w:rsid w:val="00547676"/>
    <w:rsid w:val="00551A21"/>
    <w:rsid w:val="00552641"/>
    <w:rsid w:val="0055731F"/>
    <w:rsid w:val="00561A8C"/>
    <w:rsid w:val="00561BCA"/>
    <w:rsid w:val="005621F8"/>
    <w:rsid w:val="00563082"/>
    <w:rsid w:val="00565C74"/>
    <w:rsid w:val="00566788"/>
    <w:rsid w:val="005728E5"/>
    <w:rsid w:val="005802E3"/>
    <w:rsid w:val="005825C3"/>
    <w:rsid w:val="0058396E"/>
    <w:rsid w:val="00585A37"/>
    <w:rsid w:val="005871BE"/>
    <w:rsid w:val="0059123A"/>
    <w:rsid w:val="005915CE"/>
    <w:rsid w:val="00592F47"/>
    <w:rsid w:val="00592F99"/>
    <w:rsid w:val="00596589"/>
    <w:rsid w:val="00596630"/>
    <w:rsid w:val="0059691C"/>
    <w:rsid w:val="005A1282"/>
    <w:rsid w:val="005A3549"/>
    <w:rsid w:val="005A5193"/>
    <w:rsid w:val="005A5BA2"/>
    <w:rsid w:val="005A66D6"/>
    <w:rsid w:val="005A79FC"/>
    <w:rsid w:val="005B12BC"/>
    <w:rsid w:val="005B156D"/>
    <w:rsid w:val="005B2915"/>
    <w:rsid w:val="005B4518"/>
    <w:rsid w:val="005B4F69"/>
    <w:rsid w:val="005B5A50"/>
    <w:rsid w:val="005B5EA2"/>
    <w:rsid w:val="005B7BB9"/>
    <w:rsid w:val="005B7BBD"/>
    <w:rsid w:val="005B7CA6"/>
    <w:rsid w:val="005C44F5"/>
    <w:rsid w:val="005C48B5"/>
    <w:rsid w:val="005C5455"/>
    <w:rsid w:val="005C7136"/>
    <w:rsid w:val="005D1DFA"/>
    <w:rsid w:val="005D37D4"/>
    <w:rsid w:val="005D3D63"/>
    <w:rsid w:val="005D3E7F"/>
    <w:rsid w:val="005D70E6"/>
    <w:rsid w:val="005D7D24"/>
    <w:rsid w:val="005E01E8"/>
    <w:rsid w:val="005E07B4"/>
    <w:rsid w:val="005E140B"/>
    <w:rsid w:val="005E2B19"/>
    <w:rsid w:val="005E552D"/>
    <w:rsid w:val="005E6B2C"/>
    <w:rsid w:val="005E78EB"/>
    <w:rsid w:val="005E7C08"/>
    <w:rsid w:val="005F16DF"/>
    <w:rsid w:val="005F3693"/>
    <w:rsid w:val="005F6FCF"/>
    <w:rsid w:val="006009F3"/>
    <w:rsid w:val="00600A74"/>
    <w:rsid w:val="006018E2"/>
    <w:rsid w:val="00601C05"/>
    <w:rsid w:val="006034C2"/>
    <w:rsid w:val="00605D7D"/>
    <w:rsid w:val="00606B86"/>
    <w:rsid w:val="00606C6D"/>
    <w:rsid w:val="006140EF"/>
    <w:rsid w:val="0062202B"/>
    <w:rsid w:val="00622737"/>
    <w:rsid w:val="00623E35"/>
    <w:rsid w:val="00624BBA"/>
    <w:rsid w:val="00625E53"/>
    <w:rsid w:val="006263D7"/>
    <w:rsid w:val="00626E3B"/>
    <w:rsid w:val="006278B8"/>
    <w:rsid w:val="00633C31"/>
    <w:rsid w:val="00633D92"/>
    <w:rsid w:val="00633F7E"/>
    <w:rsid w:val="00643958"/>
    <w:rsid w:val="00643DF8"/>
    <w:rsid w:val="0064482F"/>
    <w:rsid w:val="00645EDF"/>
    <w:rsid w:val="00646CE8"/>
    <w:rsid w:val="006528D6"/>
    <w:rsid w:val="006558DC"/>
    <w:rsid w:val="00661FA3"/>
    <w:rsid w:val="006630E0"/>
    <w:rsid w:val="0066321C"/>
    <w:rsid w:val="00666B50"/>
    <w:rsid w:val="00667187"/>
    <w:rsid w:val="0066725E"/>
    <w:rsid w:val="00667DEC"/>
    <w:rsid w:val="0067172E"/>
    <w:rsid w:val="00672D94"/>
    <w:rsid w:val="006754FA"/>
    <w:rsid w:val="006802AD"/>
    <w:rsid w:val="006803F0"/>
    <w:rsid w:val="00684D31"/>
    <w:rsid w:val="00693659"/>
    <w:rsid w:val="00693E25"/>
    <w:rsid w:val="00694F2B"/>
    <w:rsid w:val="00695C0B"/>
    <w:rsid w:val="00695D90"/>
    <w:rsid w:val="00697C36"/>
    <w:rsid w:val="006A13BF"/>
    <w:rsid w:val="006A19DC"/>
    <w:rsid w:val="006A4091"/>
    <w:rsid w:val="006A6D0F"/>
    <w:rsid w:val="006B107F"/>
    <w:rsid w:val="006B10BA"/>
    <w:rsid w:val="006B39FD"/>
    <w:rsid w:val="006B4A67"/>
    <w:rsid w:val="006B609B"/>
    <w:rsid w:val="006B7BE5"/>
    <w:rsid w:val="006C02CF"/>
    <w:rsid w:val="006C2630"/>
    <w:rsid w:val="006C3E13"/>
    <w:rsid w:val="006C431D"/>
    <w:rsid w:val="006C52D4"/>
    <w:rsid w:val="006D0270"/>
    <w:rsid w:val="006D0720"/>
    <w:rsid w:val="006D0C35"/>
    <w:rsid w:val="006D52E3"/>
    <w:rsid w:val="006D5F56"/>
    <w:rsid w:val="006D5FB8"/>
    <w:rsid w:val="006E0213"/>
    <w:rsid w:val="006E6B11"/>
    <w:rsid w:val="006E77AE"/>
    <w:rsid w:val="006F14C6"/>
    <w:rsid w:val="006F1F4D"/>
    <w:rsid w:val="006F2B55"/>
    <w:rsid w:val="006F2F21"/>
    <w:rsid w:val="006F4740"/>
    <w:rsid w:val="006F6AC2"/>
    <w:rsid w:val="006F70D3"/>
    <w:rsid w:val="007006C8"/>
    <w:rsid w:val="00701258"/>
    <w:rsid w:val="0070243B"/>
    <w:rsid w:val="00703FF0"/>
    <w:rsid w:val="00706458"/>
    <w:rsid w:val="00706497"/>
    <w:rsid w:val="007075C7"/>
    <w:rsid w:val="00707DD2"/>
    <w:rsid w:val="007135E0"/>
    <w:rsid w:val="007140FE"/>
    <w:rsid w:val="00714526"/>
    <w:rsid w:val="0071546B"/>
    <w:rsid w:val="00715867"/>
    <w:rsid w:val="00715AE6"/>
    <w:rsid w:val="00717268"/>
    <w:rsid w:val="0071787E"/>
    <w:rsid w:val="00720501"/>
    <w:rsid w:val="00727264"/>
    <w:rsid w:val="00727BAD"/>
    <w:rsid w:val="00730C14"/>
    <w:rsid w:val="00731711"/>
    <w:rsid w:val="00732236"/>
    <w:rsid w:val="0073423A"/>
    <w:rsid w:val="007343F6"/>
    <w:rsid w:val="007353C4"/>
    <w:rsid w:val="00736766"/>
    <w:rsid w:val="00736C85"/>
    <w:rsid w:val="00736FA9"/>
    <w:rsid w:val="00737F3F"/>
    <w:rsid w:val="00744DA4"/>
    <w:rsid w:val="0074753F"/>
    <w:rsid w:val="00747D32"/>
    <w:rsid w:val="0075151E"/>
    <w:rsid w:val="00753FD1"/>
    <w:rsid w:val="007557CE"/>
    <w:rsid w:val="00756D61"/>
    <w:rsid w:val="007605D1"/>
    <w:rsid w:val="00761256"/>
    <w:rsid w:val="00761C3B"/>
    <w:rsid w:val="007621D4"/>
    <w:rsid w:val="007629F2"/>
    <w:rsid w:val="0076503D"/>
    <w:rsid w:val="007715A9"/>
    <w:rsid w:val="00773910"/>
    <w:rsid w:val="00774CBB"/>
    <w:rsid w:val="00775A82"/>
    <w:rsid w:val="00777E99"/>
    <w:rsid w:val="00782CA0"/>
    <w:rsid w:val="00784D18"/>
    <w:rsid w:val="00784E66"/>
    <w:rsid w:val="0078739C"/>
    <w:rsid w:val="0078756B"/>
    <w:rsid w:val="00793158"/>
    <w:rsid w:val="007938BE"/>
    <w:rsid w:val="00793A29"/>
    <w:rsid w:val="00795001"/>
    <w:rsid w:val="007957C3"/>
    <w:rsid w:val="0079595D"/>
    <w:rsid w:val="007A29EB"/>
    <w:rsid w:val="007A566B"/>
    <w:rsid w:val="007A59D3"/>
    <w:rsid w:val="007A6F47"/>
    <w:rsid w:val="007A77F8"/>
    <w:rsid w:val="007B29F6"/>
    <w:rsid w:val="007B5AA8"/>
    <w:rsid w:val="007B7ABD"/>
    <w:rsid w:val="007C1A7C"/>
    <w:rsid w:val="007C3329"/>
    <w:rsid w:val="007C4074"/>
    <w:rsid w:val="007C4ADA"/>
    <w:rsid w:val="007C59B1"/>
    <w:rsid w:val="007C618D"/>
    <w:rsid w:val="007D0BAD"/>
    <w:rsid w:val="007D0F27"/>
    <w:rsid w:val="007D3415"/>
    <w:rsid w:val="007D595A"/>
    <w:rsid w:val="007D7904"/>
    <w:rsid w:val="007D7972"/>
    <w:rsid w:val="007E2FFC"/>
    <w:rsid w:val="007E50BF"/>
    <w:rsid w:val="007F1320"/>
    <w:rsid w:val="007F21E1"/>
    <w:rsid w:val="007F2562"/>
    <w:rsid w:val="007F444C"/>
    <w:rsid w:val="007F4506"/>
    <w:rsid w:val="007F526C"/>
    <w:rsid w:val="007F64BF"/>
    <w:rsid w:val="007F6E95"/>
    <w:rsid w:val="007F7228"/>
    <w:rsid w:val="008003D2"/>
    <w:rsid w:val="00800A7B"/>
    <w:rsid w:val="008055F5"/>
    <w:rsid w:val="00810A82"/>
    <w:rsid w:val="0081118F"/>
    <w:rsid w:val="00813736"/>
    <w:rsid w:val="00814233"/>
    <w:rsid w:val="008143B1"/>
    <w:rsid w:val="00816270"/>
    <w:rsid w:val="008168C6"/>
    <w:rsid w:val="00816AA1"/>
    <w:rsid w:val="00820FCB"/>
    <w:rsid w:val="00821835"/>
    <w:rsid w:val="00824D49"/>
    <w:rsid w:val="008322F7"/>
    <w:rsid w:val="00832752"/>
    <w:rsid w:val="00832C82"/>
    <w:rsid w:val="00832EAA"/>
    <w:rsid w:val="00835A6D"/>
    <w:rsid w:val="008366F0"/>
    <w:rsid w:val="00841199"/>
    <w:rsid w:val="00843B14"/>
    <w:rsid w:val="00846955"/>
    <w:rsid w:val="008508A7"/>
    <w:rsid w:val="008553EB"/>
    <w:rsid w:val="00860BBA"/>
    <w:rsid w:val="00861451"/>
    <w:rsid w:val="00863DB7"/>
    <w:rsid w:val="00863FDC"/>
    <w:rsid w:val="00865326"/>
    <w:rsid w:val="00866314"/>
    <w:rsid w:val="0087362C"/>
    <w:rsid w:val="008756D5"/>
    <w:rsid w:val="00875B90"/>
    <w:rsid w:val="00877DD5"/>
    <w:rsid w:val="00880084"/>
    <w:rsid w:val="00881CFD"/>
    <w:rsid w:val="00885A36"/>
    <w:rsid w:val="00886561"/>
    <w:rsid w:val="008912F6"/>
    <w:rsid w:val="008927CB"/>
    <w:rsid w:val="00892DDF"/>
    <w:rsid w:val="00892ED6"/>
    <w:rsid w:val="00894711"/>
    <w:rsid w:val="00894EB4"/>
    <w:rsid w:val="008A3AC7"/>
    <w:rsid w:val="008A4743"/>
    <w:rsid w:val="008A5347"/>
    <w:rsid w:val="008A56E5"/>
    <w:rsid w:val="008B4AA2"/>
    <w:rsid w:val="008B605B"/>
    <w:rsid w:val="008B6D5E"/>
    <w:rsid w:val="008B6E6E"/>
    <w:rsid w:val="008B786D"/>
    <w:rsid w:val="008C0C9D"/>
    <w:rsid w:val="008C0D3E"/>
    <w:rsid w:val="008C16F0"/>
    <w:rsid w:val="008C4292"/>
    <w:rsid w:val="008C5994"/>
    <w:rsid w:val="008C696F"/>
    <w:rsid w:val="008C6A64"/>
    <w:rsid w:val="008D09C8"/>
    <w:rsid w:val="008D2D5F"/>
    <w:rsid w:val="008D4DA2"/>
    <w:rsid w:val="008D5ED4"/>
    <w:rsid w:val="008D65FE"/>
    <w:rsid w:val="008D6CC5"/>
    <w:rsid w:val="008E0080"/>
    <w:rsid w:val="008E0B70"/>
    <w:rsid w:val="008E21FF"/>
    <w:rsid w:val="008E3273"/>
    <w:rsid w:val="008E352A"/>
    <w:rsid w:val="008E4304"/>
    <w:rsid w:val="008E45E9"/>
    <w:rsid w:val="008E4F96"/>
    <w:rsid w:val="008E6CDF"/>
    <w:rsid w:val="008F0CF4"/>
    <w:rsid w:val="008F5B23"/>
    <w:rsid w:val="008F692F"/>
    <w:rsid w:val="00903057"/>
    <w:rsid w:val="00907FE7"/>
    <w:rsid w:val="00912215"/>
    <w:rsid w:val="00912342"/>
    <w:rsid w:val="00916216"/>
    <w:rsid w:val="0092142B"/>
    <w:rsid w:val="00921B8D"/>
    <w:rsid w:val="00922B0C"/>
    <w:rsid w:val="00923020"/>
    <w:rsid w:val="009248B7"/>
    <w:rsid w:val="0092546A"/>
    <w:rsid w:val="00925490"/>
    <w:rsid w:val="00930F77"/>
    <w:rsid w:val="009337D3"/>
    <w:rsid w:val="00935832"/>
    <w:rsid w:val="00936B2A"/>
    <w:rsid w:val="00940613"/>
    <w:rsid w:val="0094114A"/>
    <w:rsid w:val="00944A54"/>
    <w:rsid w:val="00944ACE"/>
    <w:rsid w:val="00945B2B"/>
    <w:rsid w:val="0094684F"/>
    <w:rsid w:val="0094754E"/>
    <w:rsid w:val="00951B3A"/>
    <w:rsid w:val="00952702"/>
    <w:rsid w:val="009529BF"/>
    <w:rsid w:val="00952F55"/>
    <w:rsid w:val="0095338D"/>
    <w:rsid w:val="00957925"/>
    <w:rsid w:val="0096146B"/>
    <w:rsid w:val="00965C2A"/>
    <w:rsid w:val="009663AD"/>
    <w:rsid w:val="00966D42"/>
    <w:rsid w:val="009673A0"/>
    <w:rsid w:val="0096760A"/>
    <w:rsid w:val="0097193F"/>
    <w:rsid w:val="00980120"/>
    <w:rsid w:val="009823AE"/>
    <w:rsid w:val="00983218"/>
    <w:rsid w:val="00984986"/>
    <w:rsid w:val="00985179"/>
    <w:rsid w:val="009870D2"/>
    <w:rsid w:val="0099165E"/>
    <w:rsid w:val="00991CA4"/>
    <w:rsid w:val="00992E9B"/>
    <w:rsid w:val="00996E34"/>
    <w:rsid w:val="009A2121"/>
    <w:rsid w:val="009A30D2"/>
    <w:rsid w:val="009A32EF"/>
    <w:rsid w:val="009A53D7"/>
    <w:rsid w:val="009A6AA5"/>
    <w:rsid w:val="009A70D1"/>
    <w:rsid w:val="009B0299"/>
    <w:rsid w:val="009B0D93"/>
    <w:rsid w:val="009B4723"/>
    <w:rsid w:val="009B75E6"/>
    <w:rsid w:val="009C0B91"/>
    <w:rsid w:val="009C2DA8"/>
    <w:rsid w:val="009C3C26"/>
    <w:rsid w:val="009C51E7"/>
    <w:rsid w:val="009C566D"/>
    <w:rsid w:val="009D082C"/>
    <w:rsid w:val="009D14B3"/>
    <w:rsid w:val="009D186B"/>
    <w:rsid w:val="009D3B84"/>
    <w:rsid w:val="009D48F2"/>
    <w:rsid w:val="009D74BD"/>
    <w:rsid w:val="009E37E6"/>
    <w:rsid w:val="009E7ED2"/>
    <w:rsid w:val="009F191C"/>
    <w:rsid w:val="009F3E68"/>
    <w:rsid w:val="009F57B1"/>
    <w:rsid w:val="00A0211B"/>
    <w:rsid w:val="00A02635"/>
    <w:rsid w:val="00A04606"/>
    <w:rsid w:val="00A072DF"/>
    <w:rsid w:val="00A0755D"/>
    <w:rsid w:val="00A075EA"/>
    <w:rsid w:val="00A11418"/>
    <w:rsid w:val="00A1332D"/>
    <w:rsid w:val="00A13505"/>
    <w:rsid w:val="00A13883"/>
    <w:rsid w:val="00A13BC1"/>
    <w:rsid w:val="00A16AF7"/>
    <w:rsid w:val="00A16EEA"/>
    <w:rsid w:val="00A20A38"/>
    <w:rsid w:val="00A2125B"/>
    <w:rsid w:val="00A22B04"/>
    <w:rsid w:val="00A22C52"/>
    <w:rsid w:val="00A24C7C"/>
    <w:rsid w:val="00A24DF8"/>
    <w:rsid w:val="00A26064"/>
    <w:rsid w:val="00A346AF"/>
    <w:rsid w:val="00A402F3"/>
    <w:rsid w:val="00A419C6"/>
    <w:rsid w:val="00A42EDE"/>
    <w:rsid w:val="00A4453B"/>
    <w:rsid w:val="00A45F9A"/>
    <w:rsid w:val="00A46995"/>
    <w:rsid w:val="00A5011D"/>
    <w:rsid w:val="00A509E6"/>
    <w:rsid w:val="00A536CB"/>
    <w:rsid w:val="00A5603F"/>
    <w:rsid w:val="00A57B5B"/>
    <w:rsid w:val="00A6042D"/>
    <w:rsid w:val="00A60C51"/>
    <w:rsid w:val="00A60D7F"/>
    <w:rsid w:val="00A6586D"/>
    <w:rsid w:val="00A6641E"/>
    <w:rsid w:val="00A73F61"/>
    <w:rsid w:val="00A749AA"/>
    <w:rsid w:val="00A82588"/>
    <w:rsid w:val="00A84DE2"/>
    <w:rsid w:val="00A85EF2"/>
    <w:rsid w:val="00A92D6D"/>
    <w:rsid w:val="00A938F3"/>
    <w:rsid w:val="00A96376"/>
    <w:rsid w:val="00A96602"/>
    <w:rsid w:val="00A97BCD"/>
    <w:rsid w:val="00AA0201"/>
    <w:rsid w:val="00AA1172"/>
    <w:rsid w:val="00AA23BB"/>
    <w:rsid w:val="00AA4E01"/>
    <w:rsid w:val="00AA5B58"/>
    <w:rsid w:val="00AA77DF"/>
    <w:rsid w:val="00AB068A"/>
    <w:rsid w:val="00AB0BCA"/>
    <w:rsid w:val="00AB339C"/>
    <w:rsid w:val="00AB663C"/>
    <w:rsid w:val="00AB76A2"/>
    <w:rsid w:val="00AB78BA"/>
    <w:rsid w:val="00AC0CC3"/>
    <w:rsid w:val="00AC39AA"/>
    <w:rsid w:val="00AC58A6"/>
    <w:rsid w:val="00AD01DD"/>
    <w:rsid w:val="00AD057F"/>
    <w:rsid w:val="00AD14BF"/>
    <w:rsid w:val="00AD3C75"/>
    <w:rsid w:val="00AD4FA0"/>
    <w:rsid w:val="00AD6E18"/>
    <w:rsid w:val="00AE0E4A"/>
    <w:rsid w:val="00AE3424"/>
    <w:rsid w:val="00AE5FB5"/>
    <w:rsid w:val="00AE7678"/>
    <w:rsid w:val="00AE7737"/>
    <w:rsid w:val="00AF2DE6"/>
    <w:rsid w:val="00AF3F76"/>
    <w:rsid w:val="00AF4374"/>
    <w:rsid w:val="00AF56C6"/>
    <w:rsid w:val="00B053CB"/>
    <w:rsid w:val="00B06D7A"/>
    <w:rsid w:val="00B132F8"/>
    <w:rsid w:val="00B13DBC"/>
    <w:rsid w:val="00B143C1"/>
    <w:rsid w:val="00B16016"/>
    <w:rsid w:val="00B173AB"/>
    <w:rsid w:val="00B205B1"/>
    <w:rsid w:val="00B20BB4"/>
    <w:rsid w:val="00B24EC6"/>
    <w:rsid w:val="00B2616D"/>
    <w:rsid w:val="00B26653"/>
    <w:rsid w:val="00B273BA"/>
    <w:rsid w:val="00B310A7"/>
    <w:rsid w:val="00B314C5"/>
    <w:rsid w:val="00B3192D"/>
    <w:rsid w:val="00B31F5E"/>
    <w:rsid w:val="00B36BFD"/>
    <w:rsid w:val="00B3720B"/>
    <w:rsid w:val="00B37A2D"/>
    <w:rsid w:val="00B37E6C"/>
    <w:rsid w:val="00B37FC0"/>
    <w:rsid w:val="00B4186C"/>
    <w:rsid w:val="00B4419A"/>
    <w:rsid w:val="00B4605E"/>
    <w:rsid w:val="00B50CD7"/>
    <w:rsid w:val="00B51824"/>
    <w:rsid w:val="00B5284E"/>
    <w:rsid w:val="00B53F0A"/>
    <w:rsid w:val="00B549C6"/>
    <w:rsid w:val="00B56C7E"/>
    <w:rsid w:val="00B603B1"/>
    <w:rsid w:val="00B60B78"/>
    <w:rsid w:val="00B63060"/>
    <w:rsid w:val="00B63AB0"/>
    <w:rsid w:val="00B645E8"/>
    <w:rsid w:val="00B732F4"/>
    <w:rsid w:val="00B73B5D"/>
    <w:rsid w:val="00B74A87"/>
    <w:rsid w:val="00B80D77"/>
    <w:rsid w:val="00B80F71"/>
    <w:rsid w:val="00B86597"/>
    <w:rsid w:val="00B86D63"/>
    <w:rsid w:val="00B87F88"/>
    <w:rsid w:val="00B909D0"/>
    <w:rsid w:val="00B93C0F"/>
    <w:rsid w:val="00B94469"/>
    <w:rsid w:val="00BA42D5"/>
    <w:rsid w:val="00BA4D90"/>
    <w:rsid w:val="00BA541A"/>
    <w:rsid w:val="00BA5924"/>
    <w:rsid w:val="00BB0391"/>
    <w:rsid w:val="00BB113A"/>
    <w:rsid w:val="00BB33A0"/>
    <w:rsid w:val="00BB4DA6"/>
    <w:rsid w:val="00BB783C"/>
    <w:rsid w:val="00BC13E3"/>
    <w:rsid w:val="00BD363D"/>
    <w:rsid w:val="00BE0305"/>
    <w:rsid w:val="00BE26F5"/>
    <w:rsid w:val="00BE5006"/>
    <w:rsid w:val="00BE52BC"/>
    <w:rsid w:val="00BE542F"/>
    <w:rsid w:val="00BE655A"/>
    <w:rsid w:val="00BF05A2"/>
    <w:rsid w:val="00BF0ABA"/>
    <w:rsid w:val="00BF1A9E"/>
    <w:rsid w:val="00BF2F6B"/>
    <w:rsid w:val="00BF4308"/>
    <w:rsid w:val="00BF6CD6"/>
    <w:rsid w:val="00BF74AD"/>
    <w:rsid w:val="00C028DC"/>
    <w:rsid w:val="00C029FB"/>
    <w:rsid w:val="00C04D00"/>
    <w:rsid w:val="00C04D0A"/>
    <w:rsid w:val="00C077DA"/>
    <w:rsid w:val="00C10DD7"/>
    <w:rsid w:val="00C145A2"/>
    <w:rsid w:val="00C162D4"/>
    <w:rsid w:val="00C21011"/>
    <w:rsid w:val="00C24D81"/>
    <w:rsid w:val="00C27767"/>
    <w:rsid w:val="00C33B62"/>
    <w:rsid w:val="00C358DA"/>
    <w:rsid w:val="00C3694E"/>
    <w:rsid w:val="00C4049A"/>
    <w:rsid w:val="00C42489"/>
    <w:rsid w:val="00C44D57"/>
    <w:rsid w:val="00C51B00"/>
    <w:rsid w:val="00C520EE"/>
    <w:rsid w:val="00C5237C"/>
    <w:rsid w:val="00C52D96"/>
    <w:rsid w:val="00C53CAF"/>
    <w:rsid w:val="00C546A1"/>
    <w:rsid w:val="00C54D2E"/>
    <w:rsid w:val="00C570A1"/>
    <w:rsid w:val="00C62897"/>
    <w:rsid w:val="00C65728"/>
    <w:rsid w:val="00C66118"/>
    <w:rsid w:val="00C67A77"/>
    <w:rsid w:val="00C67C98"/>
    <w:rsid w:val="00C70176"/>
    <w:rsid w:val="00C70FBE"/>
    <w:rsid w:val="00C71AB4"/>
    <w:rsid w:val="00C7293B"/>
    <w:rsid w:val="00C73F0F"/>
    <w:rsid w:val="00C7560E"/>
    <w:rsid w:val="00C75F13"/>
    <w:rsid w:val="00C77A9E"/>
    <w:rsid w:val="00C80777"/>
    <w:rsid w:val="00C82D27"/>
    <w:rsid w:val="00C83948"/>
    <w:rsid w:val="00C84B39"/>
    <w:rsid w:val="00C85730"/>
    <w:rsid w:val="00C86509"/>
    <w:rsid w:val="00C95AA7"/>
    <w:rsid w:val="00CA0295"/>
    <w:rsid w:val="00CA0D9E"/>
    <w:rsid w:val="00CA0E3B"/>
    <w:rsid w:val="00CA2DA2"/>
    <w:rsid w:val="00CA7436"/>
    <w:rsid w:val="00CB2759"/>
    <w:rsid w:val="00CB36E5"/>
    <w:rsid w:val="00CB6174"/>
    <w:rsid w:val="00CB6176"/>
    <w:rsid w:val="00CC0C42"/>
    <w:rsid w:val="00CC55A0"/>
    <w:rsid w:val="00CC7C7C"/>
    <w:rsid w:val="00CD1EC6"/>
    <w:rsid w:val="00CD1F8D"/>
    <w:rsid w:val="00CD305D"/>
    <w:rsid w:val="00CD693C"/>
    <w:rsid w:val="00CE02E6"/>
    <w:rsid w:val="00CE0868"/>
    <w:rsid w:val="00CE0E1B"/>
    <w:rsid w:val="00CE432A"/>
    <w:rsid w:val="00CE52DA"/>
    <w:rsid w:val="00CE64D1"/>
    <w:rsid w:val="00CE77FB"/>
    <w:rsid w:val="00CF00F0"/>
    <w:rsid w:val="00CF05EA"/>
    <w:rsid w:val="00CF5C85"/>
    <w:rsid w:val="00CF7007"/>
    <w:rsid w:val="00CF7FAA"/>
    <w:rsid w:val="00D00058"/>
    <w:rsid w:val="00D00315"/>
    <w:rsid w:val="00D00F0D"/>
    <w:rsid w:val="00D0482C"/>
    <w:rsid w:val="00D068F3"/>
    <w:rsid w:val="00D06A32"/>
    <w:rsid w:val="00D06CFB"/>
    <w:rsid w:val="00D105B8"/>
    <w:rsid w:val="00D147CE"/>
    <w:rsid w:val="00D14E42"/>
    <w:rsid w:val="00D15505"/>
    <w:rsid w:val="00D1682A"/>
    <w:rsid w:val="00D2310A"/>
    <w:rsid w:val="00D25FE3"/>
    <w:rsid w:val="00D31BAF"/>
    <w:rsid w:val="00D32160"/>
    <w:rsid w:val="00D333AA"/>
    <w:rsid w:val="00D33710"/>
    <w:rsid w:val="00D3414F"/>
    <w:rsid w:val="00D341DB"/>
    <w:rsid w:val="00D34A06"/>
    <w:rsid w:val="00D35719"/>
    <w:rsid w:val="00D40ADA"/>
    <w:rsid w:val="00D420DA"/>
    <w:rsid w:val="00D42487"/>
    <w:rsid w:val="00D44282"/>
    <w:rsid w:val="00D45072"/>
    <w:rsid w:val="00D457A0"/>
    <w:rsid w:val="00D46983"/>
    <w:rsid w:val="00D500CA"/>
    <w:rsid w:val="00D50B64"/>
    <w:rsid w:val="00D52877"/>
    <w:rsid w:val="00D52CBC"/>
    <w:rsid w:val="00D53D9E"/>
    <w:rsid w:val="00D57709"/>
    <w:rsid w:val="00D61845"/>
    <w:rsid w:val="00D6403E"/>
    <w:rsid w:val="00D65437"/>
    <w:rsid w:val="00D6567A"/>
    <w:rsid w:val="00D662CF"/>
    <w:rsid w:val="00D701B6"/>
    <w:rsid w:val="00D702D1"/>
    <w:rsid w:val="00D706E4"/>
    <w:rsid w:val="00D72591"/>
    <w:rsid w:val="00D801EB"/>
    <w:rsid w:val="00D83041"/>
    <w:rsid w:val="00D837EE"/>
    <w:rsid w:val="00D8387E"/>
    <w:rsid w:val="00D83EB9"/>
    <w:rsid w:val="00D8502E"/>
    <w:rsid w:val="00D85C7B"/>
    <w:rsid w:val="00D86733"/>
    <w:rsid w:val="00D868D8"/>
    <w:rsid w:val="00D86A5A"/>
    <w:rsid w:val="00D92065"/>
    <w:rsid w:val="00D97E6D"/>
    <w:rsid w:val="00DA0713"/>
    <w:rsid w:val="00DA2499"/>
    <w:rsid w:val="00DA2ED3"/>
    <w:rsid w:val="00DB0ACA"/>
    <w:rsid w:val="00DB6F16"/>
    <w:rsid w:val="00DB7458"/>
    <w:rsid w:val="00DC0B08"/>
    <w:rsid w:val="00DC1BF2"/>
    <w:rsid w:val="00DC5301"/>
    <w:rsid w:val="00DC5FEF"/>
    <w:rsid w:val="00DC6AD7"/>
    <w:rsid w:val="00DC6D31"/>
    <w:rsid w:val="00DD253B"/>
    <w:rsid w:val="00DD3E72"/>
    <w:rsid w:val="00DD46AB"/>
    <w:rsid w:val="00DD4B1D"/>
    <w:rsid w:val="00DD4EE0"/>
    <w:rsid w:val="00DD5836"/>
    <w:rsid w:val="00DD6A88"/>
    <w:rsid w:val="00DE04CC"/>
    <w:rsid w:val="00DE28FB"/>
    <w:rsid w:val="00DE2B60"/>
    <w:rsid w:val="00DE3497"/>
    <w:rsid w:val="00DE50EF"/>
    <w:rsid w:val="00DE5174"/>
    <w:rsid w:val="00DE5D2A"/>
    <w:rsid w:val="00DF1B3A"/>
    <w:rsid w:val="00DF4744"/>
    <w:rsid w:val="00DF7F14"/>
    <w:rsid w:val="00E008F5"/>
    <w:rsid w:val="00E009B1"/>
    <w:rsid w:val="00E04E4C"/>
    <w:rsid w:val="00E04EF6"/>
    <w:rsid w:val="00E068B1"/>
    <w:rsid w:val="00E10671"/>
    <w:rsid w:val="00E133C6"/>
    <w:rsid w:val="00E1579F"/>
    <w:rsid w:val="00E1731E"/>
    <w:rsid w:val="00E22648"/>
    <w:rsid w:val="00E22B01"/>
    <w:rsid w:val="00E26C2B"/>
    <w:rsid w:val="00E272BF"/>
    <w:rsid w:val="00E341E5"/>
    <w:rsid w:val="00E36041"/>
    <w:rsid w:val="00E376C7"/>
    <w:rsid w:val="00E40341"/>
    <w:rsid w:val="00E41C37"/>
    <w:rsid w:val="00E42D92"/>
    <w:rsid w:val="00E43FF0"/>
    <w:rsid w:val="00E457AB"/>
    <w:rsid w:val="00E478AB"/>
    <w:rsid w:val="00E50D9A"/>
    <w:rsid w:val="00E5254B"/>
    <w:rsid w:val="00E52876"/>
    <w:rsid w:val="00E538C7"/>
    <w:rsid w:val="00E5417A"/>
    <w:rsid w:val="00E54EC4"/>
    <w:rsid w:val="00E611B9"/>
    <w:rsid w:val="00E63D44"/>
    <w:rsid w:val="00E70F99"/>
    <w:rsid w:val="00E7237C"/>
    <w:rsid w:val="00E7263B"/>
    <w:rsid w:val="00E734FF"/>
    <w:rsid w:val="00E750AF"/>
    <w:rsid w:val="00E81C17"/>
    <w:rsid w:val="00E87B24"/>
    <w:rsid w:val="00E87BCC"/>
    <w:rsid w:val="00E92807"/>
    <w:rsid w:val="00E9303E"/>
    <w:rsid w:val="00E9386C"/>
    <w:rsid w:val="00E947A3"/>
    <w:rsid w:val="00EA05DA"/>
    <w:rsid w:val="00EA0CDB"/>
    <w:rsid w:val="00EA1897"/>
    <w:rsid w:val="00EA2DEC"/>
    <w:rsid w:val="00EB052D"/>
    <w:rsid w:val="00EB17F0"/>
    <w:rsid w:val="00EB21F8"/>
    <w:rsid w:val="00EB2F8B"/>
    <w:rsid w:val="00EB3B4D"/>
    <w:rsid w:val="00EB408F"/>
    <w:rsid w:val="00EB442A"/>
    <w:rsid w:val="00EB5AE3"/>
    <w:rsid w:val="00EB5CC7"/>
    <w:rsid w:val="00EB64DE"/>
    <w:rsid w:val="00EB7517"/>
    <w:rsid w:val="00EB756D"/>
    <w:rsid w:val="00EC31EA"/>
    <w:rsid w:val="00EC369F"/>
    <w:rsid w:val="00EC4DB6"/>
    <w:rsid w:val="00ED219C"/>
    <w:rsid w:val="00ED3EBD"/>
    <w:rsid w:val="00ED44E9"/>
    <w:rsid w:val="00EE2436"/>
    <w:rsid w:val="00EE5F80"/>
    <w:rsid w:val="00EE5FAD"/>
    <w:rsid w:val="00EE600E"/>
    <w:rsid w:val="00EE66BA"/>
    <w:rsid w:val="00EF05B3"/>
    <w:rsid w:val="00EF0968"/>
    <w:rsid w:val="00EF5A64"/>
    <w:rsid w:val="00EF5E09"/>
    <w:rsid w:val="00F04EE9"/>
    <w:rsid w:val="00F0617E"/>
    <w:rsid w:val="00F068AB"/>
    <w:rsid w:val="00F06F0A"/>
    <w:rsid w:val="00F10960"/>
    <w:rsid w:val="00F14FC5"/>
    <w:rsid w:val="00F162C9"/>
    <w:rsid w:val="00F16781"/>
    <w:rsid w:val="00F211FB"/>
    <w:rsid w:val="00F21BD7"/>
    <w:rsid w:val="00F22E75"/>
    <w:rsid w:val="00F23430"/>
    <w:rsid w:val="00F24862"/>
    <w:rsid w:val="00F2681F"/>
    <w:rsid w:val="00F274BB"/>
    <w:rsid w:val="00F27CFF"/>
    <w:rsid w:val="00F3062C"/>
    <w:rsid w:val="00F307C1"/>
    <w:rsid w:val="00F32285"/>
    <w:rsid w:val="00F33BBC"/>
    <w:rsid w:val="00F33E52"/>
    <w:rsid w:val="00F34D27"/>
    <w:rsid w:val="00F3614F"/>
    <w:rsid w:val="00F40028"/>
    <w:rsid w:val="00F43A16"/>
    <w:rsid w:val="00F44060"/>
    <w:rsid w:val="00F466B9"/>
    <w:rsid w:val="00F504D4"/>
    <w:rsid w:val="00F50DAF"/>
    <w:rsid w:val="00F50E61"/>
    <w:rsid w:val="00F51B3C"/>
    <w:rsid w:val="00F609D2"/>
    <w:rsid w:val="00F6178A"/>
    <w:rsid w:val="00F617D3"/>
    <w:rsid w:val="00F63715"/>
    <w:rsid w:val="00F63B6D"/>
    <w:rsid w:val="00F6531F"/>
    <w:rsid w:val="00F654B3"/>
    <w:rsid w:val="00F70C39"/>
    <w:rsid w:val="00F7225B"/>
    <w:rsid w:val="00F732B3"/>
    <w:rsid w:val="00F73866"/>
    <w:rsid w:val="00F73BA1"/>
    <w:rsid w:val="00F74D96"/>
    <w:rsid w:val="00F7570E"/>
    <w:rsid w:val="00F77C33"/>
    <w:rsid w:val="00F80C92"/>
    <w:rsid w:val="00F85292"/>
    <w:rsid w:val="00F87CF3"/>
    <w:rsid w:val="00F93199"/>
    <w:rsid w:val="00F941FB"/>
    <w:rsid w:val="00FA0F1C"/>
    <w:rsid w:val="00FA10A3"/>
    <w:rsid w:val="00FA3CE7"/>
    <w:rsid w:val="00FA5587"/>
    <w:rsid w:val="00FA59EC"/>
    <w:rsid w:val="00FB31EA"/>
    <w:rsid w:val="00FB34DD"/>
    <w:rsid w:val="00FB3CD0"/>
    <w:rsid w:val="00FB5F1D"/>
    <w:rsid w:val="00FC4196"/>
    <w:rsid w:val="00FC4F57"/>
    <w:rsid w:val="00FC5B5E"/>
    <w:rsid w:val="00FC6376"/>
    <w:rsid w:val="00FC6614"/>
    <w:rsid w:val="00FD07EF"/>
    <w:rsid w:val="00FD0F82"/>
    <w:rsid w:val="00FD1903"/>
    <w:rsid w:val="00FD3BF3"/>
    <w:rsid w:val="00FD6376"/>
    <w:rsid w:val="00FE0565"/>
    <w:rsid w:val="00FE0770"/>
    <w:rsid w:val="00FE3F73"/>
    <w:rsid w:val="00FE4CFE"/>
    <w:rsid w:val="00FE5812"/>
    <w:rsid w:val="00FF0460"/>
    <w:rsid w:val="00FF188F"/>
    <w:rsid w:val="00FF24C2"/>
    <w:rsid w:val="00FF42CB"/>
    <w:rsid w:val="00FF51EA"/>
    <w:rsid w:val="00FF55E7"/>
    <w:rsid w:val="00FF5DD1"/>
    <w:rsid w:val="00FF63C7"/>
    <w:rsid w:val="00FF77C2"/>
    <w:rsid w:val="00FF7DC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94D"/>
  <w15:chartTrackingRefBased/>
  <w15:docId w15:val="{FABC11F8-B25B-274D-AC69-7E90A820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05"/>
    <w:pPr>
      <w:spacing w:after="160" w:line="259" w:lineRule="auto"/>
    </w:pPr>
    <w:rPr>
      <w:rFonts w:eastAsiaTheme="minorEastAsia"/>
      <w:sz w:val="22"/>
      <w:szCs w:val="22"/>
      <w:lang w:eastAsia="ko-KR" w:bidi="ar-SA"/>
    </w:rPr>
  </w:style>
  <w:style w:type="paragraph" w:styleId="Heading1">
    <w:name w:val="heading 1"/>
    <w:basedOn w:val="Normal"/>
    <w:next w:val="Normal"/>
    <w:link w:val="Heading1Char"/>
    <w:uiPriority w:val="9"/>
    <w:qFormat/>
    <w:rsid w:val="00DE04CC"/>
    <w:pPr>
      <w:keepNext/>
      <w:keepLines/>
      <w:spacing w:before="400" w:after="120" w:line="276" w:lineRule="auto"/>
      <w:outlineLvl w:val="0"/>
    </w:pPr>
    <w:rPr>
      <w:rFonts w:ascii="Arial" w:eastAsia="Arial" w:hAnsi="Arial" w:cs="Arial"/>
      <w:sz w:val="40"/>
      <w:szCs w:val="40"/>
      <w:lang w:val="en" w:eastAsia="en-US" w:bidi="he-IL"/>
    </w:rPr>
  </w:style>
  <w:style w:type="paragraph" w:styleId="Heading2">
    <w:name w:val="heading 2"/>
    <w:basedOn w:val="Normal"/>
    <w:next w:val="Normal"/>
    <w:link w:val="Heading2Char"/>
    <w:uiPriority w:val="9"/>
    <w:semiHidden/>
    <w:unhideWhenUsed/>
    <w:qFormat/>
    <w:rsid w:val="001C2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2E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295B"/>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table" w:styleId="TableGrid">
    <w:name w:val="Table Grid"/>
    <w:basedOn w:val="TableNormal"/>
    <w:uiPriority w:val="59"/>
    <w:rsid w:val="0002295B"/>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10DD7"/>
    <w:rPr>
      <w:rFonts w:eastAsiaTheme="minorEastAsia"/>
      <w:sz w:val="22"/>
      <w:szCs w:val="22"/>
      <w:lang w:eastAsia="ko-KR" w:bidi="ar-SA"/>
    </w:rPr>
  </w:style>
  <w:style w:type="character" w:styleId="CommentReference">
    <w:name w:val="annotation reference"/>
    <w:basedOn w:val="DefaultParagraphFont"/>
    <w:uiPriority w:val="99"/>
    <w:semiHidden/>
    <w:unhideWhenUsed/>
    <w:rsid w:val="0096760A"/>
    <w:rPr>
      <w:sz w:val="16"/>
      <w:szCs w:val="16"/>
    </w:rPr>
  </w:style>
  <w:style w:type="paragraph" w:styleId="CommentText">
    <w:name w:val="annotation text"/>
    <w:basedOn w:val="Normal"/>
    <w:link w:val="CommentTextChar"/>
    <w:uiPriority w:val="99"/>
    <w:semiHidden/>
    <w:unhideWhenUsed/>
    <w:rsid w:val="0096760A"/>
    <w:pPr>
      <w:spacing w:line="240" w:lineRule="auto"/>
    </w:pPr>
    <w:rPr>
      <w:sz w:val="20"/>
      <w:szCs w:val="20"/>
    </w:rPr>
  </w:style>
  <w:style w:type="character" w:customStyle="1" w:styleId="CommentTextChar">
    <w:name w:val="Comment Text Char"/>
    <w:basedOn w:val="DefaultParagraphFont"/>
    <w:link w:val="CommentText"/>
    <w:uiPriority w:val="99"/>
    <w:semiHidden/>
    <w:rsid w:val="0096760A"/>
    <w:rPr>
      <w:rFonts w:eastAsiaTheme="minorEastAsia"/>
      <w:sz w:val="20"/>
      <w:szCs w:val="20"/>
      <w:lang w:eastAsia="ko-KR" w:bidi="ar-SA"/>
    </w:rPr>
  </w:style>
  <w:style w:type="paragraph" w:styleId="CommentSubject">
    <w:name w:val="annotation subject"/>
    <w:basedOn w:val="CommentText"/>
    <w:next w:val="CommentText"/>
    <w:link w:val="CommentSubjectChar"/>
    <w:uiPriority w:val="99"/>
    <w:semiHidden/>
    <w:unhideWhenUsed/>
    <w:rsid w:val="0096760A"/>
    <w:rPr>
      <w:b/>
      <w:bCs/>
    </w:rPr>
  </w:style>
  <w:style w:type="character" w:customStyle="1" w:styleId="CommentSubjectChar">
    <w:name w:val="Comment Subject Char"/>
    <w:basedOn w:val="CommentTextChar"/>
    <w:link w:val="CommentSubject"/>
    <w:uiPriority w:val="99"/>
    <w:semiHidden/>
    <w:rsid w:val="0096760A"/>
    <w:rPr>
      <w:rFonts w:eastAsiaTheme="minorEastAsia"/>
      <w:b/>
      <w:bCs/>
      <w:sz w:val="20"/>
      <w:szCs w:val="20"/>
      <w:lang w:eastAsia="ko-KR" w:bidi="ar-SA"/>
    </w:rPr>
  </w:style>
  <w:style w:type="paragraph" w:styleId="ListParagraph">
    <w:name w:val="List Paragraph"/>
    <w:basedOn w:val="Normal"/>
    <w:uiPriority w:val="34"/>
    <w:qFormat/>
    <w:rsid w:val="00CA2DA2"/>
    <w:pPr>
      <w:spacing w:after="0" w:line="240" w:lineRule="auto"/>
      <w:ind w:left="720"/>
      <w:contextualSpacing/>
    </w:pPr>
    <w:rPr>
      <w:rFonts w:ascii="Times New Roman" w:eastAsia="Times New Roman" w:hAnsi="Times New Roman" w:cs="Times New Roman"/>
      <w:sz w:val="24"/>
      <w:szCs w:val="24"/>
      <w:lang w:eastAsia="en-US" w:bidi="he-IL"/>
    </w:rPr>
  </w:style>
  <w:style w:type="paragraph" w:customStyle="1" w:styleId="s4">
    <w:name w:val="s4"/>
    <w:basedOn w:val="Normal"/>
    <w:rsid w:val="00A419C6"/>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character" w:customStyle="1" w:styleId="s3">
    <w:name w:val="s3"/>
    <w:basedOn w:val="DefaultParagraphFont"/>
    <w:rsid w:val="00A419C6"/>
  </w:style>
  <w:style w:type="character" w:styleId="Hyperlink">
    <w:name w:val="Hyperlink"/>
    <w:basedOn w:val="DefaultParagraphFont"/>
    <w:uiPriority w:val="99"/>
    <w:unhideWhenUsed/>
    <w:rsid w:val="003E1439"/>
    <w:rPr>
      <w:color w:val="0563C1" w:themeColor="hyperlink"/>
      <w:u w:val="single"/>
    </w:rPr>
  </w:style>
  <w:style w:type="character" w:styleId="UnresolvedMention">
    <w:name w:val="Unresolved Mention"/>
    <w:basedOn w:val="DefaultParagraphFont"/>
    <w:uiPriority w:val="99"/>
    <w:semiHidden/>
    <w:unhideWhenUsed/>
    <w:rsid w:val="00045450"/>
    <w:rPr>
      <w:color w:val="605E5C"/>
      <w:shd w:val="clear" w:color="auto" w:fill="E1DFDD"/>
    </w:rPr>
  </w:style>
  <w:style w:type="character" w:styleId="LineNumber">
    <w:name w:val="line number"/>
    <w:basedOn w:val="DefaultParagraphFont"/>
    <w:uiPriority w:val="99"/>
    <w:semiHidden/>
    <w:unhideWhenUsed/>
    <w:rsid w:val="00283C15"/>
  </w:style>
  <w:style w:type="paragraph" w:styleId="Header">
    <w:name w:val="header"/>
    <w:basedOn w:val="Normal"/>
    <w:link w:val="HeaderChar"/>
    <w:uiPriority w:val="99"/>
    <w:unhideWhenUsed/>
    <w:rsid w:val="00084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AE"/>
    <w:rPr>
      <w:rFonts w:eastAsiaTheme="minorEastAsia"/>
      <w:sz w:val="22"/>
      <w:szCs w:val="22"/>
      <w:lang w:eastAsia="ko-KR" w:bidi="ar-SA"/>
    </w:rPr>
  </w:style>
  <w:style w:type="paragraph" w:styleId="Footer">
    <w:name w:val="footer"/>
    <w:basedOn w:val="Normal"/>
    <w:link w:val="FooterChar"/>
    <w:uiPriority w:val="99"/>
    <w:unhideWhenUsed/>
    <w:rsid w:val="00084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AE"/>
    <w:rPr>
      <w:rFonts w:eastAsiaTheme="minorEastAsia"/>
      <w:sz w:val="22"/>
      <w:szCs w:val="22"/>
      <w:lang w:eastAsia="ko-KR" w:bidi="ar-SA"/>
    </w:rPr>
  </w:style>
  <w:style w:type="character" w:customStyle="1" w:styleId="refdetail">
    <w:name w:val="ref__detail"/>
    <w:basedOn w:val="DefaultParagraphFont"/>
    <w:rsid w:val="006C431D"/>
  </w:style>
  <w:style w:type="character" w:styleId="Emphasis">
    <w:name w:val="Emphasis"/>
    <w:basedOn w:val="DefaultParagraphFont"/>
    <w:uiPriority w:val="20"/>
    <w:qFormat/>
    <w:rsid w:val="006C431D"/>
    <w:rPr>
      <w:i/>
      <w:iCs/>
    </w:rPr>
  </w:style>
  <w:style w:type="character" w:styleId="Strong">
    <w:name w:val="Strong"/>
    <w:basedOn w:val="DefaultParagraphFont"/>
    <w:uiPriority w:val="22"/>
    <w:qFormat/>
    <w:rsid w:val="006C431D"/>
    <w:rPr>
      <w:b/>
      <w:bCs/>
    </w:rPr>
  </w:style>
  <w:style w:type="paragraph" w:styleId="EndnoteText">
    <w:name w:val="endnote text"/>
    <w:basedOn w:val="Normal"/>
    <w:link w:val="EndnoteTextChar"/>
    <w:uiPriority w:val="99"/>
    <w:semiHidden/>
    <w:unhideWhenUsed/>
    <w:rsid w:val="006D5F56"/>
    <w:pPr>
      <w:spacing w:after="0" w:line="240" w:lineRule="auto"/>
    </w:pPr>
    <w:rPr>
      <w:rFonts w:eastAsiaTheme="minorHAnsi"/>
      <w:sz w:val="20"/>
      <w:szCs w:val="20"/>
      <w:lang w:eastAsia="en-US"/>
    </w:rPr>
  </w:style>
  <w:style w:type="character" w:customStyle="1" w:styleId="EndnoteTextChar">
    <w:name w:val="Endnote Text Char"/>
    <w:basedOn w:val="DefaultParagraphFont"/>
    <w:link w:val="EndnoteText"/>
    <w:uiPriority w:val="99"/>
    <w:semiHidden/>
    <w:rsid w:val="006D5F56"/>
    <w:rPr>
      <w:sz w:val="20"/>
      <w:szCs w:val="20"/>
      <w:lang w:bidi="ar-SA"/>
    </w:rPr>
  </w:style>
  <w:style w:type="character" w:styleId="EndnoteReference">
    <w:name w:val="endnote reference"/>
    <w:basedOn w:val="DefaultParagraphFont"/>
    <w:uiPriority w:val="99"/>
    <w:semiHidden/>
    <w:unhideWhenUsed/>
    <w:rsid w:val="006D5F56"/>
    <w:rPr>
      <w:vertAlign w:val="superscript"/>
    </w:rPr>
  </w:style>
  <w:style w:type="character" w:customStyle="1" w:styleId="jpfdse">
    <w:name w:val="jpfdse"/>
    <w:basedOn w:val="DefaultParagraphFont"/>
    <w:rsid w:val="00596630"/>
  </w:style>
  <w:style w:type="character" w:customStyle="1" w:styleId="Heading1Char">
    <w:name w:val="Heading 1 Char"/>
    <w:basedOn w:val="DefaultParagraphFont"/>
    <w:link w:val="Heading1"/>
    <w:uiPriority w:val="9"/>
    <w:rsid w:val="00DE04CC"/>
    <w:rPr>
      <w:rFonts w:ascii="Arial" w:eastAsia="Arial" w:hAnsi="Arial" w:cs="Arial"/>
      <w:sz w:val="40"/>
      <w:szCs w:val="40"/>
      <w:lang w:val="en"/>
    </w:rPr>
  </w:style>
  <w:style w:type="paragraph" w:styleId="Bibliography">
    <w:name w:val="Bibliography"/>
    <w:basedOn w:val="Normal"/>
    <w:next w:val="Normal"/>
    <w:uiPriority w:val="37"/>
    <w:unhideWhenUsed/>
    <w:rsid w:val="00BB783C"/>
  </w:style>
  <w:style w:type="character" w:customStyle="1" w:styleId="anchor-text">
    <w:name w:val="anchor-text"/>
    <w:basedOn w:val="DefaultParagraphFont"/>
    <w:rsid w:val="00331476"/>
  </w:style>
  <w:style w:type="character" w:customStyle="1" w:styleId="Heading2Char">
    <w:name w:val="Heading 2 Char"/>
    <w:basedOn w:val="DefaultParagraphFont"/>
    <w:link w:val="Heading2"/>
    <w:uiPriority w:val="9"/>
    <w:semiHidden/>
    <w:rsid w:val="001C2EEE"/>
    <w:rPr>
      <w:rFonts w:asciiTheme="majorHAnsi" w:eastAsiaTheme="majorEastAsia" w:hAnsiTheme="majorHAnsi" w:cstheme="majorBidi"/>
      <w:color w:val="2F5496" w:themeColor="accent1" w:themeShade="BF"/>
      <w:sz w:val="26"/>
      <w:szCs w:val="26"/>
      <w:lang w:eastAsia="ko-KR" w:bidi="ar-SA"/>
    </w:rPr>
  </w:style>
  <w:style w:type="character" w:customStyle="1" w:styleId="Heading3Char">
    <w:name w:val="Heading 3 Char"/>
    <w:basedOn w:val="DefaultParagraphFont"/>
    <w:link w:val="Heading3"/>
    <w:uiPriority w:val="9"/>
    <w:rsid w:val="001C2EEE"/>
    <w:rPr>
      <w:rFonts w:asciiTheme="majorHAnsi" w:eastAsiaTheme="majorEastAsia" w:hAnsiTheme="majorHAnsi" w:cstheme="majorBidi"/>
      <w:color w:val="1F3763" w:themeColor="accent1" w:themeShade="7F"/>
      <w:lang w:eastAsia="ko-KR" w:bidi="ar-SA"/>
    </w:rPr>
  </w:style>
  <w:style w:type="character" w:customStyle="1" w:styleId="Heading4Char">
    <w:name w:val="Heading 4 Char"/>
    <w:basedOn w:val="DefaultParagraphFont"/>
    <w:link w:val="Heading4"/>
    <w:uiPriority w:val="9"/>
    <w:semiHidden/>
    <w:rsid w:val="001C2EEE"/>
    <w:rPr>
      <w:rFonts w:asciiTheme="majorHAnsi" w:eastAsiaTheme="majorEastAsia" w:hAnsiTheme="majorHAnsi" w:cstheme="majorBidi"/>
      <w:i/>
      <w:iCs/>
      <w:color w:val="2F5496" w:themeColor="accent1" w:themeShade="BF"/>
      <w:sz w:val="22"/>
      <w:szCs w:val="22"/>
      <w:lang w:eastAsia="ko-KR" w:bidi="ar-SA"/>
    </w:rPr>
  </w:style>
  <w:style w:type="character" w:customStyle="1" w:styleId="apple-tab-span">
    <w:name w:val="apple-tab-span"/>
    <w:basedOn w:val="DefaultParagraphFont"/>
    <w:rsid w:val="001C2EEE"/>
  </w:style>
  <w:style w:type="paragraph" w:styleId="BodyText">
    <w:name w:val="Body Text"/>
    <w:basedOn w:val="Normal"/>
    <w:link w:val="BodyTextChar"/>
    <w:uiPriority w:val="1"/>
    <w:qFormat/>
    <w:rsid w:val="00267516"/>
    <w:pPr>
      <w:autoSpaceDE w:val="0"/>
      <w:autoSpaceDN w:val="0"/>
      <w:adjustRightInd w:val="0"/>
      <w:spacing w:after="0" w:line="240" w:lineRule="auto"/>
      <w:jc w:val="both"/>
    </w:pPr>
    <w:rPr>
      <w:rFonts w:ascii="Arial" w:eastAsiaTheme="minorHAnsi" w:hAnsi="Arial" w:cs="Arial"/>
      <w:lang w:eastAsia="en-US" w:bidi="he-IL"/>
    </w:rPr>
  </w:style>
  <w:style w:type="character" w:customStyle="1" w:styleId="BodyTextChar">
    <w:name w:val="Body Text Char"/>
    <w:basedOn w:val="DefaultParagraphFont"/>
    <w:link w:val="BodyText"/>
    <w:uiPriority w:val="1"/>
    <w:rsid w:val="00267516"/>
    <w:rPr>
      <w:rFonts w:ascii="Arial" w:hAnsi="Arial" w:cs="Arial"/>
      <w:sz w:val="22"/>
      <w:szCs w:val="22"/>
    </w:rPr>
  </w:style>
  <w:style w:type="paragraph" w:customStyle="1" w:styleId="TableParagraph">
    <w:name w:val="Table Paragraph"/>
    <w:basedOn w:val="Normal"/>
    <w:uiPriority w:val="1"/>
    <w:qFormat/>
    <w:rsid w:val="00267516"/>
    <w:pPr>
      <w:autoSpaceDE w:val="0"/>
      <w:autoSpaceDN w:val="0"/>
      <w:adjustRightInd w:val="0"/>
      <w:spacing w:before="100" w:after="0" w:line="240" w:lineRule="auto"/>
      <w:ind w:left="100"/>
    </w:pPr>
    <w:rPr>
      <w:rFonts w:ascii="Arial" w:eastAsiaTheme="minorHAnsi" w:hAnsi="Arial" w:cs="Arial"/>
      <w:sz w:val="24"/>
      <w:szCs w:val="24"/>
      <w:lang w:eastAsia="en-US" w:bidi="he-IL"/>
    </w:rPr>
  </w:style>
  <w:style w:type="character" w:customStyle="1" w:styleId="apple-converted-space">
    <w:name w:val="apple-converted-space"/>
    <w:basedOn w:val="DefaultParagraphFont"/>
    <w:rsid w:val="00700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907">
      <w:bodyDiv w:val="1"/>
      <w:marLeft w:val="0"/>
      <w:marRight w:val="0"/>
      <w:marTop w:val="0"/>
      <w:marBottom w:val="0"/>
      <w:divBdr>
        <w:top w:val="none" w:sz="0" w:space="0" w:color="auto"/>
        <w:left w:val="none" w:sz="0" w:space="0" w:color="auto"/>
        <w:bottom w:val="none" w:sz="0" w:space="0" w:color="auto"/>
        <w:right w:val="none" w:sz="0" w:space="0" w:color="auto"/>
      </w:divBdr>
    </w:div>
    <w:div w:id="35784504">
      <w:bodyDiv w:val="1"/>
      <w:marLeft w:val="0"/>
      <w:marRight w:val="0"/>
      <w:marTop w:val="0"/>
      <w:marBottom w:val="0"/>
      <w:divBdr>
        <w:top w:val="none" w:sz="0" w:space="0" w:color="auto"/>
        <w:left w:val="none" w:sz="0" w:space="0" w:color="auto"/>
        <w:bottom w:val="none" w:sz="0" w:space="0" w:color="auto"/>
        <w:right w:val="none" w:sz="0" w:space="0" w:color="auto"/>
      </w:divBdr>
    </w:div>
    <w:div w:id="45952784">
      <w:bodyDiv w:val="1"/>
      <w:marLeft w:val="0"/>
      <w:marRight w:val="0"/>
      <w:marTop w:val="0"/>
      <w:marBottom w:val="0"/>
      <w:divBdr>
        <w:top w:val="none" w:sz="0" w:space="0" w:color="auto"/>
        <w:left w:val="none" w:sz="0" w:space="0" w:color="auto"/>
        <w:bottom w:val="none" w:sz="0" w:space="0" w:color="auto"/>
        <w:right w:val="none" w:sz="0" w:space="0" w:color="auto"/>
      </w:divBdr>
    </w:div>
    <w:div w:id="68698224">
      <w:bodyDiv w:val="1"/>
      <w:marLeft w:val="0"/>
      <w:marRight w:val="0"/>
      <w:marTop w:val="0"/>
      <w:marBottom w:val="0"/>
      <w:divBdr>
        <w:top w:val="none" w:sz="0" w:space="0" w:color="auto"/>
        <w:left w:val="none" w:sz="0" w:space="0" w:color="auto"/>
        <w:bottom w:val="none" w:sz="0" w:space="0" w:color="auto"/>
        <w:right w:val="none" w:sz="0" w:space="0" w:color="auto"/>
      </w:divBdr>
    </w:div>
    <w:div w:id="96948713">
      <w:bodyDiv w:val="1"/>
      <w:marLeft w:val="0"/>
      <w:marRight w:val="0"/>
      <w:marTop w:val="0"/>
      <w:marBottom w:val="0"/>
      <w:divBdr>
        <w:top w:val="none" w:sz="0" w:space="0" w:color="auto"/>
        <w:left w:val="none" w:sz="0" w:space="0" w:color="auto"/>
        <w:bottom w:val="none" w:sz="0" w:space="0" w:color="auto"/>
        <w:right w:val="none" w:sz="0" w:space="0" w:color="auto"/>
      </w:divBdr>
    </w:div>
    <w:div w:id="139156377">
      <w:bodyDiv w:val="1"/>
      <w:marLeft w:val="0"/>
      <w:marRight w:val="0"/>
      <w:marTop w:val="0"/>
      <w:marBottom w:val="0"/>
      <w:divBdr>
        <w:top w:val="none" w:sz="0" w:space="0" w:color="auto"/>
        <w:left w:val="none" w:sz="0" w:space="0" w:color="auto"/>
        <w:bottom w:val="none" w:sz="0" w:space="0" w:color="auto"/>
        <w:right w:val="none" w:sz="0" w:space="0" w:color="auto"/>
      </w:divBdr>
    </w:div>
    <w:div w:id="140119416">
      <w:bodyDiv w:val="1"/>
      <w:marLeft w:val="0"/>
      <w:marRight w:val="0"/>
      <w:marTop w:val="0"/>
      <w:marBottom w:val="0"/>
      <w:divBdr>
        <w:top w:val="none" w:sz="0" w:space="0" w:color="auto"/>
        <w:left w:val="none" w:sz="0" w:space="0" w:color="auto"/>
        <w:bottom w:val="none" w:sz="0" w:space="0" w:color="auto"/>
        <w:right w:val="none" w:sz="0" w:space="0" w:color="auto"/>
      </w:divBdr>
    </w:div>
    <w:div w:id="143201478">
      <w:bodyDiv w:val="1"/>
      <w:marLeft w:val="0"/>
      <w:marRight w:val="0"/>
      <w:marTop w:val="0"/>
      <w:marBottom w:val="0"/>
      <w:divBdr>
        <w:top w:val="none" w:sz="0" w:space="0" w:color="auto"/>
        <w:left w:val="none" w:sz="0" w:space="0" w:color="auto"/>
        <w:bottom w:val="none" w:sz="0" w:space="0" w:color="auto"/>
        <w:right w:val="none" w:sz="0" w:space="0" w:color="auto"/>
      </w:divBdr>
    </w:div>
    <w:div w:id="149559445">
      <w:bodyDiv w:val="1"/>
      <w:marLeft w:val="0"/>
      <w:marRight w:val="0"/>
      <w:marTop w:val="0"/>
      <w:marBottom w:val="0"/>
      <w:divBdr>
        <w:top w:val="none" w:sz="0" w:space="0" w:color="auto"/>
        <w:left w:val="none" w:sz="0" w:space="0" w:color="auto"/>
        <w:bottom w:val="none" w:sz="0" w:space="0" w:color="auto"/>
        <w:right w:val="none" w:sz="0" w:space="0" w:color="auto"/>
      </w:divBdr>
    </w:div>
    <w:div w:id="153567521">
      <w:bodyDiv w:val="1"/>
      <w:marLeft w:val="0"/>
      <w:marRight w:val="0"/>
      <w:marTop w:val="0"/>
      <w:marBottom w:val="0"/>
      <w:divBdr>
        <w:top w:val="none" w:sz="0" w:space="0" w:color="auto"/>
        <w:left w:val="none" w:sz="0" w:space="0" w:color="auto"/>
        <w:bottom w:val="none" w:sz="0" w:space="0" w:color="auto"/>
        <w:right w:val="none" w:sz="0" w:space="0" w:color="auto"/>
      </w:divBdr>
    </w:div>
    <w:div w:id="172501639">
      <w:bodyDiv w:val="1"/>
      <w:marLeft w:val="0"/>
      <w:marRight w:val="0"/>
      <w:marTop w:val="0"/>
      <w:marBottom w:val="0"/>
      <w:divBdr>
        <w:top w:val="none" w:sz="0" w:space="0" w:color="auto"/>
        <w:left w:val="none" w:sz="0" w:space="0" w:color="auto"/>
        <w:bottom w:val="none" w:sz="0" w:space="0" w:color="auto"/>
        <w:right w:val="none" w:sz="0" w:space="0" w:color="auto"/>
      </w:divBdr>
    </w:div>
    <w:div w:id="183787522">
      <w:bodyDiv w:val="1"/>
      <w:marLeft w:val="0"/>
      <w:marRight w:val="0"/>
      <w:marTop w:val="0"/>
      <w:marBottom w:val="0"/>
      <w:divBdr>
        <w:top w:val="none" w:sz="0" w:space="0" w:color="auto"/>
        <w:left w:val="none" w:sz="0" w:space="0" w:color="auto"/>
        <w:bottom w:val="none" w:sz="0" w:space="0" w:color="auto"/>
        <w:right w:val="none" w:sz="0" w:space="0" w:color="auto"/>
      </w:divBdr>
    </w:div>
    <w:div w:id="187455825">
      <w:bodyDiv w:val="1"/>
      <w:marLeft w:val="0"/>
      <w:marRight w:val="0"/>
      <w:marTop w:val="0"/>
      <w:marBottom w:val="0"/>
      <w:divBdr>
        <w:top w:val="none" w:sz="0" w:space="0" w:color="auto"/>
        <w:left w:val="none" w:sz="0" w:space="0" w:color="auto"/>
        <w:bottom w:val="none" w:sz="0" w:space="0" w:color="auto"/>
        <w:right w:val="none" w:sz="0" w:space="0" w:color="auto"/>
      </w:divBdr>
    </w:div>
    <w:div w:id="204217966">
      <w:bodyDiv w:val="1"/>
      <w:marLeft w:val="0"/>
      <w:marRight w:val="0"/>
      <w:marTop w:val="0"/>
      <w:marBottom w:val="0"/>
      <w:divBdr>
        <w:top w:val="none" w:sz="0" w:space="0" w:color="auto"/>
        <w:left w:val="none" w:sz="0" w:space="0" w:color="auto"/>
        <w:bottom w:val="none" w:sz="0" w:space="0" w:color="auto"/>
        <w:right w:val="none" w:sz="0" w:space="0" w:color="auto"/>
      </w:divBdr>
    </w:div>
    <w:div w:id="225918019">
      <w:bodyDiv w:val="1"/>
      <w:marLeft w:val="0"/>
      <w:marRight w:val="0"/>
      <w:marTop w:val="0"/>
      <w:marBottom w:val="0"/>
      <w:divBdr>
        <w:top w:val="none" w:sz="0" w:space="0" w:color="auto"/>
        <w:left w:val="none" w:sz="0" w:space="0" w:color="auto"/>
        <w:bottom w:val="none" w:sz="0" w:space="0" w:color="auto"/>
        <w:right w:val="none" w:sz="0" w:space="0" w:color="auto"/>
      </w:divBdr>
    </w:div>
    <w:div w:id="257448235">
      <w:bodyDiv w:val="1"/>
      <w:marLeft w:val="0"/>
      <w:marRight w:val="0"/>
      <w:marTop w:val="0"/>
      <w:marBottom w:val="0"/>
      <w:divBdr>
        <w:top w:val="none" w:sz="0" w:space="0" w:color="auto"/>
        <w:left w:val="none" w:sz="0" w:space="0" w:color="auto"/>
        <w:bottom w:val="none" w:sz="0" w:space="0" w:color="auto"/>
        <w:right w:val="none" w:sz="0" w:space="0" w:color="auto"/>
      </w:divBdr>
    </w:div>
    <w:div w:id="294454874">
      <w:bodyDiv w:val="1"/>
      <w:marLeft w:val="0"/>
      <w:marRight w:val="0"/>
      <w:marTop w:val="0"/>
      <w:marBottom w:val="0"/>
      <w:divBdr>
        <w:top w:val="none" w:sz="0" w:space="0" w:color="auto"/>
        <w:left w:val="none" w:sz="0" w:space="0" w:color="auto"/>
        <w:bottom w:val="none" w:sz="0" w:space="0" w:color="auto"/>
        <w:right w:val="none" w:sz="0" w:space="0" w:color="auto"/>
      </w:divBdr>
    </w:div>
    <w:div w:id="328096999">
      <w:bodyDiv w:val="1"/>
      <w:marLeft w:val="0"/>
      <w:marRight w:val="0"/>
      <w:marTop w:val="0"/>
      <w:marBottom w:val="0"/>
      <w:divBdr>
        <w:top w:val="none" w:sz="0" w:space="0" w:color="auto"/>
        <w:left w:val="none" w:sz="0" w:space="0" w:color="auto"/>
        <w:bottom w:val="none" w:sz="0" w:space="0" w:color="auto"/>
        <w:right w:val="none" w:sz="0" w:space="0" w:color="auto"/>
      </w:divBdr>
    </w:div>
    <w:div w:id="345787923">
      <w:bodyDiv w:val="1"/>
      <w:marLeft w:val="0"/>
      <w:marRight w:val="0"/>
      <w:marTop w:val="0"/>
      <w:marBottom w:val="0"/>
      <w:divBdr>
        <w:top w:val="none" w:sz="0" w:space="0" w:color="auto"/>
        <w:left w:val="none" w:sz="0" w:space="0" w:color="auto"/>
        <w:bottom w:val="none" w:sz="0" w:space="0" w:color="auto"/>
        <w:right w:val="none" w:sz="0" w:space="0" w:color="auto"/>
      </w:divBdr>
    </w:div>
    <w:div w:id="346106492">
      <w:bodyDiv w:val="1"/>
      <w:marLeft w:val="0"/>
      <w:marRight w:val="0"/>
      <w:marTop w:val="0"/>
      <w:marBottom w:val="0"/>
      <w:divBdr>
        <w:top w:val="none" w:sz="0" w:space="0" w:color="auto"/>
        <w:left w:val="none" w:sz="0" w:space="0" w:color="auto"/>
        <w:bottom w:val="none" w:sz="0" w:space="0" w:color="auto"/>
        <w:right w:val="none" w:sz="0" w:space="0" w:color="auto"/>
      </w:divBdr>
    </w:div>
    <w:div w:id="353384349">
      <w:bodyDiv w:val="1"/>
      <w:marLeft w:val="0"/>
      <w:marRight w:val="0"/>
      <w:marTop w:val="0"/>
      <w:marBottom w:val="0"/>
      <w:divBdr>
        <w:top w:val="none" w:sz="0" w:space="0" w:color="auto"/>
        <w:left w:val="none" w:sz="0" w:space="0" w:color="auto"/>
        <w:bottom w:val="none" w:sz="0" w:space="0" w:color="auto"/>
        <w:right w:val="none" w:sz="0" w:space="0" w:color="auto"/>
      </w:divBdr>
      <w:divsChild>
        <w:div w:id="223415464">
          <w:marLeft w:val="0"/>
          <w:marRight w:val="0"/>
          <w:marTop w:val="48"/>
          <w:marBottom w:val="120"/>
          <w:divBdr>
            <w:top w:val="none" w:sz="0" w:space="0" w:color="auto"/>
            <w:left w:val="none" w:sz="0" w:space="0" w:color="auto"/>
            <w:bottom w:val="none" w:sz="0" w:space="0" w:color="auto"/>
            <w:right w:val="none" w:sz="0" w:space="0" w:color="auto"/>
          </w:divBdr>
          <w:divsChild>
            <w:div w:id="18428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701">
      <w:bodyDiv w:val="1"/>
      <w:marLeft w:val="0"/>
      <w:marRight w:val="0"/>
      <w:marTop w:val="0"/>
      <w:marBottom w:val="0"/>
      <w:divBdr>
        <w:top w:val="none" w:sz="0" w:space="0" w:color="auto"/>
        <w:left w:val="none" w:sz="0" w:space="0" w:color="auto"/>
        <w:bottom w:val="none" w:sz="0" w:space="0" w:color="auto"/>
        <w:right w:val="none" w:sz="0" w:space="0" w:color="auto"/>
      </w:divBdr>
    </w:div>
    <w:div w:id="374355111">
      <w:bodyDiv w:val="1"/>
      <w:marLeft w:val="0"/>
      <w:marRight w:val="0"/>
      <w:marTop w:val="0"/>
      <w:marBottom w:val="0"/>
      <w:divBdr>
        <w:top w:val="none" w:sz="0" w:space="0" w:color="auto"/>
        <w:left w:val="none" w:sz="0" w:space="0" w:color="auto"/>
        <w:bottom w:val="none" w:sz="0" w:space="0" w:color="auto"/>
        <w:right w:val="none" w:sz="0" w:space="0" w:color="auto"/>
      </w:divBdr>
    </w:div>
    <w:div w:id="375160305">
      <w:bodyDiv w:val="1"/>
      <w:marLeft w:val="0"/>
      <w:marRight w:val="0"/>
      <w:marTop w:val="0"/>
      <w:marBottom w:val="0"/>
      <w:divBdr>
        <w:top w:val="none" w:sz="0" w:space="0" w:color="auto"/>
        <w:left w:val="none" w:sz="0" w:space="0" w:color="auto"/>
        <w:bottom w:val="none" w:sz="0" w:space="0" w:color="auto"/>
        <w:right w:val="none" w:sz="0" w:space="0" w:color="auto"/>
      </w:divBdr>
    </w:div>
    <w:div w:id="379937707">
      <w:bodyDiv w:val="1"/>
      <w:marLeft w:val="0"/>
      <w:marRight w:val="0"/>
      <w:marTop w:val="0"/>
      <w:marBottom w:val="0"/>
      <w:divBdr>
        <w:top w:val="none" w:sz="0" w:space="0" w:color="auto"/>
        <w:left w:val="none" w:sz="0" w:space="0" w:color="auto"/>
        <w:bottom w:val="none" w:sz="0" w:space="0" w:color="auto"/>
        <w:right w:val="none" w:sz="0" w:space="0" w:color="auto"/>
      </w:divBdr>
    </w:div>
    <w:div w:id="381178644">
      <w:bodyDiv w:val="1"/>
      <w:marLeft w:val="0"/>
      <w:marRight w:val="0"/>
      <w:marTop w:val="0"/>
      <w:marBottom w:val="0"/>
      <w:divBdr>
        <w:top w:val="none" w:sz="0" w:space="0" w:color="auto"/>
        <w:left w:val="none" w:sz="0" w:space="0" w:color="auto"/>
        <w:bottom w:val="none" w:sz="0" w:space="0" w:color="auto"/>
        <w:right w:val="none" w:sz="0" w:space="0" w:color="auto"/>
      </w:divBdr>
    </w:div>
    <w:div w:id="388652937">
      <w:bodyDiv w:val="1"/>
      <w:marLeft w:val="0"/>
      <w:marRight w:val="0"/>
      <w:marTop w:val="0"/>
      <w:marBottom w:val="0"/>
      <w:divBdr>
        <w:top w:val="none" w:sz="0" w:space="0" w:color="auto"/>
        <w:left w:val="none" w:sz="0" w:space="0" w:color="auto"/>
        <w:bottom w:val="none" w:sz="0" w:space="0" w:color="auto"/>
        <w:right w:val="none" w:sz="0" w:space="0" w:color="auto"/>
      </w:divBdr>
    </w:div>
    <w:div w:id="390034073">
      <w:bodyDiv w:val="1"/>
      <w:marLeft w:val="0"/>
      <w:marRight w:val="0"/>
      <w:marTop w:val="0"/>
      <w:marBottom w:val="0"/>
      <w:divBdr>
        <w:top w:val="none" w:sz="0" w:space="0" w:color="auto"/>
        <w:left w:val="none" w:sz="0" w:space="0" w:color="auto"/>
        <w:bottom w:val="none" w:sz="0" w:space="0" w:color="auto"/>
        <w:right w:val="none" w:sz="0" w:space="0" w:color="auto"/>
      </w:divBdr>
    </w:div>
    <w:div w:id="402027898">
      <w:bodyDiv w:val="1"/>
      <w:marLeft w:val="0"/>
      <w:marRight w:val="0"/>
      <w:marTop w:val="0"/>
      <w:marBottom w:val="0"/>
      <w:divBdr>
        <w:top w:val="none" w:sz="0" w:space="0" w:color="auto"/>
        <w:left w:val="none" w:sz="0" w:space="0" w:color="auto"/>
        <w:bottom w:val="none" w:sz="0" w:space="0" w:color="auto"/>
        <w:right w:val="none" w:sz="0" w:space="0" w:color="auto"/>
      </w:divBdr>
    </w:div>
    <w:div w:id="412119404">
      <w:bodyDiv w:val="1"/>
      <w:marLeft w:val="0"/>
      <w:marRight w:val="0"/>
      <w:marTop w:val="0"/>
      <w:marBottom w:val="0"/>
      <w:divBdr>
        <w:top w:val="none" w:sz="0" w:space="0" w:color="auto"/>
        <w:left w:val="none" w:sz="0" w:space="0" w:color="auto"/>
        <w:bottom w:val="none" w:sz="0" w:space="0" w:color="auto"/>
        <w:right w:val="none" w:sz="0" w:space="0" w:color="auto"/>
      </w:divBdr>
    </w:div>
    <w:div w:id="418214285">
      <w:bodyDiv w:val="1"/>
      <w:marLeft w:val="0"/>
      <w:marRight w:val="0"/>
      <w:marTop w:val="0"/>
      <w:marBottom w:val="0"/>
      <w:divBdr>
        <w:top w:val="none" w:sz="0" w:space="0" w:color="auto"/>
        <w:left w:val="none" w:sz="0" w:space="0" w:color="auto"/>
        <w:bottom w:val="none" w:sz="0" w:space="0" w:color="auto"/>
        <w:right w:val="none" w:sz="0" w:space="0" w:color="auto"/>
      </w:divBdr>
    </w:div>
    <w:div w:id="422915451">
      <w:bodyDiv w:val="1"/>
      <w:marLeft w:val="0"/>
      <w:marRight w:val="0"/>
      <w:marTop w:val="0"/>
      <w:marBottom w:val="0"/>
      <w:divBdr>
        <w:top w:val="none" w:sz="0" w:space="0" w:color="auto"/>
        <w:left w:val="none" w:sz="0" w:space="0" w:color="auto"/>
        <w:bottom w:val="none" w:sz="0" w:space="0" w:color="auto"/>
        <w:right w:val="none" w:sz="0" w:space="0" w:color="auto"/>
      </w:divBdr>
    </w:div>
    <w:div w:id="426459491">
      <w:bodyDiv w:val="1"/>
      <w:marLeft w:val="0"/>
      <w:marRight w:val="0"/>
      <w:marTop w:val="0"/>
      <w:marBottom w:val="0"/>
      <w:divBdr>
        <w:top w:val="none" w:sz="0" w:space="0" w:color="auto"/>
        <w:left w:val="none" w:sz="0" w:space="0" w:color="auto"/>
        <w:bottom w:val="none" w:sz="0" w:space="0" w:color="auto"/>
        <w:right w:val="none" w:sz="0" w:space="0" w:color="auto"/>
      </w:divBdr>
    </w:div>
    <w:div w:id="441267973">
      <w:bodyDiv w:val="1"/>
      <w:marLeft w:val="0"/>
      <w:marRight w:val="0"/>
      <w:marTop w:val="0"/>
      <w:marBottom w:val="0"/>
      <w:divBdr>
        <w:top w:val="none" w:sz="0" w:space="0" w:color="auto"/>
        <w:left w:val="none" w:sz="0" w:space="0" w:color="auto"/>
        <w:bottom w:val="none" w:sz="0" w:space="0" w:color="auto"/>
        <w:right w:val="none" w:sz="0" w:space="0" w:color="auto"/>
      </w:divBdr>
    </w:div>
    <w:div w:id="452864852">
      <w:bodyDiv w:val="1"/>
      <w:marLeft w:val="0"/>
      <w:marRight w:val="0"/>
      <w:marTop w:val="0"/>
      <w:marBottom w:val="0"/>
      <w:divBdr>
        <w:top w:val="none" w:sz="0" w:space="0" w:color="auto"/>
        <w:left w:val="none" w:sz="0" w:space="0" w:color="auto"/>
        <w:bottom w:val="none" w:sz="0" w:space="0" w:color="auto"/>
        <w:right w:val="none" w:sz="0" w:space="0" w:color="auto"/>
      </w:divBdr>
    </w:div>
    <w:div w:id="473914337">
      <w:bodyDiv w:val="1"/>
      <w:marLeft w:val="0"/>
      <w:marRight w:val="0"/>
      <w:marTop w:val="0"/>
      <w:marBottom w:val="0"/>
      <w:divBdr>
        <w:top w:val="none" w:sz="0" w:space="0" w:color="auto"/>
        <w:left w:val="none" w:sz="0" w:space="0" w:color="auto"/>
        <w:bottom w:val="none" w:sz="0" w:space="0" w:color="auto"/>
        <w:right w:val="none" w:sz="0" w:space="0" w:color="auto"/>
      </w:divBdr>
    </w:div>
    <w:div w:id="476338367">
      <w:bodyDiv w:val="1"/>
      <w:marLeft w:val="0"/>
      <w:marRight w:val="0"/>
      <w:marTop w:val="0"/>
      <w:marBottom w:val="0"/>
      <w:divBdr>
        <w:top w:val="none" w:sz="0" w:space="0" w:color="auto"/>
        <w:left w:val="none" w:sz="0" w:space="0" w:color="auto"/>
        <w:bottom w:val="none" w:sz="0" w:space="0" w:color="auto"/>
        <w:right w:val="none" w:sz="0" w:space="0" w:color="auto"/>
      </w:divBdr>
    </w:div>
    <w:div w:id="479998227">
      <w:bodyDiv w:val="1"/>
      <w:marLeft w:val="0"/>
      <w:marRight w:val="0"/>
      <w:marTop w:val="0"/>
      <w:marBottom w:val="0"/>
      <w:divBdr>
        <w:top w:val="none" w:sz="0" w:space="0" w:color="auto"/>
        <w:left w:val="none" w:sz="0" w:space="0" w:color="auto"/>
        <w:bottom w:val="none" w:sz="0" w:space="0" w:color="auto"/>
        <w:right w:val="none" w:sz="0" w:space="0" w:color="auto"/>
      </w:divBdr>
    </w:div>
    <w:div w:id="480463465">
      <w:bodyDiv w:val="1"/>
      <w:marLeft w:val="0"/>
      <w:marRight w:val="0"/>
      <w:marTop w:val="0"/>
      <w:marBottom w:val="0"/>
      <w:divBdr>
        <w:top w:val="none" w:sz="0" w:space="0" w:color="auto"/>
        <w:left w:val="none" w:sz="0" w:space="0" w:color="auto"/>
        <w:bottom w:val="none" w:sz="0" w:space="0" w:color="auto"/>
        <w:right w:val="none" w:sz="0" w:space="0" w:color="auto"/>
      </w:divBdr>
    </w:div>
    <w:div w:id="492449949">
      <w:bodyDiv w:val="1"/>
      <w:marLeft w:val="0"/>
      <w:marRight w:val="0"/>
      <w:marTop w:val="0"/>
      <w:marBottom w:val="0"/>
      <w:divBdr>
        <w:top w:val="none" w:sz="0" w:space="0" w:color="auto"/>
        <w:left w:val="none" w:sz="0" w:space="0" w:color="auto"/>
        <w:bottom w:val="none" w:sz="0" w:space="0" w:color="auto"/>
        <w:right w:val="none" w:sz="0" w:space="0" w:color="auto"/>
      </w:divBdr>
    </w:div>
    <w:div w:id="504170127">
      <w:bodyDiv w:val="1"/>
      <w:marLeft w:val="0"/>
      <w:marRight w:val="0"/>
      <w:marTop w:val="0"/>
      <w:marBottom w:val="0"/>
      <w:divBdr>
        <w:top w:val="none" w:sz="0" w:space="0" w:color="auto"/>
        <w:left w:val="none" w:sz="0" w:space="0" w:color="auto"/>
        <w:bottom w:val="none" w:sz="0" w:space="0" w:color="auto"/>
        <w:right w:val="none" w:sz="0" w:space="0" w:color="auto"/>
      </w:divBdr>
    </w:div>
    <w:div w:id="567568382">
      <w:bodyDiv w:val="1"/>
      <w:marLeft w:val="0"/>
      <w:marRight w:val="0"/>
      <w:marTop w:val="0"/>
      <w:marBottom w:val="0"/>
      <w:divBdr>
        <w:top w:val="none" w:sz="0" w:space="0" w:color="auto"/>
        <w:left w:val="none" w:sz="0" w:space="0" w:color="auto"/>
        <w:bottom w:val="none" w:sz="0" w:space="0" w:color="auto"/>
        <w:right w:val="none" w:sz="0" w:space="0" w:color="auto"/>
      </w:divBdr>
    </w:div>
    <w:div w:id="575285961">
      <w:bodyDiv w:val="1"/>
      <w:marLeft w:val="0"/>
      <w:marRight w:val="0"/>
      <w:marTop w:val="0"/>
      <w:marBottom w:val="0"/>
      <w:divBdr>
        <w:top w:val="none" w:sz="0" w:space="0" w:color="auto"/>
        <w:left w:val="none" w:sz="0" w:space="0" w:color="auto"/>
        <w:bottom w:val="none" w:sz="0" w:space="0" w:color="auto"/>
        <w:right w:val="none" w:sz="0" w:space="0" w:color="auto"/>
      </w:divBdr>
      <w:divsChild>
        <w:div w:id="1667049072">
          <w:marLeft w:val="0"/>
          <w:marRight w:val="0"/>
          <w:marTop w:val="0"/>
          <w:marBottom w:val="150"/>
          <w:divBdr>
            <w:top w:val="none" w:sz="0" w:space="0" w:color="auto"/>
            <w:left w:val="none" w:sz="0" w:space="0" w:color="auto"/>
            <w:bottom w:val="none" w:sz="0" w:space="0" w:color="auto"/>
            <w:right w:val="none" w:sz="0" w:space="0" w:color="auto"/>
          </w:divBdr>
        </w:div>
        <w:div w:id="412581671">
          <w:marLeft w:val="0"/>
          <w:marRight w:val="0"/>
          <w:marTop w:val="0"/>
          <w:marBottom w:val="150"/>
          <w:divBdr>
            <w:top w:val="none" w:sz="0" w:space="0" w:color="auto"/>
            <w:left w:val="none" w:sz="0" w:space="0" w:color="auto"/>
            <w:bottom w:val="none" w:sz="0" w:space="0" w:color="auto"/>
            <w:right w:val="none" w:sz="0" w:space="0" w:color="auto"/>
          </w:divBdr>
        </w:div>
      </w:divsChild>
    </w:div>
    <w:div w:id="575359940">
      <w:bodyDiv w:val="1"/>
      <w:marLeft w:val="0"/>
      <w:marRight w:val="0"/>
      <w:marTop w:val="0"/>
      <w:marBottom w:val="0"/>
      <w:divBdr>
        <w:top w:val="none" w:sz="0" w:space="0" w:color="auto"/>
        <w:left w:val="none" w:sz="0" w:space="0" w:color="auto"/>
        <w:bottom w:val="none" w:sz="0" w:space="0" w:color="auto"/>
        <w:right w:val="none" w:sz="0" w:space="0" w:color="auto"/>
      </w:divBdr>
    </w:div>
    <w:div w:id="575555671">
      <w:bodyDiv w:val="1"/>
      <w:marLeft w:val="0"/>
      <w:marRight w:val="0"/>
      <w:marTop w:val="0"/>
      <w:marBottom w:val="0"/>
      <w:divBdr>
        <w:top w:val="none" w:sz="0" w:space="0" w:color="auto"/>
        <w:left w:val="none" w:sz="0" w:space="0" w:color="auto"/>
        <w:bottom w:val="none" w:sz="0" w:space="0" w:color="auto"/>
        <w:right w:val="none" w:sz="0" w:space="0" w:color="auto"/>
      </w:divBdr>
    </w:div>
    <w:div w:id="655380525">
      <w:bodyDiv w:val="1"/>
      <w:marLeft w:val="0"/>
      <w:marRight w:val="0"/>
      <w:marTop w:val="0"/>
      <w:marBottom w:val="0"/>
      <w:divBdr>
        <w:top w:val="none" w:sz="0" w:space="0" w:color="auto"/>
        <w:left w:val="none" w:sz="0" w:space="0" w:color="auto"/>
        <w:bottom w:val="none" w:sz="0" w:space="0" w:color="auto"/>
        <w:right w:val="none" w:sz="0" w:space="0" w:color="auto"/>
      </w:divBdr>
    </w:div>
    <w:div w:id="684213022">
      <w:bodyDiv w:val="1"/>
      <w:marLeft w:val="0"/>
      <w:marRight w:val="0"/>
      <w:marTop w:val="0"/>
      <w:marBottom w:val="0"/>
      <w:divBdr>
        <w:top w:val="none" w:sz="0" w:space="0" w:color="auto"/>
        <w:left w:val="none" w:sz="0" w:space="0" w:color="auto"/>
        <w:bottom w:val="none" w:sz="0" w:space="0" w:color="auto"/>
        <w:right w:val="none" w:sz="0" w:space="0" w:color="auto"/>
      </w:divBdr>
    </w:div>
    <w:div w:id="687682183">
      <w:bodyDiv w:val="1"/>
      <w:marLeft w:val="0"/>
      <w:marRight w:val="0"/>
      <w:marTop w:val="0"/>
      <w:marBottom w:val="0"/>
      <w:divBdr>
        <w:top w:val="none" w:sz="0" w:space="0" w:color="auto"/>
        <w:left w:val="none" w:sz="0" w:space="0" w:color="auto"/>
        <w:bottom w:val="none" w:sz="0" w:space="0" w:color="auto"/>
        <w:right w:val="none" w:sz="0" w:space="0" w:color="auto"/>
      </w:divBdr>
    </w:div>
    <w:div w:id="689648099">
      <w:bodyDiv w:val="1"/>
      <w:marLeft w:val="0"/>
      <w:marRight w:val="0"/>
      <w:marTop w:val="0"/>
      <w:marBottom w:val="0"/>
      <w:divBdr>
        <w:top w:val="none" w:sz="0" w:space="0" w:color="auto"/>
        <w:left w:val="none" w:sz="0" w:space="0" w:color="auto"/>
        <w:bottom w:val="none" w:sz="0" w:space="0" w:color="auto"/>
        <w:right w:val="none" w:sz="0" w:space="0" w:color="auto"/>
      </w:divBdr>
    </w:div>
    <w:div w:id="778378126">
      <w:bodyDiv w:val="1"/>
      <w:marLeft w:val="0"/>
      <w:marRight w:val="0"/>
      <w:marTop w:val="0"/>
      <w:marBottom w:val="0"/>
      <w:divBdr>
        <w:top w:val="none" w:sz="0" w:space="0" w:color="auto"/>
        <w:left w:val="none" w:sz="0" w:space="0" w:color="auto"/>
        <w:bottom w:val="none" w:sz="0" w:space="0" w:color="auto"/>
        <w:right w:val="none" w:sz="0" w:space="0" w:color="auto"/>
      </w:divBdr>
    </w:div>
    <w:div w:id="790199422">
      <w:bodyDiv w:val="1"/>
      <w:marLeft w:val="0"/>
      <w:marRight w:val="0"/>
      <w:marTop w:val="0"/>
      <w:marBottom w:val="0"/>
      <w:divBdr>
        <w:top w:val="none" w:sz="0" w:space="0" w:color="auto"/>
        <w:left w:val="none" w:sz="0" w:space="0" w:color="auto"/>
        <w:bottom w:val="none" w:sz="0" w:space="0" w:color="auto"/>
        <w:right w:val="none" w:sz="0" w:space="0" w:color="auto"/>
      </w:divBdr>
    </w:div>
    <w:div w:id="804278711">
      <w:bodyDiv w:val="1"/>
      <w:marLeft w:val="0"/>
      <w:marRight w:val="0"/>
      <w:marTop w:val="0"/>
      <w:marBottom w:val="0"/>
      <w:divBdr>
        <w:top w:val="none" w:sz="0" w:space="0" w:color="auto"/>
        <w:left w:val="none" w:sz="0" w:space="0" w:color="auto"/>
        <w:bottom w:val="none" w:sz="0" w:space="0" w:color="auto"/>
        <w:right w:val="none" w:sz="0" w:space="0" w:color="auto"/>
      </w:divBdr>
    </w:div>
    <w:div w:id="823087962">
      <w:bodyDiv w:val="1"/>
      <w:marLeft w:val="0"/>
      <w:marRight w:val="0"/>
      <w:marTop w:val="0"/>
      <w:marBottom w:val="0"/>
      <w:divBdr>
        <w:top w:val="none" w:sz="0" w:space="0" w:color="auto"/>
        <w:left w:val="none" w:sz="0" w:space="0" w:color="auto"/>
        <w:bottom w:val="none" w:sz="0" w:space="0" w:color="auto"/>
        <w:right w:val="none" w:sz="0" w:space="0" w:color="auto"/>
      </w:divBdr>
    </w:div>
    <w:div w:id="838428169">
      <w:bodyDiv w:val="1"/>
      <w:marLeft w:val="0"/>
      <w:marRight w:val="0"/>
      <w:marTop w:val="0"/>
      <w:marBottom w:val="0"/>
      <w:divBdr>
        <w:top w:val="none" w:sz="0" w:space="0" w:color="auto"/>
        <w:left w:val="none" w:sz="0" w:space="0" w:color="auto"/>
        <w:bottom w:val="none" w:sz="0" w:space="0" w:color="auto"/>
        <w:right w:val="none" w:sz="0" w:space="0" w:color="auto"/>
      </w:divBdr>
    </w:div>
    <w:div w:id="841700201">
      <w:bodyDiv w:val="1"/>
      <w:marLeft w:val="0"/>
      <w:marRight w:val="0"/>
      <w:marTop w:val="0"/>
      <w:marBottom w:val="0"/>
      <w:divBdr>
        <w:top w:val="none" w:sz="0" w:space="0" w:color="auto"/>
        <w:left w:val="none" w:sz="0" w:space="0" w:color="auto"/>
        <w:bottom w:val="none" w:sz="0" w:space="0" w:color="auto"/>
        <w:right w:val="none" w:sz="0" w:space="0" w:color="auto"/>
      </w:divBdr>
    </w:div>
    <w:div w:id="854542438">
      <w:bodyDiv w:val="1"/>
      <w:marLeft w:val="0"/>
      <w:marRight w:val="0"/>
      <w:marTop w:val="0"/>
      <w:marBottom w:val="0"/>
      <w:divBdr>
        <w:top w:val="none" w:sz="0" w:space="0" w:color="auto"/>
        <w:left w:val="none" w:sz="0" w:space="0" w:color="auto"/>
        <w:bottom w:val="none" w:sz="0" w:space="0" w:color="auto"/>
        <w:right w:val="none" w:sz="0" w:space="0" w:color="auto"/>
      </w:divBdr>
    </w:div>
    <w:div w:id="856307566">
      <w:bodyDiv w:val="1"/>
      <w:marLeft w:val="0"/>
      <w:marRight w:val="0"/>
      <w:marTop w:val="0"/>
      <w:marBottom w:val="0"/>
      <w:divBdr>
        <w:top w:val="none" w:sz="0" w:space="0" w:color="auto"/>
        <w:left w:val="none" w:sz="0" w:space="0" w:color="auto"/>
        <w:bottom w:val="none" w:sz="0" w:space="0" w:color="auto"/>
        <w:right w:val="none" w:sz="0" w:space="0" w:color="auto"/>
      </w:divBdr>
    </w:div>
    <w:div w:id="876770257">
      <w:bodyDiv w:val="1"/>
      <w:marLeft w:val="0"/>
      <w:marRight w:val="0"/>
      <w:marTop w:val="0"/>
      <w:marBottom w:val="0"/>
      <w:divBdr>
        <w:top w:val="none" w:sz="0" w:space="0" w:color="auto"/>
        <w:left w:val="none" w:sz="0" w:space="0" w:color="auto"/>
        <w:bottom w:val="none" w:sz="0" w:space="0" w:color="auto"/>
        <w:right w:val="none" w:sz="0" w:space="0" w:color="auto"/>
      </w:divBdr>
    </w:div>
    <w:div w:id="881556788">
      <w:bodyDiv w:val="1"/>
      <w:marLeft w:val="0"/>
      <w:marRight w:val="0"/>
      <w:marTop w:val="0"/>
      <w:marBottom w:val="0"/>
      <w:divBdr>
        <w:top w:val="none" w:sz="0" w:space="0" w:color="auto"/>
        <w:left w:val="none" w:sz="0" w:space="0" w:color="auto"/>
        <w:bottom w:val="none" w:sz="0" w:space="0" w:color="auto"/>
        <w:right w:val="none" w:sz="0" w:space="0" w:color="auto"/>
      </w:divBdr>
    </w:div>
    <w:div w:id="886264514">
      <w:bodyDiv w:val="1"/>
      <w:marLeft w:val="0"/>
      <w:marRight w:val="0"/>
      <w:marTop w:val="0"/>
      <w:marBottom w:val="0"/>
      <w:divBdr>
        <w:top w:val="none" w:sz="0" w:space="0" w:color="auto"/>
        <w:left w:val="none" w:sz="0" w:space="0" w:color="auto"/>
        <w:bottom w:val="none" w:sz="0" w:space="0" w:color="auto"/>
        <w:right w:val="none" w:sz="0" w:space="0" w:color="auto"/>
      </w:divBdr>
    </w:div>
    <w:div w:id="892039964">
      <w:bodyDiv w:val="1"/>
      <w:marLeft w:val="0"/>
      <w:marRight w:val="0"/>
      <w:marTop w:val="0"/>
      <w:marBottom w:val="0"/>
      <w:divBdr>
        <w:top w:val="none" w:sz="0" w:space="0" w:color="auto"/>
        <w:left w:val="none" w:sz="0" w:space="0" w:color="auto"/>
        <w:bottom w:val="none" w:sz="0" w:space="0" w:color="auto"/>
        <w:right w:val="none" w:sz="0" w:space="0" w:color="auto"/>
      </w:divBdr>
    </w:div>
    <w:div w:id="906035386">
      <w:bodyDiv w:val="1"/>
      <w:marLeft w:val="0"/>
      <w:marRight w:val="0"/>
      <w:marTop w:val="0"/>
      <w:marBottom w:val="0"/>
      <w:divBdr>
        <w:top w:val="none" w:sz="0" w:space="0" w:color="auto"/>
        <w:left w:val="none" w:sz="0" w:space="0" w:color="auto"/>
        <w:bottom w:val="none" w:sz="0" w:space="0" w:color="auto"/>
        <w:right w:val="none" w:sz="0" w:space="0" w:color="auto"/>
      </w:divBdr>
    </w:div>
    <w:div w:id="907888254">
      <w:bodyDiv w:val="1"/>
      <w:marLeft w:val="0"/>
      <w:marRight w:val="0"/>
      <w:marTop w:val="0"/>
      <w:marBottom w:val="0"/>
      <w:divBdr>
        <w:top w:val="none" w:sz="0" w:space="0" w:color="auto"/>
        <w:left w:val="none" w:sz="0" w:space="0" w:color="auto"/>
        <w:bottom w:val="none" w:sz="0" w:space="0" w:color="auto"/>
        <w:right w:val="none" w:sz="0" w:space="0" w:color="auto"/>
      </w:divBdr>
    </w:div>
    <w:div w:id="935481230">
      <w:bodyDiv w:val="1"/>
      <w:marLeft w:val="0"/>
      <w:marRight w:val="0"/>
      <w:marTop w:val="0"/>
      <w:marBottom w:val="0"/>
      <w:divBdr>
        <w:top w:val="none" w:sz="0" w:space="0" w:color="auto"/>
        <w:left w:val="none" w:sz="0" w:space="0" w:color="auto"/>
        <w:bottom w:val="none" w:sz="0" w:space="0" w:color="auto"/>
        <w:right w:val="none" w:sz="0" w:space="0" w:color="auto"/>
      </w:divBdr>
    </w:div>
    <w:div w:id="968709993">
      <w:bodyDiv w:val="1"/>
      <w:marLeft w:val="0"/>
      <w:marRight w:val="0"/>
      <w:marTop w:val="0"/>
      <w:marBottom w:val="0"/>
      <w:divBdr>
        <w:top w:val="none" w:sz="0" w:space="0" w:color="auto"/>
        <w:left w:val="none" w:sz="0" w:space="0" w:color="auto"/>
        <w:bottom w:val="none" w:sz="0" w:space="0" w:color="auto"/>
        <w:right w:val="none" w:sz="0" w:space="0" w:color="auto"/>
      </w:divBdr>
    </w:div>
    <w:div w:id="990210079">
      <w:bodyDiv w:val="1"/>
      <w:marLeft w:val="0"/>
      <w:marRight w:val="0"/>
      <w:marTop w:val="0"/>
      <w:marBottom w:val="0"/>
      <w:divBdr>
        <w:top w:val="none" w:sz="0" w:space="0" w:color="auto"/>
        <w:left w:val="none" w:sz="0" w:space="0" w:color="auto"/>
        <w:bottom w:val="none" w:sz="0" w:space="0" w:color="auto"/>
        <w:right w:val="none" w:sz="0" w:space="0" w:color="auto"/>
      </w:divBdr>
    </w:div>
    <w:div w:id="996349370">
      <w:bodyDiv w:val="1"/>
      <w:marLeft w:val="0"/>
      <w:marRight w:val="0"/>
      <w:marTop w:val="0"/>
      <w:marBottom w:val="0"/>
      <w:divBdr>
        <w:top w:val="none" w:sz="0" w:space="0" w:color="auto"/>
        <w:left w:val="none" w:sz="0" w:space="0" w:color="auto"/>
        <w:bottom w:val="none" w:sz="0" w:space="0" w:color="auto"/>
        <w:right w:val="none" w:sz="0" w:space="0" w:color="auto"/>
      </w:divBdr>
    </w:div>
    <w:div w:id="1015696546">
      <w:bodyDiv w:val="1"/>
      <w:marLeft w:val="0"/>
      <w:marRight w:val="0"/>
      <w:marTop w:val="0"/>
      <w:marBottom w:val="0"/>
      <w:divBdr>
        <w:top w:val="none" w:sz="0" w:space="0" w:color="auto"/>
        <w:left w:val="none" w:sz="0" w:space="0" w:color="auto"/>
        <w:bottom w:val="none" w:sz="0" w:space="0" w:color="auto"/>
        <w:right w:val="none" w:sz="0" w:space="0" w:color="auto"/>
      </w:divBdr>
    </w:div>
    <w:div w:id="1037316746">
      <w:bodyDiv w:val="1"/>
      <w:marLeft w:val="0"/>
      <w:marRight w:val="0"/>
      <w:marTop w:val="0"/>
      <w:marBottom w:val="0"/>
      <w:divBdr>
        <w:top w:val="none" w:sz="0" w:space="0" w:color="auto"/>
        <w:left w:val="none" w:sz="0" w:space="0" w:color="auto"/>
        <w:bottom w:val="none" w:sz="0" w:space="0" w:color="auto"/>
        <w:right w:val="none" w:sz="0" w:space="0" w:color="auto"/>
      </w:divBdr>
    </w:div>
    <w:div w:id="1071198906">
      <w:bodyDiv w:val="1"/>
      <w:marLeft w:val="0"/>
      <w:marRight w:val="0"/>
      <w:marTop w:val="0"/>
      <w:marBottom w:val="0"/>
      <w:divBdr>
        <w:top w:val="none" w:sz="0" w:space="0" w:color="auto"/>
        <w:left w:val="none" w:sz="0" w:space="0" w:color="auto"/>
        <w:bottom w:val="none" w:sz="0" w:space="0" w:color="auto"/>
        <w:right w:val="none" w:sz="0" w:space="0" w:color="auto"/>
      </w:divBdr>
    </w:div>
    <w:div w:id="1082410323">
      <w:bodyDiv w:val="1"/>
      <w:marLeft w:val="0"/>
      <w:marRight w:val="0"/>
      <w:marTop w:val="0"/>
      <w:marBottom w:val="0"/>
      <w:divBdr>
        <w:top w:val="none" w:sz="0" w:space="0" w:color="auto"/>
        <w:left w:val="none" w:sz="0" w:space="0" w:color="auto"/>
        <w:bottom w:val="none" w:sz="0" w:space="0" w:color="auto"/>
        <w:right w:val="none" w:sz="0" w:space="0" w:color="auto"/>
      </w:divBdr>
    </w:div>
    <w:div w:id="1094474908">
      <w:bodyDiv w:val="1"/>
      <w:marLeft w:val="0"/>
      <w:marRight w:val="0"/>
      <w:marTop w:val="0"/>
      <w:marBottom w:val="0"/>
      <w:divBdr>
        <w:top w:val="none" w:sz="0" w:space="0" w:color="auto"/>
        <w:left w:val="none" w:sz="0" w:space="0" w:color="auto"/>
        <w:bottom w:val="none" w:sz="0" w:space="0" w:color="auto"/>
        <w:right w:val="none" w:sz="0" w:space="0" w:color="auto"/>
      </w:divBdr>
    </w:div>
    <w:div w:id="1107233199">
      <w:bodyDiv w:val="1"/>
      <w:marLeft w:val="0"/>
      <w:marRight w:val="0"/>
      <w:marTop w:val="0"/>
      <w:marBottom w:val="0"/>
      <w:divBdr>
        <w:top w:val="none" w:sz="0" w:space="0" w:color="auto"/>
        <w:left w:val="none" w:sz="0" w:space="0" w:color="auto"/>
        <w:bottom w:val="none" w:sz="0" w:space="0" w:color="auto"/>
        <w:right w:val="none" w:sz="0" w:space="0" w:color="auto"/>
      </w:divBdr>
    </w:div>
    <w:div w:id="1108231615">
      <w:bodyDiv w:val="1"/>
      <w:marLeft w:val="0"/>
      <w:marRight w:val="0"/>
      <w:marTop w:val="0"/>
      <w:marBottom w:val="0"/>
      <w:divBdr>
        <w:top w:val="none" w:sz="0" w:space="0" w:color="auto"/>
        <w:left w:val="none" w:sz="0" w:space="0" w:color="auto"/>
        <w:bottom w:val="none" w:sz="0" w:space="0" w:color="auto"/>
        <w:right w:val="none" w:sz="0" w:space="0" w:color="auto"/>
      </w:divBdr>
    </w:div>
    <w:div w:id="1119758176">
      <w:bodyDiv w:val="1"/>
      <w:marLeft w:val="0"/>
      <w:marRight w:val="0"/>
      <w:marTop w:val="0"/>
      <w:marBottom w:val="0"/>
      <w:divBdr>
        <w:top w:val="none" w:sz="0" w:space="0" w:color="auto"/>
        <w:left w:val="none" w:sz="0" w:space="0" w:color="auto"/>
        <w:bottom w:val="none" w:sz="0" w:space="0" w:color="auto"/>
        <w:right w:val="none" w:sz="0" w:space="0" w:color="auto"/>
      </w:divBdr>
    </w:div>
    <w:div w:id="1120488277">
      <w:bodyDiv w:val="1"/>
      <w:marLeft w:val="0"/>
      <w:marRight w:val="0"/>
      <w:marTop w:val="0"/>
      <w:marBottom w:val="0"/>
      <w:divBdr>
        <w:top w:val="none" w:sz="0" w:space="0" w:color="auto"/>
        <w:left w:val="none" w:sz="0" w:space="0" w:color="auto"/>
        <w:bottom w:val="none" w:sz="0" w:space="0" w:color="auto"/>
        <w:right w:val="none" w:sz="0" w:space="0" w:color="auto"/>
      </w:divBdr>
    </w:div>
    <w:div w:id="1165435682">
      <w:bodyDiv w:val="1"/>
      <w:marLeft w:val="0"/>
      <w:marRight w:val="0"/>
      <w:marTop w:val="0"/>
      <w:marBottom w:val="0"/>
      <w:divBdr>
        <w:top w:val="none" w:sz="0" w:space="0" w:color="auto"/>
        <w:left w:val="none" w:sz="0" w:space="0" w:color="auto"/>
        <w:bottom w:val="none" w:sz="0" w:space="0" w:color="auto"/>
        <w:right w:val="none" w:sz="0" w:space="0" w:color="auto"/>
      </w:divBdr>
    </w:div>
    <w:div w:id="1184126671">
      <w:bodyDiv w:val="1"/>
      <w:marLeft w:val="0"/>
      <w:marRight w:val="0"/>
      <w:marTop w:val="0"/>
      <w:marBottom w:val="0"/>
      <w:divBdr>
        <w:top w:val="none" w:sz="0" w:space="0" w:color="auto"/>
        <w:left w:val="none" w:sz="0" w:space="0" w:color="auto"/>
        <w:bottom w:val="none" w:sz="0" w:space="0" w:color="auto"/>
        <w:right w:val="none" w:sz="0" w:space="0" w:color="auto"/>
      </w:divBdr>
    </w:div>
    <w:div w:id="1190752563">
      <w:bodyDiv w:val="1"/>
      <w:marLeft w:val="0"/>
      <w:marRight w:val="0"/>
      <w:marTop w:val="0"/>
      <w:marBottom w:val="0"/>
      <w:divBdr>
        <w:top w:val="none" w:sz="0" w:space="0" w:color="auto"/>
        <w:left w:val="none" w:sz="0" w:space="0" w:color="auto"/>
        <w:bottom w:val="none" w:sz="0" w:space="0" w:color="auto"/>
        <w:right w:val="none" w:sz="0" w:space="0" w:color="auto"/>
      </w:divBdr>
    </w:div>
    <w:div w:id="1205942908">
      <w:bodyDiv w:val="1"/>
      <w:marLeft w:val="0"/>
      <w:marRight w:val="0"/>
      <w:marTop w:val="0"/>
      <w:marBottom w:val="0"/>
      <w:divBdr>
        <w:top w:val="none" w:sz="0" w:space="0" w:color="auto"/>
        <w:left w:val="none" w:sz="0" w:space="0" w:color="auto"/>
        <w:bottom w:val="none" w:sz="0" w:space="0" w:color="auto"/>
        <w:right w:val="none" w:sz="0" w:space="0" w:color="auto"/>
      </w:divBdr>
    </w:div>
    <w:div w:id="1209875896">
      <w:bodyDiv w:val="1"/>
      <w:marLeft w:val="0"/>
      <w:marRight w:val="0"/>
      <w:marTop w:val="0"/>
      <w:marBottom w:val="0"/>
      <w:divBdr>
        <w:top w:val="none" w:sz="0" w:space="0" w:color="auto"/>
        <w:left w:val="none" w:sz="0" w:space="0" w:color="auto"/>
        <w:bottom w:val="none" w:sz="0" w:space="0" w:color="auto"/>
        <w:right w:val="none" w:sz="0" w:space="0" w:color="auto"/>
      </w:divBdr>
    </w:div>
    <w:div w:id="1211114964">
      <w:bodyDiv w:val="1"/>
      <w:marLeft w:val="0"/>
      <w:marRight w:val="0"/>
      <w:marTop w:val="0"/>
      <w:marBottom w:val="0"/>
      <w:divBdr>
        <w:top w:val="none" w:sz="0" w:space="0" w:color="auto"/>
        <w:left w:val="none" w:sz="0" w:space="0" w:color="auto"/>
        <w:bottom w:val="none" w:sz="0" w:space="0" w:color="auto"/>
        <w:right w:val="none" w:sz="0" w:space="0" w:color="auto"/>
      </w:divBdr>
    </w:div>
    <w:div w:id="1214732373">
      <w:bodyDiv w:val="1"/>
      <w:marLeft w:val="0"/>
      <w:marRight w:val="0"/>
      <w:marTop w:val="0"/>
      <w:marBottom w:val="0"/>
      <w:divBdr>
        <w:top w:val="none" w:sz="0" w:space="0" w:color="auto"/>
        <w:left w:val="none" w:sz="0" w:space="0" w:color="auto"/>
        <w:bottom w:val="none" w:sz="0" w:space="0" w:color="auto"/>
        <w:right w:val="none" w:sz="0" w:space="0" w:color="auto"/>
      </w:divBdr>
    </w:div>
    <w:div w:id="1225028212">
      <w:bodyDiv w:val="1"/>
      <w:marLeft w:val="0"/>
      <w:marRight w:val="0"/>
      <w:marTop w:val="0"/>
      <w:marBottom w:val="0"/>
      <w:divBdr>
        <w:top w:val="none" w:sz="0" w:space="0" w:color="auto"/>
        <w:left w:val="none" w:sz="0" w:space="0" w:color="auto"/>
        <w:bottom w:val="none" w:sz="0" w:space="0" w:color="auto"/>
        <w:right w:val="none" w:sz="0" w:space="0" w:color="auto"/>
      </w:divBdr>
    </w:div>
    <w:div w:id="1291858791">
      <w:bodyDiv w:val="1"/>
      <w:marLeft w:val="0"/>
      <w:marRight w:val="0"/>
      <w:marTop w:val="0"/>
      <w:marBottom w:val="0"/>
      <w:divBdr>
        <w:top w:val="none" w:sz="0" w:space="0" w:color="auto"/>
        <w:left w:val="none" w:sz="0" w:space="0" w:color="auto"/>
        <w:bottom w:val="none" w:sz="0" w:space="0" w:color="auto"/>
        <w:right w:val="none" w:sz="0" w:space="0" w:color="auto"/>
      </w:divBdr>
    </w:div>
    <w:div w:id="1292177094">
      <w:bodyDiv w:val="1"/>
      <w:marLeft w:val="0"/>
      <w:marRight w:val="0"/>
      <w:marTop w:val="0"/>
      <w:marBottom w:val="0"/>
      <w:divBdr>
        <w:top w:val="none" w:sz="0" w:space="0" w:color="auto"/>
        <w:left w:val="none" w:sz="0" w:space="0" w:color="auto"/>
        <w:bottom w:val="none" w:sz="0" w:space="0" w:color="auto"/>
        <w:right w:val="none" w:sz="0" w:space="0" w:color="auto"/>
      </w:divBdr>
    </w:div>
    <w:div w:id="1301110471">
      <w:bodyDiv w:val="1"/>
      <w:marLeft w:val="0"/>
      <w:marRight w:val="0"/>
      <w:marTop w:val="0"/>
      <w:marBottom w:val="0"/>
      <w:divBdr>
        <w:top w:val="none" w:sz="0" w:space="0" w:color="auto"/>
        <w:left w:val="none" w:sz="0" w:space="0" w:color="auto"/>
        <w:bottom w:val="none" w:sz="0" w:space="0" w:color="auto"/>
        <w:right w:val="none" w:sz="0" w:space="0" w:color="auto"/>
      </w:divBdr>
    </w:div>
    <w:div w:id="1314987839">
      <w:bodyDiv w:val="1"/>
      <w:marLeft w:val="0"/>
      <w:marRight w:val="0"/>
      <w:marTop w:val="0"/>
      <w:marBottom w:val="0"/>
      <w:divBdr>
        <w:top w:val="none" w:sz="0" w:space="0" w:color="auto"/>
        <w:left w:val="none" w:sz="0" w:space="0" w:color="auto"/>
        <w:bottom w:val="none" w:sz="0" w:space="0" w:color="auto"/>
        <w:right w:val="none" w:sz="0" w:space="0" w:color="auto"/>
      </w:divBdr>
    </w:div>
    <w:div w:id="1333415147">
      <w:bodyDiv w:val="1"/>
      <w:marLeft w:val="0"/>
      <w:marRight w:val="0"/>
      <w:marTop w:val="0"/>
      <w:marBottom w:val="0"/>
      <w:divBdr>
        <w:top w:val="none" w:sz="0" w:space="0" w:color="auto"/>
        <w:left w:val="none" w:sz="0" w:space="0" w:color="auto"/>
        <w:bottom w:val="none" w:sz="0" w:space="0" w:color="auto"/>
        <w:right w:val="none" w:sz="0" w:space="0" w:color="auto"/>
      </w:divBdr>
    </w:div>
    <w:div w:id="1348942329">
      <w:bodyDiv w:val="1"/>
      <w:marLeft w:val="0"/>
      <w:marRight w:val="0"/>
      <w:marTop w:val="0"/>
      <w:marBottom w:val="0"/>
      <w:divBdr>
        <w:top w:val="none" w:sz="0" w:space="0" w:color="auto"/>
        <w:left w:val="none" w:sz="0" w:space="0" w:color="auto"/>
        <w:bottom w:val="none" w:sz="0" w:space="0" w:color="auto"/>
        <w:right w:val="none" w:sz="0" w:space="0" w:color="auto"/>
      </w:divBdr>
    </w:div>
    <w:div w:id="1351375421">
      <w:bodyDiv w:val="1"/>
      <w:marLeft w:val="0"/>
      <w:marRight w:val="0"/>
      <w:marTop w:val="0"/>
      <w:marBottom w:val="0"/>
      <w:divBdr>
        <w:top w:val="none" w:sz="0" w:space="0" w:color="auto"/>
        <w:left w:val="none" w:sz="0" w:space="0" w:color="auto"/>
        <w:bottom w:val="none" w:sz="0" w:space="0" w:color="auto"/>
        <w:right w:val="none" w:sz="0" w:space="0" w:color="auto"/>
      </w:divBdr>
    </w:div>
    <w:div w:id="1355570816">
      <w:bodyDiv w:val="1"/>
      <w:marLeft w:val="0"/>
      <w:marRight w:val="0"/>
      <w:marTop w:val="0"/>
      <w:marBottom w:val="0"/>
      <w:divBdr>
        <w:top w:val="none" w:sz="0" w:space="0" w:color="auto"/>
        <w:left w:val="none" w:sz="0" w:space="0" w:color="auto"/>
        <w:bottom w:val="none" w:sz="0" w:space="0" w:color="auto"/>
        <w:right w:val="none" w:sz="0" w:space="0" w:color="auto"/>
      </w:divBdr>
    </w:div>
    <w:div w:id="1360009636">
      <w:bodyDiv w:val="1"/>
      <w:marLeft w:val="0"/>
      <w:marRight w:val="0"/>
      <w:marTop w:val="0"/>
      <w:marBottom w:val="0"/>
      <w:divBdr>
        <w:top w:val="none" w:sz="0" w:space="0" w:color="auto"/>
        <w:left w:val="none" w:sz="0" w:space="0" w:color="auto"/>
        <w:bottom w:val="none" w:sz="0" w:space="0" w:color="auto"/>
        <w:right w:val="none" w:sz="0" w:space="0" w:color="auto"/>
      </w:divBdr>
    </w:div>
    <w:div w:id="1369330445">
      <w:bodyDiv w:val="1"/>
      <w:marLeft w:val="0"/>
      <w:marRight w:val="0"/>
      <w:marTop w:val="0"/>
      <w:marBottom w:val="0"/>
      <w:divBdr>
        <w:top w:val="none" w:sz="0" w:space="0" w:color="auto"/>
        <w:left w:val="none" w:sz="0" w:space="0" w:color="auto"/>
        <w:bottom w:val="none" w:sz="0" w:space="0" w:color="auto"/>
        <w:right w:val="none" w:sz="0" w:space="0" w:color="auto"/>
      </w:divBdr>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
    <w:div w:id="1372539212">
      <w:bodyDiv w:val="1"/>
      <w:marLeft w:val="0"/>
      <w:marRight w:val="0"/>
      <w:marTop w:val="0"/>
      <w:marBottom w:val="0"/>
      <w:divBdr>
        <w:top w:val="none" w:sz="0" w:space="0" w:color="auto"/>
        <w:left w:val="none" w:sz="0" w:space="0" w:color="auto"/>
        <w:bottom w:val="none" w:sz="0" w:space="0" w:color="auto"/>
        <w:right w:val="none" w:sz="0" w:space="0" w:color="auto"/>
      </w:divBdr>
    </w:div>
    <w:div w:id="1425489303">
      <w:bodyDiv w:val="1"/>
      <w:marLeft w:val="0"/>
      <w:marRight w:val="0"/>
      <w:marTop w:val="0"/>
      <w:marBottom w:val="0"/>
      <w:divBdr>
        <w:top w:val="none" w:sz="0" w:space="0" w:color="auto"/>
        <w:left w:val="none" w:sz="0" w:space="0" w:color="auto"/>
        <w:bottom w:val="none" w:sz="0" w:space="0" w:color="auto"/>
        <w:right w:val="none" w:sz="0" w:space="0" w:color="auto"/>
      </w:divBdr>
    </w:div>
    <w:div w:id="1430590120">
      <w:bodyDiv w:val="1"/>
      <w:marLeft w:val="0"/>
      <w:marRight w:val="0"/>
      <w:marTop w:val="0"/>
      <w:marBottom w:val="0"/>
      <w:divBdr>
        <w:top w:val="none" w:sz="0" w:space="0" w:color="auto"/>
        <w:left w:val="none" w:sz="0" w:space="0" w:color="auto"/>
        <w:bottom w:val="none" w:sz="0" w:space="0" w:color="auto"/>
        <w:right w:val="none" w:sz="0" w:space="0" w:color="auto"/>
      </w:divBdr>
    </w:div>
    <w:div w:id="1442529558">
      <w:bodyDiv w:val="1"/>
      <w:marLeft w:val="0"/>
      <w:marRight w:val="0"/>
      <w:marTop w:val="0"/>
      <w:marBottom w:val="0"/>
      <w:divBdr>
        <w:top w:val="none" w:sz="0" w:space="0" w:color="auto"/>
        <w:left w:val="none" w:sz="0" w:space="0" w:color="auto"/>
        <w:bottom w:val="none" w:sz="0" w:space="0" w:color="auto"/>
        <w:right w:val="none" w:sz="0" w:space="0" w:color="auto"/>
      </w:divBdr>
    </w:div>
    <w:div w:id="1487435640">
      <w:bodyDiv w:val="1"/>
      <w:marLeft w:val="0"/>
      <w:marRight w:val="0"/>
      <w:marTop w:val="0"/>
      <w:marBottom w:val="0"/>
      <w:divBdr>
        <w:top w:val="none" w:sz="0" w:space="0" w:color="auto"/>
        <w:left w:val="none" w:sz="0" w:space="0" w:color="auto"/>
        <w:bottom w:val="none" w:sz="0" w:space="0" w:color="auto"/>
        <w:right w:val="none" w:sz="0" w:space="0" w:color="auto"/>
      </w:divBdr>
    </w:div>
    <w:div w:id="1489588030">
      <w:bodyDiv w:val="1"/>
      <w:marLeft w:val="0"/>
      <w:marRight w:val="0"/>
      <w:marTop w:val="0"/>
      <w:marBottom w:val="0"/>
      <w:divBdr>
        <w:top w:val="none" w:sz="0" w:space="0" w:color="auto"/>
        <w:left w:val="none" w:sz="0" w:space="0" w:color="auto"/>
        <w:bottom w:val="none" w:sz="0" w:space="0" w:color="auto"/>
        <w:right w:val="none" w:sz="0" w:space="0" w:color="auto"/>
      </w:divBdr>
    </w:div>
    <w:div w:id="1494374553">
      <w:bodyDiv w:val="1"/>
      <w:marLeft w:val="0"/>
      <w:marRight w:val="0"/>
      <w:marTop w:val="0"/>
      <w:marBottom w:val="0"/>
      <w:divBdr>
        <w:top w:val="none" w:sz="0" w:space="0" w:color="auto"/>
        <w:left w:val="none" w:sz="0" w:space="0" w:color="auto"/>
        <w:bottom w:val="none" w:sz="0" w:space="0" w:color="auto"/>
        <w:right w:val="none" w:sz="0" w:space="0" w:color="auto"/>
      </w:divBdr>
    </w:div>
    <w:div w:id="1516116555">
      <w:bodyDiv w:val="1"/>
      <w:marLeft w:val="0"/>
      <w:marRight w:val="0"/>
      <w:marTop w:val="0"/>
      <w:marBottom w:val="0"/>
      <w:divBdr>
        <w:top w:val="none" w:sz="0" w:space="0" w:color="auto"/>
        <w:left w:val="none" w:sz="0" w:space="0" w:color="auto"/>
        <w:bottom w:val="none" w:sz="0" w:space="0" w:color="auto"/>
        <w:right w:val="none" w:sz="0" w:space="0" w:color="auto"/>
      </w:divBdr>
      <w:divsChild>
        <w:div w:id="169218305">
          <w:marLeft w:val="0"/>
          <w:marRight w:val="0"/>
          <w:marTop w:val="48"/>
          <w:marBottom w:val="120"/>
          <w:divBdr>
            <w:top w:val="none" w:sz="0" w:space="0" w:color="auto"/>
            <w:left w:val="none" w:sz="0" w:space="0" w:color="auto"/>
            <w:bottom w:val="none" w:sz="0" w:space="0" w:color="auto"/>
            <w:right w:val="none" w:sz="0" w:space="0" w:color="auto"/>
          </w:divBdr>
          <w:divsChild>
            <w:div w:id="11303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4552">
      <w:bodyDiv w:val="1"/>
      <w:marLeft w:val="0"/>
      <w:marRight w:val="0"/>
      <w:marTop w:val="0"/>
      <w:marBottom w:val="0"/>
      <w:divBdr>
        <w:top w:val="none" w:sz="0" w:space="0" w:color="auto"/>
        <w:left w:val="none" w:sz="0" w:space="0" w:color="auto"/>
        <w:bottom w:val="none" w:sz="0" w:space="0" w:color="auto"/>
        <w:right w:val="none" w:sz="0" w:space="0" w:color="auto"/>
      </w:divBdr>
    </w:div>
    <w:div w:id="1525710144">
      <w:bodyDiv w:val="1"/>
      <w:marLeft w:val="0"/>
      <w:marRight w:val="0"/>
      <w:marTop w:val="0"/>
      <w:marBottom w:val="0"/>
      <w:divBdr>
        <w:top w:val="none" w:sz="0" w:space="0" w:color="auto"/>
        <w:left w:val="none" w:sz="0" w:space="0" w:color="auto"/>
        <w:bottom w:val="none" w:sz="0" w:space="0" w:color="auto"/>
        <w:right w:val="none" w:sz="0" w:space="0" w:color="auto"/>
      </w:divBdr>
    </w:div>
    <w:div w:id="1547253991">
      <w:bodyDiv w:val="1"/>
      <w:marLeft w:val="0"/>
      <w:marRight w:val="0"/>
      <w:marTop w:val="0"/>
      <w:marBottom w:val="0"/>
      <w:divBdr>
        <w:top w:val="none" w:sz="0" w:space="0" w:color="auto"/>
        <w:left w:val="none" w:sz="0" w:space="0" w:color="auto"/>
        <w:bottom w:val="none" w:sz="0" w:space="0" w:color="auto"/>
        <w:right w:val="none" w:sz="0" w:space="0" w:color="auto"/>
      </w:divBdr>
    </w:div>
    <w:div w:id="1570993264">
      <w:bodyDiv w:val="1"/>
      <w:marLeft w:val="0"/>
      <w:marRight w:val="0"/>
      <w:marTop w:val="0"/>
      <w:marBottom w:val="0"/>
      <w:divBdr>
        <w:top w:val="none" w:sz="0" w:space="0" w:color="auto"/>
        <w:left w:val="none" w:sz="0" w:space="0" w:color="auto"/>
        <w:bottom w:val="none" w:sz="0" w:space="0" w:color="auto"/>
        <w:right w:val="none" w:sz="0" w:space="0" w:color="auto"/>
      </w:divBdr>
    </w:div>
    <w:div w:id="1583488690">
      <w:bodyDiv w:val="1"/>
      <w:marLeft w:val="0"/>
      <w:marRight w:val="0"/>
      <w:marTop w:val="0"/>
      <w:marBottom w:val="0"/>
      <w:divBdr>
        <w:top w:val="none" w:sz="0" w:space="0" w:color="auto"/>
        <w:left w:val="none" w:sz="0" w:space="0" w:color="auto"/>
        <w:bottom w:val="none" w:sz="0" w:space="0" w:color="auto"/>
        <w:right w:val="none" w:sz="0" w:space="0" w:color="auto"/>
      </w:divBdr>
    </w:div>
    <w:div w:id="1594317962">
      <w:bodyDiv w:val="1"/>
      <w:marLeft w:val="0"/>
      <w:marRight w:val="0"/>
      <w:marTop w:val="0"/>
      <w:marBottom w:val="0"/>
      <w:divBdr>
        <w:top w:val="none" w:sz="0" w:space="0" w:color="auto"/>
        <w:left w:val="none" w:sz="0" w:space="0" w:color="auto"/>
        <w:bottom w:val="none" w:sz="0" w:space="0" w:color="auto"/>
        <w:right w:val="none" w:sz="0" w:space="0" w:color="auto"/>
      </w:divBdr>
    </w:div>
    <w:div w:id="1602301038">
      <w:bodyDiv w:val="1"/>
      <w:marLeft w:val="0"/>
      <w:marRight w:val="0"/>
      <w:marTop w:val="0"/>
      <w:marBottom w:val="0"/>
      <w:divBdr>
        <w:top w:val="none" w:sz="0" w:space="0" w:color="auto"/>
        <w:left w:val="none" w:sz="0" w:space="0" w:color="auto"/>
        <w:bottom w:val="none" w:sz="0" w:space="0" w:color="auto"/>
        <w:right w:val="none" w:sz="0" w:space="0" w:color="auto"/>
      </w:divBdr>
    </w:div>
    <w:div w:id="1606427964">
      <w:bodyDiv w:val="1"/>
      <w:marLeft w:val="0"/>
      <w:marRight w:val="0"/>
      <w:marTop w:val="0"/>
      <w:marBottom w:val="0"/>
      <w:divBdr>
        <w:top w:val="none" w:sz="0" w:space="0" w:color="auto"/>
        <w:left w:val="none" w:sz="0" w:space="0" w:color="auto"/>
        <w:bottom w:val="none" w:sz="0" w:space="0" w:color="auto"/>
        <w:right w:val="none" w:sz="0" w:space="0" w:color="auto"/>
      </w:divBdr>
    </w:div>
    <w:div w:id="1636789389">
      <w:bodyDiv w:val="1"/>
      <w:marLeft w:val="0"/>
      <w:marRight w:val="0"/>
      <w:marTop w:val="0"/>
      <w:marBottom w:val="0"/>
      <w:divBdr>
        <w:top w:val="none" w:sz="0" w:space="0" w:color="auto"/>
        <w:left w:val="none" w:sz="0" w:space="0" w:color="auto"/>
        <w:bottom w:val="none" w:sz="0" w:space="0" w:color="auto"/>
        <w:right w:val="none" w:sz="0" w:space="0" w:color="auto"/>
      </w:divBdr>
    </w:div>
    <w:div w:id="1644582169">
      <w:bodyDiv w:val="1"/>
      <w:marLeft w:val="0"/>
      <w:marRight w:val="0"/>
      <w:marTop w:val="0"/>
      <w:marBottom w:val="0"/>
      <w:divBdr>
        <w:top w:val="none" w:sz="0" w:space="0" w:color="auto"/>
        <w:left w:val="none" w:sz="0" w:space="0" w:color="auto"/>
        <w:bottom w:val="none" w:sz="0" w:space="0" w:color="auto"/>
        <w:right w:val="none" w:sz="0" w:space="0" w:color="auto"/>
      </w:divBdr>
    </w:div>
    <w:div w:id="1677032503">
      <w:bodyDiv w:val="1"/>
      <w:marLeft w:val="0"/>
      <w:marRight w:val="0"/>
      <w:marTop w:val="0"/>
      <w:marBottom w:val="0"/>
      <w:divBdr>
        <w:top w:val="none" w:sz="0" w:space="0" w:color="auto"/>
        <w:left w:val="none" w:sz="0" w:space="0" w:color="auto"/>
        <w:bottom w:val="none" w:sz="0" w:space="0" w:color="auto"/>
        <w:right w:val="none" w:sz="0" w:space="0" w:color="auto"/>
      </w:divBdr>
    </w:div>
    <w:div w:id="1678314083">
      <w:bodyDiv w:val="1"/>
      <w:marLeft w:val="0"/>
      <w:marRight w:val="0"/>
      <w:marTop w:val="0"/>
      <w:marBottom w:val="0"/>
      <w:divBdr>
        <w:top w:val="none" w:sz="0" w:space="0" w:color="auto"/>
        <w:left w:val="none" w:sz="0" w:space="0" w:color="auto"/>
        <w:bottom w:val="none" w:sz="0" w:space="0" w:color="auto"/>
        <w:right w:val="none" w:sz="0" w:space="0" w:color="auto"/>
      </w:divBdr>
    </w:div>
    <w:div w:id="1685327398">
      <w:bodyDiv w:val="1"/>
      <w:marLeft w:val="0"/>
      <w:marRight w:val="0"/>
      <w:marTop w:val="0"/>
      <w:marBottom w:val="0"/>
      <w:divBdr>
        <w:top w:val="none" w:sz="0" w:space="0" w:color="auto"/>
        <w:left w:val="none" w:sz="0" w:space="0" w:color="auto"/>
        <w:bottom w:val="none" w:sz="0" w:space="0" w:color="auto"/>
        <w:right w:val="none" w:sz="0" w:space="0" w:color="auto"/>
      </w:divBdr>
    </w:div>
    <w:div w:id="1689018092">
      <w:bodyDiv w:val="1"/>
      <w:marLeft w:val="0"/>
      <w:marRight w:val="0"/>
      <w:marTop w:val="0"/>
      <w:marBottom w:val="0"/>
      <w:divBdr>
        <w:top w:val="none" w:sz="0" w:space="0" w:color="auto"/>
        <w:left w:val="none" w:sz="0" w:space="0" w:color="auto"/>
        <w:bottom w:val="none" w:sz="0" w:space="0" w:color="auto"/>
        <w:right w:val="none" w:sz="0" w:space="0" w:color="auto"/>
      </w:divBdr>
    </w:div>
    <w:div w:id="1713849114">
      <w:bodyDiv w:val="1"/>
      <w:marLeft w:val="0"/>
      <w:marRight w:val="0"/>
      <w:marTop w:val="0"/>
      <w:marBottom w:val="0"/>
      <w:divBdr>
        <w:top w:val="none" w:sz="0" w:space="0" w:color="auto"/>
        <w:left w:val="none" w:sz="0" w:space="0" w:color="auto"/>
        <w:bottom w:val="none" w:sz="0" w:space="0" w:color="auto"/>
        <w:right w:val="none" w:sz="0" w:space="0" w:color="auto"/>
      </w:divBdr>
    </w:div>
    <w:div w:id="1716202100">
      <w:bodyDiv w:val="1"/>
      <w:marLeft w:val="0"/>
      <w:marRight w:val="0"/>
      <w:marTop w:val="0"/>
      <w:marBottom w:val="0"/>
      <w:divBdr>
        <w:top w:val="none" w:sz="0" w:space="0" w:color="auto"/>
        <w:left w:val="none" w:sz="0" w:space="0" w:color="auto"/>
        <w:bottom w:val="none" w:sz="0" w:space="0" w:color="auto"/>
        <w:right w:val="none" w:sz="0" w:space="0" w:color="auto"/>
      </w:divBdr>
    </w:div>
    <w:div w:id="1729379819">
      <w:bodyDiv w:val="1"/>
      <w:marLeft w:val="0"/>
      <w:marRight w:val="0"/>
      <w:marTop w:val="0"/>
      <w:marBottom w:val="0"/>
      <w:divBdr>
        <w:top w:val="none" w:sz="0" w:space="0" w:color="auto"/>
        <w:left w:val="none" w:sz="0" w:space="0" w:color="auto"/>
        <w:bottom w:val="none" w:sz="0" w:space="0" w:color="auto"/>
        <w:right w:val="none" w:sz="0" w:space="0" w:color="auto"/>
      </w:divBdr>
    </w:div>
    <w:div w:id="1742218301">
      <w:bodyDiv w:val="1"/>
      <w:marLeft w:val="0"/>
      <w:marRight w:val="0"/>
      <w:marTop w:val="0"/>
      <w:marBottom w:val="0"/>
      <w:divBdr>
        <w:top w:val="none" w:sz="0" w:space="0" w:color="auto"/>
        <w:left w:val="none" w:sz="0" w:space="0" w:color="auto"/>
        <w:bottom w:val="none" w:sz="0" w:space="0" w:color="auto"/>
        <w:right w:val="none" w:sz="0" w:space="0" w:color="auto"/>
      </w:divBdr>
    </w:div>
    <w:div w:id="1757169516">
      <w:bodyDiv w:val="1"/>
      <w:marLeft w:val="0"/>
      <w:marRight w:val="0"/>
      <w:marTop w:val="0"/>
      <w:marBottom w:val="0"/>
      <w:divBdr>
        <w:top w:val="none" w:sz="0" w:space="0" w:color="auto"/>
        <w:left w:val="none" w:sz="0" w:space="0" w:color="auto"/>
        <w:bottom w:val="none" w:sz="0" w:space="0" w:color="auto"/>
        <w:right w:val="none" w:sz="0" w:space="0" w:color="auto"/>
      </w:divBdr>
    </w:div>
    <w:div w:id="1781295381">
      <w:bodyDiv w:val="1"/>
      <w:marLeft w:val="0"/>
      <w:marRight w:val="0"/>
      <w:marTop w:val="0"/>
      <w:marBottom w:val="0"/>
      <w:divBdr>
        <w:top w:val="none" w:sz="0" w:space="0" w:color="auto"/>
        <w:left w:val="none" w:sz="0" w:space="0" w:color="auto"/>
        <w:bottom w:val="none" w:sz="0" w:space="0" w:color="auto"/>
        <w:right w:val="none" w:sz="0" w:space="0" w:color="auto"/>
      </w:divBdr>
    </w:div>
    <w:div w:id="1790315022">
      <w:bodyDiv w:val="1"/>
      <w:marLeft w:val="0"/>
      <w:marRight w:val="0"/>
      <w:marTop w:val="0"/>
      <w:marBottom w:val="0"/>
      <w:divBdr>
        <w:top w:val="none" w:sz="0" w:space="0" w:color="auto"/>
        <w:left w:val="none" w:sz="0" w:space="0" w:color="auto"/>
        <w:bottom w:val="none" w:sz="0" w:space="0" w:color="auto"/>
        <w:right w:val="none" w:sz="0" w:space="0" w:color="auto"/>
      </w:divBdr>
    </w:div>
    <w:div w:id="1802764966">
      <w:bodyDiv w:val="1"/>
      <w:marLeft w:val="0"/>
      <w:marRight w:val="0"/>
      <w:marTop w:val="0"/>
      <w:marBottom w:val="0"/>
      <w:divBdr>
        <w:top w:val="none" w:sz="0" w:space="0" w:color="auto"/>
        <w:left w:val="none" w:sz="0" w:space="0" w:color="auto"/>
        <w:bottom w:val="none" w:sz="0" w:space="0" w:color="auto"/>
        <w:right w:val="none" w:sz="0" w:space="0" w:color="auto"/>
      </w:divBdr>
    </w:div>
    <w:div w:id="1824080967">
      <w:bodyDiv w:val="1"/>
      <w:marLeft w:val="0"/>
      <w:marRight w:val="0"/>
      <w:marTop w:val="0"/>
      <w:marBottom w:val="0"/>
      <w:divBdr>
        <w:top w:val="none" w:sz="0" w:space="0" w:color="auto"/>
        <w:left w:val="none" w:sz="0" w:space="0" w:color="auto"/>
        <w:bottom w:val="none" w:sz="0" w:space="0" w:color="auto"/>
        <w:right w:val="none" w:sz="0" w:space="0" w:color="auto"/>
      </w:divBdr>
    </w:div>
    <w:div w:id="1826050412">
      <w:bodyDiv w:val="1"/>
      <w:marLeft w:val="0"/>
      <w:marRight w:val="0"/>
      <w:marTop w:val="0"/>
      <w:marBottom w:val="0"/>
      <w:divBdr>
        <w:top w:val="none" w:sz="0" w:space="0" w:color="auto"/>
        <w:left w:val="none" w:sz="0" w:space="0" w:color="auto"/>
        <w:bottom w:val="none" w:sz="0" w:space="0" w:color="auto"/>
        <w:right w:val="none" w:sz="0" w:space="0" w:color="auto"/>
      </w:divBdr>
    </w:div>
    <w:div w:id="1838574282">
      <w:bodyDiv w:val="1"/>
      <w:marLeft w:val="0"/>
      <w:marRight w:val="0"/>
      <w:marTop w:val="0"/>
      <w:marBottom w:val="0"/>
      <w:divBdr>
        <w:top w:val="none" w:sz="0" w:space="0" w:color="auto"/>
        <w:left w:val="none" w:sz="0" w:space="0" w:color="auto"/>
        <w:bottom w:val="none" w:sz="0" w:space="0" w:color="auto"/>
        <w:right w:val="none" w:sz="0" w:space="0" w:color="auto"/>
      </w:divBdr>
    </w:div>
    <w:div w:id="1848514549">
      <w:bodyDiv w:val="1"/>
      <w:marLeft w:val="0"/>
      <w:marRight w:val="0"/>
      <w:marTop w:val="0"/>
      <w:marBottom w:val="0"/>
      <w:divBdr>
        <w:top w:val="none" w:sz="0" w:space="0" w:color="auto"/>
        <w:left w:val="none" w:sz="0" w:space="0" w:color="auto"/>
        <w:bottom w:val="none" w:sz="0" w:space="0" w:color="auto"/>
        <w:right w:val="none" w:sz="0" w:space="0" w:color="auto"/>
      </w:divBdr>
    </w:div>
    <w:div w:id="1862627294">
      <w:bodyDiv w:val="1"/>
      <w:marLeft w:val="0"/>
      <w:marRight w:val="0"/>
      <w:marTop w:val="0"/>
      <w:marBottom w:val="0"/>
      <w:divBdr>
        <w:top w:val="none" w:sz="0" w:space="0" w:color="auto"/>
        <w:left w:val="none" w:sz="0" w:space="0" w:color="auto"/>
        <w:bottom w:val="none" w:sz="0" w:space="0" w:color="auto"/>
        <w:right w:val="none" w:sz="0" w:space="0" w:color="auto"/>
      </w:divBdr>
    </w:div>
    <w:div w:id="1868638726">
      <w:bodyDiv w:val="1"/>
      <w:marLeft w:val="0"/>
      <w:marRight w:val="0"/>
      <w:marTop w:val="0"/>
      <w:marBottom w:val="0"/>
      <w:divBdr>
        <w:top w:val="none" w:sz="0" w:space="0" w:color="auto"/>
        <w:left w:val="none" w:sz="0" w:space="0" w:color="auto"/>
        <w:bottom w:val="none" w:sz="0" w:space="0" w:color="auto"/>
        <w:right w:val="none" w:sz="0" w:space="0" w:color="auto"/>
      </w:divBdr>
    </w:div>
    <w:div w:id="1929652271">
      <w:bodyDiv w:val="1"/>
      <w:marLeft w:val="0"/>
      <w:marRight w:val="0"/>
      <w:marTop w:val="0"/>
      <w:marBottom w:val="0"/>
      <w:divBdr>
        <w:top w:val="none" w:sz="0" w:space="0" w:color="auto"/>
        <w:left w:val="none" w:sz="0" w:space="0" w:color="auto"/>
        <w:bottom w:val="none" w:sz="0" w:space="0" w:color="auto"/>
        <w:right w:val="none" w:sz="0" w:space="0" w:color="auto"/>
      </w:divBdr>
    </w:div>
    <w:div w:id="1948073590">
      <w:bodyDiv w:val="1"/>
      <w:marLeft w:val="0"/>
      <w:marRight w:val="0"/>
      <w:marTop w:val="0"/>
      <w:marBottom w:val="0"/>
      <w:divBdr>
        <w:top w:val="none" w:sz="0" w:space="0" w:color="auto"/>
        <w:left w:val="none" w:sz="0" w:space="0" w:color="auto"/>
        <w:bottom w:val="none" w:sz="0" w:space="0" w:color="auto"/>
        <w:right w:val="none" w:sz="0" w:space="0" w:color="auto"/>
      </w:divBdr>
    </w:div>
    <w:div w:id="1960338258">
      <w:bodyDiv w:val="1"/>
      <w:marLeft w:val="0"/>
      <w:marRight w:val="0"/>
      <w:marTop w:val="0"/>
      <w:marBottom w:val="0"/>
      <w:divBdr>
        <w:top w:val="none" w:sz="0" w:space="0" w:color="auto"/>
        <w:left w:val="none" w:sz="0" w:space="0" w:color="auto"/>
        <w:bottom w:val="none" w:sz="0" w:space="0" w:color="auto"/>
        <w:right w:val="none" w:sz="0" w:space="0" w:color="auto"/>
      </w:divBdr>
    </w:div>
    <w:div w:id="1963992496">
      <w:bodyDiv w:val="1"/>
      <w:marLeft w:val="0"/>
      <w:marRight w:val="0"/>
      <w:marTop w:val="0"/>
      <w:marBottom w:val="0"/>
      <w:divBdr>
        <w:top w:val="none" w:sz="0" w:space="0" w:color="auto"/>
        <w:left w:val="none" w:sz="0" w:space="0" w:color="auto"/>
        <w:bottom w:val="none" w:sz="0" w:space="0" w:color="auto"/>
        <w:right w:val="none" w:sz="0" w:space="0" w:color="auto"/>
      </w:divBdr>
    </w:div>
    <w:div w:id="1964537497">
      <w:bodyDiv w:val="1"/>
      <w:marLeft w:val="0"/>
      <w:marRight w:val="0"/>
      <w:marTop w:val="0"/>
      <w:marBottom w:val="0"/>
      <w:divBdr>
        <w:top w:val="none" w:sz="0" w:space="0" w:color="auto"/>
        <w:left w:val="none" w:sz="0" w:space="0" w:color="auto"/>
        <w:bottom w:val="none" w:sz="0" w:space="0" w:color="auto"/>
        <w:right w:val="none" w:sz="0" w:space="0" w:color="auto"/>
      </w:divBdr>
    </w:div>
    <w:div w:id="1969386423">
      <w:bodyDiv w:val="1"/>
      <w:marLeft w:val="0"/>
      <w:marRight w:val="0"/>
      <w:marTop w:val="0"/>
      <w:marBottom w:val="0"/>
      <w:divBdr>
        <w:top w:val="none" w:sz="0" w:space="0" w:color="auto"/>
        <w:left w:val="none" w:sz="0" w:space="0" w:color="auto"/>
        <w:bottom w:val="none" w:sz="0" w:space="0" w:color="auto"/>
        <w:right w:val="none" w:sz="0" w:space="0" w:color="auto"/>
      </w:divBdr>
    </w:div>
    <w:div w:id="2022199568">
      <w:bodyDiv w:val="1"/>
      <w:marLeft w:val="0"/>
      <w:marRight w:val="0"/>
      <w:marTop w:val="0"/>
      <w:marBottom w:val="0"/>
      <w:divBdr>
        <w:top w:val="none" w:sz="0" w:space="0" w:color="auto"/>
        <w:left w:val="none" w:sz="0" w:space="0" w:color="auto"/>
        <w:bottom w:val="none" w:sz="0" w:space="0" w:color="auto"/>
        <w:right w:val="none" w:sz="0" w:space="0" w:color="auto"/>
      </w:divBdr>
    </w:div>
    <w:div w:id="2046246176">
      <w:bodyDiv w:val="1"/>
      <w:marLeft w:val="0"/>
      <w:marRight w:val="0"/>
      <w:marTop w:val="0"/>
      <w:marBottom w:val="0"/>
      <w:divBdr>
        <w:top w:val="none" w:sz="0" w:space="0" w:color="auto"/>
        <w:left w:val="none" w:sz="0" w:space="0" w:color="auto"/>
        <w:bottom w:val="none" w:sz="0" w:space="0" w:color="auto"/>
        <w:right w:val="none" w:sz="0" w:space="0" w:color="auto"/>
      </w:divBdr>
    </w:div>
    <w:div w:id="2054495682">
      <w:bodyDiv w:val="1"/>
      <w:marLeft w:val="0"/>
      <w:marRight w:val="0"/>
      <w:marTop w:val="0"/>
      <w:marBottom w:val="0"/>
      <w:divBdr>
        <w:top w:val="none" w:sz="0" w:space="0" w:color="auto"/>
        <w:left w:val="none" w:sz="0" w:space="0" w:color="auto"/>
        <w:bottom w:val="none" w:sz="0" w:space="0" w:color="auto"/>
        <w:right w:val="none" w:sz="0" w:space="0" w:color="auto"/>
      </w:divBdr>
    </w:div>
    <w:div w:id="2063943291">
      <w:bodyDiv w:val="1"/>
      <w:marLeft w:val="0"/>
      <w:marRight w:val="0"/>
      <w:marTop w:val="0"/>
      <w:marBottom w:val="0"/>
      <w:divBdr>
        <w:top w:val="none" w:sz="0" w:space="0" w:color="auto"/>
        <w:left w:val="none" w:sz="0" w:space="0" w:color="auto"/>
        <w:bottom w:val="none" w:sz="0" w:space="0" w:color="auto"/>
        <w:right w:val="none" w:sz="0" w:space="0" w:color="auto"/>
      </w:divBdr>
    </w:div>
    <w:div w:id="2071297196">
      <w:bodyDiv w:val="1"/>
      <w:marLeft w:val="0"/>
      <w:marRight w:val="0"/>
      <w:marTop w:val="0"/>
      <w:marBottom w:val="0"/>
      <w:divBdr>
        <w:top w:val="none" w:sz="0" w:space="0" w:color="auto"/>
        <w:left w:val="none" w:sz="0" w:space="0" w:color="auto"/>
        <w:bottom w:val="none" w:sz="0" w:space="0" w:color="auto"/>
        <w:right w:val="none" w:sz="0" w:space="0" w:color="auto"/>
      </w:divBdr>
    </w:div>
    <w:div w:id="2083525775">
      <w:bodyDiv w:val="1"/>
      <w:marLeft w:val="0"/>
      <w:marRight w:val="0"/>
      <w:marTop w:val="0"/>
      <w:marBottom w:val="0"/>
      <w:divBdr>
        <w:top w:val="none" w:sz="0" w:space="0" w:color="auto"/>
        <w:left w:val="none" w:sz="0" w:space="0" w:color="auto"/>
        <w:bottom w:val="none" w:sz="0" w:space="0" w:color="auto"/>
        <w:right w:val="none" w:sz="0" w:space="0" w:color="auto"/>
      </w:divBdr>
    </w:div>
    <w:div w:id="2098821184">
      <w:bodyDiv w:val="1"/>
      <w:marLeft w:val="0"/>
      <w:marRight w:val="0"/>
      <w:marTop w:val="0"/>
      <w:marBottom w:val="0"/>
      <w:divBdr>
        <w:top w:val="none" w:sz="0" w:space="0" w:color="auto"/>
        <w:left w:val="none" w:sz="0" w:space="0" w:color="auto"/>
        <w:bottom w:val="none" w:sz="0" w:space="0" w:color="auto"/>
        <w:right w:val="none" w:sz="0" w:space="0" w:color="auto"/>
      </w:divBdr>
    </w:div>
    <w:div w:id="2115586201">
      <w:bodyDiv w:val="1"/>
      <w:marLeft w:val="0"/>
      <w:marRight w:val="0"/>
      <w:marTop w:val="0"/>
      <w:marBottom w:val="0"/>
      <w:divBdr>
        <w:top w:val="none" w:sz="0" w:space="0" w:color="auto"/>
        <w:left w:val="none" w:sz="0" w:space="0" w:color="auto"/>
        <w:bottom w:val="none" w:sz="0" w:space="0" w:color="auto"/>
        <w:right w:val="none" w:sz="0" w:space="0" w:color="auto"/>
      </w:divBdr>
    </w:div>
    <w:div w:id="2124304129">
      <w:bodyDiv w:val="1"/>
      <w:marLeft w:val="0"/>
      <w:marRight w:val="0"/>
      <w:marTop w:val="0"/>
      <w:marBottom w:val="0"/>
      <w:divBdr>
        <w:top w:val="none" w:sz="0" w:space="0" w:color="auto"/>
        <w:left w:val="none" w:sz="0" w:space="0" w:color="auto"/>
        <w:bottom w:val="none" w:sz="0" w:space="0" w:color="auto"/>
        <w:right w:val="none" w:sz="0" w:space="0" w:color="auto"/>
      </w:divBdr>
    </w:div>
    <w:div w:id="21264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Gru02</b:Tag>
    <b:SourceType>JournalArticle</b:SourceType>
    <b:Guid>{7CCDC6DB-E450-4DBC-ACA4-ADE8856FAB19}</b:Guid>
    <b:Title>A primary care home for Americans: putting the house in order.</b:Title>
    <b:Year>2002</b:Year>
    <b:Author>
      <b:Author>
        <b:NameList>
          <b:Person>
            <b:Last>Grumbach</b:Last>
            <b:First>K</b:First>
          </b:Person>
          <b:Person>
            <b:Last>Bodenheimer</b:Last>
            <b:First>T</b:First>
          </b:Person>
        </b:NameList>
      </b:Author>
    </b:Author>
    <b:JournalName>Jama</b:JournalName>
    <b:Pages>889-893</b:Pages>
    <b:Volume>288</b:Volume>
    <b:Issue>7</b:Issue>
    <b:RefOrder>3</b:RefOrder>
  </b:Source>
  <b:Source>
    <b:Tag>Glo</b:Tag>
    <b:SourceType>InternetSite</b:SourceType>
    <b:Guid>{7242BE1A-4180-4223-8ABD-7FF1B1729D55}</b:Guid>
    <b:Author>
      <b:Author>
        <b:Corporate>Global Wellness Institute</b:Corporate>
      </b:Author>
    </b:Author>
    <b:URL>https://globalwellnessinstitute.org/industry-research/featured-reports/ </b:URL>
    <b:RefOrder>4</b:RefOrder>
  </b:Source>
  <b:Source>
    <b:Tag>APA</b:Tag>
    <b:SourceType>InternetSite</b:SourceType>
    <b:Guid>{F29D15FB-CEDD-4884-8D0D-31C4D158727B}</b:Guid>
    <b:Author>
      <b:Author>
        <b:Corporate>APA</b:Corporate>
      </b:Author>
    </b:Author>
    <b:URL>https://www.apa.org/news/press/releases/2022/10/multiple-stressors-no-function</b:URL>
    <b:RefOrder>1</b:RefOrder>
  </b:Source>
  <b:Source>
    <b:Tag>Ame</b:Tag>
    <b:SourceType>InternetSite</b:SourceType>
    <b:Guid>{B861AB4F-52B3-4622-A809-9C83020145A0}</b:Guid>
    <b:Author>
      <b:Author>
        <b:Corporate>American Institute of Stress</b:Corporate>
      </b:Author>
    </b:Author>
    <b:URL>https://www.stress.org/workplace-stress</b:URL>
    <b:RefOrder>2</b:RefOrder>
  </b:Source>
  <b:Source>
    <b:Tag>Nai18</b:Tag>
    <b:SourceType>JournalArticle</b:SourceType>
    <b:Guid>{ED768956-AC6B-485A-A6B0-E02F0567B420}</b:Guid>
    <b:Year>2018</b:Year>
    <b:Author>
      <b:Author>
        <b:Corporate>Naidoo et al.,</b:Corporate>
      </b:Author>
    </b:Author>
    <b:RefOrder>5</b:RefOrder>
  </b:Source>
  <b:Source>
    <b:Tag>Álv22</b:Tag>
    <b:SourceType>JournalArticle</b:SourceType>
    <b:Guid>{5BE0C397-C8BF-4F13-BEF0-C4E45E987C70}</b:Guid>
    <b:Author>
      <b:Author>
        <b:Corporate>Álvarez-López et al., </b:Corporate>
      </b:Author>
    </b:Author>
    <b:Year>2022</b:Year>
    <b:RefOrder>6</b:RefOrder>
  </b:Source>
  <b:Source>
    <b:Tag>Epe16</b:Tag>
    <b:SourceType>JournalArticle</b:SourceType>
    <b:Guid>{A48EC25D-A713-4E49-A21D-86AEA5660ED8}</b:Guid>
    <b:Author>
      <b:Author>
        <b:NameList>
          <b:Person>
            <b:Last>Epel et al.</b:Last>
          </b:Person>
        </b:NameList>
      </b:Author>
    </b:Author>
    <b:Year>2016</b:Year>
    <b:RefOrder>7</b:RefOrder>
  </b:Source>
  <b:Source>
    <b:Tag>Sad20</b:Tag>
    <b:SourceType>JournalArticle</b:SourceType>
    <b:Guid>{FE76D5AB-3E46-4B8E-8104-AA74CA8E735D}</b:Guid>
    <b:Author>
      <b:Author>
        <b:Corporate>Sadhasivam et al., </b:Corporate>
      </b:Author>
    </b:Author>
    <b:Year>2020</b:Year>
    <b:RefOrder>8</b:RefOrder>
  </b:Source>
  <b:Source>
    <b:Tag>Vis22</b:Tag>
    <b:SourceType>JournalArticle</b:SourceType>
    <b:Guid>{A9BB29BF-83C8-476A-8F31-A714E37C696D}</b:Guid>
    <b:Author>
      <b:Author>
        <b:Corporate>Vishnubhotla et al., </b:Corporate>
      </b:Author>
    </b:Author>
    <b:Year>2022</b:Year>
    <b:RefOrder>9</b:RefOrder>
  </b:Source>
  <b:Source>
    <b:Tag>Had13</b:Tag>
    <b:SourceType>JournalArticle</b:SourceType>
    <b:Guid>{2991DF4D-3857-4D3B-9568-81DF41718C0F}</b:Guid>
    <b:Author>
      <b:Author>
        <b:Corporate>Hadgkiss et al., </b:Corporate>
      </b:Author>
    </b:Author>
    <b:Year>2013</b:Year>
    <b:RefOrder>10</b:RefOrder>
  </b:Source>
  <b:Source>
    <b:Tag>Gan22</b:Tag>
    <b:SourceType>JournalArticle</b:SourceType>
    <b:Guid>{82B12250-1F58-4CDE-BBD3-01FF121999F0}</b:Guid>
    <b:Author>
      <b:Author>
        <b:Corporate>Ganz et al.,</b:Corporate>
      </b:Author>
    </b:Author>
    <b:Year>2022</b:Year>
    <b:RefOrder>11</b:RefOrder>
  </b:Source>
  <b:Source>
    <b:Tag>Sla</b:Tag>
    <b:SourceType>JournalArticle</b:SourceType>
    <b:Guid>{5B61BABA-E1F8-4DCB-BCDE-7001A12DB448}</b:Guid>
    <b:Author>
      <b:Author>
        <b:Corporate>(Slavich &amp; Irwin, 2014; Slavich &amp; Sacher, 2019)</b:Corporate>
      </b:Author>
    </b:Author>
    <b:RefOrder>12</b:RefOrder>
  </b:Source>
  <b:Source>
    <b:Tag>htt</b:Tag>
    <b:SourceType>InternetSite</b:SourceType>
    <b:Guid>{9BA47E3E-262A-4BD4-80F1-EC35C23CF4C0}</b:Guid>
    <b:URL>https://osg.ca.gov/wp-content/uploads/sites/266/2020/12/Roadmap-For-Resilience_CA-Surgeon-Generals-Report-on-ACEs-Toxic-Stress-and-Health_12092020.pdf</b:URL>
    <b:RefOrder>13</b:RefOrder>
  </b:Source>
  <b:Source>
    <b:Tag>SSh</b:Tag>
    <b:SourceType>JournalArticle</b:SourceType>
    <b:Guid>{98F72A57-6888-400A-A2D2-8B8FA9C37129}</b:Guid>
    <b:Author>
      <b:Author>
        <b:Corporate>S. Shapiro, E. Weisbaum 2020</b:Corporate>
      </b:Author>
    </b:Author>
    <b:RefOrder>14</b:RefOrder>
  </b:Source>
  <b:Source>
    <b:Tag>Fav</b:Tag>
    <b:SourceType>JournalArticle</b:SourceType>
    <b:Guid>{C86CE8F6-4BE4-4F80-8202-2513220F9E0C}</b:Guid>
    <b:Author>
      <b:Author>
        <b:Corporate>Fava et al., 2017</b:Corporate>
      </b:Author>
    </b:Author>
    <b:RefOrder>15</b:RefOrder>
  </b:Source>
  <b:Source>
    <b:Tag>Goy</b:Tag>
    <b:SourceType>JournalArticle</b:SourceType>
    <b:Guid>{3E5F1DE6-01C8-4DA1-83BC-4D188EE9331D}</b:Guid>
    <b:Author>
      <b:Author>
        <b:Corporate>(Goyal et al., 2014; Kvam et al., 2016; Mikkelsen et al., 2017; Schuch et al., 2016),</b:Corporate>
      </b:Author>
    </b:Author>
    <b:RefOrder>16</b:RefOrder>
  </b:Source>
</b:Sources>
</file>

<file path=customXml/itemProps1.xml><?xml version="1.0" encoding="utf-8"?>
<ds:datastoreItem xmlns:ds="http://schemas.openxmlformats.org/officeDocument/2006/customXml" ds:itemID="{D5C9E2CA-4584-44FF-8F44-A3D00260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18</Pages>
  <Words>5051</Words>
  <Characters>28793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 Rapaport</dc:creator>
  <cp:keywords/>
  <dc:description/>
  <cp:lastModifiedBy>Xiaotao Shen</cp:lastModifiedBy>
  <cp:revision>65</cp:revision>
  <dcterms:created xsi:type="dcterms:W3CDTF">2023-08-08T01:56:00Z</dcterms:created>
  <dcterms:modified xsi:type="dcterms:W3CDTF">2023-08-22T19:41:00Z</dcterms:modified>
</cp:coreProperties>
</file>