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 w:rsidRPr="00F210AA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210AA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210AA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2F2D2E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1329"/>
        <w:gridCol w:w="6000"/>
      </w:tblGrid>
      <w:tr w:rsidR="00C85062" w:rsidRPr="008F45BD" w14:paraId="3E27D9D1" w14:textId="77777777" w:rsidTr="00FE58CD">
        <w:trPr>
          <w:trHeight w:val="284"/>
        </w:trPr>
        <w:tc>
          <w:tcPr>
            <w:tcW w:w="1740" w:type="dxa"/>
          </w:tcPr>
          <w:p w14:paraId="7F2C2EA0" w14:textId="2E2B329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FE58CD">
        <w:trPr>
          <w:trHeight w:val="284"/>
        </w:trPr>
        <w:tc>
          <w:tcPr>
            <w:tcW w:w="1740" w:type="dxa"/>
          </w:tcPr>
          <w:p w14:paraId="19DBEC03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512A3586" w14:textId="77777777" w:rsidTr="00FE58CD">
        <w:trPr>
          <w:trHeight w:val="284"/>
        </w:trPr>
        <w:tc>
          <w:tcPr>
            <w:tcW w:w="1740" w:type="dxa"/>
          </w:tcPr>
          <w:p w14:paraId="780B9742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8F45BD" w14:paraId="6A8B03FC" w14:textId="77777777" w:rsidTr="00FE58CD">
        <w:trPr>
          <w:trHeight w:val="284"/>
        </w:trPr>
        <w:tc>
          <w:tcPr>
            <w:tcW w:w="1740" w:type="dxa"/>
          </w:tcPr>
          <w:p w14:paraId="5B54306B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FE58CD">
        <w:trPr>
          <w:trHeight w:val="284"/>
        </w:trPr>
        <w:tc>
          <w:tcPr>
            <w:tcW w:w="1740" w:type="dxa"/>
          </w:tcPr>
          <w:p w14:paraId="107220BE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B212AC2" w:rsidR="00C85062" w:rsidRPr="008F45BD" w:rsidRDefault="007C430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(Preliminary) </w:t>
            </w:r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multi(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dia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lectal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and multicultural context: the case of bilingual 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preschoolers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in Singapore</w:t>
            </w:r>
          </w:p>
        </w:tc>
      </w:tr>
      <w:tr w:rsidR="00C85062" w:rsidRPr="008F45BD" w14:paraId="3B63768D" w14:textId="77777777" w:rsidTr="00FE58CD">
        <w:trPr>
          <w:trHeight w:val="284"/>
        </w:trPr>
        <w:tc>
          <w:tcPr>
            <w:tcW w:w="1740" w:type="dxa"/>
          </w:tcPr>
          <w:p w14:paraId="349E8CB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8F45BD" w:rsidRDefault="004972B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FE58CD">
        <w:trPr>
          <w:trHeight w:val="284"/>
        </w:trPr>
        <w:tc>
          <w:tcPr>
            <w:tcW w:w="1740" w:type="dxa"/>
          </w:tcPr>
          <w:p w14:paraId="060AA928" w14:textId="77777777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FE58CD">
        <w:trPr>
          <w:trHeight w:val="284"/>
        </w:trPr>
        <w:tc>
          <w:tcPr>
            <w:tcW w:w="1740" w:type="dxa"/>
          </w:tcPr>
          <w:p w14:paraId="4DDCFC66" w14:textId="7777777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FE58CD">
        <w:trPr>
          <w:trHeight w:val="284"/>
        </w:trPr>
        <w:tc>
          <w:tcPr>
            <w:tcW w:w="1740" w:type="dxa"/>
          </w:tcPr>
          <w:p w14:paraId="60E88658" w14:textId="77777777" w:rsidR="00433BC8" w:rsidRPr="008F45BD" w:rsidRDefault="00433BC8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8F45BD" w:rsidRDefault="00A95C33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FE58CD">
        <w:trPr>
          <w:trHeight w:val="284"/>
        </w:trPr>
        <w:tc>
          <w:tcPr>
            <w:tcW w:w="1740" w:type="dxa"/>
          </w:tcPr>
          <w:p w14:paraId="5EE717B9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FE58CD">
        <w:trPr>
          <w:trHeight w:val="284"/>
        </w:trPr>
        <w:tc>
          <w:tcPr>
            <w:tcW w:w="1740" w:type="dxa"/>
          </w:tcPr>
          <w:p w14:paraId="69FAA2D3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FE58CD">
        <w:trPr>
          <w:trHeight w:val="284"/>
        </w:trPr>
        <w:tc>
          <w:tcPr>
            <w:tcW w:w="1740" w:type="dxa"/>
          </w:tcPr>
          <w:p w14:paraId="5E867F56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FE58CD">
        <w:trPr>
          <w:trHeight w:val="284"/>
        </w:trPr>
        <w:tc>
          <w:tcPr>
            <w:tcW w:w="1740" w:type="dxa"/>
          </w:tcPr>
          <w:p w14:paraId="764BA6F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8F45BD" w:rsidRDefault="00D00E16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FE58CD">
        <w:trPr>
          <w:trHeight w:val="284"/>
        </w:trPr>
        <w:tc>
          <w:tcPr>
            <w:tcW w:w="1740" w:type="dxa"/>
          </w:tcPr>
          <w:p w14:paraId="6A03E449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FE58CD">
        <w:trPr>
          <w:trHeight w:val="284"/>
        </w:trPr>
        <w:tc>
          <w:tcPr>
            <w:tcW w:w="1740" w:type="dxa"/>
          </w:tcPr>
          <w:p w14:paraId="2886AA08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35C4DB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49" w:type="dxa"/>
          </w:tcPr>
          <w:p w14:paraId="16CDD822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FE58CD">
        <w:trPr>
          <w:trHeight w:val="284"/>
        </w:trPr>
        <w:tc>
          <w:tcPr>
            <w:tcW w:w="1740" w:type="dxa"/>
          </w:tcPr>
          <w:p w14:paraId="78975482" w14:textId="3DE5CFAC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58D3753B" w14:textId="345CDCB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FE58CD">
        <w:trPr>
          <w:trHeight w:val="284"/>
        </w:trPr>
        <w:tc>
          <w:tcPr>
            <w:tcW w:w="1740" w:type="dxa"/>
          </w:tcPr>
          <w:p w14:paraId="05D3EE4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9F2EF90" w14:textId="698B38A8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FE58CD">
        <w:trPr>
          <w:trHeight w:val="284"/>
        </w:trPr>
        <w:tc>
          <w:tcPr>
            <w:tcW w:w="1740" w:type="dxa"/>
          </w:tcPr>
          <w:p w14:paraId="07236011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C7C3229" w14:textId="1D09746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FE58CD">
        <w:trPr>
          <w:trHeight w:val="284"/>
        </w:trPr>
        <w:tc>
          <w:tcPr>
            <w:tcW w:w="1740" w:type="dxa"/>
          </w:tcPr>
          <w:p w14:paraId="03B3F1E5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4841042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FE58CD">
        <w:trPr>
          <w:trHeight w:val="284"/>
        </w:trPr>
        <w:tc>
          <w:tcPr>
            <w:tcW w:w="1740" w:type="dxa"/>
          </w:tcPr>
          <w:p w14:paraId="253CDD1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AB4D1" w14:textId="0EC25D92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6EF77A42" w14:textId="518C6395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FE58CD">
        <w:trPr>
          <w:trHeight w:val="284"/>
        </w:trPr>
        <w:tc>
          <w:tcPr>
            <w:tcW w:w="1740" w:type="dxa"/>
          </w:tcPr>
          <w:p w14:paraId="0AD34407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E574C4" w14:textId="11D5382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2EBD7432" w14:textId="3BD7EEA9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0418D4" w:rsidP="00077231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9C0EEA">
      <w:pPr>
        <w:rPr>
          <w:rFonts w:ascii="Helvetica" w:hAnsi="Helvetica"/>
          <w:b/>
          <w:color w:val="262626" w:themeColor="text1" w:themeTint="D9"/>
        </w:rPr>
      </w:pPr>
    </w:p>
    <w:p w14:paraId="069F2791" w14:textId="6D11BCEF" w:rsidR="009C0EEA" w:rsidRPr="00F210AA" w:rsidRDefault="009C0EEA" w:rsidP="009C0EEA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96CE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D73CC5" w14:textId="77777777" w:rsidR="009C0EEA" w:rsidRPr="008F45BD" w:rsidRDefault="009C0EEA" w:rsidP="00C96CEF">
      <w:pPr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Early phonological acquisition; (socio)-phonetics; bilingualism; social variation in language; language contact, </w:t>
      </w:r>
      <w:proofErr w:type="gramStart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repertoires; Singapore English</w:t>
      </w:r>
    </w:p>
    <w:p w14:paraId="024335C0" w14:textId="77777777" w:rsidR="009C0EEA" w:rsidRPr="008F45BD" w:rsidRDefault="009C0EEA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EA2DBA" w14:textId="77777777" w:rsidR="00F713B3" w:rsidRPr="00703505" w:rsidRDefault="00F713B3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91CBEB" w14:textId="2877BE4F" w:rsidR="003A1881" w:rsidRPr="00F210AA" w:rsidRDefault="00567F2B" w:rsidP="003A188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0B489C4A" w14:textId="239FAD68" w:rsidR="003A1881" w:rsidRPr="008F45BD" w:rsidRDefault="003A1881" w:rsidP="007C2A7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9BA8D38" w14:textId="6AD7DD7F" w:rsidR="009610BF" w:rsidRPr="008F45BD" w:rsidRDefault="009610B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>Sim, J. H. &amp; Post, B. (submitted).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Pr="008F45BD" w:rsidRDefault="00BE2AC5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128536C" w14:textId="706E3319" w:rsidR="00BD2DE0" w:rsidRPr="008F45BD" w:rsidRDefault="00BD2DE0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sz w:val="20"/>
          <w:szCs w:val="20"/>
        </w:rPr>
        <w:t xml:space="preserve">Sim, J. H. (in press).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Preprint: https://osf.io/4jbdm/. </w:t>
      </w:r>
    </w:p>
    <w:p w14:paraId="4EAB4622" w14:textId="1BAE708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>Sim, J. H.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5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4037ED">
        <w:rPr>
          <w:rFonts w:ascii="Helvetica" w:hAnsi="Helvetica" w:cs="Arial"/>
          <w:color w:val="000000" w:themeColor="text1"/>
          <w:sz w:val="20"/>
          <w:szCs w:val="20"/>
        </w:rPr>
        <w:t>Sim, J. H.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Sim, J. H.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7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</w:p>
    <w:p w14:paraId="40A57BF5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Sim, J. H.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7C2A7F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1DF9364D" w:rsidR="006B7A43" w:rsidRPr="00F210AA" w:rsidRDefault="00817922" w:rsidP="006B7A43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Unpublished</w:t>
      </w:r>
      <w:r w:rsidR="00D35E19" w:rsidRPr="00F210AA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6AC95849" w:rsidR="00730660" w:rsidRPr="005C36BC" w:rsidRDefault="00730660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77777777" w:rsidR="005C36BC" w:rsidRPr="005C36BC" w:rsidRDefault="005C36BC" w:rsidP="007C2A7F">
      <w:pPr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[unpublished MPhil thesis]. University of Cambridge</w:t>
      </w:r>
    </w:p>
    <w:p w14:paraId="7064D898" w14:textId="77777777" w:rsidR="005C36BC" w:rsidRPr="005C36BC" w:rsidRDefault="005C36BC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494CD876" w14:textId="67D626FE" w:rsidR="005C36BC" w:rsidRPr="005C36BC" w:rsidRDefault="005C36BC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The ‘educated’ accent of Singapore English: a rating experiment</w:t>
      </w:r>
      <w:r w:rsidRPr="005C36BC">
        <w:rPr>
          <w:rFonts w:ascii="Helvetica" w:hAnsi="Helvetica" w:cs="Arial"/>
          <w:color w:val="000000" w:themeColor="text1"/>
          <w:sz w:val="20"/>
          <w:szCs w:val="20"/>
        </w:rPr>
        <w:t>. [unpublished manuscript]</w:t>
      </w:r>
    </w:p>
    <w:p w14:paraId="4EE34CA3" w14:textId="31179FDC" w:rsidR="00E92A03" w:rsidRDefault="00E92A03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725C8A6B" w14:textId="77777777" w:rsidR="00046FBB" w:rsidRPr="005C36BC" w:rsidRDefault="00046FB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830EBC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4C5F1EF5" w:rsidR="00B633AA" w:rsidRPr="00C96CEF" w:rsidRDefault="00B611E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1F789856" w14:textId="7078EDE3" w:rsidR="00A80C07" w:rsidRPr="00C96CEF" w:rsidRDefault="00A80C07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7C2A7F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8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lastRenderedPageBreak/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70BEFD5" w14:textId="54B6D849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Jul 1–3).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511F7269" w:rsidR="003E11B2" w:rsidRPr="00F210AA" w:rsidRDefault="00366FA4" w:rsidP="003E11B2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795115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0624B3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632E9F7" w14:textId="66314F72" w:rsidR="000132CD" w:rsidRPr="00F210AA" w:rsidRDefault="000132CD" w:rsidP="000132CD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lastRenderedPageBreak/>
        <w:t>Teaching experience</w:t>
      </w:r>
    </w:p>
    <w:p w14:paraId="3A466773" w14:textId="77777777" w:rsidR="000132CD" w:rsidRPr="00A27F25" w:rsidRDefault="000132CD" w:rsidP="00A27F2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A27F25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A27F25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D7C1252" w14:textId="77777777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Pr="00371BC0" w:rsidRDefault="006159E7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371BC0">
            <w:pPr>
              <w:pStyle w:val="p1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C721601" w14:textId="072BA161" w:rsidR="002C68C5" w:rsidRPr="00F210AA" w:rsidRDefault="002C68C5" w:rsidP="002C68C5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</w:p>
    <w:p w14:paraId="5FC2E9AC" w14:textId="77777777" w:rsidR="002C68C5" w:rsidRPr="00371BC0" w:rsidRDefault="002C68C5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0BA2C09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0418D4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0418D4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97CAFB5" w:rsidR="005D291C" w:rsidRPr="00F210AA" w:rsidRDefault="005D291C" w:rsidP="005D291C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371BC0" w:rsidRDefault="0024454F" w:rsidP="0075195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Pr="00371BC0" w:rsidRDefault="00A9428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75195C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Pr="00371BC0" w:rsidRDefault="009F6951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75195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75195C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B34AB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B34AB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9255A45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04E2E9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5E03315A" w14:textId="15A9D229" w:rsidR="001103C1" w:rsidRPr="00F210AA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B34AB0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1DB4"/>
    <w:rsid w:val="00012F3B"/>
    <w:rsid w:val="000132CD"/>
    <w:rsid w:val="0002373E"/>
    <w:rsid w:val="00023E3D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6130"/>
    <w:rsid w:val="001103C1"/>
    <w:rsid w:val="00112BDE"/>
    <w:rsid w:val="0012437F"/>
    <w:rsid w:val="0012634E"/>
    <w:rsid w:val="0012708D"/>
    <w:rsid w:val="00130659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E02A1"/>
    <w:rsid w:val="001E0D4B"/>
    <w:rsid w:val="001E0E44"/>
    <w:rsid w:val="001F6041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B5364"/>
    <w:rsid w:val="002C5F29"/>
    <w:rsid w:val="002C68C5"/>
    <w:rsid w:val="002D4174"/>
    <w:rsid w:val="002D71CD"/>
    <w:rsid w:val="002D78DD"/>
    <w:rsid w:val="002F2D2E"/>
    <w:rsid w:val="002F45BD"/>
    <w:rsid w:val="002F45F6"/>
    <w:rsid w:val="00304BF8"/>
    <w:rsid w:val="00307221"/>
    <w:rsid w:val="003135E7"/>
    <w:rsid w:val="00313B20"/>
    <w:rsid w:val="00315DA0"/>
    <w:rsid w:val="00340AD3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F2B"/>
    <w:rsid w:val="00571D84"/>
    <w:rsid w:val="005761E3"/>
    <w:rsid w:val="0058619A"/>
    <w:rsid w:val="00596E54"/>
    <w:rsid w:val="005A1D52"/>
    <w:rsid w:val="005B25D9"/>
    <w:rsid w:val="005C36BC"/>
    <w:rsid w:val="005C671C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F015C"/>
    <w:rsid w:val="006F7B54"/>
    <w:rsid w:val="00700969"/>
    <w:rsid w:val="00703505"/>
    <w:rsid w:val="00711DAE"/>
    <w:rsid w:val="00730660"/>
    <w:rsid w:val="007427AA"/>
    <w:rsid w:val="0075195C"/>
    <w:rsid w:val="007523E9"/>
    <w:rsid w:val="0075797C"/>
    <w:rsid w:val="0077201A"/>
    <w:rsid w:val="007830A8"/>
    <w:rsid w:val="00786461"/>
    <w:rsid w:val="00795115"/>
    <w:rsid w:val="007B1119"/>
    <w:rsid w:val="007B26EC"/>
    <w:rsid w:val="007B2BAB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7D9A"/>
    <w:rsid w:val="00873572"/>
    <w:rsid w:val="00877444"/>
    <w:rsid w:val="008A1E52"/>
    <w:rsid w:val="008B0AAD"/>
    <w:rsid w:val="008B72F5"/>
    <w:rsid w:val="008C2441"/>
    <w:rsid w:val="008C7D68"/>
    <w:rsid w:val="008D7664"/>
    <w:rsid w:val="008F45BD"/>
    <w:rsid w:val="008F46BE"/>
    <w:rsid w:val="008F50E1"/>
    <w:rsid w:val="00907E12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F3DA6"/>
    <w:rsid w:val="00B01A20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1D4A"/>
    <w:rsid w:val="00BB23CE"/>
    <w:rsid w:val="00BC4FE6"/>
    <w:rsid w:val="00BD01D4"/>
    <w:rsid w:val="00BD2DE0"/>
    <w:rsid w:val="00BD40E4"/>
    <w:rsid w:val="00BE2AC5"/>
    <w:rsid w:val="00C053DC"/>
    <w:rsid w:val="00C13AAC"/>
    <w:rsid w:val="00C1434A"/>
    <w:rsid w:val="00C2059C"/>
    <w:rsid w:val="00C257F1"/>
    <w:rsid w:val="00C3439A"/>
    <w:rsid w:val="00C44A08"/>
    <w:rsid w:val="00C777AB"/>
    <w:rsid w:val="00C85062"/>
    <w:rsid w:val="00C96CEF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87F53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11DBB"/>
    <w:rsid w:val="00E226C8"/>
    <w:rsid w:val="00E26C51"/>
    <w:rsid w:val="00E321CC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5BEB"/>
    <w:rsid w:val="00FB614A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91</cp:revision>
  <cp:lastPrinted>2021-12-05T18:44:00Z</cp:lastPrinted>
  <dcterms:created xsi:type="dcterms:W3CDTF">2021-12-29T12:19:00Z</dcterms:created>
  <dcterms:modified xsi:type="dcterms:W3CDTF">2022-01-12T21:49:00Z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