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F210A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F210A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DE878C4" w14:textId="02D9CB5D" w:rsidR="00216B3F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F210A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85062" w:rsidRPr="008F45BD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8F45BD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8F45BD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8F45BD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8F45BD" w:rsidRDefault="00C8506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8F45BD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8F45BD" w:rsidRDefault="00433B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8F45BD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8F45BD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8F45BD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3DE5CFAC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8F45BD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F210A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5A00CC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5A00C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2DEA2DBA" w14:textId="77777777" w:rsidR="00F713B3" w:rsidRPr="00703505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7055BC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8F45BD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1D7FD7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2022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.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Frontiers in Psychology. 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https://doi.org/10.3389/fpsyg.2022.879156</w:t>
      </w:r>
      <w:r w:rsidRPr="001D7FD7">
        <w:rPr>
          <w:rFonts w:ascii="Helvetica" w:hAnsi="Helvetica" w:cs="Arial"/>
          <w:bCs/>
          <w:color w:val="000000" w:themeColor="text1"/>
          <w:sz w:val="20"/>
          <w:szCs w:val="20"/>
        </w:rPr>
        <w:t>.</w:t>
      </w:r>
    </w:p>
    <w:p w14:paraId="73FADA8E" w14:textId="77777777" w:rsidR="001D7FD7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sz w:val="20"/>
          <w:szCs w:val="20"/>
        </w:rPr>
      </w:pPr>
    </w:p>
    <w:p w14:paraId="0128536C" w14:textId="1DEE0DC4" w:rsidR="00BD2DE0" w:rsidRPr="008F45BD" w:rsidRDefault="00BD2DE0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</w:t>
      </w:r>
      <w:r w:rsidR="000E4F60">
        <w:rPr>
          <w:rFonts w:ascii="Helvetica" w:hAnsi="Helvetica" w:cs="Arial"/>
          <w:sz w:val="20"/>
          <w:szCs w:val="20"/>
        </w:rPr>
        <w:t>2022</w:t>
      </w:r>
      <w:r w:rsidRPr="008F45BD">
        <w:rPr>
          <w:rFonts w:ascii="Helvetica" w:hAnsi="Helvetica" w:cs="Arial"/>
          <w:sz w:val="20"/>
          <w:szCs w:val="20"/>
        </w:rPr>
        <w:t xml:space="preserve">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proofErr w:type="spellStart"/>
      <w:r w:rsidR="00313B4F">
        <w:rPr>
          <w:rFonts w:ascii="Helvetica" w:hAnsi="Helvetica" w:cs="Arial"/>
          <w:color w:val="000000" w:themeColor="text1"/>
          <w:sz w:val="20"/>
          <w:szCs w:val="20"/>
        </w:rPr>
        <w:t>FirstView</w:t>
      </w:r>
      <w:proofErr w:type="spellEnd"/>
      <w:r w:rsidR="00313B4F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  <w:r w:rsidR="000E4F60" w:rsidRPr="000E4F60">
        <w:rPr>
          <w:rFonts w:ascii="Helvetica" w:hAnsi="Helvetica" w:cs="Arial"/>
          <w:color w:val="000000" w:themeColor="text1"/>
          <w:sz w:val="20"/>
          <w:szCs w:val="20"/>
        </w:rPr>
        <w:t>https://doi.org/10.1017/S0047404522000173</w:t>
      </w:r>
      <w:r w:rsidR="000E4F60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4EAB4622" w14:textId="1BAE708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7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24F218CA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8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  <w:r w:rsidR="000E508B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</w:rPr>
        <w:t>.</w:t>
      </w:r>
    </w:p>
    <w:p w14:paraId="40A57BF5" w14:textId="77777777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0A6ED8AF" w:rsidR="00730660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567C3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Phonological acquisition in a multidialectal and multicultural context: The case of bilingual </w:t>
      </w:r>
      <w:proofErr w:type="spellStart"/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preschoolers</w:t>
      </w:r>
      <w:proofErr w:type="spellEnd"/>
      <w:r w:rsidRPr="00567C3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 in Singapore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567C3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5C36BC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5C36BC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</w:t>
      </w:r>
      <w:r w:rsidR="00567C3A">
        <w:rPr>
          <w:rFonts w:ascii="Helvetica" w:hAnsi="Helvetica" w:cs="Arial"/>
          <w:iCs/>
          <w:color w:val="000000" w:themeColor="text1"/>
          <w:sz w:val="20"/>
          <w:szCs w:val="20"/>
        </w:rPr>
        <w:t>U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 xml:space="preserve">npublished MPhil </w:t>
      </w:r>
      <w:r w:rsidR="00B4743E">
        <w:rPr>
          <w:rFonts w:ascii="Helvetica" w:hAnsi="Helvetica" w:cs="Arial"/>
          <w:iCs/>
          <w:color w:val="000000" w:themeColor="text1"/>
          <w:sz w:val="20"/>
          <w:szCs w:val="20"/>
        </w:rPr>
        <w:t>T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hesis]. University of Cambridge</w:t>
      </w:r>
      <w:r w:rsidR="000E508B">
        <w:rPr>
          <w:rFonts w:ascii="Helvetica" w:hAnsi="Helvetica" w:cs="Arial"/>
          <w:iCs/>
          <w:color w:val="000000" w:themeColor="text1"/>
          <w:sz w:val="20"/>
          <w:szCs w:val="20"/>
        </w:rPr>
        <w:t>.</w:t>
      </w:r>
    </w:p>
    <w:p w14:paraId="2C1C2586" w14:textId="4ED84A3D" w:rsidR="00B4743E" w:rsidRDefault="00B4743E" w:rsidP="007055BC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AA4E7B7" w14:textId="77777777" w:rsidR="00B4743E" w:rsidRPr="005C36BC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09CEA18" w14:textId="23733F3F" w:rsidR="00633DFB" w:rsidRPr="00856D10" w:rsidRDefault="00633DFB" w:rsidP="00C11B6A">
      <w:pPr>
        <w:spacing w:line="276" w:lineRule="auto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C11B6A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3A2C5974" w:rsidR="003E11B2" w:rsidRPr="00F210AA" w:rsidRDefault="003325C3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Talks</w:t>
      </w:r>
    </w:p>
    <w:p w14:paraId="421CDD7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C11B6A">
      <w:pPr>
        <w:spacing w:line="276" w:lineRule="auto"/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0A10ECD0" w:rsidR="00E03F47" w:rsidRDefault="00E03F47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765E6326" w14:textId="0605B7C9" w:rsidR="007055BC" w:rsidRPr="00F210AA" w:rsidRDefault="007055BC" w:rsidP="007055BC">
      <w:pPr>
        <w:spacing w:line="276" w:lineRule="auto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Work in progress</w:t>
      </w:r>
    </w:p>
    <w:p w14:paraId="465999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0BF82A65" w14:textId="77777777" w:rsidR="007055BC" w:rsidRPr="008F45BD" w:rsidRDefault="007055BC" w:rsidP="007055BC">
      <w:pPr>
        <w:spacing w:line="276" w:lineRule="auto"/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>
        <w:rPr>
          <w:rFonts w:ascii="Helvetica" w:hAnsi="Helvetica" w:cs="Arial"/>
          <w:color w:val="000000" w:themeColor="text1"/>
          <w:sz w:val="20"/>
          <w:szCs w:val="20"/>
        </w:rPr>
        <w:t>under revision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0B5DD50" w14:textId="246854B1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5185C664" w14:textId="77777777" w:rsidR="007055BC" w:rsidRDefault="007055BC" w:rsidP="00C11B6A">
      <w:pPr>
        <w:spacing w:line="276" w:lineRule="auto"/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C11B6A">
      <w:pPr>
        <w:spacing w:line="276" w:lineRule="auto"/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DB022A" w14:textId="77777777" w:rsidR="00031031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Achievements, awards &amp; grants</w:t>
      </w:r>
    </w:p>
    <w:p w14:paraId="6BD77EDF" w14:textId="77777777" w:rsidR="005B25D9" w:rsidRPr="00371BC0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805D3" w:rsidRPr="00371BC0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E805D3" w:rsidRPr="00371BC0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BLS2022)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464</w:t>
            </w:r>
          </w:p>
        </w:tc>
      </w:tr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371BC0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AAD6EBD" w14:textId="77777777" w:rsidR="001606BB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  <w:p w14:paraId="4077C2C8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197D886F" w14:textId="77777777" w:rsidR="00293057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28A8C4EA" w14:textId="4D7841B5" w:rsidR="00293057" w:rsidRPr="00371BC0" w:rsidRDefault="0029305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10CAA" w:rsidRPr="00371BC0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E10CAA" w:rsidRPr="00371BC0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371BC0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E10CA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270799A" w:rsidR="005D291C" w:rsidRPr="00F210A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371BC0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371BC0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371BC0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C11B6A">
      <w:pPr>
        <w:spacing w:line="276" w:lineRule="auto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6DF24B0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3705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27</cp:revision>
  <cp:lastPrinted>2021-12-05T18:44:00Z</cp:lastPrinted>
  <dcterms:created xsi:type="dcterms:W3CDTF">2022-04-05T10:46:00Z</dcterms:created>
  <dcterms:modified xsi:type="dcterms:W3CDTF">2022-09-03T03:00:00Z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