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622E" w14:textId="77777777" w:rsidR="000837A6" w:rsidRDefault="000837A6" w:rsidP="000837A6">
      <w:pPr>
        <w:jc w:val="center"/>
        <w:rPr>
          <w:b/>
          <w:bCs/>
          <w:sz w:val="32"/>
          <w:szCs w:val="32"/>
        </w:rPr>
      </w:pPr>
    </w:p>
    <w:p w14:paraId="34924959" w14:textId="77777777" w:rsidR="000837A6" w:rsidRDefault="000837A6" w:rsidP="000837A6">
      <w:pPr>
        <w:jc w:val="center"/>
        <w:rPr>
          <w:b/>
          <w:bCs/>
          <w:sz w:val="32"/>
          <w:szCs w:val="32"/>
        </w:rPr>
      </w:pPr>
    </w:p>
    <w:p w14:paraId="1018FCF8" w14:textId="77777777" w:rsidR="000837A6" w:rsidRDefault="000837A6" w:rsidP="000837A6">
      <w:pPr>
        <w:jc w:val="center"/>
        <w:rPr>
          <w:b/>
          <w:bCs/>
          <w:sz w:val="32"/>
          <w:szCs w:val="32"/>
        </w:rPr>
      </w:pPr>
    </w:p>
    <w:p w14:paraId="7B702673" w14:textId="77777777" w:rsidR="000837A6" w:rsidRDefault="000837A6" w:rsidP="000837A6">
      <w:pPr>
        <w:jc w:val="center"/>
        <w:rPr>
          <w:b/>
          <w:bCs/>
          <w:sz w:val="32"/>
          <w:szCs w:val="32"/>
        </w:rPr>
      </w:pPr>
    </w:p>
    <w:p w14:paraId="6B8DBAEF" w14:textId="29AD6108" w:rsidR="000837A6" w:rsidRPr="000837A6" w:rsidRDefault="000837A6" w:rsidP="000837A6">
      <w:pPr>
        <w:jc w:val="center"/>
        <w:rPr>
          <w:b/>
          <w:bCs/>
          <w:sz w:val="32"/>
          <w:szCs w:val="32"/>
        </w:rPr>
      </w:pPr>
      <w:r w:rsidRPr="000837A6">
        <w:rPr>
          <w:b/>
          <w:bCs/>
          <w:sz w:val="32"/>
          <w:szCs w:val="32"/>
        </w:rPr>
        <w:t xml:space="preserve">Student Name: </w:t>
      </w:r>
      <w:r w:rsidRPr="000837A6">
        <w:rPr>
          <w:b/>
          <w:bCs/>
          <w:sz w:val="32"/>
          <w:szCs w:val="32"/>
        </w:rPr>
        <w:t>Jaspreet (041135860)</w:t>
      </w:r>
    </w:p>
    <w:p w14:paraId="37495025" w14:textId="506687B9" w:rsidR="000837A6" w:rsidRDefault="000837A6" w:rsidP="000837A6">
      <w:pPr>
        <w:jc w:val="center"/>
        <w:rPr>
          <w:b/>
          <w:bCs/>
          <w:sz w:val="32"/>
          <w:szCs w:val="32"/>
        </w:rPr>
      </w:pPr>
      <w:r w:rsidRPr="000837A6">
        <w:rPr>
          <w:b/>
          <w:bCs/>
          <w:sz w:val="32"/>
          <w:szCs w:val="32"/>
        </w:rPr>
        <w:t>Computer Programming</w:t>
      </w:r>
    </w:p>
    <w:p w14:paraId="240434B3" w14:textId="5EFDFB14" w:rsidR="000837A6" w:rsidRDefault="000837A6" w:rsidP="000837A6">
      <w:pPr>
        <w:rPr>
          <w:b/>
          <w:bCs/>
          <w:sz w:val="32"/>
          <w:szCs w:val="32"/>
        </w:rPr>
      </w:pPr>
      <w:r>
        <w:rPr>
          <w:b/>
          <w:bCs/>
          <w:sz w:val="32"/>
          <w:szCs w:val="32"/>
        </w:rPr>
        <w:br w:type="page"/>
      </w:r>
    </w:p>
    <w:p w14:paraId="1CC63EFB" w14:textId="7493F0CD" w:rsidR="000837A6" w:rsidRPr="000837A6" w:rsidRDefault="000837A6" w:rsidP="000837A6">
      <w:pPr>
        <w:rPr>
          <w:b/>
          <w:bCs/>
          <w:sz w:val="32"/>
          <w:szCs w:val="32"/>
          <w:u w:val="single"/>
        </w:rPr>
      </w:pPr>
      <w:r w:rsidRPr="000837A6">
        <w:rPr>
          <w:b/>
          <w:bCs/>
          <w:sz w:val="32"/>
          <w:szCs w:val="32"/>
          <w:u w:val="single"/>
        </w:rPr>
        <w:lastRenderedPageBreak/>
        <w:t xml:space="preserve"># </w:t>
      </w:r>
      <w:r w:rsidRPr="000837A6">
        <w:rPr>
          <w:b/>
          <w:bCs/>
          <w:sz w:val="32"/>
          <w:szCs w:val="32"/>
          <w:u w:val="double"/>
        </w:rPr>
        <w:t>Short paper 2</w:t>
      </w:r>
      <w:r w:rsidRPr="000837A6">
        <w:rPr>
          <w:b/>
          <w:bCs/>
          <w:sz w:val="32"/>
          <w:szCs w:val="32"/>
          <w:u w:val="single"/>
        </w:rPr>
        <w:t xml:space="preserve"> :</w:t>
      </w:r>
    </w:p>
    <w:p w14:paraId="498A378A" w14:textId="03AF8B25" w:rsidR="000837A6" w:rsidRDefault="000837A6" w:rsidP="009C514F">
      <w:pPr>
        <w:rPr>
          <w:color w:val="4C94D8" w:themeColor="text2" w:themeTint="80"/>
          <w:sz w:val="24"/>
          <w:szCs w:val="24"/>
        </w:rPr>
      </w:pPr>
      <w:r w:rsidRPr="000837A6">
        <w:rPr>
          <w:b/>
          <w:bCs/>
          <w:sz w:val="24"/>
          <w:szCs w:val="24"/>
          <w:u w:val="single"/>
        </w:rPr>
        <w:t xml:space="preserve">Answer 1: </w:t>
      </w:r>
      <w:r>
        <w:rPr>
          <w:color w:val="4C94D8" w:themeColor="text2" w:themeTint="80"/>
          <w:sz w:val="24"/>
          <w:szCs w:val="24"/>
        </w:rPr>
        <w:t xml:space="preserve">  I have chosen “Letterkenny” show season1 , episode1</w:t>
      </w:r>
      <w:r w:rsidR="00213AF5">
        <w:rPr>
          <w:color w:val="4C94D8" w:themeColor="text2" w:themeTint="80"/>
          <w:sz w:val="24"/>
          <w:szCs w:val="24"/>
        </w:rPr>
        <w:t>. Episode name is “</w:t>
      </w:r>
      <w:proofErr w:type="spellStart"/>
      <w:r w:rsidR="00213AF5">
        <w:rPr>
          <w:color w:val="4C94D8" w:themeColor="text2" w:themeTint="80"/>
          <w:sz w:val="24"/>
          <w:szCs w:val="24"/>
        </w:rPr>
        <w:t>Ain’t</w:t>
      </w:r>
      <w:proofErr w:type="spellEnd"/>
      <w:r w:rsidR="00213AF5">
        <w:rPr>
          <w:color w:val="4C94D8" w:themeColor="text2" w:themeTint="80"/>
          <w:sz w:val="24"/>
          <w:szCs w:val="24"/>
        </w:rPr>
        <w:t xml:space="preserve"> </w:t>
      </w:r>
      <w:r w:rsidR="00047439">
        <w:rPr>
          <w:color w:val="4C94D8" w:themeColor="text2" w:themeTint="80"/>
          <w:sz w:val="24"/>
          <w:szCs w:val="24"/>
        </w:rPr>
        <w:t xml:space="preserve">                                       </w:t>
      </w:r>
      <w:r w:rsidR="00213AF5">
        <w:rPr>
          <w:color w:val="4C94D8" w:themeColor="text2" w:themeTint="80"/>
          <w:sz w:val="24"/>
          <w:szCs w:val="24"/>
        </w:rPr>
        <w:t>no Reason to get Excited” .</w:t>
      </w:r>
    </w:p>
    <w:p w14:paraId="46B8D1B7" w14:textId="5B663FBA" w:rsidR="00213AF5" w:rsidRDefault="00213AF5" w:rsidP="009C514F">
      <w:pPr>
        <w:rPr>
          <w:color w:val="4C94D8" w:themeColor="text2" w:themeTint="80"/>
          <w:sz w:val="24"/>
          <w:szCs w:val="24"/>
        </w:rPr>
      </w:pPr>
      <w:r>
        <w:rPr>
          <w:b/>
          <w:bCs/>
          <w:color w:val="000000" w:themeColor="text1"/>
          <w:sz w:val="24"/>
          <w:szCs w:val="24"/>
          <w:u w:val="single"/>
        </w:rPr>
        <w:t>Answer 2:</w:t>
      </w:r>
      <w:r>
        <w:rPr>
          <w:color w:val="4C94D8" w:themeColor="text2" w:themeTint="80"/>
          <w:sz w:val="24"/>
          <w:szCs w:val="24"/>
        </w:rPr>
        <w:t xml:space="preserve"> </w:t>
      </w:r>
      <w:r w:rsidR="00047439">
        <w:rPr>
          <w:color w:val="4C94D8" w:themeColor="text2" w:themeTint="80"/>
          <w:sz w:val="24"/>
          <w:szCs w:val="24"/>
        </w:rPr>
        <w:t xml:space="preserve">According to Martin’s theory of Humour :- </w:t>
      </w:r>
    </w:p>
    <w:p w14:paraId="1B50585B" w14:textId="77777777" w:rsidR="00CA5F04" w:rsidRDefault="00CA5F04" w:rsidP="009C514F">
      <w:pPr>
        <w:rPr>
          <w:rFonts w:ascii="__Inter_Fallback_aaf875" w:hAnsi="__Inter_Fallback_aaf875"/>
          <w:sz w:val="27"/>
          <w:szCs w:val="27"/>
          <w:bdr w:val="single" w:sz="2" w:space="0" w:color="auto" w:frame="1"/>
          <w:shd w:val="clear" w:color="auto" w:fill="FFFFFF"/>
        </w:rPr>
      </w:pPr>
      <w:r w:rsidRPr="00CA5F04">
        <w:rPr>
          <w:color w:val="4C94D8" w:themeColor="text2" w:themeTint="80"/>
          <w:sz w:val="24"/>
          <w:szCs w:val="24"/>
        </w:rPr>
        <w:t>Superiority Theory:</w:t>
      </w:r>
      <w:r w:rsidRPr="00CA5F04">
        <w:rPr>
          <w:rFonts w:ascii="__Inter_Fallback_aaf875" w:hAnsi="__Inter_Fallback_aaf875"/>
          <w:sz w:val="27"/>
          <w:szCs w:val="27"/>
          <w:bdr w:val="single" w:sz="2" w:space="0" w:color="auto" w:frame="1"/>
          <w:shd w:val="clear" w:color="auto" w:fill="FFFFFF"/>
        </w:rPr>
        <w:t xml:space="preserve"> </w:t>
      </w:r>
    </w:p>
    <w:p w14:paraId="5B018053" w14:textId="47FBA0B0" w:rsidR="00047439" w:rsidRDefault="00CA5F04" w:rsidP="009C514F">
      <w:pPr>
        <w:rPr>
          <w:color w:val="4C94D8" w:themeColor="text2" w:themeTint="80"/>
          <w:sz w:val="24"/>
          <w:szCs w:val="24"/>
        </w:rPr>
      </w:pPr>
      <w:r w:rsidRPr="00CA5F04">
        <w:rPr>
          <w:color w:val="4C94D8" w:themeColor="text2" w:themeTint="80"/>
          <w:sz w:val="24"/>
          <w:szCs w:val="24"/>
        </w:rPr>
        <w:t>Defense and Example: According to superiority theory humour is a result of feeling superior to other people. Friendships in Letterkenny demonstrate Wayne and others make fun of each other’s brains and country ways. For example, in the first scene, Wayne and Daryl interact and banter about farming and they both keep on referring Daryl’s love life, and there is a formation of comradeship and dominance between characters. The audience does find this humorous which is because it is based on everyday practices of interaction where mocking respects and asserts established relationships’ power dynamics.</w:t>
      </w:r>
    </w:p>
    <w:p w14:paraId="49721932" w14:textId="2F852988" w:rsidR="00CA5F04" w:rsidRDefault="00CA5F04" w:rsidP="009C514F">
      <w:pPr>
        <w:rPr>
          <w:color w:val="4C94D8" w:themeColor="text2" w:themeTint="80"/>
          <w:sz w:val="24"/>
          <w:szCs w:val="24"/>
        </w:rPr>
      </w:pPr>
      <w:r w:rsidRPr="00CA5F04">
        <w:rPr>
          <w:color w:val="4C94D8" w:themeColor="text2" w:themeTint="80"/>
          <w:sz w:val="24"/>
          <w:szCs w:val="24"/>
        </w:rPr>
        <w:t>Incongruity Theory:</w:t>
      </w:r>
    </w:p>
    <w:p w14:paraId="579DB651" w14:textId="6343642F" w:rsidR="00CA5F04" w:rsidRDefault="00CA5F04" w:rsidP="009C514F">
      <w:pPr>
        <w:rPr>
          <w:color w:val="4C94D8" w:themeColor="text2" w:themeTint="80"/>
          <w:sz w:val="24"/>
          <w:szCs w:val="24"/>
        </w:rPr>
      </w:pPr>
      <w:r w:rsidRPr="00CA5F04">
        <w:rPr>
          <w:color w:val="4C94D8" w:themeColor="text2" w:themeTint="80"/>
          <w:sz w:val="24"/>
          <w:szCs w:val="24"/>
        </w:rPr>
        <w:t xml:space="preserve">Defense and Example: According to incongruity theory, humour is found to be in the clash of expectation and what is perceived in the physical world. One specific example is Squirrelly Dan, the character who looks very rural and </w:t>
      </w:r>
      <w:proofErr w:type="spellStart"/>
      <w:r w:rsidRPr="00CA5F04">
        <w:rPr>
          <w:color w:val="4C94D8" w:themeColor="text2" w:themeTint="80"/>
          <w:sz w:val="24"/>
          <w:szCs w:val="24"/>
        </w:rPr>
        <w:t>unlared</w:t>
      </w:r>
      <w:proofErr w:type="spellEnd"/>
      <w:r w:rsidRPr="00CA5F04">
        <w:rPr>
          <w:color w:val="4C94D8" w:themeColor="text2" w:themeTint="80"/>
          <w:sz w:val="24"/>
          <w:szCs w:val="24"/>
        </w:rPr>
        <w:t xml:space="preserve"> but has very refined vocabulary and, thus, ideas. This essence of expectation by the audience is confounded, because the character looks different from what one would expect of a person exhibiting such behavior, thus making it </w:t>
      </w:r>
      <w:proofErr w:type="gramStart"/>
      <w:r w:rsidRPr="00CA5F04">
        <w:rPr>
          <w:color w:val="4C94D8" w:themeColor="text2" w:themeTint="80"/>
          <w:sz w:val="24"/>
          <w:szCs w:val="24"/>
        </w:rPr>
        <w:t>amusing</w:t>
      </w:r>
      <w:proofErr w:type="gramEnd"/>
      <w:r w:rsidRPr="00CA5F04">
        <w:rPr>
          <w:color w:val="4C94D8" w:themeColor="text2" w:themeTint="80"/>
          <w:sz w:val="24"/>
          <w:szCs w:val="24"/>
        </w:rPr>
        <w:t>. Hence, Squirrelly Dan talking in support of feminism with a deep rural flair and gestures makes it strictly for laughter.</w:t>
      </w:r>
    </w:p>
    <w:p w14:paraId="75603EC5" w14:textId="77777777" w:rsidR="000D7BED" w:rsidRPr="000D7BED" w:rsidRDefault="000D7BED" w:rsidP="009C514F">
      <w:pPr>
        <w:rPr>
          <w:rFonts w:cs="Calibri"/>
          <w:color w:val="4C94D8" w:themeColor="text2" w:themeTint="80"/>
        </w:rPr>
      </w:pPr>
      <w:r>
        <w:rPr>
          <w:b/>
          <w:bCs/>
          <w:sz w:val="24"/>
          <w:szCs w:val="24"/>
          <w:u w:val="single"/>
        </w:rPr>
        <w:t>Answer3:</w:t>
      </w:r>
      <w:r>
        <w:rPr>
          <w:color w:val="4C94D8" w:themeColor="text2" w:themeTint="80"/>
          <w:sz w:val="24"/>
          <w:szCs w:val="24"/>
        </w:rPr>
        <w:t xml:space="preserve"> </w:t>
      </w:r>
      <w:r w:rsidRPr="000D7BED">
        <w:rPr>
          <w:rFonts w:cs="Calibri"/>
          <w:color w:val="4C94D8" w:themeColor="text2" w:themeTint="80"/>
          <w:sz w:val="24"/>
          <w:szCs w:val="24"/>
        </w:rPr>
        <w:t>Creation of Humour in the Episode</w:t>
      </w:r>
    </w:p>
    <w:p w14:paraId="0854F75E" w14:textId="3454ACCF" w:rsidR="000D7BED" w:rsidRDefault="000D7BED" w:rsidP="009C514F">
      <w:pPr>
        <w:numPr>
          <w:ilvl w:val="0"/>
          <w:numId w:val="1"/>
        </w:numPr>
        <w:rPr>
          <w:color w:val="4C94D8" w:themeColor="text2" w:themeTint="80"/>
          <w:sz w:val="24"/>
          <w:szCs w:val="24"/>
        </w:rPr>
      </w:pPr>
      <w:r w:rsidRPr="000D7BED">
        <w:rPr>
          <w:color w:val="4C94D8" w:themeColor="text2" w:themeTint="80"/>
          <w:sz w:val="24"/>
          <w:szCs w:val="24"/>
        </w:rPr>
        <w:t>Broad Categories of Humour</w:t>
      </w:r>
      <w:r>
        <w:rPr>
          <w:color w:val="4C94D8" w:themeColor="text2" w:themeTint="80"/>
          <w:sz w:val="24"/>
          <w:szCs w:val="24"/>
        </w:rPr>
        <w:t xml:space="preserve">: </w:t>
      </w:r>
      <w:r w:rsidRPr="000D7BED">
        <w:rPr>
          <w:color w:val="4C94D8" w:themeColor="text2" w:themeTint="80"/>
          <w:sz w:val="24"/>
          <w:szCs w:val="24"/>
        </w:rPr>
        <w:br/>
        <w:t>Many episodes can focus on the oddity of country living and the interpersonal relations of people in small towns. For instance, the initial conversation where Wayne talks about the ‘hardest things about being a farmer’ provides some of the concerns that are noteworthy but can also be depicted as comical by other isolationist, rural audience members.</w:t>
      </w:r>
      <w:r w:rsidRPr="000D7BED">
        <w:rPr>
          <w:color w:val="4C94D8" w:themeColor="text2" w:themeTint="80"/>
          <w:sz w:val="24"/>
          <w:szCs w:val="24"/>
        </w:rPr>
        <w:br/>
      </w:r>
      <w:r w:rsidRPr="000D7BED">
        <w:rPr>
          <w:color w:val="4C94D8" w:themeColor="text2" w:themeTint="80"/>
          <w:sz w:val="24"/>
          <w:szCs w:val="24"/>
        </w:rPr>
        <w:br/>
        <w:t>Thus, the way in which the characters are portrayed dramatically also enhances the humor inherent in them. Every character has some of the overemphasized qualities, for example, Wayne is featureless, and Daryl is innocent, which are underlined throughout the episode.</w:t>
      </w:r>
    </w:p>
    <w:p w14:paraId="44F19C46" w14:textId="3FCD4EA7" w:rsidR="00047439" w:rsidRDefault="000D7BED" w:rsidP="009C514F">
      <w:pPr>
        <w:numPr>
          <w:ilvl w:val="0"/>
          <w:numId w:val="1"/>
        </w:numPr>
        <w:rPr>
          <w:color w:val="4C94D8" w:themeColor="text2" w:themeTint="80"/>
          <w:sz w:val="24"/>
          <w:szCs w:val="24"/>
        </w:rPr>
      </w:pPr>
      <w:r w:rsidRPr="000D7BED">
        <w:rPr>
          <w:color w:val="4C94D8" w:themeColor="text2" w:themeTint="80"/>
          <w:sz w:val="24"/>
          <w:szCs w:val="24"/>
        </w:rPr>
        <w:t>Nonverbal or Visual Humour</w:t>
      </w:r>
      <w:r>
        <w:rPr>
          <w:color w:val="4C94D8" w:themeColor="text2" w:themeTint="80"/>
          <w:sz w:val="24"/>
          <w:szCs w:val="24"/>
        </w:rPr>
        <w:t>:</w:t>
      </w:r>
      <w:r w:rsidRPr="000D7BED">
        <w:rPr>
          <w:rFonts w:ascii="__Inter_Fallback_aaf875" w:hAnsi="__Inter_Fallback_aaf875"/>
          <w:sz w:val="27"/>
          <w:szCs w:val="27"/>
          <w:bdr w:val="single" w:sz="2" w:space="0" w:color="auto" w:frame="1"/>
          <w:shd w:val="clear" w:color="auto" w:fill="FFFFFF"/>
        </w:rPr>
        <w:t xml:space="preserve"> </w:t>
      </w:r>
      <w:r>
        <w:rPr>
          <w:color w:val="4C94D8" w:themeColor="text2" w:themeTint="80"/>
          <w:sz w:val="24"/>
          <w:szCs w:val="24"/>
        </w:rPr>
        <w:t xml:space="preserve"> </w:t>
      </w:r>
      <w:r w:rsidRPr="000D7BED">
        <w:rPr>
          <w:color w:val="4C94D8" w:themeColor="text2" w:themeTint="80"/>
          <w:sz w:val="24"/>
          <w:szCs w:val="24"/>
        </w:rPr>
        <w:t>The fighting and near-hooligan style of aggressive physical behavior plus the comical body movements like the way Wayne stands like a macho-man and facing the two muscular hockey players adding comedy to the movie.</w:t>
      </w:r>
      <w:r w:rsidRPr="000D7BED">
        <w:rPr>
          <w:color w:val="4C94D8" w:themeColor="text2" w:themeTint="80"/>
          <w:sz w:val="24"/>
          <w:szCs w:val="24"/>
        </w:rPr>
        <w:br/>
      </w:r>
      <w:r w:rsidRPr="000D7BED">
        <w:rPr>
          <w:color w:val="4C94D8" w:themeColor="text2" w:themeTint="80"/>
          <w:sz w:val="24"/>
          <w:szCs w:val="24"/>
        </w:rPr>
        <w:lastRenderedPageBreak/>
        <w:br/>
        <w:t>Among the humorous aspects one can note the ability of the characters to remain silent and still overemphasize their response with the plot by delivering their lines in a completely serious manner, especially Wayne. Contrary to that, his gravity in the ridiculous context brings more humor to the show.</w:t>
      </w:r>
    </w:p>
    <w:p w14:paraId="75F6135C" w14:textId="399214A9" w:rsidR="000D7BED" w:rsidRDefault="000D7BED" w:rsidP="009C514F">
      <w:pPr>
        <w:ind w:left="720"/>
        <w:rPr>
          <w:color w:val="4C94D8" w:themeColor="text2" w:themeTint="80"/>
          <w:sz w:val="24"/>
          <w:szCs w:val="24"/>
        </w:rPr>
      </w:pPr>
      <w:r>
        <w:rPr>
          <w:b/>
          <w:bCs/>
          <w:sz w:val="24"/>
          <w:szCs w:val="24"/>
          <w:u w:val="single"/>
        </w:rPr>
        <w:t>Answer4:</w:t>
      </w:r>
      <w:r w:rsidR="009C514F">
        <w:rPr>
          <w:color w:val="4C94D8" w:themeColor="text2" w:themeTint="80"/>
          <w:sz w:val="24"/>
          <w:szCs w:val="24"/>
        </w:rPr>
        <w:t xml:space="preserve"> </w:t>
      </w:r>
      <w:r w:rsidR="009C514F" w:rsidRPr="009C514F">
        <w:rPr>
          <w:color w:val="4C94D8" w:themeColor="text2" w:themeTint="80"/>
          <w:sz w:val="24"/>
          <w:szCs w:val="24"/>
        </w:rPr>
        <w:t xml:space="preserve">Timing: Due to the fast-paced delivery of the dialogues and the fast-switching from one scene to another, the show also benefits the comedians’ timing. For </w:t>
      </w:r>
      <w:proofErr w:type="gramStart"/>
      <w:r w:rsidR="009C514F" w:rsidRPr="009C514F">
        <w:rPr>
          <w:color w:val="4C94D8" w:themeColor="text2" w:themeTint="80"/>
          <w:sz w:val="24"/>
          <w:szCs w:val="24"/>
        </w:rPr>
        <w:t>example</w:t>
      </w:r>
      <w:proofErr w:type="gramEnd"/>
      <w:r w:rsidR="009C514F" w:rsidRPr="009C514F">
        <w:rPr>
          <w:color w:val="4C94D8" w:themeColor="text2" w:themeTint="80"/>
          <w:sz w:val="24"/>
          <w:szCs w:val="24"/>
        </w:rPr>
        <w:t xml:space="preserve"> the way Wayne and Daryl joke with each other and the rapid fire dialog definitely adds a musical element to the jokes.</w:t>
      </w:r>
      <w:r w:rsidR="009C514F" w:rsidRPr="009C514F">
        <w:rPr>
          <w:color w:val="4C94D8" w:themeColor="text2" w:themeTint="80"/>
          <w:sz w:val="24"/>
          <w:szCs w:val="24"/>
        </w:rPr>
        <w:br/>
      </w:r>
      <w:r w:rsidR="009C514F" w:rsidRPr="009C514F">
        <w:rPr>
          <w:color w:val="4C94D8" w:themeColor="text2" w:themeTint="80"/>
          <w:sz w:val="24"/>
          <w:szCs w:val="24"/>
        </w:rPr>
        <w:br/>
        <w:t>Wordplay: A wide use of wordplay and puns is used in the episode which shows the cleverness of the show. One example is the constant use of the phrase “Hard NO” as a way of wilfully rejecting some recommendations that Wayne makes or things that are suggested to him; making it become a joke that strengthens the humor through the regularity and the familiarity.</w:t>
      </w:r>
    </w:p>
    <w:p w14:paraId="34571501" w14:textId="76262C12" w:rsidR="009C514F" w:rsidRPr="009C514F" w:rsidRDefault="009C514F" w:rsidP="009C514F">
      <w:pPr>
        <w:ind w:left="720"/>
        <w:rPr>
          <w:color w:val="4C94D8" w:themeColor="text2" w:themeTint="80"/>
          <w:sz w:val="24"/>
          <w:szCs w:val="24"/>
        </w:rPr>
      </w:pPr>
      <w:r>
        <w:rPr>
          <w:b/>
          <w:bCs/>
          <w:sz w:val="24"/>
          <w:szCs w:val="24"/>
          <w:u w:val="single"/>
        </w:rPr>
        <w:t>Answer5:</w:t>
      </w:r>
      <w:r>
        <w:rPr>
          <w:b/>
          <w:bCs/>
          <w:sz w:val="24"/>
          <w:szCs w:val="24"/>
        </w:rPr>
        <w:t xml:space="preserve"> </w:t>
      </w:r>
      <w:r w:rsidRPr="009C514F">
        <w:rPr>
          <w:b/>
          <w:bCs/>
          <w:sz w:val="24"/>
          <w:szCs w:val="24"/>
        </w:rPr>
        <w:br/>
      </w:r>
      <w:r w:rsidRPr="009C514F">
        <w:rPr>
          <w:color w:val="4C94D8" w:themeColor="text2" w:themeTint="80"/>
          <w:sz w:val="24"/>
          <w:szCs w:val="24"/>
        </w:rPr>
        <w:t>Themes of Canadian Humour</w:t>
      </w:r>
      <w:r w:rsidRPr="009C514F">
        <w:rPr>
          <w:color w:val="4C94D8" w:themeColor="text2" w:themeTint="80"/>
          <w:sz w:val="24"/>
          <w:szCs w:val="24"/>
        </w:rPr>
        <w:br/>
      </w:r>
      <w:r w:rsidRPr="009C514F">
        <w:rPr>
          <w:color w:val="4C94D8" w:themeColor="text2" w:themeTint="80"/>
          <w:sz w:val="24"/>
          <w:szCs w:val="24"/>
        </w:rPr>
        <w:br/>
        <w:t>Self-Deprecation: Canada and particularly Ontarians are known to have a sense of self-deprecating humour, and this show is a manifestation of that through the wastrels’ constant insults and jeering of their simple and ignorant country lifestyle imposed on them. This kind of self-irony and self-reflecting is one of the most typical presentation features of the Canadian humour.</w:t>
      </w:r>
      <w:r w:rsidRPr="009C514F">
        <w:rPr>
          <w:color w:val="4C94D8" w:themeColor="text2" w:themeTint="80"/>
          <w:sz w:val="24"/>
          <w:szCs w:val="24"/>
        </w:rPr>
        <w:br/>
      </w:r>
      <w:r w:rsidRPr="009C514F">
        <w:rPr>
          <w:color w:val="4C94D8" w:themeColor="text2" w:themeTint="80"/>
          <w:sz w:val="24"/>
          <w:szCs w:val="24"/>
        </w:rPr>
        <w:br/>
        <w:t>Example: This theme is evident when the characters make jokes often about their ‘small-town’ life such as mimicking how serious adult can become about trivial issues.</w:t>
      </w:r>
      <w:r w:rsidRPr="009C514F">
        <w:rPr>
          <w:color w:val="4C94D8" w:themeColor="text2" w:themeTint="80"/>
          <w:sz w:val="24"/>
          <w:szCs w:val="24"/>
        </w:rPr>
        <w:br/>
      </w:r>
      <w:r w:rsidRPr="009C514F">
        <w:rPr>
          <w:color w:val="4C94D8" w:themeColor="text2" w:themeTint="80"/>
          <w:sz w:val="24"/>
          <w:szCs w:val="24"/>
        </w:rPr>
        <w:br/>
        <w:t>Community and Friendship: One of the most important themes in Canadian humour is the theme of people’s close-knit community and friendship, and tight relations between the characters, which are reflected in their relations in the show. The episode we watched depicts a group of friends as rowdy as they are fun; however, the show that they put up for each other signifies that they are pretty much concerned pals.</w:t>
      </w:r>
      <w:r w:rsidRPr="009C514F">
        <w:rPr>
          <w:color w:val="4C94D8" w:themeColor="text2" w:themeTint="80"/>
          <w:sz w:val="24"/>
          <w:szCs w:val="24"/>
        </w:rPr>
        <w:br/>
      </w:r>
      <w:r w:rsidRPr="009C514F">
        <w:rPr>
          <w:color w:val="4C94D8" w:themeColor="text2" w:themeTint="80"/>
          <w:sz w:val="24"/>
          <w:szCs w:val="24"/>
        </w:rPr>
        <w:br/>
        <w:t>Example: This is for example depicted by the friendship relationship between Wayne, Daryl, and Squirrelly Dan where they not only tease each other which can be evidenced by the dialogue, but also help each other.</w:t>
      </w:r>
    </w:p>
    <w:p w14:paraId="572C2E43" w14:textId="7178598F" w:rsidR="00213AF5" w:rsidRPr="00213AF5" w:rsidRDefault="00213AF5" w:rsidP="009C514F">
      <w:pPr>
        <w:rPr>
          <w:b/>
          <w:bCs/>
          <w:color w:val="000000" w:themeColor="text1"/>
          <w:sz w:val="32"/>
          <w:szCs w:val="32"/>
          <w:u w:val="single"/>
        </w:rPr>
      </w:pPr>
    </w:p>
    <w:p w14:paraId="38C06280" w14:textId="77777777" w:rsidR="000837A6" w:rsidRPr="000837A6" w:rsidRDefault="000837A6" w:rsidP="009C514F">
      <w:pPr>
        <w:rPr>
          <w:b/>
          <w:bCs/>
          <w:sz w:val="32"/>
          <w:szCs w:val="32"/>
          <w:u w:val="single"/>
        </w:rPr>
      </w:pPr>
    </w:p>
    <w:p w14:paraId="72DB37F1" w14:textId="77777777" w:rsidR="000837A6" w:rsidRDefault="000837A6" w:rsidP="009C514F">
      <w:pPr>
        <w:rPr>
          <w:b/>
          <w:bCs/>
          <w:sz w:val="32"/>
          <w:szCs w:val="32"/>
        </w:rPr>
      </w:pPr>
      <w:r>
        <w:rPr>
          <w:b/>
          <w:bCs/>
          <w:sz w:val="32"/>
          <w:szCs w:val="32"/>
        </w:rPr>
        <w:br w:type="page"/>
      </w:r>
    </w:p>
    <w:p w14:paraId="45F74733" w14:textId="77777777" w:rsidR="000837A6" w:rsidRPr="000837A6" w:rsidRDefault="000837A6" w:rsidP="000837A6">
      <w:pPr>
        <w:jc w:val="center"/>
        <w:rPr>
          <w:b/>
          <w:bCs/>
          <w:sz w:val="32"/>
          <w:szCs w:val="32"/>
        </w:rPr>
      </w:pPr>
    </w:p>
    <w:p w14:paraId="129475E2" w14:textId="77777777" w:rsidR="000837A6" w:rsidRPr="000837A6" w:rsidRDefault="000837A6" w:rsidP="000837A6">
      <w:pPr>
        <w:jc w:val="center"/>
        <w:rPr>
          <w:b/>
          <w:bCs/>
          <w:sz w:val="32"/>
          <w:szCs w:val="32"/>
        </w:rPr>
      </w:pPr>
      <w:r w:rsidRPr="000837A6">
        <w:rPr>
          <w:b/>
          <w:bCs/>
          <w:sz w:val="32"/>
          <w:szCs w:val="32"/>
        </w:rPr>
        <w:t>GED6022_350: A Sense of Humour</w:t>
      </w:r>
    </w:p>
    <w:p w14:paraId="647B1BCB" w14:textId="77777777" w:rsidR="000837A6" w:rsidRPr="000837A6" w:rsidRDefault="000837A6" w:rsidP="000837A6">
      <w:pPr>
        <w:jc w:val="center"/>
        <w:rPr>
          <w:b/>
          <w:bCs/>
          <w:sz w:val="32"/>
          <w:szCs w:val="32"/>
        </w:rPr>
      </w:pPr>
      <w:r w:rsidRPr="000837A6">
        <w:rPr>
          <w:b/>
          <w:bCs/>
          <w:sz w:val="32"/>
          <w:szCs w:val="32"/>
        </w:rPr>
        <w:t>Professor: Caroline Wakim</w:t>
      </w:r>
    </w:p>
    <w:p w14:paraId="38BAF079" w14:textId="61E61987" w:rsidR="00DD14FF" w:rsidRPr="000837A6" w:rsidRDefault="000837A6" w:rsidP="000837A6">
      <w:pPr>
        <w:jc w:val="center"/>
        <w:rPr>
          <w:b/>
          <w:bCs/>
          <w:sz w:val="32"/>
          <w:szCs w:val="32"/>
        </w:rPr>
      </w:pPr>
      <w:r w:rsidRPr="000837A6">
        <w:rPr>
          <w:b/>
          <w:bCs/>
          <w:sz w:val="32"/>
          <w:szCs w:val="32"/>
        </w:rPr>
        <w:t>Due Date: July 6, 2024</w:t>
      </w:r>
    </w:p>
    <w:sectPr w:rsidR="00DD14FF" w:rsidRPr="0008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aaf875">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077"/>
    <w:multiLevelType w:val="multilevel"/>
    <w:tmpl w:val="CAA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28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A6"/>
    <w:rsid w:val="00047439"/>
    <w:rsid w:val="000837A6"/>
    <w:rsid w:val="000D7BED"/>
    <w:rsid w:val="00213AF5"/>
    <w:rsid w:val="00566599"/>
    <w:rsid w:val="009C514F"/>
    <w:rsid w:val="00AD54BE"/>
    <w:rsid w:val="00CA5F04"/>
    <w:rsid w:val="00DD14FF"/>
    <w:rsid w:val="00E34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BF71"/>
  <w15:chartTrackingRefBased/>
  <w15:docId w15:val="{27C1D6C9-3586-441E-A6DF-8301CD50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7A6"/>
    <w:rPr>
      <w:rFonts w:eastAsiaTheme="majorEastAsia" w:cstheme="majorBidi"/>
      <w:color w:val="272727" w:themeColor="text1" w:themeTint="D8"/>
    </w:rPr>
  </w:style>
  <w:style w:type="paragraph" w:styleId="Title">
    <w:name w:val="Title"/>
    <w:basedOn w:val="Normal"/>
    <w:next w:val="Normal"/>
    <w:link w:val="TitleChar"/>
    <w:uiPriority w:val="10"/>
    <w:qFormat/>
    <w:rsid w:val="0008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7A6"/>
    <w:pPr>
      <w:spacing w:before="160"/>
      <w:jc w:val="center"/>
    </w:pPr>
    <w:rPr>
      <w:i/>
      <w:iCs/>
      <w:color w:val="404040" w:themeColor="text1" w:themeTint="BF"/>
    </w:rPr>
  </w:style>
  <w:style w:type="character" w:customStyle="1" w:styleId="QuoteChar">
    <w:name w:val="Quote Char"/>
    <w:basedOn w:val="DefaultParagraphFont"/>
    <w:link w:val="Quote"/>
    <w:uiPriority w:val="29"/>
    <w:rsid w:val="000837A6"/>
    <w:rPr>
      <w:i/>
      <w:iCs/>
      <w:color w:val="404040" w:themeColor="text1" w:themeTint="BF"/>
    </w:rPr>
  </w:style>
  <w:style w:type="paragraph" w:styleId="ListParagraph">
    <w:name w:val="List Paragraph"/>
    <w:basedOn w:val="Normal"/>
    <w:uiPriority w:val="34"/>
    <w:qFormat/>
    <w:rsid w:val="000837A6"/>
    <w:pPr>
      <w:ind w:left="720"/>
      <w:contextualSpacing/>
    </w:pPr>
  </w:style>
  <w:style w:type="character" w:styleId="IntenseEmphasis">
    <w:name w:val="Intense Emphasis"/>
    <w:basedOn w:val="DefaultParagraphFont"/>
    <w:uiPriority w:val="21"/>
    <w:qFormat/>
    <w:rsid w:val="000837A6"/>
    <w:rPr>
      <w:i/>
      <w:iCs/>
      <w:color w:val="0F4761" w:themeColor="accent1" w:themeShade="BF"/>
    </w:rPr>
  </w:style>
  <w:style w:type="paragraph" w:styleId="IntenseQuote">
    <w:name w:val="Intense Quote"/>
    <w:basedOn w:val="Normal"/>
    <w:next w:val="Normal"/>
    <w:link w:val="IntenseQuoteChar"/>
    <w:uiPriority w:val="30"/>
    <w:qFormat/>
    <w:rsid w:val="0008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7A6"/>
    <w:rPr>
      <w:i/>
      <w:iCs/>
      <w:color w:val="0F4761" w:themeColor="accent1" w:themeShade="BF"/>
    </w:rPr>
  </w:style>
  <w:style w:type="character" w:styleId="IntenseReference">
    <w:name w:val="Intense Reference"/>
    <w:basedOn w:val="DefaultParagraphFont"/>
    <w:uiPriority w:val="32"/>
    <w:qFormat/>
    <w:rsid w:val="000837A6"/>
    <w:rPr>
      <w:b/>
      <w:bCs/>
      <w:smallCaps/>
      <w:color w:val="0F4761" w:themeColor="accent1" w:themeShade="BF"/>
      <w:spacing w:val="5"/>
    </w:rPr>
  </w:style>
  <w:style w:type="paragraph" w:styleId="NormalWeb">
    <w:name w:val="Normal (Web)"/>
    <w:basedOn w:val="Normal"/>
    <w:uiPriority w:val="99"/>
    <w:semiHidden/>
    <w:unhideWhenUsed/>
    <w:rsid w:val="000D7B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7593">
      <w:bodyDiv w:val="1"/>
      <w:marLeft w:val="0"/>
      <w:marRight w:val="0"/>
      <w:marTop w:val="0"/>
      <w:marBottom w:val="0"/>
      <w:divBdr>
        <w:top w:val="none" w:sz="0" w:space="0" w:color="auto"/>
        <w:left w:val="none" w:sz="0" w:space="0" w:color="auto"/>
        <w:bottom w:val="none" w:sz="0" w:space="0" w:color="auto"/>
        <w:right w:val="none" w:sz="0" w:space="0" w:color="auto"/>
      </w:divBdr>
    </w:div>
    <w:div w:id="524903979">
      <w:bodyDiv w:val="1"/>
      <w:marLeft w:val="0"/>
      <w:marRight w:val="0"/>
      <w:marTop w:val="0"/>
      <w:marBottom w:val="0"/>
      <w:divBdr>
        <w:top w:val="none" w:sz="0" w:space="0" w:color="auto"/>
        <w:left w:val="none" w:sz="0" w:space="0" w:color="auto"/>
        <w:bottom w:val="none" w:sz="0" w:space="0" w:color="auto"/>
        <w:right w:val="none" w:sz="0" w:space="0" w:color="auto"/>
      </w:divBdr>
    </w:div>
    <w:div w:id="1199396958">
      <w:bodyDiv w:val="1"/>
      <w:marLeft w:val="0"/>
      <w:marRight w:val="0"/>
      <w:marTop w:val="0"/>
      <w:marBottom w:val="0"/>
      <w:divBdr>
        <w:top w:val="none" w:sz="0" w:space="0" w:color="auto"/>
        <w:left w:val="none" w:sz="0" w:space="0" w:color="auto"/>
        <w:bottom w:val="none" w:sz="0" w:space="0" w:color="auto"/>
        <w:right w:val="none" w:sz="0" w:space="0" w:color="auto"/>
      </w:divBdr>
    </w:div>
    <w:div w:id="12924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Jaspreet</dc:creator>
  <cp:keywords/>
  <dc:description/>
  <cp:lastModifiedBy>Jaspreet Jaspreet</cp:lastModifiedBy>
  <cp:revision>1</cp:revision>
  <dcterms:created xsi:type="dcterms:W3CDTF">2024-07-06T23:27:00Z</dcterms:created>
  <dcterms:modified xsi:type="dcterms:W3CDTF">2024-07-07T02:39:00Z</dcterms:modified>
</cp:coreProperties>
</file>