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7AC417" w14:textId="77777777" w:rsidR="001B779A" w:rsidRPr="001B779A" w:rsidRDefault="001B779A" w:rsidP="001B779A">
      <w:pPr>
        <w:rPr>
          <w:b/>
          <w:bCs/>
        </w:rPr>
      </w:pPr>
      <w:r w:rsidRPr="001B779A">
        <w:rPr>
          <w:b/>
          <w:bCs/>
        </w:rPr>
        <w:t>Port Checker Application</w:t>
      </w:r>
    </w:p>
    <w:p w14:paraId="41C17302" w14:textId="77777777" w:rsidR="001B779A" w:rsidRPr="001B779A" w:rsidRDefault="001B779A" w:rsidP="001B779A">
      <w:r w:rsidRPr="001B779A">
        <w:t xml:space="preserve">I have designed this straightforward, cross-platform tool using Python and PyQt5 for monitoring and diagnosing TCP and UDP ports on both local and remote machines. The application checks essential ports for HP Anyware PCoIP Agents, performs ping tests, </w:t>
      </w:r>
      <w:proofErr w:type="spellStart"/>
      <w:r w:rsidRPr="001B779A">
        <w:t>NSLookup</w:t>
      </w:r>
      <w:proofErr w:type="spellEnd"/>
      <w:r w:rsidRPr="001B779A">
        <w:t>, and custom port checks, all within a simple and user-friendly interface that provides real-time feedback. It uses multithreading to keep the application responsive and includes a Dark Mode for ease of use in low-light conditions.</w:t>
      </w:r>
    </w:p>
    <w:p w14:paraId="3565E699" w14:textId="77777777" w:rsidR="001B779A" w:rsidRPr="001B779A" w:rsidRDefault="001B779A" w:rsidP="001B779A">
      <w:pPr>
        <w:rPr>
          <w:b/>
          <w:bCs/>
        </w:rPr>
      </w:pPr>
      <w:r w:rsidRPr="001B779A">
        <w:rPr>
          <w:b/>
          <w:bCs/>
        </w:rPr>
        <w:t>Key Features</w:t>
      </w:r>
    </w:p>
    <w:p w14:paraId="214C5161" w14:textId="77777777" w:rsidR="001B779A" w:rsidRPr="001B779A" w:rsidRDefault="001B779A" w:rsidP="001B779A">
      <w:pPr>
        <w:numPr>
          <w:ilvl w:val="0"/>
          <w:numId w:val="1"/>
        </w:numPr>
      </w:pPr>
      <w:r w:rsidRPr="001B779A">
        <w:rPr>
          <w:b/>
          <w:bCs/>
        </w:rPr>
        <w:t>Local and Remote Port Checks</w:t>
      </w:r>
      <w:r w:rsidRPr="001B779A">
        <w:t>:</w:t>
      </w:r>
    </w:p>
    <w:p w14:paraId="07DAA8E5" w14:textId="77777777" w:rsidR="001B779A" w:rsidRPr="001B779A" w:rsidRDefault="001B779A" w:rsidP="001B779A">
      <w:pPr>
        <w:numPr>
          <w:ilvl w:val="1"/>
          <w:numId w:val="1"/>
        </w:numPr>
      </w:pPr>
      <w:r w:rsidRPr="001B779A">
        <w:t>Uses the socket module to create TCP and UDP sockets for checking if ports are open or closed on local and remote machines.</w:t>
      </w:r>
    </w:p>
    <w:p w14:paraId="6A8E0493" w14:textId="77777777" w:rsidR="001B779A" w:rsidRPr="001B779A" w:rsidRDefault="001B779A" w:rsidP="001B779A">
      <w:pPr>
        <w:numPr>
          <w:ilvl w:val="1"/>
          <w:numId w:val="1"/>
        </w:numPr>
      </w:pPr>
      <w:r w:rsidRPr="001B779A">
        <w:t xml:space="preserve">Uses </w:t>
      </w:r>
      <w:proofErr w:type="spellStart"/>
      <w:r w:rsidRPr="001B779A">
        <w:t>psutil</w:t>
      </w:r>
      <w:proofErr w:type="spellEnd"/>
      <w:r w:rsidRPr="001B779A">
        <w:t xml:space="preserve"> to list active UDP connections on the local machine, verifying if required ports are in use.</w:t>
      </w:r>
    </w:p>
    <w:p w14:paraId="65525BC2" w14:textId="77777777" w:rsidR="001B779A" w:rsidRPr="001B779A" w:rsidRDefault="001B779A" w:rsidP="001B779A">
      <w:pPr>
        <w:numPr>
          <w:ilvl w:val="1"/>
          <w:numId w:val="1"/>
        </w:numPr>
      </w:pPr>
      <w:r w:rsidRPr="001B779A">
        <w:t>Specifically verifies ports needed for HP Anyware PCoIP Agents:</w:t>
      </w:r>
    </w:p>
    <w:p w14:paraId="239711F2" w14:textId="77777777" w:rsidR="001B779A" w:rsidRPr="001B779A" w:rsidRDefault="001B779A" w:rsidP="001B779A">
      <w:pPr>
        <w:numPr>
          <w:ilvl w:val="2"/>
          <w:numId w:val="1"/>
        </w:numPr>
      </w:pPr>
      <w:r w:rsidRPr="001B779A">
        <w:rPr>
          <w:b/>
          <w:bCs/>
        </w:rPr>
        <w:t>TCP 443</w:t>
      </w:r>
      <w:r w:rsidRPr="001B779A">
        <w:t>: Client Authentication (Inbound)</w:t>
      </w:r>
    </w:p>
    <w:p w14:paraId="75983D0A" w14:textId="77777777" w:rsidR="001B779A" w:rsidRPr="001B779A" w:rsidRDefault="001B779A" w:rsidP="001B779A">
      <w:pPr>
        <w:numPr>
          <w:ilvl w:val="2"/>
          <w:numId w:val="1"/>
        </w:numPr>
      </w:pPr>
      <w:r w:rsidRPr="001B779A">
        <w:rPr>
          <w:b/>
          <w:bCs/>
        </w:rPr>
        <w:t>TCP 4172</w:t>
      </w:r>
      <w:r w:rsidRPr="001B779A">
        <w:t>: PCoIP Session Establishment (Inbound)</w:t>
      </w:r>
    </w:p>
    <w:p w14:paraId="6C6A9773" w14:textId="77777777" w:rsidR="001B779A" w:rsidRPr="001B779A" w:rsidRDefault="001B779A" w:rsidP="001B779A">
      <w:pPr>
        <w:numPr>
          <w:ilvl w:val="2"/>
          <w:numId w:val="1"/>
        </w:numPr>
      </w:pPr>
      <w:r w:rsidRPr="001B779A">
        <w:rPr>
          <w:b/>
          <w:bCs/>
        </w:rPr>
        <w:t>UDP 4172</w:t>
      </w:r>
      <w:r w:rsidRPr="001B779A">
        <w:t>: PCoIP Session Data (Inbound and Outbound)</w:t>
      </w:r>
    </w:p>
    <w:p w14:paraId="5041097E" w14:textId="77777777" w:rsidR="001B779A" w:rsidRPr="001B779A" w:rsidRDefault="001B779A" w:rsidP="001B779A">
      <w:pPr>
        <w:numPr>
          <w:ilvl w:val="2"/>
          <w:numId w:val="1"/>
        </w:numPr>
      </w:pPr>
      <w:r w:rsidRPr="001B779A">
        <w:rPr>
          <w:b/>
          <w:bCs/>
        </w:rPr>
        <w:t>TCP 60443</w:t>
      </w:r>
      <w:r w:rsidRPr="001B779A">
        <w:t>: Connection Broker Communication (Inbound)</w:t>
      </w:r>
    </w:p>
    <w:p w14:paraId="6A160435" w14:textId="77777777" w:rsidR="001B779A" w:rsidRPr="001B779A" w:rsidRDefault="001B779A" w:rsidP="001B779A">
      <w:pPr>
        <w:numPr>
          <w:ilvl w:val="2"/>
          <w:numId w:val="1"/>
        </w:numPr>
      </w:pPr>
      <w:r w:rsidRPr="001B779A">
        <w:rPr>
          <w:b/>
          <w:bCs/>
        </w:rPr>
        <w:t>TCP 443</w:t>
      </w:r>
      <w:r w:rsidRPr="001B779A">
        <w:t>: Cloud Licensing (Outbound)</w:t>
      </w:r>
    </w:p>
    <w:p w14:paraId="69AC527F" w14:textId="77777777" w:rsidR="001B779A" w:rsidRPr="001B779A" w:rsidRDefault="001B779A" w:rsidP="001B779A">
      <w:pPr>
        <w:numPr>
          <w:ilvl w:val="1"/>
          <w:numId w:val="1"/>
        </w:numPr>
      </w:pPr>
      <w:r w:rsidRPr="001B779A">
        <w:t>Ensures consistent functionality across both local and remote environments.</w:t>
      </w:r>
    </w:p>
    <w:p w14:paraId="12E5CBE6" w14:textId="77777777" w:rsidR="001B779A" w:rsidRPr="001B779A" w:rsidRDefault="001B779A" w:rsidP="001B779A">
      <w:pPr>
        <w:numPr>
          <w:ilvl w:val="0"/>
          <w:numId w:val="1"/>
        </w:numPr>
      </w:pPr>
      <w:r w:rsidRPr="001B779A">
        <w:rPr>
          <w:b/>
          <w:bCs/>
        </w:rPr>
        <w:t>Ping Test</w:t>
      </w:r>
      <w:r w:rsidRPr="001B779A">
        <w:t>: Tests the reachability of remote hosts by IP address or domain, quickly assessing network connectivity.</w:t>
      </w:r>
    </w:p>
    <w:p w14:paraId="14CBF067" w14:textId="77777777" w:rsidR="001B779A" w:rsidRPr="001B779A" w:rsidRDefault="001B779A" w:rsidP="001B779A">
      <w:pPr>
        <w:numPr>
          <w:ilvl w:val="0"/>
          <w:numId w:val="1"/>
        </w:numPr>
      </w:pPr>
      <w:proofErr w:type="spellStart"/>
      <w:r w:rsidRPr="001B779A">
        <w:rPr>
          <w:b/>
          <w:bCs/>
        </w:rPr>
        <w:t>NSLookup</w:t>
      </w:r>
      <w:proofErr w:type="spellEnd"/>
      <w:r w:rsidRPr="001B779A">
        <w:t>: Resolves domain names to IP addresses or vice versa, aiding in diagnosing network name resolution issues.</w:t>
      </w:r>
    </w:p>
    <w:p w14:paraId="6ED25B95" w14:textId="77777777" w:rsidR="001B779A" w:rsidRDefault="001B779A" w:rsidP="001B779A">
      <w:pPr>
        <w:numPr>
          <w:ilvl w:val="0"/>
          <w:numId w:val="1"/>
        </w:numPr>
      </w:pPr>
      <w:r w:rsidRPr="001B779A">
        <w:rPr>
          <w:b/>
          <w:bCs/>
        </w:rPr>
        <w:t>Custom Port Check</w:t>
      </w:r>
      <w:r w:rsidRPr="001B779A">
        <w:t>: Allows users to specify custom ports or ranges, with optional IP addresses, to check their status on local or remote machines.</w:t>
      </w:r>
    </w:p>
    <w:p w14:paraId="1649A01D" w14:textId="7F6F548F" w:rsidR="000C01D9" w:rsidRPr="000C01D9" w:rsidRDefault="000C01D9" w:rsidP="000C01D9">
      <w:pPr>
        <w:numPr>
          <w:ilvl w:val="0"/>
          <w:numId w:val="1"/>
        </w:numPr>
        <w:shd w:val="clear" w:color="auto" w:fill="FFFFFF"/>
        <w:spacing w:before="60" w:after="100" w:afterAutospacing="1" w:line="240" w:lineRule="auto"/>
        <w:rPr>
          <w:rFonts w:ascii="Segoe UI" w:eastAsia="Times New Roman" w:hAnsi="Segoe UI" w:cs="Segoe UI"/>
          <w:color w:val="1F2328"/>
          <w:kern w:val="0"/>
          <w:lang w:eastAsia="en-CA"/>
          <w14:ligatures w14:val="none"/>
        </w:rPr>
      </w:pPr>
      <w:r w:rsidRPr="000C01D9">
        <w:rPr>
          <w:rFonts w:ascii="Segoe UI" w:eastAsia="Times New Roman" w:hAnsi="Segoe UI" w:cs="Segoe UI"/>
          <w:b/>
          <w:bCs/>
          <w:color w:val="1F2328"/>
          <w:kern w:val="0"/>
          <w:lang w:eastAsia="en-CA"/>
          <w14:ligatures w14:val="none"/>
        </w:rPr>
        <w:t>Cross-Platform Executables</w:t>
      </w:r>
      <w:r w:rsidRPr="000C01D9">
        <w:rPr>
          <w:rFonts w:ascii="Segoe UI" w:eastAsia="Times New Roman" w:hAnsi="Segoe UI" w:cs="Segoe UI"/>
          <w:color w:val="1F2328"/>
          <w:kern w:val="0"/>
          <w:lang w:eastAsia="en-CA"/>
          <w14:ligatures w14:val="none"/>
        </w:rPr>
        <w:t xml:space="preserve">: The application is packaged as executables for Windows, macOS, and Linux using GitHub Actions for CI/CD and </w:t>
      </w:r>
      <w:proofErr w:type="spellStart"/>
      <w:r w:rsidRPr="000C01D9">
        <w:rPr>
          <w:rFonts w:ascii="Segoe UI" w:eastAsia="Times New Roman" w:hAnsi="Segoe UI" w:cs="Segoe UI"/>
          <w:color w:val="1F2328"/>
          <w:kern w:val="0"/>
          <w:lang w:eastAsia="en-CA"/>
          <w14:ligatures w14:val="none"/>
        </w:rPr>
        <w:t>PyInstaller</w:t>
      </w:r>
      <w:proofErr w:type="spellEnd"/>
      <w:r w:rsidRPr="000C01D9">
        <w:rPr>
          <w:rFonts w:ascii="Segoe UI" w:eastAsia="Times New Roman" w:hAnsi="Segoe UI" w:cs="Segoe UI"/>
          <w:color w:val="1F2328"/>
          <w:kern w:val="0"/>
          <w:lang w:eastAsia="en-CA"/>
          <w14:ligatures w14:val="none"/>
        </w:rPr>
        <w:t>.</w:t>
      </w:r>
    </w:p>
    <w:p w14:paraId="17105DDD" w14:textId="77777777" w:rsidR="001B779A" w:rsidRPr="001B779A" w:rsidRDefault="001B779A" w:rsidP="001B779A">
      <w:pPr>
        <w:numPr>
          <w:ilvl w:val="0"/>
          <w:numId w:val="1"/>
        </w:numPr>
      </w:pPr>
      <w:r w:rsidRPr="001B779A">
        <w:rPr>
          <w:b/>
          <w:bCs/>
        </w:rPr>
        <w:t>Dark Mode</w:t>
      </w:r>
      <w:r w:rsidRPr="001B779A">
        <w:t>: Toggle between light and dark themes, reducing eye strain, especially in low-light conditions.</w:t>
      </w:r>
    </w:p>
    <w:p w14:paraId="69EDAF24" w14:textId="77777777" w:rsidR="001B779A" w:rsidRPr="001B779A" w:rsidRDefault="001B779A" w:rsidP="001B779A">
      <w:pPr>
        <w:rPr>
          <w:b/>
          <w:bCs/>
        </w:rPr>
      </w:pPr>
      <w:r w:rsidRPr="001B779A">
        <w:rPr>
          <w:b/>
          <w:bCs/>
        </w:rPr>
        <w:lastRenderedPageBreak/>
        <w:t xml:space="preserve">Multithreading with </w:t>
      </w:r>
      <w:proofErr w:type="spellStart"/>
      <w:r w:rsidRPr="001B779A">
        <w:rPr>
          <w:b/>
          <w:bCs/>
        </w:rPr>
        <w:t>QThread</w:t>
      </w:r>
      <w:proofErr w:type="spellEnd"/>
    </w:p>
    <w:p w14:paraId="5E64D955" w14:textId="77777777" w:rsidR="001B779A" w:rsidRPr="001B779A" w:rsidRDefault="001B779A" w:rsidP="001B779A">
      <w:pPr>
        <w:numPr>
          <w:ilvl w:val="0"/>
          <w:numId w:val="2"/>
        </w:numPr>
      </w:pPr>
      <w:proofErr w:type="spellStart"/>
      <w:r w:rsidRPr="001B779A">
        <w:rPr>
          <w:b/>
          <w:bCs/>
        </w:rPr>
        <w:t>PortCheckWorker</w:t>
      </w:r>
      <w:proofErr w:type="spellEnd"/>
      <w:r w:rsidRPr="001B779A">
        <w:rPr>
          <w:b/>
          <w:bCs/>
        </w:rPr>
        <w:t xml:space="preserve"> Class</w:t>
      </w:r>
      <w:r w:rsidRPr="001B779A">
        <w:t>:</w:t>
      </w:r>
    </w:p>
    <w:p w14:paraId="5DF2893D" w14:textId="77777777" w:rsidR="001B779A" w:rsidRPr="001B779A" w:rsidRDefault="001B779A" w:rsidP="001B779A">
      <w:pPr>
        <w:numPr>
          <w:ilvl w:val="1"/>
          <w:numId w:val="2"/>
        </w:numPr>
      </w:pPr>
      <w:r w:rsidRPr="001B779A">
        <w:t xml:space="preserve">Runs port checks in a separate thread using the </w:t>
      </w:r>
      <w:proofErr w:type="spellStart"/>
      <w:r w:rsidRPr="001B779A">
        <w:t>QThread</w:t>
      </w:r>
      <w:proofErr w:type="spellEnd"/>
      <w:r w:rsidRPr="001B779A">
        <w:t xml:space="preserve"> class, keeping the GUI responsive.</w:t>
      </w:r>
    </w:p>
    <w:p w14:paraId="3C87D090" w14:textId="77777777" w:rsidR="001B779A" w:rsidRPr="001B779A" w:rsidRDefault="001B779A" w:rsidP="001B779A">
      <w:pPr>
        <w:numPr>
          <w:ilvl w:val="1"/>
          <w:numId w:val="2"/>
        </w:numPr>
      </w:pPr>
      <w:r w:rsidRPr="001B779A">
        <w:t>Processes each port check concurrently, sending results back to the main thread to update the GUI with real-time statuses.</w:t>
      </w:r>
    </w:p>
    <w:p w14:paraId="4158F144" w14:textId="77777777" w:rsidR="001B779A" w:rsidRPr="001B779A" w:rsidRDefault="001B779A" w:rsidP="001B779A">
      <w:pPr>
        <w:numPr>
          <w:ilvl w:val="0"/>
          <w:numId w:val="2"/>
        </w:numPr>
      </w:pPr>
      <w:r w:rsidRPr="001B779A">
        <w:rPr>
          <w:b/>
          <w:bCs/>
        </w:rPr>
        <w:t>Multithreading Workflow</w:t>
      </w:r>
      <w:r w:rsidRPr="001B779A">
        <w:t>:</w:t>
      </w:r>
    </w:p>
    <w:p w14:paraId="0C2C8616" w14:textId="77777777" w:rsidR="001B779A" w:rsidRPr="001B779A" w:rsidRDefault="001B779A" w:rsidP="001B779A">
      <w:pPr>
        <w:numPr>
          <w:ilvl w:val="1"/>
          <w:numId w:val="2"/>
        </w:numPr>
      </w:pPr>
      <w:r w:rsidRPr="001B779A">
        <w:t>The main GUI initiates the worker thread with a list of ports and a checking function.</w:t>
      </w:r>
    </w:p>
    <w:p w14:paraId="2320BF4E" w14:textId="77777777" w:rsidR="001B779A" w:rsidRPr="001B779A" w:rsidRDefault="001B779A" w:rsidP="001B779A">
      <w:pPr>
        <w:numPr>
          <w:ilvl w:val="1"/>
          <w:numId w:val="2"/>
        </w:numPr>
      </w:pPr>
      <w:r w:rsidRPr="001B779A">
        <w:t>The worker thread performs the checks independently, and the results are displayed live in the application.</w:t>
      </w:r>
    </w:p>
    <w:p w14:paraId="3A57C77D" w14:textId="77777777" w:rsidR="001B779A" w:rsidRPr="001B779A" w:rsidRDefault="001B779A" w:rsidP="001B779A">
      <w:pPr>
        <w:rPr>
          <w:b/>
          <w:bCs/>
        </w:rPr>
      </w:pPr>
      <w:r w:rsidRPr="001B779A">
        <w:rPr>
          <w:b/>
          <w:bCs/>
        </w:rPr>
        <w:t>Usage Commands for Different OS</w:t>
      </w:r>
    </w:p>
    <w:p w14:paraId="548CCA12" w14:textId="77777777" w:rsidR="001B779A" w:rsidRPr="001B779A" w:rsidRDefault="001B779A" w:rsidP="001B779A">
      <w:pPr>
        <w:numPr>
          <w:ilvl w:val="0"/>
          <w:numId w:val="3"/>
        </w:numPr>
      </w:pPr>
      <w:r w:rsidRPr="001B779A">
        <w:rPr>
          <w:b/>
          <w:bCs/>
        </w:rPr>
        <w:t>Windows</w:t>
      </w:r>
      <w:r w:rsidRPr="001B779A">
        <w:br/>
        <w:t>After downloading the executable:</w:t>
      </w:r>
    </w:p>
    <w:p w14:paraId="3830EF34" w14:textId="77777777" w:rsidR="001B779A" w:rsidRPr="001B779A" w:rsidRDefault="001B779A" w:rsidP="001B779A">
      <w:pPr>
        <w:numPr>
          <w:ilvl w:val="1"/>
          <w:numId w:val="3"/>
        </w:numPr>
      </w:pPr>
      <w:r w:rsidRPr="001B779A">
        <w:t>Double-click to open, or:</w:t>
      </w:r>
    </w:p>
    <w:p w14:paraId="48556F7D" w14:textId="77777777" w:rsidR="001B779A" w:rsidRPr="001B779A" w:rsidRDefault="001B779A" w:rsidP="001B779A">
      <w:pPr>
        <w:numPr>
          <w:ilvl w:val="2"/>
          <w:numId w:val="3"/>
        </w:numPr>
      </w:pPr>
      <w:r w:rsidRPr="001B779A">
        <w:t>Open the Command Prompt.</w:t>
      </w:r>
    </w:p>
    <w:p w14:paraId="10A2E0D6" w14:textId="77777777" w:rsidR="001B779A" w:rsidRPr="001B779A" w:rsidRDefault="001B779A" w:rsidP="001B779A">
      <w:pPr>
        <w:numPr>
          <w:ilvl w:val="2"/>
          <w:numId w:val="3"/>
        </w:numPr>
      </w:pPr>
      <w:r w:rsidRPr="001B779A">
        <w:t>Navigate to the executable's directory.</w:t>
      </w:r>
    </w:p>
    <w:p w14:paraId="2C4C913F" w14:textId="77777777" w:rsidR="001B779A" w:rsidRDefault="001B779A" w:rsidP="001B779A">
      <w:pPr>
        <w:numPr>
          <w:ilvl w:val="2"/>
          <w:numId w:val="3"/>
        </w:numPr>
      </w:pPr>
      <w:r w:rsidRPr="001B779A">
        <w:t>Run:</w:t>
      </w:r>
      <w:r>
        <w:t xml:space="preserve"> </w:t>
      </w:r>
    </w:p>
    <w:p w14:paraId="5892616B" w14:textId="106CF974" w:rsidR="001B779A" w:rsidRPr="001B779A" w:rsidRDefault="001B779A" w:rsidP="001B779A">
      <w:pPr>
        <w:ind w:left="2160"/>
      </w:pPr>
      <w:r w:rsidRPr="001B779A">
        <w:t>port_checker.exe</w:t>
      </w:r>
    </w:p>
    <w:p w14:paraId="02B01885" w14:textId="77777777" w:rsidR="001B779A" w:rsidRPr="001B779A" w:rsidRDefault="001B779A" w:rsidP="001B779A">
      <w:pPr>
        <w:numPr>
          <w:ilvl w:val="0"/>
          <w:numId w:val="3"/>
        </w:numPr>
      </w:pPr>
      <w:r w:rsidRPr="001B779A">
        <w:rPr>
          <w:b/>
          <w:bCs/>
        </w:rPr>
        <w:t>macOS</w:t>
      </w:r>
      <w:r w:rsidRPr="001B779A">
        <w:br/>
        <w:t>After downloading the executable:</w:t>
      </w:r>
    </w:p>
    <w:p w14:paraId="38A96735" w14:textId="77777777" w:rsidR="001B779A" w:rsidRPr="001B779A" w:rsidRDefault="001B779A" w:rsidP="001B779A">
      <w:pPr>
        <w:numPr>
          <w:ilvl w:val="2"/>
          <w:numId w:val="4"/>
        </w:numPr>
      </w:pPr>
      <w:r w:rsidRPr="001B779A">
        <w:t>Open the Terminal.</w:t>
      </w:r>
    </w:p>
    <w:p w14:paraId="55E91B45" w14:textId="77777777" w:rsidR="001B779A" w:rsidRPr="001B779A" w:rsidRDefault="001B779A" w:rsidP="001B779A">
      <w:pPr>
        <w:numPr>
          <w:ilvl w:val="2"/>
          <w:numId w:val="4"/>
        </w:numPr>
      </w:pPr>
      <w:r w:rsidRPr="001B779A">
        <w:t>Navigate to the executable's directory.</w:t>
      </w:r>
    </w:p>
    <w:p w14:paraId="303DBA2C" w14:textId="77777777" w:rsidR="001B779A" w:rsidRDefault="001B779A" w:rsidP="001B779A">
      <w:pPr>
        <w:numPr>
          <w:ilvl w:val="2"/>
          <w:numId w:val="4"/>
        </w:numPr>
      </w:pPr>
      <w:r w:rsidRPr="001B779A">
        <w:t>Make the file executable:</w:t>
      </w:r>
    </w:p>
    <w:p w14:paraId="5719E02E" w14:textId="4B1BECF8" w:rsidR="001B779A" w:rsidRPr="001B779A" w:rsidRDefault="001B779A" w:rsidP="001B779A">
      <w:pPr>
        <w:pStyle w:val="ListParagraph"/>
        <w:numPr>
          <w:ilvl w:val="0"/>
          <w:numId w:val="6"/>
        </w:numPr>
      </w:pPr>
      <w:proofErr w:type="spellStart"/>
      <w:r w:rsidRPr="001B779A">
        <w:t>chmod</w:t>
      </w:r>
      <w:proofErr w:type="spellEnd"/>
      <w:r w:rsidRPr="001B779A">
        <w:t xml:space="preserve"> +x </w:t>
      </w:r>
      <w:proofErr w:type="spellStart"/>
      <w:r w:rsidRPr="001B779A">
        <w:t>port_checker</w:t>
      </w:r>
      <w:proofErr w:type="spellEnd"/>
    </w:p>
    <w:p w14:paraId="74619319" w14:textId="7C3B0DFD" w:rsidR="001B779A" w:rsidRPr="001B779A" w:rsidRDefault="001B779A" w:rsidP="001B779A">
      <w:pPr>
        <w:pStyle w:val="ListParagraph"/>
        <w:numPr>
          <w:ilvl w:val="0"/>
          <w:numId w:val="6"/>
        </w:numPr>
      </w:pPr>
      <w:proofErr w:type="spellStart"/>
      <w:r>
        <w:t>sudo</w:t>
      </w:r>
      <w:proofErr w:type="spellEnd"/>
      <w:r>
        <w:t xml:space="preserve"> </w:t>
      </w:r>
      <w:r w:rsidRPr="001B779A">
        <w:t>./</w:t>
      </w:r>
      <w:proofErr w:type="spellStart"/>
      <w:r w:rsidRPr="001B779A">
        <w:t>port_checker</w:t>
      </w:r>
      <w:proofErr w:type="spellEnd"/>
    </w:p>
    <w:p w14:paraId="5E552ED3" w14:textId="77777777" w:rsidR="001B779A" w:rsidRPr="001B779A" w:rsidRDefault="001B779A" w:rsidP="001B779A">
      <w:pPr>
        <w:numPr>
          <w:ilvl w:val="0"/>
          <w:numId w:val="3"/>
        </w:numPr>
      </w:pPr>
      <w:r w:rsidRPr="001B779A">
        <w:rPr>
          <w:b/>
          <w:bCs/>
        </w:rPr>
        <w:t>Linux</w:t>
      </w:r>
      <w:r w:rsidRPr="001B779A">
        <w:br/>
        <w:t>After downloading the executable:</w:t>
      </w:r>
    </w:p>
    <w:p w14:paraId="04F24187" w14:textId="77777777" w:rsidR="001B779A" w:rsidRPr="001B779A" w:rsidRDefault="001B779A" w:rsidP="001B779A">
      <w:pPr>
        <w:numPr>
          <w:ilvl w:val="2"/>
          <w:numId w:val="5"/>
        </w:numPr>
      </w:pPr>
      <w:r w:rsidRPr="001B779A">
        <w:lastRenderedPageBreak/>
        <w:t>Open the Terminal.</w:t>
      </w:r>
    </w:p>
    <w:p w14:paraId="5CC88898" w14:textId="77777777" w:rsidR="001B779A" w:rsidRPr="001B779A" w:rsidRDefault="001B779A" w:rsidP="001B779A">
      <w:pPr>
        <w:numPr>
          <w:ilvl w:val="2"/>
          <w:numId w:val="5"/>
        </w:numPr>
      </w:pPr>
      <w:r w:rsidRPr="001B779A">
        <w:t>Navigate to the executable's directory.</w:t>
      </w:r>
    </w:p>
    <w:p w14:paraId="06475EC7" w14:textId="77777777" w:rsidR="001B779A" w:rsidRDefault="001B779A" w:rsidP="001B779A">
      <w:pPr>
        <w:numPr>
          <w:ilvl w:val="2"/>
          <w:numId w:val="5"/>
        </w:numPr>
      </w:pPr>
      <w:r w:rsidRPr="001B779A">
        <w:t>Make the file executable:</w:t>
      </w:r>
    </w:p>
    <w:p w14:paraId="570E5A69" w14:textId="77777777" w:rsidR="001B779A" w:rsidRDefault="001B779A" w:rsidP="001B779A">
      <w:pPr>
        <w:pStyle w:val="ListParagraph"/>
        <w:numPr>
          <w:ilvl w:val="0"/>
          <w:numId w:val="7"/>
        </w:numPr>
      </w:pPr>
      <w:proofErr w:type="spellStart"/>
      <w:r w:rsidRPr="001B779A">
        <w:t>chmod</w:t>
      </w:r>
      <w:proofErr w:type="spellEnd"/>
      <w:r w:rsidRPr="001B779A">
        <w:t xml:space="preserve"> +x </w:t>
      </w:r>
      <w:proofErr w:type="spellStart"/>
      <w:r w:rsidRPr="001B779A">
        <w:t>port_checker</w:t>
      </w:r>
      <w:proofErr w:type="spellEnd"/>
    </w:p>
    <w:p w14:paraId="63F8B8F4" w14:textId="58F1ED56" w:rsidR="001B779A" w:rsidRPr="001B779A" w:rsidRDefault="001B779A" w:rsidP="001B779A">
      <w:pPr>
        <w:pStyle w:val="ListParagraph"/>
        <w:numPr>
          <w:ilvl w:val="0"/>
          <w:numId w:val="7"/>
        </w:numPr>
      </w:pPr>
      <w:proofErr w:type="spellStart"/>
      <w:r>
        <w:t>sudo</w:t>
      </w:r>
      <w:proofErr w:type="spellEnd"/>
      <w:r>
        <w:t xml:space="preserve"> </w:t>
      </w:r>
      <w:r w:rsidRPr="001B779A">
        <w:t>./</w:t>
      </w:r>
      <w:proofErr w:type="spellStart"/>
      <w:r w:rsidRPr="001B779A">
        <w:t>port_checker</w:t>
      </w:r>
      <w:proofErr w:type="spellEnd"/>
    </w:p>
    <w:p w14:paraId="57DC4613" w14:textId="77777777" w:rsidR="001B779A" w:rsidRPr="001B779A" w:rsidRDefault="001B779A" w:rsidP="001B779A">
      <w:r w:rsidRPr="001B779A">
        <w:t>This setup ensures efficient use of the Port Checker across platforms, verifying that HP Anyware ports are properly configured and accessible.</w:t>
      </w:r>
    </w:p>
    <w:p w14:paraId="24F7B93C" w14:textId="77777777" w:rsidR="00B96A1D" w:rsidRDefault="00B96A1D"/>
    <w:sectPr w:rsidR="00B96A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C2247"/>
    <w:multiLevelType w:val="multilevel"/>
    <w:tmpl w:val="7CEC0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97FAC"/>
    <w:multiLevelType w:val="hybridMultilevel"/>
    <w:tmpl w:val="7AD22D78"/>
    <w:lvl w:ilvl="0" w:tplc="10090001">
      <w:start w:val="1"/>
      <w:numFmt w:val="bullet"/>
      <w:lvlText w:val=""/>
      <w:lvlJc w:val="left"/>
      <w:pPr>
        <w:ind w:left="2880" w:hanging="360"/>
      </w:pPr>
      <w:rPr>
        <w:rFonts w:ascii="Symbol" w:hAnsi="Symbol"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2" w15:restartNumberingAfterBreak="0">
    <w:nsid w:val="49BE3295"/>
    <w:multiLevelType w:val="multilevel"/>
    <w:tmpl w:val="9BE8A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0873BE"/>
    <w:multiLevelType w:val="multilevel"/>
    <w:tmpl w:val="2EC4A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E45D7B"/>
    <w:multiLevelType w:val="hybridMultilevel"/>
    <w:tmpl w:val="1160EF86"/>
    <w:lvl w:ilvl="0" w:tplc="10090001">
      <w:start w:val="1"/>
      <w:numFmt w:val="bullet"/>
      <w:lvlText w:val=""/>
      <w:lvlJc w:val="left"/>
      <w:pPr>
        <w:ind w:left="2880" w:hanging="360"/>
      </w:pPr>
      <w:rPr>
        <w:rFonts w:ascii="Symbol" w:hAnsi="Symbol"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5" w15:restartNumberingAfterBreak="0">
    <w:nsid w:val="7BBF306C"/>
    <w:multiLevelType w:val="multilevel"/>
    <w:tmpl w:val="BA8AD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0927580">
    <w:abstractNumId w:val="0"/>
  </w:num>
  <w:num w:numId="2" w16cid:durableId="477038620">
    <w:abstractNumId w:val="2"/>
  </w:num>
  <w:num w:numId="3" w16cid:durableId="82575537">
    <w:abstractNumId w:val="3"/>
  </w:num>
  <w:num w:numId="4" w16cid:durableId="627277415">
    <w:abstractNumId w:val="3"/>
    <w:lvlOverride w:ilvl="1">
      <w:lvl w:ilvl="1">
        <w:numFmt w:val="decimal"/>
        <w:lvlText w:val="%2."/>
        <w:lvlJc w:val="left"/>
      </w:lvl>
    </w:lvlOverride>
  </w:num>
  <w:num w:numId="5" w16cid:durableId="1986931033">
    <w:abstractNumId w:val="3"/>
    <w:lvlOverride w:ilvl="1">
      <w:lvl w:ilvl="1">
        <w:numFmt w:val="decimal"/>
        <w:lvlText w:val="%2."/>
        <w:lvlJc w:val="left"/>
      </w:lvl>
    </w:lvlOverride>
  </w:num>
  <w:num w:numId="6" w16cid:durableId="1935362693">
    <w:abstractNumId w:val="1"/>
  </w:num>
  <w:num w:numId="7" w16cid:durableId="635181600">
    <w:abstractNumId w:val="4"/>
  </w:num>
  <w:num w:numId="8" w16cid:durableId="7641583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79A"/>
    <w:rsid w:val="000C01D9"/>
    <w:rsid w:val="001B779A"/>
    <w:rsid w:val="00503B38"/>
    <w:rsid w:val="00596357"/>
    <w:rsid w:val="006F72F8"/>
    <w:rsid w:val="00B34407"/>
    <w:rsid w:val="00B96A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5844B"/>
  <w15:chartTrackingRefBased/>
  <w15:docId w15:val="{4115940D-D2BA-4564-B7C5-84236BD80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7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77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77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77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77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77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77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77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77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7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77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77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77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77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77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77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77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779A"/>
    <w:rPr>
      <w:rFonts w:eastAsiaTheme="majorEastAsia" w:cstheme="majorBidi"/>
      <w:color w:val="272727" w:themeColor="text1" w:themeTint="D8"/>
    </w:rPr>
  </w:style>
  <w:style w:type="paragraph" w:styleId="Title">
    <w:name w:val="Title"/>
    <w:basedOn w:val="Normal"/>
    <w:next w:val="Normal"/>
    <w:link w:val="TitleChar"/>
    <w:uiPriority w:val="10"/>
    <w:qFormat/>
    <w:rsid w:val="001B77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7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77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77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779A"/>
    <w:pPr>
      <w:spacing w:before="160"/>
      <w:jc w:val="center"/>
    </w:pPr>
    <w:rPr>
      <w:i/>
      <w:iCs/>
      <w:color w:val="404040" w:themeColor="text1" w:themeTint="BF"/>
    </w:rPr>
  </w:style>
  <w:style w:type="character" w:customStyle="1" w:styleId="QuoteChar">
    <w:name w:val="Quote Char"/>
    <w:basedOn w:val="DefaultParagraphFont"/>
    <w:link w:val="Quote"/>
    <w:uiPriority w:val="29"/>
    <w:rsid w:val="001B779A"/>
    <w:rPr>
      <w:i/>
      <w:iCs/>
      <w:color w:val="404040" w:themeColor="text1" w:themeTint="BF"/>
    </w:rPr>
  </w:style>
  <w:style w:type="paragraph" w:styleId="ListParagraph">
    <w:name w:val="List Paragraph"/>
    <w:basedOn w:val="Normal"/>
    <w:uiPriority w:val="34"/>
    <w:qFormat/>
    <w:rsid w:val="001B779A"/>
    <w:pPr>
      <w:ind w:left="720"/>
      <w:contextualSpacing/>
    </w:pPr>
  </w:style>
  <w:style w:type="character" w:styleId="IntenseEmphasis">
    <w:name w:val="Intense Emphasis"/>
    <w:basedOn w:val="DefaultParagraphFont"/>
    <w:uiPriority w:val="21"/>
    <w:qFormat/>
    <w:rsid w:val="001B779A"/>
    <w:rPr>
      <w:i/>
      <w:iCs/>
      <w:color w:val="0F4761" w:themeColor="accent1" w:themeShade="BF"/>
    </w:rPr>
  </w:style>
  <w:style w:type="paragraph" w:styleId="IntenseQuote">
    <w:name w:val="Intense Quote"/>
    <w:basedOn w:val="Normal"/>
    <w:next w:val="Normal"/>
    <w:link w:val="IntenseQuoteChar"/>
    <w:uiPriority w:val="30"/>
    <w:qFormat/>
    <w:rsid w:val="001B77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779A"/>
    <w:rPr>
      <w:i/>
      <w:iCs/>
      <w:color w:val="0F4761" w:themeColor="accent1" w:themeShade="BF"/>
    </w:rPr>
  </w:style>
  <w:style w:type="character" w:styleId="IntenseReference">
    <w:name w:val="Intense Reference"/>
    <w:basedOn w:val="DefaultParagraphFont"/>
    <w:uiPriority w:val="32"/>
    <w:qFormat/>
    <w:rsid w:val="001B779A"/>
    <w:rPr>
      <w:b/>
      <w:bCs/>
      <w:smallCaps/>
      <w:color w:val="0F4761" w:themeColor="accent1" w:themeShade="BF"/>
      <w:spacing w:val="5"/>
    </w:rPr>
  </w:style>
  <w:style w:type="character" w:styleId="Strong">
    <w:name w:val="Strong"/>
    <w:basedOn w:val="DefaultParagraphFont"/>
    <w:uiPriority w:val="22"/>
    <w:qFormat/>
    <w:rsid w:val="000C01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5345523">
      <w:bodyDiv w:val="1"/>
      <w:marLeft w:val="0"/>
      <w:marRight w:val="0"/>
      <w:marTop w:val="0"/>
      <w:marBottom w:val="0"/>
      <w:divBdr>
        <w:top w:val="none" w:sz="0" w:space="0" w:color="auto"/>
        <w:left w:val="none" w:sz="0" w:space="0" w:color="auto"/>
        <w:bottom w:val="none" w:sz="0" w:space="0" w:color="auto"/>
        <w:right w:val="none" w:sz="0" w:space="0" w:color="auto"/>
      </w:divBdr>
    </w:div>
    <w:div w:id="1509753696">
      <w:bodyDiv w:val="1"/>
      <w:marLeft w:val="0"/>
      <w:marRight w:val="0"/>
      <w:marTop w:val="0"/>
      <w:marBottom w:val="0"/>
      <w:divBdr>
        <w:top w:val="none" w:sz="0" w:space="0" w:color="auto"/>
        <w:left w:val="none" w:sz="0" w:space="0" w:color="auto"/>
        <w:bottom w:val="none" w:sz="0" w:space="0" w:color="auto"/>
        <w:right w:val="none" w:sz="0" w:space="0" w:color="auto"/>
      </w:divBdr>
      <w:divsChild>
        <w:div w:id="1321927481">
          <w:marLeft w:val="0"/>
          <w:marRight w:val="0"/>
          <w:marTop w:val="0"/>
          <w:marBottom w:val="0"/>
          <w:divBdr>
            <w:top w:val="none" w:sz="0" w:space="0" w:color="auto"/>
            <w:left w:val="none" w:sz="0" w:space="0" w:color="auto"/>
            <w:bottom w:val="none" w:sz="0" w:space="0" w:color="auto"/>
            <w:right w:val="none" w:sz="0" w:space="0" w:color="auto"/>
          </w:divBdr>
          <w:divsChild>
            <w:div w:id="485316624">
              <w:marLeft w:val="0"/>
              <w:marRight w:val="0"/>
              <w:marTop w:val="0"/>
              <w:marBottom w:val="0"/>
              <w:divBdr>
                <w:top w:val="none" w:sz="0" w:space="0" w:color="auto"/>
                <w:left w:val="none" w:sz="0" w:space="0" w:color="auto"/>
                <w:bottom w:val="none" w:sz="0" w:space="0" w:color="auto"/>
                <w:right w:val="none" w:sz="0" w:space="0" w:color="auto"/>
              </w:divBdr>
              <w:divsChild>
                <w:div w:id="694619968">
                  <w:marLeft w:val="0"/>
                  <w:marRight w:val="0"/>
                  <w:marTop w:val="0"/>
                  <w:marBottom w:val="0"/>
                  <w:divBdr>
                    <w:top w:val="none" w:sz="0" w:space="0" w:color="auto"/>
                    <w:left w:val="none" w:sz="0" w:space="0" w:color="auto"/>
                    <w:bottom w:val="none" w:sz="0" w:space="0" w:color="auto"/>
                    <w:right w:val="none" w:sz="0" w:space="0" w:color="auto"/>
                  </w:divBdr>
                </w:div>
              </w:divsChild>
            </w:div>
            <w:div w:id="204175524">
              <w:marLeft w:val="0"/>
              <w:marRight w:val="0"/>
              <w:marTop w:val="0"/>
              <w:marBottom w:val="0"/>
              <w:divBdr>
                <w:top w:val="none" w:sz="0" w:space="0" w:color="auto"/>
                <w:left w:val="none" w:sz="0" w:space="0" w:color="auto"/>
                <w:bottom w:val="none" w:sz="0" w:space="0" w:color="auto"/>
                <w:right w:val="none" w:sz="0" w:space="0" w:color="auto"/>
              </w:divBdr>
            </w:div>
          </w:divsChild>
        </w:div>
        <w:div w:id="716012718">
          <w:marLeft w:val="0"/>
          <w:marRight w:val="0"/>
          <w:marTop w:val="0"/>
          <w:marBottom w:val="0"/>
          <w:divBdr>
            <w:top w:val="none" w:sz="0" w:space="0" w:color="auto"/>
            <w:left w:val="none" w:sz="0" w:space="0" w:color="auto"/>
            <w:bottom w:val="none" w:sz="0" w:space="0" w:color="auto"/>
            <w:right w:val="none" w:sz="0" w:space="0" w:color="auto"/>
          </w:divBdr>
          <w:divsChild>
            <w:div w:id="1162547393">
              <w:marLeft w:val="0"/>
              <w:marRight w:val="0"/>
              <w:marTop w:val="0"/>
              <w:marBottom w:val="0"/>
              <w:divBdr>
                <w:top w:val="none" w:sz="0" w:space="0" w:color="auto"/>
                <w:left w:val="none" w:sz="0" w:space="0" w:color="auto"/>
                <w:bottom w:val="none" w:sz="0" w:space="0" w:color="auto"/>
                <w:right w:val="none" w:sz="0" w:space="0" w:color="auto"/>
              </w:divBdr>
              <w:divsChild>
                <w:div w:id="1339625371">
                  <w:marLeft w:val="0"/>
                  <w:marRight w:val="0"/>
                  <w:marTop w:val="0"/>
                  <w:marBottom w:val="0"/>
                  <w:divBdr>
                    <w:top w:val="none" w:sz="0" w:space="0" w:color="auto"/>
                    <w:left w:val="none" w:sz="0" w:space="0" w:color="auto"/>
                    <w:bottom w:val="none" w:sz="0" w:space="0" w:color="auto"/>
                    <w:right w:val="none" w:sz="0" w:space="0" w:color="auto"/>
                  </w:divBdr>
                </w:div>
              </w:divsChild>
            </w:div>
            <w:div w:id="1297568615">
              <w:marLeft w:val="0"/>
              <w:marRight w:val="0"/>
              <w:marTop w:val="0"/>
              <w:marBottom w:val="0"/>
              <w:divBdr>
                <w:top w:val="none" w:sz="0" w:space="0" w:color="auto"/>
                <w:left w:val="none" w:sz="0" w:space="0" w:color="auto"/>
                <w:bottom w:val="none" w:sz="0" w:space="0" w:color="auto"/>
                <w:right w:val="none" w:sz="0" w:space="0" w:color="auto"/>
              </w:divBdr>
            </w:div>
          </w:divsChild>
        </w:div>
        <w:div w:id="1760591131">
          <w:marLeft w:val="0"/>
          <w:marRight w:val="0"/>
          <w:marTop w:val="0"/>
          <w:marBottom w:val="0"/>
          <w:divBdr>
            <w:top w:val="none" w:sz="0" w:space="0" w:color="auto"/>
            <w:left w:val="none" w:sz="0" w:space="0" w:color="auto"/>
            <w:bottom w:val="none" w:sz="0" w:space="0" w:color="auto"/>
            <w:right w:val="none" w:sz="0" w:space="0" w:color="auto"/>
          </w:divBdr>
          <w:divsChild>
            <w:div w:id="1559823208">
              <w:marLeft w:val="0"/>
              <w:marRight w:val="0"/>
              <w:marTop w:val="0"/>
              <w:marBottom w:val="0"/>
              <w:divBdr>
                <w:top w:val="none" w:sz="0" w:space="0" w:color="auto"/>
                <w:left w:val="none" w:sz="0" w:space="0" w:color="auto"/>
                <w:bottom w:val="none" w:sz="0" w:space="0" w:color="auto"/>
                <w:right w:val="none" w:sz="0" w:space="0" w:color="auto"/>
              </w:divBdr>
              <w:divsChild>
                <w:div w:id="1192380283">
                  <w:marLeft w:val="0"/>
                  <w:marRight w:val="0"/>
                  <w:marTop w:val="0"/>
                  <w:marBottom w:val="0"/>
                  <w:divBdr>
                    <w:top w:val="none" w:sz="0" w:space="0" w:color="auto"/>
                    <w:left w:val="none" w:sz="0" w:space="0" w:color="auto"/>
                    <w:bottom w:val="none" w:sz="0" w:space="0" w:color="auto"/>
                    <w:right w:val="none" w:sz="0" w:space="0" w:color="auto"/>
                  </w:divBdr>
                </w:div>
              </w:divsChild>
            </w:div>
            <w:div w:id="1133517879">
              <w:marLeft w:val="0"/>
              <w:marRight w:val="0"/>
              <w:marTop w:val="0"/>
              <w:marBottom w:val="0"/>
              <w:divBdr>
                <w:top w:val="none" w:sz="0" w:space="0" w:color="auto"/>
                <w:left w:val="none" w:sz="0" w:space="0" w:color="auto"/>
                <w:bottom w:val="none" w:sz="0" w:space="0" w:color="auto"/>
                <w:right w:val="none" w:sz="0" w:space="0" w:color="auto"/>
              </w:divBdr>
            </w:div>
          </w:divsChild>
        </w:div>
        <w:div w:id="1496991435">
          <w:marLeft w:val="0"/>
          <w:marRight w:val="0"/>
          <w:marTop w:val="0"/>
          <w:marBottom w:val="0"/>
          <w:divBdr>
            <w:top w:val="none" w:sz="0" w:space="0" w:color="auto"/>
            <w:left w:val="none" w:sz="0" w:space="0" w:color="auto"/>
            <w:bottom w:val="none" w:sz="0" w:space="0" w:color="auto"/>
            <w:right w:val="none" w:sz="0" w:space="0" w:color="auto"/>
          </w:divBdr>
          <w:divsChild>
            <w:div w:id="486868009">
              <w:marLeft w:val="0"/>
              <w:marRight w:val="0"/>
              <w:marTop w:val="0"/>
              <w:marBottom w:val="0"/>
              <w:divBdr>
                <w:top w:val="none" w:sz="0" w:space="0" w:color="auto"/>
                <w:left w:val="none" w:sz="0" w:space="0" w:color="auto"/>
                <w:bottom w:val="none" w:sz="0" w:space="0" w:color="auto"/>
                <w:right w:val="none" w:sz="0" w:space="0" w:color="auto"/>
              </w:divBdr>
              <w:divsChild>
                <w:div w:id="2077124092">
                  <w:marLeft w:val="0"/>
                  <w:marRight w:val="0"/>
                  <w:marTop w:val="0"/>
                  <w:marBottom w:val="0"/>
                  <w:divBdr>
                    <w:top w:val="none" w:sz="0" w:space="0" w:color="auto"/>
                    <w:left w:val="none" w:sz="0" w:space="0" w:color="auto"/>
                    <w:bottom w:val="none" w:sz="0" w:space="0" w:color="auto"/>
                    <w:right w:val="none" w:sz="0" w:space="0" w:color="auto"/>
                  </w:divBdr>
                </w:div>
              </w:divsChild>
            </w:div>
            <w:div w:id="639848516">
              <w:marLeft w:val="0"/>
              <w:marRight w:val="0"/>
              <w:marTop w:val="0"/>
              <w:marBottom w:val="0"/>
              <w:divBdr>
                <w:top w:val="none" w:sz="0" w:space="0" w:color="auto"/>
                <w:left w:val="none" w:sz="0" w:space="0" w:color="auto"/>
                <w:bottom w:val="none" w:sz="0" w:space="0" w:color="auto"/>
                <w:right w:val="none" w:sz="0" w:space="0" w:color="auto"/>
              </w:divBdr>
            </w:div>
          </w:divsChild>
        </w:div>
        <w:div w:id="1159543251">
          <w:marLeft w:val="0"/>
          <w:marRight w:val="0"/>
          <w:marTop w:val="0"/>
          <w:marBottom w:val="0"/>
          <w:divBdr>
            <w:top w:val="none" w:sz="0" w:space="0" w:color="auto"/>
            <w:left w:val="none" w:sz="0" w:space="0" w:color="auto"/>
            <w:bottom w:val="none" w:sz="0" w:space="0" w:color="auto"/>
            <w:right w:val="none" w:sz="0" w:space="0" w:color="auto"/>
          </w:divBdr>
          <w:divsChild>
            <w:div w:id="1049572024">
              <w:marLeft w:val="0"/>
              <w:marRight w:val="0"/>
              <w:marTop w:val="0"/>
              <w:marBottom w:val="0"/>
              <w:divBdr>
                <w:top w:val="none" w:sz="0" w:space="0" w:color="auto"/>
                <w:left w:val="none" w:sz="0" w:space="0" w:color="auto"/>
                <w:bottom w:val="none" w:sz="0" w:space="0" w:color="auto"/>
                <w:right w:val="none" w:sz="0" w:space="0" w:color="auto"/>
              </w:divBdr>
              <w:divsChild>
                <w:div w:id="2047631328">
                  <w:marLeft w:val="0"/>
                  <w:marRight w:val="0"/>
                  <w:marTop w:val="0"/>
                  <w:marBottom w:val="0"/>
                  <w:divBdr>
                    <w:top w:val="none" w:sz="0" w:space="0" w:color="auto"/>
                    <w:left w:val="none" w:sz="0" w:space="0" w:color="auto"/>
                    <w:bottom w:val="none" w:sz="0" w:space="0" w:color="auto"/>
                    <w:right w:val="none" w:sz="0" w:space="0" w:color="auto"/>
                  </w:divBdr>
                </w:div>
              </w:divsChild>
            </w:div>
            <w:div w:id="115286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9020">
      <w:bodyDiv w:val="1"/>
      <w:marLeft w:val="0"/>
      <w:marRight w:val="0"/>
      <w:marTop w:val="0"/>
      <w:marBottom w:val="0"/>
      <w:divBdr>
        <w:top w:val="none" w:sz="0" w:space="0" w:color="auto"/>
        <w:left w:val="none" w:sz="0" w:space="0" w:color="auto"/>
        <w:bottom w:val="none" w:sz="0" w:space="0" w:color="auto"/>
        <w:right w:val="none" w:sz="0" w:space="0" w:color="auto"/>
      </w:divBdr>
      <w:divsChild>
        <w:div w:id="1820338318">
          <w:marLeft w:val="0"/>
          <w:marRight w:val="0"/>
          <w:marTop w:val="0"/>
          <w:marBottom w:val="0"/>
          <w:divBdr>
            <w:top w:val="none" w:sz="0" w:space="0" w:color="auto"/>
            <w:left w:val="none" w:sz="0" w:space="0" w:color="auto"/>
            <w:bottom w:val="none" w:sz="0" w:space="0" w:color="auto"/>
            <w:right w:val="none" w:sz="0" w:space="0" w:color="auto"/>
          </w:divBdr>
          <w:divsChild>
            <w:div w:id="1889410549">
              <w:marLeft w:val="0"/>
              <w:marRight w:val="0"/>
              <w:marTop w:val="0"/>
              <w:marBottom w:val="0"/>
              <w:divBdr>
                <w:top w:val="none" w:sz="0" w:space="0" w:color="auto"/>
                <w:left w:val="none" w:sz="0" w:space="0" w:color="auto"/>
                <w:bottom w:val="none" w:sz="0" w:space="0" w:color="auto"/>
                <w:right w:val="none" w:sz="0" w:space="0" w:color="auto"/>
              </w:divBdr>
              <w:divsChild>
                <w:div w:id="609750617">
                  <w:marLeft w:val="0"/>
                  <w:marRight w:val="0"/>
                  <w:marTop w:val="0"/>
                  <w:marBottom w:val="0"/>
                  <w:divBdr>
                    <w:top w:val="none" w:sz="0" w:space="0" w:color="auto"/>
                    <w:left w:val="none" w:sz="0" w:space="0" w:color="auto"/>
                    <w:bottom w:val="none" w:sz="0" w:space="0" w:color="auto"/>
                    <w:right w:val="none" w:sz="0" w:space="0" w:color="auto"/>
                  </w:divBdr>
                </w:div>
              </w:divsChild>
            </w:div>
            <w:div w:id="1624774330">
              <w:marLeft w:val="0"/>
              <w:marRight w:val="0"/>
              <w:marTop w:val="0"/>
              <w:marBottom w:val="0"/>
              <w:divBdr>
                <w:top w:val="none" w:sz="0" w:space="0" w:color="auto"/>
                <w:left w:val="none" w:sz="0" w:space="0" w:color="auto"/>
                <w:bottom w:val="none" w:sz="0" w:space="0" w:color="auto"/>
                <w:right w:val="none" w:sz="0" w:space="0" w:color="auto"/>
              </w:divBdr>
            </w:div>
          </w:divsChild>
        </w:div>
        <w:div w:id="485586369">
          <w:marLeft w:val="0"/>
          <w:marRight w:val="0"/>
          <w:marTop w:val="0"/>
          <w:marBottom w:val="0"/>
          <w:divBdr>
            <w:top w:val="none" w:sz="0" w:space="0" w:color="auto"/>
            <w:left w:val="none" w:sz="0" w:space="0" w:color="auto"/>
            <w:bottom w:val="none" w:sz="0" w:space="0" w:color="auto"/>
            <w:right w:val="none" w:sz="0" w:space="0" w:color="auto"/>
          </w:divBdr>
          <w:divsChild>
            <w:div w:id="1334331211">
              <w:marLeft w:val="0"/>
              <w:marRight w:val="0"/>
              <w:marTop w:val="0"/>
              <w:marBottom w:val="0"/>
              <w:divBdr>
                <w:top w:val="none" w:sz="0" w:space="0" w:color="auto"/>
                <w:left w:val="none" w:sz="0" w:space="0" w:color="auto"/>
                <w:bottom w:val="none" w:sz="0" w:space="0" w:color="auto"/>
                <w:right w:val="none" w:sz="0" w:space="0" w:color="auto"/>
              </w:divBdr>
              <w:divsChild>
                <w:div w:id="1643534397">
                  <w:marLeft w:val="0"/>
                  <w:marRight w:val="0"/>
                  <w:marTop w:val="0"/>
                  <w:marBottom w:val="0"/>
                  <w:divBdr>
                    <w:top w:val="none" w:sz="0" w:space="0" w:color="auto"/>
                    <w:left w:val="none" w:sz="0" w:space="0" w:color="auto"/>
                    <w:bottom w:val="none" w:sz="0" w:space="0" w:color="auto"/>
                    <w:right w:val="none" w:sz="0" w:space="0" w:color="auto"/>
                  </w:divBdr>
                </w:div>
              </w:divsChild>
            </w:div>
            <w:div w:id="748961664">
              <w:marLeft w:val="0"/>
              <w:marRight w:val="0"/>
              <w:marTop w:val="0"/>
              <w:marBottom w:val="0"/>
              <w:divBdr>
                <w:top w:val="none" w:sz="0" w:space="0" w:color="auto"/>
                <w:left w:val="none" w:sz="0" w:space="0" w:color="auto"/>
                <w:bottom w:val="none" w:sz="0" w:space="0" w:color="auto"/>
                <w:right w:val="none" w:sz="0" w:space="0" w:color="auto"/>
              </w:divBdr>
            </w:div>
          </w:divsChild>
        </w:div>
        <w:div w:id="1990867313">
          <w:marLeft w:val="0"/>
          <w:marRight w:val="0"/>
          <w:marTop w:val="0"/>
          <w:marBottom w:val="0"/>
          <w:divBdr>
            <w:top w:val="none" w:sz="0" w:space="0" w:color="auto"/>
            <w:left w:val="none" w:sz="0" w:space="0" w:color="auto"/>
            <w:bottom w:val="none" w:sz="0" w:space="0" w:color="auto"/>
            <w:right w:val="none" w:sz="0" w:space="0" w:color="auto"/>
          </w:divBdr>
          <w:divsChild>
            <w:div w:id="456686337">
              <w:marLeft w:val="0"/>
              <w:marRight w:val="0"/>
              <w:marTop w:val="0"/>
              <w:marBottom w:val="0"/>
              <w:divBdr>
                <w:top w:val="none" w:sz="0" w:space="0" w:color="auto"/>
                <w:left w:val="none" w:sz="0" w:space="0" w:color="auto"/>
                <w:bottom w:val="none" w:sz="0" w:space="0" w:color="auto"/>
                <w:right w:val="none" w:sz="0" w:space="0" w:color="auto"/>
              </w:divBdr>
              <w:divsChild>
                <w:div w:id="245381291">
                  <w:marLeft w:val="0"/>
                  <w:marRight w:val="0"/>
                  <w:marTop w:val="0"/>
                  <w:marBottom w:val="0"/>
                  <w:divBdr>
                    <w:top w:val="none" w:sz="0" w:space="0" w:color="auto"/>
                    <w:left w:val="none" w:sz="0" w:space="0" w:color="auto"/>
                    <w:bottom w:val="none" w:sz="0" w:space="0" w:color="auto"/>
                    <w:right w:val="none" w:sz="0" w:space="0" w:color="auto"/>
                  </w:divBdr>
                </w:div>
              </w:divsChild>
            </w:div>
            <w:div w:id="2002080657">
              <w:marLeft w:val="0"/>
              <w:marRight w:val="0"/>
              <w:marTop w:val="0"/>
              <w:marBottom w:val="0"/>
              <w:divBdr>
                <w:top w:val="none" w:sz="0" w:space="0" w:color="auto"/>
                <w:left w:val="none" w:sz="0" w:space="0" w:color="auto"/>
                <w:bottom w:val="none" w:sz="0" w:space="0" w:color="auto"/>
                <w:right w:val="none" w:sz="0" w:space="0" w:color="auto"/>
              </w:divBdr>
            </w:div>
          </w:divsChild>
        </w:div>
        <w:div w:id="2080864100">
          <w:marLeft w:val="0"/>
          <w:marRight w:val="0"/>
          <w:marTop w:val="0"/>
          <w:marBottom w:val="0"/>
          <w:divBdr>
            <w:top w:val="none" w:sz="0" w:space="0" w:color="auto"/>
            <w:left w:val="none" w:sz="0" w:space="0" w:color="auto"/>
            <w:bottom w:val="none" w:sz="0" w:space="0" w:color="auto"/>
            <w:right w:val="none" w:sz="0" w:space="0" w:color="auto"/>
          </w:divBdr>
          <w:divsChild>
            <w:div w:id="1660452291">
              <w:marLeft w:val="0"/>
              <w:marRight w:val="0"/>
              <w:marTop w:val="0"/>
              <w:marBottom w:val="0"/>
              <w:divBdr>
                <w:top w:val="none" w:sz="0" w:space="0" w:color="auto"/>
                <w:left w:val="none" w:sz="0" w:space="0" w:color="auto"/>
                <w:bottom w:val="none" w:sz="0" w:space="0" w:color="auto"/>
                <w:right w:val="none" w:sz="0" w:space="0" w:color="auto"/>
              </w:divBdr>
              <w:divsChild>
                <w:div w:id="1127354228">
                  <w:marLeft w:val="0"/>
                  <w:marRight w:val="0"/>
                  <w:marTop w:val="0"/>
                  <w:marBottom w:val="0"/>
                  <w:divBdr>
                    <w:top w:val="none" w:sz="0" w:space="0" w:color="auto"/>
                    <w:left w:val="none" w:sz="0" w:space="0" w:color="auto"/>
                    <w:bottom w:val="none" w:sz="0" w:space="0" w:color="auto"/>
                    <w:right w:val="none" w:sz="0" w:space="0" w:color="auto"/>
                  </w:divBdr>
                </w:div>
              </w:divsChild>
            </w:div>
            <w:div w:id="1169250393">
              <w:marLeft w:val="0"/>
              <w:marRight w:val="0"/>
              <w:marTop w:val="0"/>
              <w:marBottom w:val="0"/>
              <w:divBdr>
                <w:top w:val="none" w:sz="0" w:space="0" w:color="auto"/>
                <w:left w:val="none" w:sz="0" w:space="0" w:color="auto"/>
                <w:bottom w:val="none" w:sz="0" w:space="0" w:color="auto"/>
                <w:right w:val="none" w:sz="0" w:space="0" w:color="auto"/>
              </w:divBdr>
            </w:div>
          </w:divsChild>
        </w:div>
        <w:div w:id="874076056">
          <w:marLeft w:val="0"/>
          <w:marRight w:val="0"/>
          <w:marTop w:val="0"/>
          <w:marBottom w:val="0"/>
          <w:divBdr>
            <w:top w:val="none" w:sz="0" w:space="0" w:color="auto"/>
            <w:left w:val="none" w:sz="0" w:space="0" w:color="auto"/>
            <w:bottom w:val="none" w:sz="0" w:space="0" w:color="auto"/>
            <w:right w:val="none" w:sz="0" w:space="0" w:color="auto"/>
          </w:divBdr>
          <w:divsChild>
            <w:div w:id="751509139">
              <w:marLeft w:val="0"/>
              <w:marRight w:val="0"/>
              <w:marTop w:val="0"/>
              <w:marBottom w:val="0"/>
              <w:divBdr>
                <w:top w:val="none" w:sz="0" w:space="0" w:color="auto"/>
                <w:left w:val="none" w:sz="0" w:space="0" w:color="auto"/>
                <w:bottom w:val="none" w:sz="0" w:space="0" w:color="auto"/>
                <w:right w:val="none" w:sz="0" w:space="0" w:color="auto"/>
              </w:divBdr>
              <w:divsChild>
                <w:div w:id="1872378011">
                  <w:marLeft w:val="0"/>
                  <w:marRight w:val="0"/>
                  <w:marTop w:val="0"/>
                  <w:marBottom w:val="0"/>
                  <w:divBdr>
                    <w:top w:val="none" w:sz="0" w:space="0" w:color="auto"/>
                    <w:left w:val="none" w:sz="0" w:space="0" w:color="auto"/>
                    <w:bottom w:val="none" w:sz="0" w:space="0" w:color="auto"/>
                    <w:right w:val="none" w:sz="0" w:space="0" w:color="auto"/>
                  </w:divBdr>
                </w:div>
              </w:divsChild>
            </w:div>
            <w:div w:id="205272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Jaspreet</dc:creator>
  <cp:keywords/>
  <dc:description/>
  <cp:lastModifiedBy>Singh, Jaspreet</cp:lastModifiedBy>
  <cp:revision>2</cp:revision>
  <dcterms:created xsi:type="dcterms:W3CDTF">2024-09-02T02:52:00Z</dcterms:created>
  <dcterms:modified xsi:type="dcterms:W3CDTF">2024-09-02T04:59:00Z</dcterms:modified>
</cp:coreProperties>
</file>