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rPr>
          <w:rFonts w:ascii="Arial" w:cs="Arial" w:eastAsia="Arial" w:hAnsi="Arial"/>
          <w:b/>
          <w:bCs/>
          <w:color w:val="1A1A2E"/>
          <w:sz w:val="64"/>
          <w:szCs w:val="64"/>
        </w:rPr>
        <w:t xml:space="preserve">AetherTrack SAAS</w:t>
      </w:r>
    </w:p>
    <w:p>
      <w:pPr>
        <w:spacing w:before="0" w:after="240"/>
      </w:pPr>
      <w:r>
        <w:rPr>
          <w:rFonts w:ascii="Arial" w:cs="Arial" w:eastAsia="Arial" w:hAnsi="Arial"/>
          <w:color w:val="E63946"/>
          <w:sz w:val="40"/>
          <w:szCs w:val="40"/>
        </w:rPr>
        <w:t xml:space="preserve">Sidebar Navigation — Revised Specification</w:t>
      </w:r>
    </w:p>
    <w:p>
      <w:pPr>
        <w:spacing w:before="0" w:after="80"/>
      </w:pPr>
      <w:r>
        <w:rPr>
          <w:rFonts w:ascii="Arial" w:cs="Arial" w:eastAsia="Arial" w:hAnsi="Arial"/>
          <w:color w:val="495057"/>
          <w:sz w:val="22"/>
          <w:szCs w:val="22"/>
        </w:rPr>
        <w:t xml:space="preserve">Version 2.0  ·  March 2026  ·  Status: For Review</w:t>
      </w:r>
    </w:p>
    <w:p>
      <w:pPr>
        <w:pBdr>
          <w:bottom w:val="single" w:color="E63946" w:sz="8" w:space="8"/>
        </w:pBdr>
        <w:spacing w:before="0" w:after="720"/>
      </w:pPr>
      <w:r>
        <w:rPr>
          <w:rFonts w:ascii="Arial" w:cs="Arial" w:eastAsia="Arial" w:hAnsi="Arial"/>
          <w:i/>
          <w:iCs/>
          <w:color w:val="495057"/>
          <w:sz w:val="22"/>
          <w:szCs w:val="22"/>
        </w:rPr>
        <w:t xml:space="preserve">Supersedes v1.0 — Workflow-Aligned Architecture</w:t>
      </w:r>
    </w:p>
    <w:p>
      <w:pPr>
        <w:shd w:fill="1A1A2E" w:val="clear"/>
        <w:spacing w:before="480" w:after="0"/>
      </w:pPr>
      <w:r>
        <w:rPr>
          <w:rFonts w:ascii="Arial" w:cs="Arial" w:eastAsia="Arial" w:hAnsi="Arial"/>
          <w:b/>
          <w:bCs/>
          <w:color w:val="FFFFFF"/>
          <w:sz w:val="28"/>
          <w:szCs w:val="28"/>
        </w:rPr>
        <w:t xml:space="preserve">  WHY THIS REVISION EXISTS</w:t>
      </w:r>
    </w:p>
    <w:p>
      <w:pPr>
        <w:spacing w:before="0" w:after="240"/>
      </w:pPr>
      <w:r>
        <w:t xml:space="preserve"/>
      </w:r>
    </w:p>
    <w:p>
      <w:pPr>
        <w:spacing w:before="80" w:after="80"/>
      </w:pPr>
      <w:r>
        <w:rPr>
          <w:rFonts w:ascii="Arial" w:cs="Arial" w:eastAsia="Arial" w:hAnsi="Arial"/>
          <w:color w:val="212529"/>
          <w:sz w:val="22"/>
          <w:szCs w:val="22"/>
        </w:rPr>
        <w:t xml:space="preserve">The v1.0 specification was structurally sound in principle but failed at the workflow layer. The goal-based sections (Today, My Work, My Team…) described where items should live, not how users actually move through their day. Navigation that maps to org-chart thinking rather than task flow creates the same confusion it was designed to solve — just with better labels.</w:t>
      </w:r>
    </w:p>
    <w:p>
      <w:pPr>
        <w:spacing w:before="0" w:after="0"/>
      </w:pPr>
      <w:r>
        <w:t xml:space="preserve"/>
      </w:r>
    </w:p>
    <w:p>
      <w:pPr>
        <w:pBdr>
          <w:left w:val="single" w:color="E63946" w:sz="12" w:space="12"/>
        </w:pBdr>
        <w:spacing w:before="160" w:after="160"/>
        <w:ind w:left="720"/>
      </w:pPr>
      <w:r>
        <w:rPr>
          <w:rFonts w:ascii="Arial" w:cs="Arial" w:eastAsia="Arial" w:hAnsi="Arial"/>
          <w:b/>
          <w:bCs/>
          <w:color w:val="E63946"/>
          <w:sz w:val="22"/>
          <w:szCs w:val="22"/>
        </w:rPr>
        <w:t xml:space="preserve">Core Problem: </w:t>
      </w:r>
      <w:r>
        <w:rPr>
          <w:rFonts w:ascii="Arial" w:cs="Arial" w:eastAsia="Arial" w:hAnsi="Arial"/>
          <w:color w:val="212529"/>
          <w:sz w:val="22"/>
          <w:szCs w:val="22"/>
        </w:rPr>
        <w:t xml:space="preserve">A user's day is not divided into 'My Work' then 'My Team' then 'Operations.' It is a continuous loop of context-switches driven by incoming signals: a Slack ping, a blocked task, an approval request. The sidebar must mirror that reality, not paper over it.</w:t>
      </w:r>
    </w:p>
    <w:p>
      <w:pPr>
        <w:spacing w:before="0" w:after="0"/>
      </w:pPr>
      <w:r>
        <w:t xml:space="preserve"/>
      </w:r>
    </w:p>
    <w:p>
      <w:pPr>
        <w:spacing w:before="80" w:after="80"/>
      </w:pPr>
      <w:r>
        <w:rPr>
          <w:rFonts w:ascii="Arial" w:cs="Arial" w:eastAsia="Arial" w:hAnsi="Arial"/>
          <w:color w:val="212529"/>
          <w:sz w:val="22"/>
          <w:szCs w:val="22"/>
        </w:rPr>
        <w:t xml:space="preserve">This revision reorients around three principles:</w:t>
      </w:r>
    </w:p>
    <w:p>
      <w:pPr>
        <w:pStyle w:val="ListParagraph"/>
        <w:numPr>
          <w:ilvl w:val="0"/>
          <w:numId w:val="2"/>
        </w:numPr>
        <w:spacing w:before="60" w:after="60"/>
      </w:pPr>
      <w:r>
        <w:rPr>
          <w:rFonts w:ascii="Arial" w:cs="Arial" w:eastAsia="Arial" w:hAnsi="Arial"/>
          <w:color w:val="212529"/>
          <w:sz w:val="22"/>
          <w:szCs w:val="22"/>
        </w:rPr>
        <w:t xml:space="preserve">Signal-first layout — the sidebar surfaces what demands attention before the user has to look for it.</w:t>
      </w:r>
    </w:p>
    <w:p>
      <w:pPr>
        <w:pStyle w:val="ListParagraph"/>
        <w:numPr>
          <w:ilvl w:val="0"/>
          <w:numId w:val="2"/>
        </w:numPr>
        <w:spacing w:before="60" w:after="60"/>
      </w:pPr>
      <w:r>
        <w:rPr>
          <w:rFonts w:ascii="Arial" w:cs="Arial" w:eastAsia="Arial" w:hAnsi="Arial"/>
          <w:color w:val="212529"/>
          <w:sz w:val="22"/>
          <w:szCs w:val="22"/>
        </w:rPr>
        <w:t xml:space="preserve">Workflow-contiguous grouping — items that appear in sequence during a real task sit adjacent in the UI.</w:t>
      </w:r>
    </w:p>
    <w:p>
      <w:pPr>
        <w:pStyle w:val="ListParagraph"/>
        <w:numPr>
          <w:ilvl w:val="0"/>
          <w:numId w:val="2"/>
        </w:numPr>
        <w:spacing w:before="60" w:after="60"/>
      </w:pPr>
      <w:r>
        <w:rPr>
          <w:rFonts w:ascii="Arial" w:cs="Arial" w:eastAsia="Arial" w:hAnsi="Arial"/>
          <w:color w:val="212529"/>
          <w:sz w:val="22"/>
          <w:szCs w:val="22"/>
        </w:rPr>
        <w:t xml:space="preserve">Role as context, not filter — different roles see different depth, not just different lists.</w:t>
      </w:r>
    </w:p>
    <w:p>
      <w:pPr>
        <w:spacing w:before="0" w:after="0"/>
      </w:pPr>
      <w:r>
        <w:t xml:space="preserve"/>
      </w:r>
    </w:p>
    <w:p>
      <w:pPr>
        <w:spacing w:before="0" w:after="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1. Diagnosis: Where v1.0 Navigation Logic Breaks Down</w:t>
      </w:r>
    </w:p>
    <w:p>
      <w:pPr>
        <w:pStyle w:val="Heading3"/>
        <w:spacing w:before="240" w:after="80"/>
      </w:pPr>
      <w:r>
        <w:rPr>
          <w:rFonts w:ascii="Arial" w:cs="Arial" w:eastAsia="Arial" w:hAnsi="Arial"/>
          <w:b/>
          <w:bCs/>
          <w:color w:val="457B9D"/>
          <w:sz w:val="22"/>
          <w:szCs w:val="22"/>
        </w:rPr>
        <w:t xml:space="preserve">1.1  Sections Map to Org Structure, Not Task Flow</w:t>
      </w:r>
    </w:p>
    <w:p>
      <w:pPr>
        <w:spacing w:before="80" w:after="80"/>
      </w:pPr>
      <w:r>
        <w:rPr>
          <w:rFonts w:ascii="Arial" w:cs="Arial" w:eastAsia="Arial" w:hAnsi="Arial"/>
          <w:color w:val="212529"/>
          <w:sz w:val="22"/>
          <w:szCs w:val="22"/>
        </w:rPr>
        <w:t xml:space="preserve">'My Work' and 'My Team' imply clean ownership. In practice, a Team Lead's tasks and their team's tasks are entangled. Approving a leave request is not 'My Team' work — it is a time-sensitive action that blocks a real person. Burying it two sections away from 'Today' means it gets discovered late.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v1.0 Assumption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User Behaviour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Consequence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User completes 'My Work' before attending to team needs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Approvals and team alerts arrive continuously throughout the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Approval queue grows silently; user discovers backlog too late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'Today' section clears by mid-morning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Time-sensitive items arrive across all hours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Users return to 'Today' repeatedly, increasing nav distance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Sections represent mental modes users switch into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Users respond to signals, not sections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Cognitive mismatch — users ignore section labels, hunt for items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HR ops and Insights are separate use cases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HR reviews a report then immediately acts on it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Forces unnecessary navigation between two distant sections</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1.2  Live Signals Are Decorative, Not Structural</w:t>
      </w:r>
    </w:p>
    <w:p>
      <w:pPr>
        <w:spacing w:before="80" w:after="80"/>
      </w:pPr>
      <w:r>
        <w:rPr>
          <w:rFonts w:ascii="Arial" w:cs="Arial" w:eastAsia="Arial" w:hAnsi="Arial"/>
          <w:color w:val="212529"/>
          <w:sz w:val="22"/>
          <w:szCs w:val="22"/>
        </w:rPr>
        <w:t xml:space="preserve">v1.0 adds badge counts to menu items but treats them as a visual flourish. The real insight — that pending signals should determine item order and prominence, not static configuration — was missed. A menu item with 0 pending items should collapse or deprioritise automatically; one with critical blockers should visually escalate without the user hunting for it.</w:t>
      </w:r>
    </w:p>
    <w:p>
      <w:pPr>
        <w:spacing w:before="0" w:after="0"/>
      </w:pPr>
      <w:r>
        <w:t xml:space="preserve"/>
      </w:r>
    </w:p>
    <w:p>
      <w:pPr>
        <w:pBdr>
          <w:left w:val="single" w:color="457B9D" w:sz="12" w:space="12"/>
        </w:pBdr>
        <w:spacing w:before="160" w:after="160"/>
        <w:ind w:left="720"/>
      </w:pPr>
      <w:r>
        <w:rPr>
          <w:rFonts w:ascii="Arial" w:cs="Arial" w:eastAsia="Arial" w:hAnsi="Arial"/>
          <w:b/>
          <w:bCs/>
          <w:color w:val="457B9D"/>
          <w:sz w:val="22"/>
          <w:szCs w:val="22"/>
        </w:rPr>
        <w:t xml:space="preserve">Missed Opportunity: </w:t>
      </w:r>
      <w:r>
        <w:rPr>
          <w:rFonts w:ascii="Arial" w:cs="Arial" w:eastAsia="Arial" w:hAnsi="Arial"/>
          <w:color w:val="212529"/>
          <w:sz w:val="22"/>
          <w:szCs w:val="22"/>
        </w:rPr>
        <w:t xml:space="preserve">Live signals should drive sidebar behaviour, not just annotate it. The sidebar should reorder, expand, and highlight itself based on what is actually happening right now.</w:t>
      </w:r>
    </w:p>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1.3  Language Improvements Were Applied But Workflow Was Not</w:t>
      </w:r>
    </w:p>
    <w:p>
      <w:pPr>
        <w:spacing w:before="80" w:after="80"/>
      </w:pPr>
      <w:r>
        <w:rPr>
          <w:rFonts w:ascii="Arial" w:cs="Arial" w:eastAsia="Arial" w:hAnsi="Arial"/>
          <w:color w:val="212529"/>
          <w:sz w:val="22"/>
          <w:szCs w:val="22"/>
        </w:rPr>
        <w:t xml:space="preserve">Renaming 'Leave Management' to 'Request / Approve Leave' is good. But placing it under 'My Work' for employees and 'Operations' for HR means two roles who collaborate on the same action navigate to completely different places. This is a workflow continuity failure. The label change masks the structural problem without fixing it.</w:t>
      </w:r>
    </w:p>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1.4  Removed Items Need a Better Discovery Model</w:t>
      </w:r>
    </w:p>
    <w:p>
      <w:pPr>
        <w:spacing w:before="80" w:after="80"/>
      </w:pPr>
      <w:r>
        <w:rPr>
          <w:rFonts w:ascii="Arial" w:cs="Arial" w:eastAsia="Arial" w:hAnsi="Arial"/>
          <w:color w:val="212529"/>
          <w:sz w:val="22"/>
          <w:szCs w:val="22"/>
        </w:rPr>
        <w:t xml:space="preserve">Gantt Chart, Email Center, Audit Logs and Export Tools were removed from primary nav and sent to 'contextual panels.' That is correct in principle, but the spec does not define how users discover them — no search affordance, no in-context trigger, no breadcrumb. For users who relied on those items, removal without discovery creates abandonment.</w:t>
      </w:r>
    </w:p>
    <w:p>
      <w:pPr>
        <w:spacing w:before="0" w:after="0"/>
      </w:pPr>
      <w:r>
        <w:t xml:space="preserve"/>
      </w:r>
    </w:p>
    <w:p>
      <w:pPr>
        <w:spacing w:before="0" w:after="0"/>
      </w:pPr>
      <w:r>
        <w:t xml:space="preserve"/>
      </w:r>
    </w:p>
    <w:p>
      <w:pPr>
        <w:shd w:fill="1A1A2E" w:val="clear"/>
        <w:spacing w:before="480" w:after="0"/>
      </w:pPr>
      <w:r>
        <w:rPr>
          <w:rFonts w:ascii="Arial" w:cs="Arial" w:eastAsia="Arial" w:hAnsi="Arial"/>
          <w:b/>
          <w:bCs/>
          <w:color w:val="FFFFFF"/>
          <w:sz w:val="28"/>
          <w:szCs w:val="28"/>
        </w:rPr>
        <w:t xml:space="preserve">  REVISED ARCHITECTURE</w:t>
      </w:r>
    </w:p>
    <w:p>
      <w:pPr>
        <w:spacing w:before="0" w:after="24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2. Revised Navigation Architecture</w:t>
      </w:r>
    </w:p>
    <w:p>
      <w:pPr>
        <w:spacing w:before="120" w:after="160"/>
      </w:pPr>
      <w:r>
        <w:rPr>
          <w:rFonts w:ascii="Arial" w:cs="Arial" w:eastAsia="Arial" w:hAnsi="Arial"/>
          <w:i/>
          <w:iCs/>
          <w:color w:val="495057"/>
          <w:sz w:val="24"/>
          <w:szCs w:val="24"/>
        </w:rPr>
        <w:t xml:space="preserve">The revised structure replaces static sections with a Signal-Action-Context model: what demands attention, what the user can do about it, and what supporting context they need.</w:t>
      </w:r>
    </w:p>
    <w:p>
      <w:pPr>
        <w:pStyle w:val="Heading3"/>
        <w:spacing w:before="240" w:after="80"/>
      </w:pPr>
      <w:r>
        <w:rPr>
          <w:rFonts w:ascii="Arial" w:cs="Arial" w:eastAsia="Arial" w:hAnsi="Arial"/>
          <w:b/>
          <w:bCs/>
          <w:color w:val="457B9D"/>
          <w:sz w:val="22"/>
          <w:szCs w:val="22"/>
        </w:rPr>
        <w:t xml:space="preserve">2.1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Question Answered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Live, prioritised alerts and pending 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What needs me right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Dynamic — items appear/disappear based on real-time state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Action Hub</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Primary workflow actions for the user's role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What am I here to do?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Semi-static — role-configured, frequency-sorted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Context Drawer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Supporting views, reports, settings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What do I need to understand or configure?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Stable — low-frequency access, collapsible</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2.2  Signal Rail — Replacing the 'Today' Section</w:t>
      </w:r>
    </w:p>
    <w:p>
      <w:pPr>
        <w:spacing w:before="80" w:after="80"/>
      </w:pPr>
      <w:r>
        <w:rPr>
          <w:rFonts w:ascii="Arial" w:cs="Arial" w:eastAsia="Arial" w:hAnsi="Arial"/>
          <w:color w:val="212529"/>
          <w:sz w:val="22"/>
          <w:szCs w:val="22"/>
        </w:rPr>
        <w:t xml:space="preserve">The Signal Rail sits at the top of the sidebar and is entirely dynamic. It does not contain static items. It surfaces only items that exist right now and demand a response. When nothing is pending, it collapses to a single 'All clear' state — reducing visual noise and communicating system status positively.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Treatment</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Auto-Clears When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Approval queue &gt;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Accent badge + item row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Queue reaches 0</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Blocked Task</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Task status = blocked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Critical icon + item row</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Task unblocked or reassigned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Late Check-In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Past check-in window, no record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Warning row (self only)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Check-in recorded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Unread HR Review</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Review assigned, unread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Count badge + item row</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Review opened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Shift Conflict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Detected scheduling overlap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Warning row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Conflict resolved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Team Member Absent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Absence affecting active tasks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Info row (leads only)</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Coverage confirmed</w:t>
            </w:r>
          </w:p>
        </w:tc>
      </w:tr>
    </w:tbl>
    <w:p>
      <w:pPr>
        <w:spacing w:before="0" w:after="0"/>
      </w:pPr>
      <w:r>
        <w:t xml:space="preserve"/>
      </w:r>
    </w:p>
    <w:p>
      <w:pPr>
        <w:pBdr>
          <w:left w:val="single" w:color="457B9D" w:sz="12" w:space="12"/>
        </w:pBdr>
        <w:spacing w:before="160" w:after="160"/>
        <w:ind w:left="720"/>
      </w:pPr>
      <w:r>
        <w:rPr>
          <w:rFonts w:ascii="Arial" w:cs="Arial" w:eastAsia="Arial" w:hAnsi="Arial"/>
          <w:b/>
          <w:bCs/>
          <w:color w:val="457B9D"/>
          <w:sz w:val="22"/>
          <w:szCs w:val="22"/>
        </w:rPr>
        <w:t xml:space="preserve">Design Rule: </w:t>
      </w:r>
      <w:r>
        <w:rPr>
          <w:rFonts w:ascii="Arial" w:cs="Arial" w:eastAsia="Arial" w:hAnsi="Arial"/>
          <w:color w:val="212529"/>
          <w:sz w:val="22"/>
          <w:szCs w:val="22"/>
        </w:rPr>
        <w:t xml:space="preserve">A user should be able to process every signal in the Signal Rail without leaving the sidebar context. Each signal row expands inline or opens a focused modal — never redirects to a distant page.</w:t>
      </w:r>
    </w:p>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2.3  Action Hub — Replacing Role Menu Items</w:t>
      </w:r>
    </w:p>
    <w:p>
      <w:pPr>
        <w:spacing w:before="80" w:after="80"/>
      </w:pPr>
      <w:r>
        <w:rPr>
          <w:rFonts w:ascii="Arial" w:cs="Arial" w:eastAsia="Arial" w:hAnsi="Arial"/>
          <w:color w:val="212529"/>
          <w:sz w:val="22"/>
          <w:szCs w:val="22"/>
        </w:rPr>
        <w:t xml:space="preserve">The Action Hub contains the 4–6 primary actions a user performs daily. Unlike v1.0 which grouped by ownership (My Work, My Team), the Action Hub groups by workflow phase: Start, Do, Review. This mirrors how work actually progresses through a day.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40"/>
        <w:gridCol w:w="4560"/>
      </w:tblGrid>
      <w:tr>
        <w:trPr>
          <w:tblHeader/>
        </w:trP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Actions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Start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Actions that open or initiate 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Check In, Create Task, Start Sprint, Submit Leave Request</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Active work management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My Tasks, Work Board, Team Tasks, Current Projects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Validation and decision-making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Approve Requests, Review Schedule, Performance, Reports</w:t>
            </w:r>
          </w:p>
        </w:tc>
      </w:tr>
    </w:tbl>
    <w:p>
      <w:pPr>
        <w:spacing w:before="0" w:after="0"/>
      </w:pPr>
      <w:r>
        <w:t xml:space="preserve"/>
      </w:r>
    </w:p>
    <w:p>
      <w:pPr>
        <w:spacing w:before="80" w:after="80"/>
      </w:pPr>
      <w:r>
        <w:rPr>
          <w:rFonts w:ascii="Arial" w:cs="Arial" w:eastAsia="Arial" w:hAnsi="Arial"/>
          <w:color w:val="212529"/>
          <w:sz w:val="22"/>
          <w:szCs w:val="22"/>
        </w:rPr>
        <w:t xml:space="preserve">This grouping means that a Team Lead who checks in, works through tasks, then approves requests moves top-to-bottom through the Action Hub — one linear flow, not three disconnected sections.</w:t>
      </w:r>
    </w:p>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2.4  Context Drawer — Structured Discovery for Removed Items</w:t>
      </w:r>
    </w:p>
    <w:p>
      <w:pPr>
        <w:spacing w:before="80" w:after="80"/>
      </w:pPr>
      <w:r>
        <w:rPr>
          <w:rFonts w:ascii="Arial" w:cs="Arial" w:eastAsia="Arial" w:hAnsi="Arial"/>
          <w:color w:val="212529"/>
          <w:sz w:val="22"/>
          <w:szCs w:val="22"/>
        </w:rPr>
        <w:t xml:space="preserve">Items removed from primary nav in v1.0 are housed in the Context Drawer with a consistent discovery mechanism. The drawer is accessible via a persistent 'More' control at the base of the sidebar. Items within it are grouped by function and searchable.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Drawer Group</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Timeline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Gantt Chart, Sprint Timeline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Surfaced contextually when a project is active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Capacity</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Resources, Shift Config</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Available to leads and above; linked from team 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Compliance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Audit Logs, Activity Reports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Admin and HR only; requires confirmation click</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Communication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Email Center, Announcements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Replaced by in-app notification layer for most flows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Settings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Preferences, Integrations, Billing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Accessible globally from user avatar menu</w:t>
            </w:r>
          </w:p>
        </w:tc>
      </w:tr>
    </w:tbl>
    <w:p>
      <w:pPr>
        <w:spacing w:before="0" w:after="0"/>
      </w:pPr>
      <w:r>
        <w:t xml:space="preserve"/>
      </w:r>
    </w:p>
    <w:p>
      <w:pPr>
        <w:spacing w:before="0" w:after="0"/>
      </w:pPr>
      <w:r>
        <w:t xml:space="preserve"/>
      </w:r>
    </w:p>
    <w:p>
      <w:pPr>
        <w:shd w:fill="1A1A2E" w:val="clear"/>
        <w:spacing w:before="480" w:after="0"/>
      </w:pPr>
      <w:r>
        <w:rPr>
          <w:rFonts w:ascii="Arial" w:cs="Arial" w:eastAsia="Arial" w:hAnsi="Arial"/>
          <w:b/>
          <w:bCs/>
          <w:color w:val="FFFFFF"/>
          <w:sz w:val="28"/>
          <w:szCs w:val="28"/>
        </w:rPr>
        <w:t xml:space="preserve">  ROLE-SPECIFIC SPECIFICATIONS</w:t>
      </w:r>
    </w:p>
    <w:p>
      <w:pPr>
        <w:spacing w:before="0" w:after="24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3. Role-Specific Navigation Specifications</w:t>
      </w:r>
    </w:p>
    <w:p>
      <w:pPr>
        <w:spacing w:before="120" w:after="160"/>
      </w:pPr>
      <w:r>
        <w:rPr>
          <w:rFonts w:ascii="Arial" w:cs="Arial" w:eastAsia="Arial" w:hAnsi="Arial"/>
          <w:i/>
          <w:iCs/>
          <w:color w:val="495057"/>
          <w:sz w:val="24"/>
          <w:szCs w:val="24"/>
        </w:rPr>
        <w:t xml:space="preserve">Each role specification below lists Signal Rail triggers, Action Hub items by phase, and Context Drawer access level. The maximum item count applies to the Action Hub only — signals are additive and capped separately at 5 concurrent items.</w:t>
      </w:r>
    </w:p>
    <w:p>
      <w:pPr>
        <w:pStyle w:val="Heading3"/>
        <w:spacing w:before="240" w:after="80"/>
      </w:pPr>
      <w:r>
        <w:rPr>
          <w:rFonts w:ascii="Arial" w:cs="Arial" w:eastAsia="Arial" w:hAnsi="Arial"/>
          <w:b/>
          <w:bCs/>
          <w:color w:val="457B9D"/>
          <w:sz w:val="22"/>
          <w:szCs w:val="22"/>
        </w:rPr>
        <w:t xml:space="preserve">3.1  Employee / Member</w:t>
      </w:r>
    </w:p>
    <w:p>
      <w:pPr>
        <w:spacing w:before="80" w:after="80"/>
      </w:pPr>
      <w:r>
        <w:rPr>
          <w:rFonts w:ascii="Arial" w:cs="Arial" w:eastAsia="Arial" w:hAnsi="Arial"/>
          <w:i/>
          <w:iCs/>
          <w:color w:val="495057"/>
          <w:sz w:val="22"/>
          <w:szCs w:val="22"/>
        </w:rPr>
        <w:t xml:space="preserve">Members need frictionless entry into work and clear visibility of personal obligations. No team oversight required.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Late Check-In 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Past check-in window, no record found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Clears on check-in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Task Due Today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1+ tasks due within current day</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Clears as tasks completed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Check In / 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 during work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My Tasks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Active task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Work 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My Schedule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Next shift 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Leave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Shown when request pending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Request state badge</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3.2  Team Lead</w:t>
      </w:r>
    </w:p>
    <w:p>
      <w:pPr>
        <w:spacing w:before="80" w:after="80"/>
      </w:pPr>
      <w:r>
        <w:rPr>
          <w:rFonts w:ascii="Arial" w:cs="Arial" w:eastAsia="Arial" w:hAnsi="Arial"/>
          <w:i/>
          <w:iCs/>
          <w:color w:val="495057"/>
          <w:sz w:val="22"/>
          <w:szCs w:val="22"/>
        </w:rPr>
        <w:t xml:space="preserve">Team Leads live in a constant loop between personal delivery and team unblocking. The Start→Do→Review flow must surface team signals before personal tasks — leads are blockers for others.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Approvals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Approval queue &gt;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Count badge; clears to 0</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Blocked Team Tasks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Any task status = blocked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Critical icon; clears when resolved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Late Check-Ins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Team member past window, no record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Info badge; clears on their check-in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Start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Check In / Out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Shown during work hours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My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Personal task count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Team Tasks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Blocked count (highlighted if &gt;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Work 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Approve Requests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Pending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Team Schedule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Conflicts highlighted</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3.3  HR</w:t>
      </w:r>
    </w:p>
    <w:p>
      <w:pPr>
        <w:spacing w:before="80" w:after="80"/>
      </w:pPr>
      <w:r>
        <w:rPr>
          <w:rFonts w:ascii="Arial" w:cs="Arial" w:eastAsia="Arial" w:hAnsi="Arial"/>
          <w:i/>
          <w:iCs/>
          <w:color w:val="495057"/>
          <w:sz w:val="22"/>
          <w:szCs w:val="22"/>
        </w:rPr>
        <w:t xml:space="preserve">HR workflows span initiation and completion of the same process — a leave request goes from submission to approval to attendance record in one cognitive arc. Items must reflect that continuity.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Leave Reviews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Leave request awaiting HR 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Count badge; clears on action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Pending HR Reviews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Performance/compliance review due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Count badge; clears on completion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People Overview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Active headcount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Manage Attendance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Exceptions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Manage Leaves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count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Manage Shifts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Conflicts badge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HR 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Approve Requests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Pending count</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3.4  Admin</w:t>
      </w:r>
    </w:p>
    <w:p>
      <w:pPr>
        <w:spacing w:before="80" w:after="80"/>
      </w:pPr>
      <w:r>
        <w:rPr>
          <w:rFonts w:ascii="Arial" w:cs="Arial" w:eastAsia="Arial" w:hAnsi="Arial"/>
          <w:i/>
          <w:iCs/>
          <w:color w:val="495057"/>
          <w:sz w:val="22"/>
          <w:szCs w:val="22"/>
        </w:rPr>
        <w:t xml:space="preserve">Admins monitor system health and respond to operational failures. Signal Rail is their primary work surface — they should rarely need to navigate away from it for critical items.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Active System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Alert severity ≥ warning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Critical icon; count badge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Pending User Requests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User onboarding or access request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Count badge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Operations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Alert count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Manage Workspaces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Manage People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onboarding count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System Settings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Business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3.5  Community Admin</w:t>
      </w:r>
    </w:p>
    <w:p>
      <w:pPr>
        <w:spacing w:before="80" w:after="80"/>
      </w:pPr>
      <w:r>
        <w:rPr>
          <w:rFonts w:ascii="Arial" w:cs="Arial" w:eastAsia="Arial" w:hAnsi="Arial"/>
          <w:i/>
          <w:iCs/>
          <w:color w:val="495057"/>
          <w:sz w:val="22"/>
          <w:szCs w:val="22"/>
        </w:rPr>
        <w:t xml:space="preserve">Community Admins have a narrow but critical scope: member lifecycle and community health. Simplicity is paramount.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Member 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Membership application or access request pending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Count badge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Start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Community Overview</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Active member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Community Members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count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Manage Community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Community 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Always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t>
            </w:r>
          </w:p>
        </w:tc>
      </w:tr>
    </w:tbl>
    <w:p>
      <w:pPr>
        <w:spacing w:before="0" w:after="0"/>
      </w:pPr>
      <w:r>
        <w:t xml:space="preserve"/>
      </w:r>
    </w:p>
    <w:p>
      <w:pPr>
        <w:spacing w:before="0" w:after="0"/>
      </w:pPr>
      <w:r>
        <w:t xml:space="preserve"/>
      </w:r>
    </w:p>
    <w:p>
      <w:pPr>
        <w:shd w:fill="1A1A2E" w:val="clear"/>
        <w:spacing w:before="480" w:after="0"/>
      </w:pPr>
      <w:r>
        <w:rPr>
          <w:rFonts w:ascii="Arial" w:cs="Arial" w:eastAsia="Arial" w:hAnsi="Arial"/>
          <w:b/>
          <w:bCs/>
          <w:color w:val="FFFFFF"/>
          <w:sz w:val="28"/>
          <w:szCs w:val="28"/>
        </w:rPr>
        <w:t xml:space="preserve">  WORKFLOW CONTINUITY</w:t>
      </w:r>
    </w:p>
    <w:p>
      <w:pPr>
        <w:spacing w:before="0" w:after="24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4. Workflow Continuity Patterns</w:t>
      </w:r>
    </w:p>
    <w:p>
      <w:pPr>
        <w:spacing w:before="120" w:after="160"/>
      </w:pPr>
      <w:r>
        <w:rPr>
          <w:rFonts w:ascii="Arial" w:cs="Arial" w:eastAsia="Arial" w:hAnsi="Arial"/>
          <w:i/>
          <w:iCs/>
          <w:color w:val="495057"/>
          <w:sz w:val="24"/>
          <w:szCs w:val="24"/>
        </w:rPr>
        <w:t xml:space="preserve">These patterns define how the sidebar behaves during the most common cross-role task sequences. Each pattern must complete without a navigation dead-end.</w:t>
      </w:r>
    </w:p>
    <w:p>
      <w:pPr>
        <w:pStyle w:val="Heading3"/>
        <w:spacing w:before="240" w:after="80"/>
      </w:pPr>
      <w:r>
        <w:rPr>
          <w:rFonts w:ascii="Arial" w:cs="Arial" w:eastAsia="Arial" w:hAnsi="Arial"/>
          <w:b/>
          <w:bCs/>
          <w:color w:val="457B9D"/>
          <w:sz w:val="22"/>
          <w:szCs w:val="22"/>
        </w:rPr>
        <w:t xml:space="preserve">4.1  Leave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120"/>
        <w:gridCol w:w="4080"/>
      </w:tblGrid>
      <w:tr>
        <w:trPr>
          <w:tblHeader/>
        </w:trPr>
        <w:tc>
          <w:tcPr>
            <w:tcW w:type="dxa" w:w="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Sidebar Entry Point</w:t>
            </w:r>
          </w:p>
        </w:tc>
        <w:tc>
          <w:tcPr>
            <w:tcW w:type="dxa" w:w="4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Next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1. Submit Request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Start → Check In/Out area → Request Leave CTA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 shows 'Leave Pending' to employee</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2. Signal Raised</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Team Lead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Rail → Pending Approvals (auto-surfaced)</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Lead reviews and approves inline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3. HR Notification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 → Pending Leave Reviews (auto-surfaced)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HR records attendance impact</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4. Confirmation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Employee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Review → Leave Status (state updates to Approved)</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clears; status badge updates</w:t>
            </w:r>
          </w:p>
        </w:tc>
      </w:tr>
    </w:tbl>
    <w:p>
      <w:pPr>
        <w:spacing w:before="0" w:after="0"/>
      </w:pPr>
      <w:r>
        <w:t xml:space="preserve"/>
      </w:r>
    </w:p>
    <w:p>
      <w:pPr>
        <w:pBdr>
          <w:left w:val="single" w:color="457B9D" w:sz="12" w:space="12"/>
        </w:pBdr>
        <w:spacing w:before="160" w:after="160"/>
        <w:ind w:left="720"/>
      </w:pPr>
      <w:r>
        <w:rPr>
          <w:rFonts w:ascii="Arial" w:cs="Arial" w:eastAsia="Arial" w:hAnsi="Arial"/>
          <w:b/>
          <w:bCs/>
          <w:color w:val="457B9D"/>
          <w:sz w:val="22"/>
          <w:szCs w:val="22"/>
        </w:rPr>
        <w:t xml:space="preserve">Key Fix vs v1.0: </w:t>
      </w:r>
      <w:r>
        <w:rPr>
          <w:rFonts w:ascii="Arial" w:cs="Arial" w:eastAsia="Arial" w:hAnsi="Arial"/>
          <w:color w:val="212529"/>
          <w:sz w:val="22"/>
          <w:szCs w:val="22"/>
        </w:rPr>
        <w:t xml:space="preserve">In v1.0, Step 2 required the Team Lead to navigate to 'My Team → Approve Requests' — two clicks away from wherever they were. In v2.0 the signal auto-surfaces in the Signal Rail; one tap.</w:t>
      </w:r>
    </w:p>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4.2  Task Escalation and Reassignment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120"/>
        <w:gridCol w:w="4080"/>
      </w:tblGrid>
      <w:tr>
        <w:trPr>
          <w:tblHeader/>
        </w:trPr>
        <w:tc>
          <w:tcPr>
            <w:tcW w:type="dxa" w:w="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Sidebar Entry Point</w:t>
            </w:r>
          </w:p>
        </w:tc>
        <w:tc>
          <w:tcPr>
            <w:tcW w:type="dxa" w:w="4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Next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1. Task blocked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 → Blocked Task (auto-surfaced)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Member flags blocker; Signal raised for lead</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2. Lead notified</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Team Lead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 Rail → Blocked Team Tasks (critical icon)</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Lead taps to reassign inline or navigate to task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3. Reassignment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Team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Do → Team Tasks (contextual action)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Task status updates; signals clear for both parties</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4.3  New Employee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120"/>
        <w:gridCol w:w="4080"/>
      </w:tblGrid>
      <w:tr>
        <w:trPr>
          <w:tblHeader/>
        </w:trPr>
        <w:tc>
          <w:tcPr>
            <w:tcW w:type="dxa" w:w="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Sidebar Entry Point</w:t>
            </w:r>
          </w:p>
        </w:tc>
        <w:tc>
          <w:tcPr>
            <w:tcW w:type="dxa" w:w="4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Next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1. User created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 → Pending User Requests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Admin provisions access inline</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2. Shift assigned</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Do → Manage Shifts</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HR assigns to team schedule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3. First check-in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Rail → Late Check-In (if missed) or Start → Check In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Record created; signal clears</w:t>
            </w:r>
          </w:p>
        </w:tc>
      </w:tr>
    </w:tbl>
    <w:p>
      <w:pPr>
        <w:spacing w:before="0" w:after="0"/>
      </w:pPr>
      <w:r>
        <w:t xml:space="preserve"/>
      </w:r>
    </w:p>
    <w:p>
      <w:pPr>
        <w:spacing w:before="0" w:after="0"/>
      </w:pPr>
      <w:r>
        <w:t xml:space="preserve"/>
      </w:r>
    </w:p>
    <w:p>
      <w:pPr>
        <w:shd w:fill="1A1A2E" w:val="clear"/>
        <w:spacing w:before="480" w:after="0"/>
      </w:pPr>
      <w:r>
        <w:rPr>
          <w:rFonts w:ascii="Arial" w:cs="Arial" w:eastAsia="Arial" w:hAnsi="Arial"/>
          <w:b/>
          <w:bCs/>
          <w:color w:val="FFFFFF"/>
          <w:sz w:val="28"/>
          <w:szCs w:val="28"/>
        </w:rPr>
        <w:t xml:space="preserve">  SIGNAL ARCHITECTURE</w:t>
      </w:r>
    </w:p>
    <w:p>
      <w:pPr>
        <w:spacing w:before="0" w:after="24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5. Signal Architecture — Technical Requirements</w:t>
      </w:r>
    </w:p>
    <w:p>
      <w:pPr>
        <w:pStyle w:val="Heading3"/>
        <w:spacing w:before="240" w:after="80"/>
      </w:pPr>
      <w:r>
        <w:rPr>
          <w:rFonts w:ascii="Arial" w:cs="Arial" w:eastAsia="Arial" w:hAnsi="Arial"/>
          <w:b/>
          <w:bCs/>
          <w:color w:val="457B9D"/>
          <w:sz w:val="22"/>
          <w:szCs w:val="22"/>
        </w:rPr>
        <w:t xml:space="preserve">5.1  Signal Priority Ordering</w:t>
      </w:r>
    </w:p>
    <w:p>
      <w:pPr>
        <w:spacing w:before="80" w:after="80"/>
      </w:pPr>
      <w:r>
        <w:rPr>
          <w:rFonts w:ascii="Arial" w:cs="Arial" w:eastAsia="Arial" w:hAnsi="Arial"/>
          <w:color w:val="212529"/>
          <w:sz w:val="22"/>
          <w:szCs w:val="22"/>
        </w:rPr>
        <w:t xml:space="preserve">When multiple signals are active simultaneously, the Signal Rail renders them in priority order. Maximum 5 signals shown; additional signals collapse into an overflow control.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880"/>
        <w:gridCol w:w="2400"/>
      </w:tblGrid>
      <w:tr>
        <w:trPr>
          <w:tblHeader/>
        </w:trPr>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Treatment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Max Concurrent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P0 — Critical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System alerts, blocked tasks with no owner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Red background row + icon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3</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P1 — High</w:t>
            </w:r>
          </w:p>
        </w:tc>
        <w:tc>
          <w:tcPr>
            <w:tcW w:type="dxa" w:w="2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Pending approvals, unread reviews</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Accent badge + row</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P2 — Medium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Late check-ins, schedule conflicts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Warning icon + 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5</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P3 — Info</w:t>
            </w:r>
          </w:p>
        </w:tc>
        <w:tc>
          <w:tcPr>
            <w:tcW w:type="dxa" w:w="2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Team absences, task due today</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Muted row</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5 (collapsed if P0/P1 active)</w:t>
            </w:r>
          </w:p>
        </w:tc>
      </w:tr>
    </w:tbl>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5.2  Delivery Requirements</w:t>
      </w:r>
    </w:p>
    <w:p>
      <w:pPr>
        <w:pStyle w:val="ListParagraph"/>
        <w:numPr>
          <w:ilvl w:val="0"/>
          <w:numId w:val="2"/>
        </w:numPr>
        <w:spacing w:before="60" w:after="60"/>
      </w:pPr>
      <w:r>
        <w:rPr>
          <w:rFonts w:ascii="Arial" w:cs="Arial" w:eastAsia="Arial" w:hAnsi="Arial"/>
          <w:color w:val="212529"/>
          <w:sz w:val="22"/>
          <w:szCs w:val="22"/>
        </w:rPr>
        <w:t xml:space="preserve">Real-time updates via WebSocket connection for P0 and P1 signals.</w:t>
      </w:r>
    </w:p>
    <w:p>
      <w:pPr>
        <w:pStyle w:val="ListParagraph"/>
        <w:numPr>
          <w:ilvl w:val="0"/>
          <w:numId w:val="2"/>
        </w:numPr>
        <w:spacing w:before="60" w:after="60"/>
      </w:pPr>
      <w:r>
        <w:rPr>
          <w:rFonts w:ascii="Arial" w:cs="Arial" w:eastAsia="Arial" w:hAnsi="Arial"/>
          <w:color w:val="212529"/>
          <w:sz w:val="22"/>
          <w:szCs w:val="22"/>
        </w:rPr>
        <w:t xml:space="preserve">30-second polling fallback for P2 and P3 signals.</w:t>
      </w:r>
    </w:p>
    <w:p>
      <w:pPr>
        <w:pStyle w:val="ListParagraph"/>
        <w:numPr>
          <w:ilvl w:val="0"/>
          <w:numId w:val="2"/>
        </w:numPr>
        <w:spacing w:before="60" w:after="60"/>
      </w:pPr>
      <w:r>
        <w:rPr>
          <w:rFonts w:ascii="Arial" w:cs="Arial" w:eastAsia="Arial" w:hAnsi="Arial"/>
          <w:color w:val="212529"/>
          <w:sz w:val="22"/>
          <w:szCs w:val="22"/>
        </w:rPr>
        <w:t xml:space="preserve">Signal state persists across page refreshes via server-side state — no reliance on localStorage.</w:t>
      </w:r>
    </w:p>
    <w:p>
      <w:pPr>
        <w:pStyle w:val="ListParagraph"/>
        <w:numPr>
          <w:ilvl w:val="0"/>
          <w:numId w:val="2"/>
        </w:numPr>
        <w:spacing w:before="60" w:after="60"/>
      </w:pPr>
      <w:r>
        <w:rPr>
          <w:rFonts w:ascii="Arial" w:cs="Arial" w:eastAsia="Arial" w:hAnsi="Arial"/>
          <w:color w:val="212529"/>
          <w:sz w:val="22"/>
          <w:szCs w:val="22"/>
        </w:rPr>
        <w:t xml:space="preserve">Signals must be dismissible by the user; dismissal is logged and does not delete the underlying record.</w:t>
      </w:r>
    </w:p>
    <w:p>
      <w:pPr>
        <w:pStyle w:val="ListParagraph"/>
        <w:numPr>
          <w:ilvl w:val="0"/>
          <w:numId w:val="2"/>
        </w:numPr>
        <w:spacing w:before="60" w:after="60"/>
      </w:pPr>
      <w:r>
        <w:rPr>
          <w:rFonts w:ascii="Arial" w:cs="Arial" w:eastAsia="Arial" w:hAnsi="Arial"/>
          <w:color w:val="212529"/>
          <w:sz w:val="22"/>
          <w:szCs w:val="22"/>
        </w:rPr>
        <w:t xml:space="preserve">Signal count caps: no role sees more than 5 concurrent signal rows. Overflow shows '+N more' with count.</w:t>
      </w:r>
    </w:p>
    <w:p>
      <w:pPr>
        <w:spacing w:before="0" w:after="0"/>
      </w:pPr>
      <w:r>
        <w:t xml:space="preserve"/>
      </w:r>
    </w:p>
    <w:p>
      <w:pPr>
        <w:spacing w:before="0" w:after="0"/>
      </w:pPr>
      <w:r>
        <w:t xml:space="preserve"/>
      </w:r>
    </w:p>
    <w:p>
      <w:pPr>
        <w:pStyle w:val="Heading3"/>
        <w:spacing w:before="240" w:after="80"/>
      </w:pPr>
      <w:r>
        <w:rPr>
          <w:rFonts w:ascii="Arial" w:cs="Arial" w:eastAsia="Arial" w:hAnsi="Arial"/>
          <w:b/>
          <w:bCs/>
          <w:color w:val="457B9D"/>
          <w:sz w:val="22"/>
          <w:szCs w:val="22"/>
        </w:rPr>
        <w:t xml:space="preserve">5.3  Signal-Action Inline Patterns</w:t>
      </w:r>
    </w:p>
    <w:p>
      <w:pPr>
        <w:spacing w:before="80" w:after="80"/>
      </w:pPr>
      <w:r>
        <w:rPr>
          <w:rFonts w:ascii="Arial" w:cs="Arial" w:eastAsia="Arial" w:hAnsi="Arial"/>
          <w:color w:val="212529"/>
          <w:sz w:val="22"/>
          <w:szCs w:val="22"/>
        </w:rPr>
        <w:t xml:space="preserve">Signals that require a single decision (approve/reject, acknowledge, check-in) must resolve inline from the Signal Rail without full-page navigation. Only actions requiring multi-step forms or detailed context should navigate away.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Inline Action Available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Full Navigation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Pending Approval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Approve / Reject with comment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When approver needs to review linked task detail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Late Check-In (team)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Send reminder inline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Never — reminder only, no further action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Blocked Task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Reassign to dropdown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When lead wants to view full task before reassigning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Pending Leave Review</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Approve / Request Info</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When HR needs to review attendance history first</w:t>
            </w:r>
          </w:p>
        </w:tc>
      </w:tr>
    </w:tbl>
    <w:p>
      <w:pPr>
        <w:spacing w:before="0" w:after="0"/>
      </w:pPr>
      <w:r>
        <w:t xml:space="preserve"/>
      </w:r>
    </w:p>
    <w:p>
      <w:pPr>
        <w:spacing w:before="0" w:after="0"/>
      </w:pPr>
      <w:r>
        <w:t xml:space="preserve"/>
      </w:r>
    </w:p>
    <w:p>
      <w:pPr>
        <w:shd w:fill="1A1A2E" w:val="clear"/>
        <w:spacing w:before="480" w:after="0"/>
      </w:pPr>
      <w:r>
        <w:rPr>
          <w:rFonts w:ascii="Arial" w:cs="Arial" w:eastAsia="Arial" w:hAnsi="Arial"/>
          <w:b/>
          <w:bCs/>
          <w:color w:val="FFFFFF"/>
          <w:sz w:val="28"/>
          <w:szCs w:val="28"/>
        </w:rPr>
        <w:t xml:space="preserve">  OPEN QUESTIONS FOR STAKEHOLDER REVIEW</w:t>
      </w:r>
    </w:p>
    <w:p>
      <w:pPr>
        <w:spacing w:before="0" w:after="24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6. Open Questions — Decisions Required Before Implementation</w:t>
      </w:r>
    </w:p>
    <w:p>
      <w:pPr>
        <w:pBdr>
          <w:left w:val="single" w:color="E63946" w:sz="12" w:space="12"/>
        </w:pBdr>
        <w:spacing w:before="160" w:after="160"/>
        <w:ind w:left="720"/>
      </w:pPr>
      <w:r>
        <w:rPr>
          <w:rFonts w:ascii="Arial" w:cs="Arial" w:eastAsia="Arial" w:hAnsi="Arial"/>
          <w:b/>
          <w:bCs/>
          <w:color w:val="E63946"/>
          <w:sz w:val="22"/>
          <w:szCs w:val="22"/>
        </w:rPr>
        <w:t xml:space="preserve">Q1: </w:t>
      </w:r>
      <w:r>
        <w:rPr>
          <w:rFonts w:ascii="Arial" w:cs="Arial" w:eastAsia="Arial" w:hAnsi="Arial"/>
          <w:color w:val="212529"/>
          <w:sz w:val="22"/>
          <w:szCs w:val="22"/>
        </w:rPr>
        <w:t xml:space="preserve">Should the Signal Rail be role-scoped or support cross-role delegation? For example: if a Team Lead is out, should their pending approvals surface to their manager? This has UX, permissions, and data model implications.</w:t>
      </w:r>
    </w:p>
    <w:p>
      <w:pPr>
        <w:spacing w:before="0" w:after="0"/>
      </w:pPr>
      <w:r>
        <w:t xml:space="preserve"/>
      </w:r>
    </w:p>
    <w:p>
      <w:pPr>
        <w:pBdr>
          <w:left w:val="single" w:color="E63946" w:sz="12" w:space="12"/>
        </w:pBdr>
        <w:spacing w:before="160" w:after="160"/>
        <w:ind w:left="720"/>
      </w:pPr>
      <w:r>
        <w:rPr>
          <w:rFonts w:ascii="Arial" w:cs="Arial" w:eastAsia="Arial" w:hAnsi="Arial"/>
          <w:b/>
          <w:bCs/>
          <w:color w:val="E63946"/>
          <w:sz w:val="22"/>
          <w:szCs w:val="22"/>
        </w:rPr>
        <w:t xml:space="preserve">Q2: </w:t>
      </w:r>
      <w:r>
        <w:rPr>
          <w:rFonts w:ascii="Arial" w:cs="Arial" w:eastAsia="Arial" w:hAnsi="Arial"/>
          <w:color w:val="212529"/>
          <w:sz w:val="22"/>
          <w:szCs w:val="22"/>
        </w:rPr>
        <w:t xml:space="preserve">The Context Drawer 'Compliance' group requires a confirmation click to access Audit Logs. Is this sufficient for your security posture, or does it require a separate auth step (e.g., password re-entry)?</w:t>
      </w:r>
    </w:p>
    <w:p>
      <w:pPr>
        <w:spacing w:before="0" w:after="0"/>
      </w:pPr>
      <w:r>
        <w:t xml:space="preserve"/>
      </w:r>
    </w:p>
    <w:p>
      <w:pPr>
        <w:pBdr>
          <w:left w:val="single" w:color="E63946" w:sz="12" w:space="12"/>
        </w:pBdr>
        <w:spacing w:before="160" w:after="160"/>
        <w:ind w:left="720"/>
      </w:pPr>
      <w:r>
        <w:rPr>
          <w:rFonts w:ascii="Arial" w:cs="Arial" w:eastAsia="Arial" w:hAnsi="Arial"/>
          <w:b/>
          <w:bCs/>
          <w:color w:val="E63946"/>
          <w:sz w:val="22"/>
          <w:szCs w:val="22"/>
        </w:rPr>
        <w:t xml:space="preserve">Q3: </w:t>
      </w:r>
      <w:r>
        <w:rPr>
          <w:rFonts w:ascii="Arial" w:cs="Arial" w:eastAsia="Arial" w:hAnsi="Arial"/>
          <w:color w:val="212529"/>
          <w:sz w:val="22"/>
          <w:szCs w:val="22"/>
        </w:rPr>
        <w:t xml:space="preserve">AI-powered predictive suggestions (v1.0 Section 8) are architecturally sound but were not validated by user research. Recommend piloting with one role (suggested: Team Lead) before system-wide rollout. Agree?</w:t>
      </w:r>
    </w:p>
    <w:p>
      <w:pPr>
        <w:spacing w:before="0" w:after="0"/>
      </w:pPr>
      <w:r>
        <w:t xml:space="preserve"/>
      </w:r>
    </w:p>
    <w:p>
      <w:pPr>
        <w:pBdr>
          <w:left w:val="single" w:color="E63946" w:sz="12" w:space="12"/>
        </w:pBdr>
        <w:spacing w:before="160" w:after="160"/>
        <w:ind w:left="720"/>
      </w:pPr>
      <w:r>
        <w:rPr>
          <w:rFonts w:ascii="Arial" w:cs="Arial" w:eastAsia="Arial" w:hAnsi="Arial"/>
          <w:b/>
          <w:bCs/>
          <w:color w:val="E63946"/>
          <w:sz w:val="22"/>
          <w:szCs w:val="22"/>
        </w:rPr>
        <w:t xml:space="preserve">Q4: </w:t>
      </w:r>
      <w:r>
        <w:rPr>
          <w:rFonts w:ascii="Arial" w:cs="Arial" w:eastAsia="Arial" w:hAnsi="Arial"/>
          <w:color w:val="212529"/>
          <w:sz w:val="22"/>
          <w:szCs w:val="22"/>
        </w:rPr>
        <w:t xml:space="preserve">v1.0 projected Year 1 ROI of 1,220% on a 100-user org. This figure should be stress-tested against your actual user base size and avg. hourly cost before being used in stakeholder presentations.</w:t>
      </w:r>
    </w:p>
    <w:p>
      <w:pPr>
        <w:spacing w:before="0" w:after="0"/>
      </w:pPr>
      <w:r>
        <w:t xml:space="preserve"/>
      </w:r>
    </w:p>
    <w:p>
      <w:pPr>
        <w:spacing w:before="0" w:after="0"/>
      </w:pPr>
      <w:r>
        <w:t xml:space="preserve"/>
      </w:r>
    </w:p>
    <w:p>
      <w:pPr>
        <w:shd w:fill="1A1A2E" w:val="clear"/>
        <w:spacing w:before="480" w:after="0"/>
      </w:pPr>
      <w:r>
        <w:rPr>
          <w:rFonts w:ascii="Arial" w:cs="Arial" w:eastAsia="Arial" w:hAnsi="Arial"/>
          <w:b/>
          <w:bCs/>
          <w:color w:val="FFFFFF"/>
          <w:sz w:val="28"/>
          <w:szCs w:val="28"/>
        </w:rPr>
        <w:t xml:space="preserve">  IMPLEMENTATION DELTA</w:t>
      </w:r>
    </w:p>
    <w:p>
      <w:pPr>
        <w:spacing w:before="0" w:after="24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7. What Changes from v1.0 to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3000"/>
        <w:gridCol w:w="1680"/>
      </w:tblGrid>
      <w:tr>
        <w:trPr>
          <w:tblHeader/>
        </w:trPr>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v1.0 Approach</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v2.0 Approach</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 Delta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Navigation 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5 static goal-based sections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3-layer Signal-Action-Context model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+1 sprint</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Today section</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Static items with badge counts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Dynamic Signal Rail (appears/disappears)</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+2 sprints for signal engine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Section grouping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My Work / My Team /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Start / Do / Review phases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Refactor only — same data, new structure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Removed items</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Moved to contextual panels (undefined)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Context Drawer with search and grouping</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+1 sprint for drawer component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Inline actions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Not specified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P0/P1 signals resolve inline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+1.5 sprints for inline action modals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AI suggestions</w:t>
            </w:r>
          </w:p>
        </w:tc>
        <w:tc>
          <w:tcPr>
            <w:tcW w:type="dxa" w:w="25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Phase 3 (Weeks 9–12)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Pilot with Team Lead only; validate first</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Scope reduced — saves 1 sprint</w:t>
            </w:r>
          </w:p>
        </w:tc>
      </w:tr>
    </w:tbl>
    <w:p>
      <w:pPr>
        <w:spacing w:before="0" w:after="0"/>
      </w:pPr>
      <w:r>
        <w:t xml:space="preserve"/>
      </w:r>
    </w:p>
    <w:p>
      <w:pPr>
        <w:spacing w:before="80" w:after="80"/>
      </w:pPr>
      <w:r>
        <w:rPr>
          <w:rFonts w:ascii="Arial" w:cs="Arial" w:eastAsia="Arial" w:hAnsi="Arial"/>
          <w:color w:val="212529"/>
          <w:sz w:val="22"/>
          <w:szCs w:val="22"/>
        </w:rPr>
        <w:t xml:space="preserve">Net implementation effort change from v1.0: approximately +3 sprints for the signal engine and inline actions, offset by –1 sprint from reducing AI scope. Total revised estimate: 19 weeks vs 16 weeks. Additional time is concentrated in infrastructure (signal engine, WebSocket reliability) which has compounding value beyond the sidebar.</w:t>
      </w:r>
    </w:p>
    <w:p>
      <w:pPr>
        <w:spacing w:before="0" w:after="0"/>
      </w:pPr>
      <w:r>
        <w:t xml:space="preserve"/>
      </w:r>
    </w:p>
    <w:p>
      <w:pPr>
        <w:spacing w:before="0" w:after="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8. Revised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2940"/>
      </w:tblGrid>
      <w:tr>
        <w:trPr>
          <w:tblHeader/>
        </w:trPr>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v1.0 Target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v2.0 Target</w:t>
            </w:r>
          </w:p>
        </w:tc>
        <w:tc>
          <w:tcPr>
            <w:tcW w:type="dxa" w:w="29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Approval response time (Team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Not measured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&lt; 2 hours from signal creation</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Signal creation → action timestamp</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Signal-to-action 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Not defined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&gt; 80% of signals actioned without page nav</w:t>
            </w:r>
          </w:p>
        </w:tc>
        <w:tc>
          <w:tcPr>
            <w:tcW w:type="dxa" w:w="29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Event tracking</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Navigation error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12% →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&lt; 2% (fewer paths = fewer wrong turns)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Error tracking</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Time to primary task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45s → 15s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&lt; 10s for signal-driven tasks</w:t>
            </w:r>
          </w:p>
        </w:tc>
        <w:tc>
          <w:tcPr>
            <w:tcW w:type="dxa" w:w="29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Session analytics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Context Drawer 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Not defined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&gt; 60% of power users discover contextual items within 2 weeks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Usage analytics</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User satisfaction (nav)</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3.2 → 4.5/5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&gt; 4.5/5</w:t>
            </w:r>
          </w:p>
        </w:tc>
        <w:tc>
          <w:tcPr>
            <w:tcW w:type="dxa" w:w="29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Quarterly survey</w:t>
            </w:r>
          </w:p>
        </w:tc>
      </w:tr>
    </w:tbl>
    <w:p>
      <w:pPr>
        <w:spacing w:before="0" w:after="0"/>
      </w:pPr>
      <w:r>
        <w:t xml:space="preserve"/>
      </w:r>
    </w:p>
    <w:p>
      <w:pPr>
        <w:spacing w:before="0" w:after="0"/>
      </w:pPr>
      <w:r>
        <w:t xml:space="preserve"/>
      </w:r>
    </w:p>
    <w:p>
      <w:pPr>
        <w:pStyle w:val="Heading2"/>
        <w:pBdr>
          <w:bottom w:val="single" w:color="457B9D" w:sz="4" w:space="4"/>
        </w:pBdr>
        <w:spacing w:before="360" w:after="120"/>
      </w:pPr>
      <w:r>
        <w:rPr>
          <w:rFonts w:ascii="Arial" w:cs="Arial" w:eastAsia="Arial" w:hAnsi="Arial"/>
          <w:b/>
          <w:bCs/>
          <w:color w:val="1A1A2E"/>
          <w:sz w:val="26"/>
          <w:szCs w:val="26"/>
        </w:rPr>
        <w:t xml:space="preserve">9.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UX Lead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Engineering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Stakeholder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
            </w:r>
          </w:p>
        </w:tc>
      </w:tr>
    </w:tbl>
    <w:p>
      <w:pPr>
        <w:spacing w:before="0" w:after="0"/>
      </w:pPr>
      <w:r>
        <w:t xml:space="preserve"/>
      </w:r>
    </w:p>
    <w:p>
      <w:pPr>
        <w:spacing w:before="80" w:after="80"/>
      </w:pPr>
      <w:r>
        <w:rPr>
          <w:rFonts w:ascii="Arial" w:cs="Arial" w:eastAsia="Arial" w:hAnsi="Arial"/>
          <w:i/>
          <w:iCs/>
          <w:color w:val="495057"/>
          <w:sz w:val="22"/>
          <w:szCs w:val="22"/>
        </w:rPr>
        <w:t xml:space="preserve">This document supersedes AetherTrack Sidebar Redesign Specification v1.0 dated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4"/>
      </w:pBdr>
      <w:tabs>
        <w:tab w:val="right" w:pos="9026"/>
      </w:tabs>
      <w:spacing w:before="120" w:after="0"/>
    </w:pPr>
    <w:r>
      <w:rPr>
        <w:rFonts w:ascii="Arial" w:cs="Arial" w:eastAsia="Arial" w:hAnsi="Arial"/>
        <w:color w:val="495057"/>
        <w:sz w:val="18"/>
        <w:szCs w:val="18"/>
      </w:rPr>
      <w:t xml:space="preserve">Confidential — Internal Use Only</w:t>
    </w:r>
    <w:r>
      <w:rPr>
        <w:rFonts w:ascii="Arial" w:cs="Arial" w:eastAsia="Arial" w:hAnsi="Arial"/>
        <w:color w:val="495057"/>
        <w:sz w:val="18"/>
        <w:szCs w:val="18"/>
      </w:rPr>
      <w:t xml:space="preserve">	Page </w:t>
    </w:r>
    <w:r>
      <w:rPr>
        <w:rFonts w:ascii="Arial" w:cs="Arial" w:eastAsia="Arial" w:hAnsi="Arial"/>
        <w:color w:val="495057"/>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space="4"/>
      </w:pBdr>
      <w:spacing w:before="0" w:after="120"/>
    </w:pPr>
    <w:r>
      <w:rPr>
        <w:rFonts w:ascii="Arial" w:cs="Arial" w:eastAsia="Arial" w:hAnsi="Arial"/>
        <w:b/>
        <w:bCs/>
        <w:color w:val="1A1A2E"/>
        <w:sz w:val="20"/>
        <w:szCs w:val="20"/>
      </w:rPr>
      <w:t xml:space="preserve">AetherTrack SAAS  </w:t>
    </w:r>
    <w:r>
      <w:rPr>
        <w:rFonts w:ascii="Arial" w:cs="Arial" w:eastAsia="Arial" w:hAnsi="Arial"/>
        <w:color w:val="495057"/>
        <w:sz w:val="20"/>
        <w:szCs w:val="20"/>
      </w:rPr>
      <w:t xml:space="preserve">│  Sidebar Navigation Redesign — Revised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57B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2026-03-02T07:17:36.056Z</dcterms:created>
  <dcterms:modified xsi:type="dcterms:W3CDTF">2026-03-02T07:17:36.057Z</dcterms:modified>
</cp:coreProperties>
</file>

<file path=docProps/custom.xml><?xml version="1.0" encoding="utf-8"?>
<Properties xmlns="http://schemas.openxmlformats.org/officeDocument/2006/custom-properties" xmlns:vt="http://schemas.openxmlformats.org/officeDocument/2006/docPropsVTypes"/>
</file>