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264" w:lineRule="auto"/>
        <w:ind w:left="1577" w:right="1982" w:firstLine="0"/>
        <w:jc w:val="center"/>
        <w:rPr>
          <w:rFonts w:ascii="Times New Roman" w:cs="Times New Roman" w:eastAsia="Times New Roman" w:hAnsi="Times New Roman"/>
          <w:b w:val="1"/>
          <w:sz w:val="91"/>
          <w:szCs w:val="91"/>
        </w:rPr>
      </w:pPr>
      <w:r w:rsidDel="00000000" w:rsidR="00000000" w:rsidRPr="00000000">
        <w:rPr>
          <w:rFonts w:ascii="Times New Roman" w:cs="Times New Roman" w:eastAsia="Times New Roman" w:hAnsi="Times New Roman"/>
          <w:b w:val="1"/>
          <w:sz w:val="84"/>
          <w:szCs w:val="84"/>
          <w:rtl w:val="0"/>
        </w:rPr>
        <w:t xml:space="preserve">20PW14</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215900</wp:posOffset>
                </wp:positionV>
                <wp:extent cx="5821680" cy="12700"/>
                <wp:effectExtent b="0" l="0" r="0" t="0"/>
                <wp:wrapTopAndBottom distB="0" distT="0"/>
                <wp:docPr id="74" name=""/>
                <a:graphic>
                  <a:graphicData uri="http://schemas.microsoft.com/office/word/2010/wordprocessingShape">
                    <wps:wsp>
                      <wps:cNvSpPr/>
                      <wps:cNvPr id="2" name="Shape 2"/>
                      <wps:spPr>
                        <a:xfrm>
                          <a:off x="3159060" y="3775428"/>
                          <a:ext cx="5821680" cy="9144"/>
                        </a:xfrm>
                        <a:prstGeom prst="rect">
                          <a:avLst/>
                        </a:prstGeom>
                        <a:solidFill>
                          <a:srgbClr val="4E80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215900</wp:posOffset>
                </wp:positionV>
                <wp:extent cx="5821680" cy="12700"/>
                <wp:effectExtent b="0" l="0" r="0" t="0"/>
                <wp:wrapTopAndBottom distB="0" distT="0"/>
                <wp:docPr id="74"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821680" cy="127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2"/>
        <w:spacing w:before="94" w:lineRule="auto"/>
        <w:ind w:right="1978" w:firstLine="1587"/>
        <w:rPr/>
      </w:pPr>
      <w:r w:rsidDel="00000000" w:rsidR="00000000" w:rsidRPr="00000000">
        <w:rPr>
          <w:rtl w:val="0"/>
        </w:rPr>
        <w:t xml:space="preserve">20XC46 COMPUTER NETWORKS LAB</w:t>
      </w:r>
    </w:p>
    <w:p w:rsidR="00000000" w:rsidDel="00000000" w:rsidP="00000000" w:rsidRDefault="00000000" w:rsidRPr="00000000" w14:paraId="00000006">
      <w:pPr>
        <w:spacing w:before="225" w:lineRule="auto"/>
        <w:ind w:left="0" w:right="385"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&amp;</w:t>
      </w:r>
    </w:p>
    <w:p w:rsidR="00000000" w:rsidDel="00000000" w:rsidP="00000000" w:rsidRDefault="00000000" w:rsidRPr="00000000" w14:paraId="00000007">
      <w:pPr>
        <w:pStyle w:val="Heading2"/>
        <w:spacing w:before="230" w:lineRule="auto"/>
        <w:ind w:right="1973" w:firstLine="1587"/>
        <w:rPr/>
      </w:pPr>
      <w:r w:rsidDel="00000000" w:rsidR="00000000" w:rsidRPr="00000000">
        <w:rPr>
          <w:rtl w:val="0"/>
        </w:rPr>
        <w:t xml:space="preserve">20XW46 COMPUTER NETWORKS AND TCP/IP LAB</w:t>
      </w:r>
    </w:p>
    <w:p w:rsidR="00000000" w:rsidDel="00000000" w:rsidP="00000000" w:rsidRDefault="00000000" w:rsidRPr="00000000" w14:paraId="00000008">
      <w:pPr>
        <w:spacing w:before="4" w:lineRule="auto"/>
        <w:ind w:left="1587" w:right="1970" w:firstLine="0"/>
        <w:jc w:val="center"/>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sz w:val="23"/>
          <w:szCs w:val="23"/>
          <w:u w:val="single"/>
          <w:rtl w:val="0"/>
        </w:rPr>
        <w:t xml:space="preserve">Wireshark Lab-ARP</w:t>
      </w:r>
      <w:r w:rsidDel="00000000" w:rsidR="00000000" w:rsidRPr="00000000">
        <w:rPr>
          <w:rtl w:val="0"/>
        </w:rPr>
      </w:r>
    </w:p>
    <w:p w:rsidR="00000000" w:rsidDel="00000000" w:rsidP="00000000" w:rsidRDefault="00000000" w:rsidRPr="00000000" w14:paraId="00000009">
      <w:pPr>
        <w:pStyle w:val="Heading1"/>
        <w:ind w:left="266" w:firstLine="0"/>
        <w:rPr/>
      </w:pPr>
      <w:r w:rsidDel="00000000" w:rsidR="00000000" w:rsidRPr="00000000">
        <w:rPr>
          <w:color w:val="16355c"/>
          <w:rtl w:val="0"/>
        </w:rPr>
        <w:t xml:space="preserve">Step 1: Finding your IP address and Gateway address</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68"/>
        </w:tabs>
        <w:spacing w:after="0" w:before="158" w:line="240" w:lineRule="auto"/>
        <w:ind w:left="967" w:right="0" w:hanging="352"/>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Open a command prompt as an administrator as follows: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68"/>
        </w:tabs>
        <w:spacing w:after="0" w:before="105" w:line="268" w:lineRule="auto"/>
        <w:ind w:left="967" w:right="649" w:hanging="35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Find the </w:t>
      </w:r>
      <w:r w:rsidDel="00000000" w:rsidR="00000000" w:rsidRPr="00000000">
        <w:rPr>
          <w:rFonts w:ascii="Calibri" w:cs="Calibri" w:eastAsia="Calibri" w:hAnsi="Calibri"/>
          <w:b w:val="1"/>
          <w:i w:val="1"/>
          <w:smallCaps w:val="0"/>
          <w:strike w:val="0"/>
          <w:color w:val="000000"/>
          <w:sz w:val="21"/>
          <w:szCs w:val="21"/>
          <w:u w:val="none"/>
          <w:shd w:fill="auto" w:val="clear"/>
          <w:vertAlign w:val="baseline"/>
          <w:rtl w:val="0"/>
        </w:rPr>
        <w:t xml:space="preserve">Ethernet </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address of the main network interface</w:t>
      </w:r>
      <w:r w:rsidDel="00000000" w:rsidR="00000000" w:rsidRPr="00000000">
        <w:rPr>
          <w:i w:val="1"/>
          <w:sz w:val="21"/>
          <w:szCs w:val="21"/>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9"/>
          <w:szCs w:val="19"/>
        </w:rPr>
        <w:sectPr>
          <w:pgSz w:h="16840" w:w="11900" w:orient="portrait"/>
          <w:pgMar w:bottom="280" w:top="1600" w:left="1140" w:right="740" w:header="360" w:footer="360"/>
          <w:pgNumType w:start="1"/>
        </w:sectPr>
      </w:pPr>
      <w:r w:rsidDel="00000000" w:rsidR="00000000" w:rsidRPr="00000000">
        <w:rPr>
          <w:sz w:val="13"/>
          <w:szCs w:val="13"/>
        </w:rPr>
        <w:drawing>
          <wp:inline distB="114300" distT="114300" distL="114300" distR="114300">
            <wp:extent cx="6366200" cy="3352800"/>
            <wp:effectExtent b="0" l="0" r="0" t="0"/>
            <wp:docPr id="8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66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63"/>
        </w:tabs>
        <w:spacing w:after="0" w:before="0" w:line="271" w:lineRule="auto"/>
        <w:ind w:left="962" w:right="859" w:hanging="35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Find the IP address of the local router or default gateway that your computer uses to reach the rest of the Internet using the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netstat </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route </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command.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You should be able to use the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netstat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 command on Windows.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19"/>
          <w:szCs w:val="19"/>
        </w:rPr>
        <w:sectPr>
          <w:type w:val="nextPage"/>
          <w:pgSz w:h="16840" w:w="11900" w:orient="portrait"/>
          <w:pgMar w:bottom="280" w:top="1600" w:left="1140" w:right="740" w:header="360" w:footer="360"/>
        </w:sectPr>
      </w:pPr>
      <w:r w:rsidDel="00000000" w:rsidR="00000000" w:rsidRPr="00000000">
        <w:rPr>
          <w:sz w:val="15"/>
          <w:szCs w:val="15"/>
        </w:rPr>
        <w:drawing>
          <wp:inline distB="114300" distT="114300" distL="114300" distR="114300">
            <wp:extent cx="6366200" cy="3340100"/>
            <wp:effectExtent b="0" l="0" r="0" t="0"/>
            <wp:docPr id="8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366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68"/>
        </w:tabs>
        <w:spacing w:after="0" w:before="0" w:line="240" w:lineRule="auto"/>
        <w:ind w:left="967" w:right="0" w:hanging="352"/>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Now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run Wireshark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by typing “</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wireshark</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in the bottom left search box in Windows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68"/>
        </w:tabs>
        <w:spacing w:after="0" w:before="209" w:line="264" w:lineRule="auto"/>
        <w:ind w:left="967" w:right="998" w:hanging="351"/>
        <w:jc w:val="left"/>
        <w:rPr>
          <w:rFonts w:ascii="Calibri" w:cs="Calibri" w:eastAsia="Calibri" w:hAnsi="Calibri"/>
          <w:b w:val="0"/>
          <w:i w:val="0"/>
          <w:smallCaps w:val="0"/>
          <w:strike w:val="0"/>
          <w:color w:val="000000"/>
          <w:sz w:val="21"/>
          <w:szCs w:val="21"/>
          <w:u w:val="none"/>
          <w:shd w:fill="auto" w:val="clear"/>
          <w:vertAlign w:val="baseline"/>
        </w:rPr>
        <w:sectPr>
          <w:type w:val="nextPage"/>
          <w:pgSz w:h="16840" w:w="11900" w:orient="portrait"/>
          <w:pgMar w:bottom="280" w:top="1600" w:left="1140" w:right="740" w:header="360" w:footer="360"/>
        </w:sect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You should see the main Wireshark interface.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Click on the Ethernet OR Wireless interface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start traffic analysis on that interface.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63"/>
        </w:tabs>
        <w:spacing w:after="0" w:before="0" w:line="240" w:lineRule="auto"/>
        <w:ind w:left="962" w:right="0" w:hanging="352"/>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Add a filter of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arp</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e7e7e"/>
          <w:sz w:val="21"/>
          <w:szCs w:val="21"/>
          <w:u w:val="none"/>
          <w:shd w:fill="auto" w:val="clear"/>
          <w:vertAlign w:val="baseline"/>
          <w:rtl w:val="0"/>
        </w:rPr>
        <w:t xml:space="preserve">Your capture window should be like the one pictured below.</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592836</wp:posOffset>
            </wp:positionH>
            <wp:positionV relativeFrom="paragraph">
              <wp:posOffset>135072</wp:posOffset>
            </wp:positionV>
            <wp:extent cx="5334659" cy="2901219"/>
            <wp:effectExtent b="0" l="0" r="0" t="0"/>
            <wp:wrapTopAndBottom distB="0" distT="0"/>
            <wp:docPr id="7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34659" cy="2901219"/>
                    </a:xfrm>
                    <a:prstGeom prst="rect"/>
                    <a:ln/>
                  </pic:spPr>
                </pic:pic>
              </a:graphicData>
            </a:graphic>
          </wp:anchor>
        </w:drawing>
      </w:r>
    </w:p>
    <w:p w:rsidR="00000000" w:rsidDel="00000000" w:rsidP="00000000" w:rsidRDefault="00000000" w:rsidRPr="00000000" w14:paraId="0000001C">
      <w:pPr>
        <w:spacing w:before="134" w:lineRule="auto"/>
        <w:ind w:left="0" w:right="3626" w:firstLine="0"/>
        <w:jc w:val="right"/>
        <w:rPr>
          <w:sz w:val="19"/>
          <w:szCs w:val="19"/>
        </w:rPr>
      </w:pPr>
      <w:r w:rsidDel="00000000" w:rsidR="00000000" w:rsidRPr="00000000">
        <w:rPr>
          <w:sz w:val="19"/>
          <w:szCs w:val="19"/>
          <w:rtl w:val="0"/>
        </w:rPr>
        <w:t xml:space="preserve">Figure 6: Setting up the capture options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63"/>
        </w:tabs>
        <w:spacing w:after="0" w:before="191" w:line="268" w:lineRule="auto"/>
        <w:ind w:left="962" w:right="679" w:hanging="35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When the capture is started, use the “</w:t>
      </w: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arp</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command to clear the default gateway from the ARP cache.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Using the command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arp –a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will show you the contents of the ARP cache as a check that you can run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arp</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tabs>
          <w:tab w:val="left" w:pos="3225"/>
        </w:tabs>
        <w:spacing w:before="0" w:lineRule="auto"/>
        <w:ind w:left="0" w:right="3716" w:firstLine="0"/>
        <w:jc w:val="right"/>
        <w:rPr>
          <w:sz w:val="21"/>
          <w:szCs w:val="21"/>
        </w:rPr>
        <w:sectPr>
          <w:type w:val="nextPage"/>
          <w:pgSz w:h="16840" w:w="11900" w:orient="portrait"/>
          <w:pgMar w:bottom="280" w:top="1600" w:left="1140" w:right="740" w:header="360" w:footer="360"/>
        </w:sectPr>
      </w:pPr>
      <w:r w:rsidDel="00000000" w:rsidR="00000000" w:rsidRPr="00000000">
        <w:rPr>
          <w:i w:val="1"/>
          <w:sz w:val="21"/>
          <w:szCs w:val="21"/>
          <w:rtl w:val="0"/>
        </w:rPr>
        <w:t xml:space="preserve">Go to command prompt and type</w:t>
        <w:tab/>
      </w:r>
      <w:r w:rsidDel="00000000" w:rsidR="00000000" w:rsidRPr="00000000">
        <w:rPr>
          <w:b w:val="1"/>
          <w:sz w:val="21"/>
          <w:szCs w:val="21"/>
          <w:rtl w:val="0"/>
        </w:rPr>
        <w:t xml:space="preserve">arp -a </w:t>
      </w:r>
      <w:r w:rsidDel="00000000" w:rsidR="00000000" w:rsidRPr="00000000">
        <w:rPr>
          <w:sz w:val="21"/>
          <w:szCs w:val="21"/>
          <w:rtl w:val="0"/>
        </w:rPr>
        <w:t xml:space="preserve">as shown below.</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4200525" cy="7667625"/>
            <wp:effectExtent b="0" l="0" r="0" t="0"/>
            <wp:docPr id="7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00525" cy="7667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64" w:lineRule="auto"/>
        <w:ind w:left="962" w:right="75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You should see an entry for the IP address of the default gateway as shown in image below. In this case it is 1</w:t>
      </w:r>
      <w:r w:rsidDel="00000000" w:rsidR="00000000" w:rsidRPr="00000000">
        <w:rPr>
          <w:sz w:val="21"/>
          <w:szCs w:val="21"/>
          <w:rtl w:val="0"/>
        </w:rPr>
        <w:t xml:space="preserve">0</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which is the default gateway on my office PC.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Pr>
        <w:drawing>
          <wp:inline distB="114300" distT="114300" distL="114300" distR="114300">
            <wp:extent cx="4286250" cy="1562100"/>
            <wp:effectExtent b="0" l="0" r="0" t="0"/>
            <wp:docPr id="8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862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63"/>
        </w:tabs>
        <w:spacing w:after="0" w:before="232" w:line="271" w:lineRule="auto"/>
        <w:ind w:left="962" w:right="758" w:hanging="351"/>
        <w:jc w:val="left"/>
        <w:rPr>
          <w:rFonts w:ascii="Calibri" w:cs="Calibri" w:eastAsia="Calibri" w:hAnsi="Calibri"/>
          <w:b w:val="0"/>
          <w:i w:val="0"/>
          <w:smallCaps w:val="0"/>
          <w:strike w:val="0"/>
          <w:color w:val="000000"/>
          <w:sz w:val="21"/>
          <w:szCs w:val="21"/>
          <w:u w:val="none"/>
          <w:shd w:fill="auto" w:val="clear"/>
          <w:vertAlign w:val="baseline"/>
        </w:rPr>
        <w:sectPr>
          <w:type w:val="nextPage"/>
          <w:pgSz w:h="16840" w:w="11900" w:orient="portrait"/>
          <w:pgMar w:bottom="280" w:top="1600" w:left="1140" w:right="740" w:header="360" w:footer="360"/>
        </w:sect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clear this entry, use the arp command with different arguments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arp –d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on Windows) as follows. Type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arp -d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command prompt.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6" w:right="0" w:firstLine="0"/>
        <w:jc w:val="left"/>
        <w:rPr>
          <w:sz w:val="21"/>
          <w:szCs w:val="21"/>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2417925" cy="609790"/>
            <wp:effectExtent b="0" l="0" r="0" t="0"/>
            <wp:docPr id="7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17925" cy="60979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68"/>
        </w:tabs>
        <w:spacing w:after="0" w:before="0" w:line="271" w:lineRule="auto"/>
        <w:ind w:left="967" w:right="854" w:hanging="35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Now that you have cleared your ARP cache, </w:t>
      </w:r>
      <w:r w:rsidDel="00000000" w:rsidR="00000000" w:rsidRPr="00000000">
        <w:rPr>
          <w:rFonts w:ascii="Calibri" w:cs="Calibri" w:eastAsia="Calibri" w:hAnsi="Calibri"/>
          <w:b w:val="1"/>
          <w:i w:val="1"/>
          <w:smallCaps w:val="0"/>
          <w:strike w:val="0"/>
          <w:color w:val="000000"/>
          <w:sz w:val="21"/>
          <w:szCs w:val="21"/>
          <w:u w:val="none"/>
          <w:shd w:fill="auto" w:val="clear"/>
          <w:vertAlign w:val="baseline"/>
          <w:rtl w:val="0"/>
        </w:rPr>
        <w:t xml:space="preserve">fetch a remote page with your Web browser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This will cause ARP to find the Ethernet address of the default gateway so that the packets can be sent.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68"/>
        </w:tabs>
        <w:spacing w:after="0" w:before="1" w:line="264" w:lineRule="auto"/>
        <w:ind w:left="967" w:right="942" w:hanging="35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You will see these packets flowing through your computer by scrolling down in the Wireshark window to the bottom as shown below.</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1"/>
          <w:szCs w:val="21"/>
          <w:u w:val="none"/>
          <w:shd w:fill="auto" w:val="clear"/>
          <w:vertAlign w:val="baseline"/>
        </w:rPr>
        <w:sectPr>
          <w:type w:val="nextPage"/>
          <w:pgSz w:h="16840" w:w="11900" w:orient="portrait"/>
          <w:pgMar w:bottom="280" w:top="1600" w:left="1140" w:right="740" w:header="360" w:footer="360"/>
        </w:sectPr>
      </w:pPr>
      <w:r w:rsidDel="00000000" w:rsidR="00000000" w:rsidRPr="00000000">
        <w:rPr>
          <w:sz w:val="26"/>
          <w:szCs w:val="26"/>
        </w:rPr>
        <w:drawing>
          <wp:inline distB="114300" distT="114300" distL="114300" distR="114300">
            <wp:extent cx="4181475" cy="1066800"/>
            <wp:effectExtent b="0" l="0" r="0" t="0"/>
            <wp:docPr id="7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1814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ind w:left="132" w:firstLine="0"/>
        <w:rPr/>
      </w:pPr>
      <w:r w:rsidDel="00000000" w:rsidR="00000000" w:rsidRPr="00000000">
        <w:rPr>
          <w:color w:val="16355c"/>
          <w:rtl w:val="0"/>
        </w:rPr>
        <w:t xml:space="preserve">Step 2: Inspect the supplied ARP Trace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3"/>
        </w:tabs>
        <w:spacing w:after="0" w:before="1" w:line="240" w:lineRule="auto"/>
        <w:ind w:left="832" w:right="0" w:hanging="35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Close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Wireshark.</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3"/>
        </w:tabs>
        <w:spacing w:after="5" w:before="0" w:line="448" w:lineRule="auto"/>
        <w:ind w:left="804" w:right="4721" w:hanging="322"/>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Once Wireshark is closed,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open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ARP trace here: You should see a screen as shown below.</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471225" cy="2433351"/>
            <wp:effectExtent b="0" l="0" r="0" t="0"/>
            <wp:docPr id="7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71225" cy="243335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3"/>
        </w:tabs>
        <w:spacing w:after="0" w:before="0" w:line="273" w:lineRule="auto"/>
        <w:ind w:left="832" w:right="478" w:hanging="35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Now we can look at an ARP exchange. Since there may be many ARP packets in your trace, we’ll first narrow our view to only the ARP packets that are sent directly from or to your computer.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spacing w:before="0" w:lineRule="auto"/>
        <w:ind w:left="832" w:right="0" w:firstLine="0"/>
        <w:jc w:val="left"/>
        <w:rPr>
          <w:i w:val="1"/>
          <w:sz w:val="21"/>
          <w:szCs w:val="21"/>
        </w:rPr>
      </w:pPr>
      <w:r w:rsidDel="00000000" w:rsidR="00000000" w:rsidRPr="00000000">
        <w:rPr>
          <w:i w:val="1"/>
          <w:sz w:val="21"/>
          <w:szCs w:val="21"/>
          <w:rtl w:val="0"/>
        </w:rPr>
        <w:t xml:space="preserve">Set a display filter for packets with the Ethernet address of your computer which is this case is</w:t>
      </w:r>
    </w:p>
    <w:p w:rsidR="00000000" w:rsidDel="00000000" w:rsidP="00000000" w:rsidRDefault="00000000" w:rsidRPr="00000000" w14:paraId="00000044">
      <w:pPr>
        <w:spacing w:before="27" w:lineRule="auto"/>
        <w:ind w:left="832" w:right="0" w:firstLine="0"/>
        <w:jc w:val="left"/>
        <w:rPr>
          <w:b w:val="1"/>
          <w:i w:val="1"/>
          <w:sz w:val="21"/>
          <w:szCs w:val="21"/>
        </w:rPr>
        <w:sectPr>
          <w:type w:val="nextPage"/>
          <w:pgSz w:h="16840" w:w="11900" w:orient="portrait"/>
          <w:pgMar w:bottom="280" w:top="1600" w:left="1140" w:right="740" w:header="360" w:footer="360"/>
        </w:sectPr>
      </w:pPr>
      <w:r w:rsidDel="00000000" w:rsidR="00000000" w:rsidRPr="00000000">
        <w:rPr>
          <w:b w:val="1"/>
          <w:i w:val="1"/>
          <w:sz w:val="21"/>
          <w:szCs w:val="21"/>
          <w:rtl w:val="0"/>
        </w:rPr>
        <w:t xml:space="preserve">00:25:64:d5:10:8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68" w:lineRule="auto"/>
        <w:ind w:left="0" w:right="108"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653796</wp:posOffset>
            </wp:positionH>
            <wp:positionV relativeFrom="paragraph">
              <wp:posOffset>128576</wp:posOffset>
            </wp:positionV>
            <wp:extent cx="5110419" cy="2374011"/>
            <wp:effectExtent b="0" l="0" r="0" t="0"/>
            <wp:wrapTopAndBottom distB="0" distT="0"/>
            <wp:docPr id="8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110419" cy="2374011"/>
                    </a:xfrm>
                    <a:prstGeom prst="rect"/>
                    <a:ln/>
                  </pic:spPr>
                </pic:pic>
              </a:graphicData>
            </a:graphic>
          </wp:anchor>
        </w:drawing>
      </w:r>
    </w:p>
    <w:p w:rsidR="00000000" w:rsidDel="00000000" w:rsidP="00000000" w:rsidRDefault="00000000" w:rsidRPr="00000000" w14:paraId="00000047">
      <w:pPr>
        <w:spacing w:before="165" w:lineRule="auto"/>
        <w:ind w:left="1587" w:right="1567" w:firstLine="0"/>
        <w:jc w:val="left"/>
        <w:rPr>
          <w:sz w:val="19"/>
          <w:szCs w:val="19"/>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ind w:firstLine="127"/>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color w:val="16355c"/>
          <w:rtl w:val="0"/>
        </w:rPr>
        <w:t xml:space="preserve">Step 3: Details of ARP over Ethernet</w:t>
      </w:r>
      <w:r w:rsidDel="00000000" w:rsidR="00000000" w:rsidRPr="00000000">
        <w:rPr>
          <w:rtl w:val="0"/>
        </w:rPr>
      </w:r>
    </w:p>
    <w:p w:rsidR="00000000" w:rsidDel="00000000" w:rsidP="00000000" w:rsidRDefault="00000000" w:rsidRPr="00000000" w14:paraId="0000004D">
      <w:pPr>
        <w:spacing w:before="0" w:lineRule="auto"/>
        <w:ind w:left="127" w:right="0" w:firstLine="0"/>
        <w:jc w:val="left"/>
        <w:rPr>
          <w:i w:val="1"/>
          <w:sz w:val="21"/>
          <w:szCs w:val="21"/>
        </w:rPr>
      </w:pPr>
      <w:r w:rsidDel="00000000" w:rsidR="00000000" w:rsidRPr="00000000">
        <w:rPr>
          <w:i w:val="1"/>
          <w:color w:val="1e487c"/>
          <w:sz w:val="21"/>
          <w:szCs w:val="21"/>
          <w:rtl w:val="0"/>
        </w:rPr>
        <w:t xml:space="preserve">(Please note that answers on next page to following 5 questions)</w:t>
      </w:r>
      <w:r w:rsidDel="00000000" w:rsidR="00000000" w:rsidRPr="00000000">
        <w:rPr>
          <w:rtl w:val="0"/>
        </w:rPr>
      </w:r>
    </w:p>
    <w:p w:rsidR="00000000" w:rsidDel="00000000" w:rsidP="00000000" w:rsidRDefault="00000000" w:rsidRPr="00000000" w14:paraId="0000004E">
      <w:pPr>
        <w:spacing w:before="147" w:lineRule="auto"/>
        <w:ind w:left="127" w:right="0" w:firstLine="0"/>
        <w:jc w:val="left"/>
        <w:rPr>
          <w:i w:val="1"/>
          <w:sz w:val="21"/>
          <w:szCs w:val="21"/>
        </w:rPr>
      </w:pPr>
      <w:r w:rsidDel="00000000" w:rsidR="00000000" w:rsidRPr="00000000">
        <w:rPr>
          <w:i w:val="1"/>
          <w:sz w:val="21"/>
          <w:szCs w:val="21"/>
          <w:rtl w:val="0"/>
        </w:rPr>
        <w:t xml:space="preserve">To look at further details of ARP, examine an ARP request and ARP reply to answer these questions: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8" w:right="0" w:hanging="351"/>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What opcode is used to indicate a request? What about a reply?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mallCaps w:val="0"/>
          <w:strike w:val="0"/>
          <w:color w:val="1155cc"/>
          <w:sz w:val="25"/>
          <w:szCs w:val="25"/>
          <w:u w:val="none"/>
          <w:shd w:fill="auto" w:val="clear"/>
          <w:vertAlign w:val="baseline"/>
        </w:rPr>
      </w:pPr>
      <w:r w:rsidDel="00000000" w:rsidR="00000000" w:rsidRPr="00000000">
        <w:rPr>
          <w:i w:val="1"/>
          <w:sz w:val="25"/>
          <w:szCs w:val="25"/>
          <w:rtl w:val="0"/>
        </w:rPr>
        <w:tab/>
        <w:tab/>
      </w:r>
      <w:r w:rsidDel="00000000" w:rsidR="00000000" w:rsidRPr="00000000">
        <w:rPr>
          <w:b w:val="1"/>
          <w:color w:val="1155cc"/>
          <w:sz w:val="25"/>
          <w:szCs w:val="25"/>
          <w:rtl w:val="0"/>
        </w:rPr>
        <w:t xml:space="preserve">opcode 1 indicates a request and opcode 2 indicates a reply.</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8" w:right="0" w:hanging="351"/>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What value is carried on a request for the unknown target MAC address?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1"/>
          <w:sz w:val="26"/>
          <w:szCs w:val="26"/>
        </w:rPr>
      </w:pPr>
      <w:r w:rsidDel="00000000" w:rsidR="00000000" w:rsidRPr="00000000">
        <w:rPr>
          <w:i w:val="1"/>
          <w:sz w:val="26"/>
          <w:szCs w:val="26"/>
          <w:rtl w:val="0"/>
        </w:rPr>
        <w:tab/>
        <w:tab/>
      </w:r>
      <w:r w:rsidDel="00000000" w:rsidR="00000000" w:rsidRPr="00000000">
        <w:rPr>
          <w:b w:val="1"/>
          <w:color w:val="1155cc"/>
          <w:sz w:val="26"/>
          <w:szCs w:val="26"/>
          <w:rtl w:val="0"/>
        </w:rPr>
        <w:t xml:space="preserve">Target MAC address: 00:00:00_00:00:00 (00:00:00:00:00:00)</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8" w:right="0" w:hanging="351"/>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What Ethernet Type value which indicates that ARP is the higher layer protocol?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smallCaps w:val="0"/>
          <w:strike w:val="0"/>
          <w:color w:val="1155cc"/>
          <w:sz w:val="24"/>
          <w:szCs w:val="24"/>
          <w:u w:val="none"/>
          <w:shd w:fill="auto" w:val="clear"/>
          <w:vertAlign w:val="baseline"/>
        </w:rPr>
      </w:pPr>
      <w:r w:rsidDel="00000000" w:rsidR="00000000" w:rsidRPr="00000000">
        <w:rPr>
          <w:i w:val="1"/>
          <w:sz w:val="26"/>
          <w:szCs w:val="26"/>
          <w:rtl w:val="0"/>
        </w:rPr>
        <w:tab/>
        <w:tab/>
      </w:r>
      <w:r w:rsidDel="00000000" w:rsidR="00000000" w:rsidRPr="00000000">
        <w:rPr>
          <w:b w:val="1"/>
          <w:color w:val="1155cc"/>
          <w:sz w:val="26"/>
          <w:szCs w:val="26"/>
          <w:rtl w:val="0"/>
        </w:rPr>
        <w:t xml:space="preserve">The Ethernet Type value for ARP is 0x806.</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8" w:right="0" w:hanging="351"/>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Is the ARP reply broadcast (like the ARP request) or not?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sectPr>
          <w:type w:val="nextPage"/>
          <w:pgSz w:h="16840" w:w="11900" w:orient="portrait"/>
          <w:pgMar w:bottom="280" w:top="1600" w:left="1140" w:right="740" w:header="360" w:footer="360"/>
        </w:sectPr>
      </w:pPr>
      <w:r w:rsidDel="00000000" w:rsidR="00000000" w:rsidRPr="00000000">
        <w:rPr>
          <w:i w:val="1"/>
          <w:sz w:val="31"/>
          <w:szCs w:val="31"/>
          <w:rtl w:val="0"/>
        </w:rPr>
        <w:tab/>
        <w:tab/>
      </w:r>
      <w:r w:rsidDel="00000000" w:rsidR="00000000" w:rsidRPr="00000000">
        <w:rPr>
          <w:b w:val="1"/>
          <w:color w:val="1155cc"/>
          <w:sz w:val="26"/>
          <w:szCs w:val="26"/>
          <w:rtl w:val="0"/>
        </w:rPr>
        <w:t xml:space="preserve">The ARP reply is normally not broadcast. It is sent directly to the target using its Ethernet address.</w:t>
      </w:r>
      <w:r w:rsidDel="00000000" w:rsidR="00000000" w:rsidRPr="00000000">
        <w:rPr>
          <w:i w:val="1"/>
          <w:sz w:val="31"/>
          <w:szCs w:val="31"/>
          <w:rtl w:val="0"/>
        </w:rPr>
        <w:tab/>
      </w:r>
      <w:r w:rsidDel="00000000" w:rsidR="00000000" w:rsidRPr="00000000">
        <w:rPr>
          <w:rtl w:val="0"/>
        </w:rPr>
      </w:r>
    </w:p>
    <w:p w:rsidR="00000000" w:rsidDel="00000000" w:rsidP="00000000" w:rsidRDefault="00000000" w:rsidRPr="00000000" w14:paraId="00000059">
      <w:pPr>
        <w:spacing w:before="0" w:lineRule="auto"/>
        <w:ind w:left="0" w:right="0" w:firstLine="0"/>
        <w:jc w:val="left"/>
        <w:rPr>
          <w:sz w:val="19"/>
          <w:szCs w:val="19"/>
        </w:rPr>
      </w:pPr>
      <w:r w:rsidDel="00000000" w:rsidR="00000000" w:rsidRPr="00000000">
        <w:rPr>
          <w:rtl w:val="0"/>
        </w:rPr>
      </w:r>
    </w:p>
    <w:sectPr>
      <w:type w:val="nextPage"/>
      <w:pgSz w:h="16840" w:w="11900" w:orient="portrait"/>
      <w:pgMar w:bottom="280" w:top="1600" w:left="11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32" w:hanging="351"/>
      </w:pPr>
      <w:rPr>
        <w:rFonts w:ascii="Calibri" w:cs="Calibri" w:eastAsia="Calibri" w:hAnsi="Calibri"/>
        <w:sz w:val="21"/>
        <w:szCs w:val="21"/>
      </w:rPr>
    </w:lvl>
    <w:lvl w:ilvl="1">
      <w:start w:val="0"/>
      <w:numFmt w:val="bullet"/>
      <w:lvlText w:val="•"/>
      <w:lvlJc w:val="left"/>
      <w:pPr>
        <w:ind w:left="1758" w:hanging="350.9999999999998"/>
      </w:pPr>
      <w:rPr/>
    </w:lvl>
    <w:lvl w:ilvl="2">
      <w:start w:val="0"/>
      <w:numFmt w:val="bullet"/>
      <w:lvlText w:val="•"/>
      <w:lvlJc w:val="left"/>
      <w:pPr>
        <w:ind w:left="2676" w:hanging="350.99999999999955"/>
      </w:pPr>
      <w:rPr/>
    </w:lvl>
    <w:lvl w:ilvl="3">
      <w:start w:val="0"/>
      <w:numFmt w:val="bullet"/>
      <w:lvlText w:val="•"/>
      <w:lvlJc w:val="left"/>
      <w:pPr>
        <w:ind w:left="3594" w:hanging="351.00000000000045"/>
      </w:pPr>
      <w:rPr/>
    </w:lvl>
    <w:lvl w:ilvl="4">
      <w:start w:val="0"/>
      <w:numFmt w:val="bullet"/>
      <w:lvlText w:val="•"/>
      <w:lvlJc w:val="left"/>
      <w:pPr>
        <w:ind w:left="4512" w:hanging="351"/>
      </w:pPr>
      <w:rPr/>
    </w:lvl>
    <w:lvl w:ilvl="5">
      <w:start w:val="0"/>
      <w:numFmt w:val="bullet"/>
      <w:lvlText w:val="•"/>
      <w:lvlJc w:val="left"/>
      <w:pPr>
        <w:ind w:left="5430" w:hanging="351"/>
      </w:pPr>
      <w:rPr/>
    </w:lvl>
    <w:lvl w:ilvl="6">
      <w:start w:val="0"/>
      <w:numFmt w:val="bullet"/>
      <w:lvlText w:val="•"/>
      <w:lvlJc w:val="left"/>
      <w:pPr>
        <w:ind w:left="6348" w:hanging="351.0000000000009"/>
      </w:pPr>
      <w:rPr/>
    </w:lvl>
    <w:lvl w:ilvl="7">
      <w:start w:val="0"/>
      <w:numFmt w:val="bullet"/>
      <w:lvlText w:val="•"/>
      <w:lvlJc w:val="left"/>
      <w:pPr>
        <w:ind w:left="7266" w:hanging="351"/>
      </w:pPr>
      <w:rPr/>
    </w:lvl>
    <w:lvl w:ilvl="8">
      <w:start w:val="0"/>
      <w:numFmt w:val="bullet"/>
      <w:lvlText w:val="•"/>
      <w:lvlJc w:val="left"/>
      <w:pPr>
        <w:ind w:left="8184" w:hanging="351"/>
      </w:pPr>
      <w:rPr/>
    </w:lvl>
  </w:abstractNum>
  <w:abstractNum w:abstractNumId="2">
    <w:lvl w:ilvl="0">
      <w:start w:val="1"/>
      <w:numFmt w:val="decimal"/>
      <w:lvlText w:val="%1."/>
      <w:lvlJc w:val="left"/>
      <w:pPr>
        <w:ind w:left="967" w:hanging="351"/>
      </w:pPr>
      <w:rPr>
        <w:rFonts w:ascii="Calibri" w:cs="Calibri" w:eastAsia="Calibri" w:hAnsi="Calibri"/>
        <w:sz w:val="21"/>
        <w:szCs w:val="21"/>
      </w:rPr>
    </w:lvl>
    <w:lvl w:ilvl="1">
      <w:start w:val="0"/>
      <w:numFmt w:val="bullet"/>
      <w:lvlText w:val="•"/>
      <w:lvlJc w:val="left"/>
      <w:pPr>
        <w:ind w:left="1866" w:hanging="351"/>
      </w:pPr>
      <w:rPr/>
    </w:lvl>
    <w:lvl w:ilvl="2">
      <w:start w:val="0"/>
      <w:numFmt w:val="bullet"/>
      <w:lvlText w:val="•"/>
      <w:lvlJc w:val="left"/>
      <w:pPr>
        <w:ind w:left="2772" w:hanging="351"/>
      </w:pPr>
      <w:rPr/>
    </w:lvl>
    <w:lvl w:ilvl="3">
      <w:start w:val="0"/>
      <w:numFmt w:val="bullet"/>
      <w:lvlText w:val="•"/>
      <w:lvlJc w:val="left"/>
      <w:pPr>
        <w:ind w:left="3678" w:hanging="351"/>
      </w:pPr>
      <w:rPr/>
    </w:lvl>
    <w:lvl w:ilvl="4">
      <w:start w:val="0"/>
      <w:numFmt w:val="bullet"/>
      <w:lvlText w:val="•"/>
      <w:lvlJc w:val="left"/>
      <w:pPr>
        <w:ind w:left="4584" w:hanging="351"/>
      </w:pPr>
      <w:rPr/>
    </w:lvl>
    <w:lvl w:ilvl="5">
      <w:start w:val="0"/>
      <w:numFmt w:val="bullet"/>
      <w:lvlText w:val="•"/>
      <w:lvlJc w:val="left"/>
      <w:pPr>
        <w:ind w:left="5490" w:hanging="351"/>
      </w:pPr>
      <w:rPr/>
    </w:lvl>
    <w:lvl w:ilvl="6">
      <w:start w:val="0"/>
      <w:numFmt w:val="bullet"/>
      <w:lvlText w:val="•"/>
      <w:lvlJc w:val="left"/>
      <w:pPr>
        <w:ind w:left="6396" w:hanging="351"/>
      </w:pPr>
      <w:rPr/>
    </w:lvl>
    <w:lvl w:ilvl="7">
      <w:start w:val="0"/>
      <w:numFmt w:val="bullet"/>
      <w:lvlText w:val="•"/>
      <w:lvlJc w:val="left"/>
      <w:pPr>
        <w:ind w:left="7302" w:hanging="351"/>
      </w:pPr>
      <w:rPr/>
    </w:lvl>
    <w:lvl w:ilvl="8">
      <w:start w:val="0"/>
      <w:numFmt w:val="bullet"/>
      <w:lvlText w:val="•"/>
      <w:lvlJc w:val="left"/>
      <w:pPr>
        <w:ind w:left="8208" w:hanging="351.0000000000009"/>
      </w:pPr>
      <w:rPr/>
    </w:lvl>
  </w:abstractNum>
  <w:abstractNum w:abstractNumId="3">
    <w:lvl w:ilvl="0">
      <w:start w:val="1"/>
      <w:numFmt w:val="decimal"/>
      <w:lvlText w:val="%1."/>
      <w:lvlJc w:val="left"/>
      <w:pPr>
        <w:ind w:left="828" w:hanging="351.00000000000006"/>
      </w:pPr>
      <w:rPr>
        <w:rFonts w:ascii="Calibri" w:cs="Calibri" w:eastAsia="Calibri" w:hAnsi="Calibri"/>
        <w:sz w:val="21"/>
        <w:szCs w:val="21"/>
      </w:rPr>
    </w:lvl>
    <w:lvl w:ilvl="1">
      <w:start w:val="0"/>
      <w:numFmt w:val="bullet"/>
      <w:lvlText w:val="•"/>
      <w:lvlJc w:val="left"/>
      <w:pPr>
        <w:ind w:left="1740" w:hanging="351"/>
      </w:pPr>
      <w:rPr/>
    </w:lvl>
    <w:lvl w:ilvl="2">
      <w:start w:val="0"/>
      <w:numFmt w:val="bullet"/>
      <w:lvlText w:val="•"/>
      <w:lvlJc w:val="left"/>
      <w:pPr>
        <w:ind w:left="2660" w:hanging="351"/>
      </w:pPr>
      <w:rPr/>
    </w:lvl>
    <w:lvl w:ilvl="3">
      <w:start w:val="0"/>
      <w:numFmt w:val="bullet"/>
      <w:lvlText w:val="•"/>
      <w:lvlJc w:val="left"/>
      <w:pPr>
        <w:ind w:left="3580" w:hanging="351"/>
      </w:pPr>
      <w:rPr/>
    </w:lvl>
    <w:lvl w:ilvl="4">
      <w:start w:val="0"/>
      <w:numFmt w:val="bullet"/>
      <w:lvlText w:val="•"/>
      <w:lvlJc w:val="left"/>
      <w:pPr>
        <w:ind w:left="4500" w:hanging="351"/>
      </w:pPr>
      <w:rPr/>
    </w:lvl>
    <w:lvl w:ilvl="5">
      <w:start w:val="0"/>
      <w:numFmt w:val="bullet"/>
      <w:lvlText w:val="•"/>
      <w:lvlJc w:val="left"/>
      <w:pPr>
        <w:ind w:left="5420" w:hanging="351"/>
      </w:pPr>
      <w:rPr/>
    </w:lvl>
    <w:lvl w:ilvl="6">
      <w:start w:val="0"/>
      <w:numFmt w:val="bullet"/>
      <w:lvlText w:val="•"/>
      <w:lvlJc w:val="left"/>
      <w:pPr>
        <w:ind w:left="6340" w:hanging="351"/>
      </w:pPr>
      <w:rPr/>
    </w:lvl>
    <w:lvl w:ilvl="7">
      <w:start w:val="0"/>
      <w:numFmt w:val="bullet"/>
      <w:lvlText w:val="•"/>
      <w:lvlJc w:val="left"/>
      <w:pPr>
        <w:ind w:left="7260" w:hanging="351"/>
      </w:pPr>
      <w:rPr/>
    </w:lvl>
    <w:lvl w:ilvl="8">
      <w:start w:val="0"/>
      <w:numFmt w:val="bullet"/>
      <w:lvlText w:val="•"/>
      <w:lvlJc w:val="left"/>
      <w:pPr>
        <w:ind w:left="8180" w:hanging="351"/>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1" w:lineRule="auto"/>
      <w:ind w:left="127"/>
    </w:pPr>
    <w:rPr>
      <w:rFonts w:ascii="Cambria" w:cs="Cambria" w:eastAsia="Cambria" w:hAnsi="Cambria"/>
      <w:b w:val="1"/>
      <w:sz w:val="27"/>
      <w:szCs w:val="27"/>
    </w:rPr>
  </w:style>
  <w:style w:type="paragraph" w:styleId="Heading2">
    <w:name w:val="heading 2"/>
    <w:basedOn w:val="Normal"/>
    <w:next w:val="Normal"/>
    <w:pPr>
      <w:ind w:left="1587"/>
      <w:jc w:val="center"/>
    </w:pPr>
    <w:rPr>
      <w:rFonts w:ascii="Times New Roman" w:cs="Times New Roman" w:eastAsia="Times New Roman" w:hAnsi="Times New Roman"/>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Calibri" w:cs="Calibri" w:eastAsia="Calibri" w:hAnsi="Calibri"/>
      <w:sz w:val="21"/>
      <w:szCs w:val="21"/>
      <w:lang w:bidi="ar-SA" w:eastAsia="en-US" w:val="en-US"/>
    </w:rPr>
  </w:style>
  <w:style w:type="paragraph" w:styleId="Heading1">
    <w:name w:val="Heading 1"/>
    <w:basedOn w:val="Normal"/>
    <w:uiPriority w:val="1"/>
    <w:qFormat w:val="1"/>
    <w:pPr>
      <w:spacing w:before="101"/>
      <w:ind w:left="127"/>
      <w:outlineLvl w:val="1"/>
    </w:pPr>
    <w:rPr>
      <w:rFonts w:ascii="Cambria" w:cs="Cambria" w:eastAsia="Cambria" w:hAnsi="Cambria"/>
      <w:b w:val="1"/>
      <w:bCs w:val="1"/>
      <w:sz w:val="27"/>
      <w:szCs w:val="27"/>
      <w:lang w:bidi="ar-SA" w:eastAsia="en-US" w:val="en-US"/>
    </w:rPr>
  </w:style>
  <w:style w:type="paragraph" w:styleId="Heading2">
    <w:name w:val="Heading 2"/>
    <w:basedOn w:val="Normal"/>
    <w:uiPriority w:val="1"/>
    <w:qFormat w:val="1"/>
    <w:pPr>
      <w:ind w:left="1587"/>
      <w:jc w:val="center"/>
      <w:outlineLvl w:val="2"/>
    </w:pPr>
    <w:rPr>
      <w:rFonts w:ascii="Times New Roman" w:cs="Times New Roman" w:eastAsia="Times New Roman" w:hAnsi="Times New Roman"/>
      <w:sz w:val="23"/>
      <w:szCs w:val="23"/>
      <w:lang w:bidi="ar-SA" w:eastAsia="en-US" w:val="en-US"/>
    </w:rPr>
  </w:style>
  <w:style w:type="paragraph" w:styleId="ListParagraph">
    <w:name w:val="List Paragraph"/>
    <w:basedOn w:val="Normal"/>
    <w:uiPriority w:val="1"/>
    <w:qFormat w:val="1"/>
    <w:pPr>
      <w:ind w:left="962" w:hanging="351"/>
    </w:pPr>
    <w:rPr>
      <w:rFonts w:ascii="Calibri" w:cs="Calibri" w:eastAsia="Calibri" w:hAnsi="Calibri"/>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QBRSN12xlDmVfXwIXxC+UREgug==">AMUW2mVEIXc/JJDrDnjGsL5lwDWuwkgAuaDC19c1bvbnUmAcMJxP4+2fQ7f/GkzM8mqZvaNbgEH4j3grrDNUrWygRsjRfz0lN733hEHRoOP9T6y/Z2qszIIhrH0wklNXzzmjJ7nQILg7HR/l0rH0oJRktzmYMpUfdwcFljNHtwzqnQ/r3+Ah/7o=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2022-03-25T09:16:55Z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2022-03-01T00:00:00Z</vt:filetime>
  </property>
  <property fmtid="{D5CDD505-2E9C-101B-9397-08002B2CF9AE}" pid="3" name="LastSaved">
    <vt:filetime>2022-03-01T00:00:00Z</vt:filetime>
  </property>
</Properties>
</file>