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116" w:type="dxa"/>
        <w:tblLayout w:type="fixed"/>
        <w:tblLook w:val="0000" w:firstRow="0" w:lastRow="0" w:firstColumn="0" w:lastColumn="0" w:noHBand="0" w:noVBand="0"/>
      </w:tblPr>
      <w:tblGrid>
        <w:gridCol w:w="10116"/>
      </w:tblGrid>
      <w:tr w:rsidR="00203745" w:rsidRPr="00810F64" w14:paraId="5F4E7A6F" w14:textId="77777777" w:rsidTr="00B9655F">
        <w:tc>
          <w:tcPr>
            <w:tcW w:w="10116" w:type="dxa"/>
            <w:tcBorders>
              <w:top w:val="thickThinSmallGap" w:sz="24" w:space="0" w:color="auto"/>
              <w:left w:val="thickThinSmallGap" w:sz="24" w:space="0" w:color="auto"/>
              <w:bottom w:val="thinThickSmallGap" w:sz="24" w:space="0" w:color="auto"/>
              <w:right w:val="thinThickSmallGap" w:sz="24" w:space="0" w:color="auto"/>
            </w:tcBorders>
            <w:shd w:val="clear" w:color="auto" w:fill="E97132" w:themeFill="accent2"/>
          </w:tcPr>
          <w:p w14:paraId="265450F5" w14:textId="77777777" w:rsidR="00203745" w:rsidRPr="00810F64" w:rsidRDefault="00203745" w:rsidP="00B9655F">
            <w:pPr>
              <w:spacing w:line="360" w:lineRule="auto"/>
              <w:jc w:val="center"/>
              <w:rPr>
                <w:rFonts w:ascii="Arial" w:hAnsi="Arial" w:cs="Arial"/>
                <w:b/>
                <w:color w:val="FFFFFF" w:themeColor="background1"/>
              </w:rPr>
            </w:pPr>
            <w:r w:rsidRPr="00810F64">
              <w:rPr>
                <w:rFonts w:ascii="Arial" w:hAnsi="Arial" w:cs="Arial"/>
                <w:b/>
                <w:color w:val="FFFFFF" w:themeColor="background1"/>
              </w:rPr>
              <w:t>Oregon State University</w:t>
            </w:r>
          </w:p>
          <w:p w14:paraId="0BB27B62" w14:textId="49C4E7AB" w:rsidR="00203745" w:rsidRPr="00810F64" w:rsidRDefault="00203745" w:rsidP="00B9655F">
            <w:pPr>
              <w:spacing w:line="360" w:lineRule="auto"/>
              <w:jc w:val="center"/>
              <w:rPr>
                <w:rFonts w:ascii="Arial" w:hAnsi="Arial" w:cs="Arial"/>
                <w:b/>
                <w:color w:val="FFFFFF" w:themeColor="background1"/>
              </w:rPr>
            </w:pPr>
            <w:r w:rsidRPr="00810F64">
              <w:rPr>
                <w:rFonts w:ascii="Arial" w:hAnsi="Arial" w:cs="Arial"/>
                <w:b/>
                <w:color w:val="FFFFFF" w:themeColor="background1"/>
              </w:rPr>
              <w:t>College of Health</w:t>
            </w:r>
          </w:p>
          <w:p w14:paraId="593410CD" w14:textId="71ADF819" w:rsidR="00203745" w:rsidRPr="00810F64" w:rsidRDefault="00FC45CC" w:rsidP="00B9655F">
            <w:pPr>
              <w:spacing w:line="360" w:lineRule="auto"/>
              <w:jc w:val="center"/>
              <w:rPr>
                <w:rFonts w:ascii="Arial" w:hAnsi="Arial" w:cs="Arial"/>
                <w:b/>
                <w:color w:val="FFFFFF" w:themeColor="background1"/>
              </w:rPr>
            </w:pPr>
            <w:r>
              <w:rPr>
                <w:rFonts w:ascii="Arial" w:hAnsi="Arial" w:cs="Arial"/>
                <w:b/>
                <w:color w:val="FFFFFF" w:themeColor="background1"/>
              </w:rPr>
              <w:t>H524 Introduction to Biostatistics</w:t>
            </w:r>
          </w:p>
          <w:p w14:paraId="3D757D23" w14:textId="54895060" w:rsidR="00203745" w:rsidRPr="00810F64" w:rsidRDefault="00FC45CC" w:rsidP="00B9655F">
            <w:pPr>
              <w:spacing w:line="360" w:lineRule="auto"/>
              <w:jc w:val="center"/>
              <w:rPr>
                <w:rFonts w:ascii="Arial" w:hAnsi="Arial" w:cs="Arial"/>
                <w:b/>
                <w:color w:val="FF0000"/>
                <w:sz w:val="22"/>
                <w:szCs w:val="22"/>
              </w:rPr>
            </w:pPr>
            <w:r>
              <w:rPr>
                <w:rFonts w:ascii="Arial" w:hAnsi="Arial" w:cs="Arial"/>
                <w:b/>
                <w:color w:val="FFFFFF" w:themeColor="background1"/>
              </w:rPr>
              <w:t>Fall 2024</w:t>
            </w:r>
          </w:p>
        </w:tc>
      </w:tr>
      <w:tr w:rsidR="00203745" w:rsidRPr="00810F64" w14:paraId="22EECFC1" w14:textId="77777777" w:rsidTr="00B9655F">
        <w:trPr>
          <w:trHeight w:val="126"/>
        </w:trPr>
        <w:tc>
          <w:tcPr>
            <w:tcW w:w="10116" w:type="dxa"/>
            <w:tcBorders>
              <w:top w:val="thinThickSmallGap" w:sz="24" w:space="0" w:color="auto"/>
            </w:tcBorders>
            <w:shd w:val="clear" w:color="auto" w:fill="auto"/>
          </w:tcPr>
          <w:p w14:paraId="60BBE28B" w14:textId="77777777" w:rsidR="00203745" w:rsidRPr="00810F64" w:rsidRDefault="00203745" w:rsidP="00B9655F">
            <w:pPr>
              <w:rPr>
                <w:rFonts w:ascii="Arial" w:hAnsi="Arial" w:cs="Arial"/>
                <w:b/>
                <w:sz w:val="22"/>
                <w:szCs w:val="22"/>
              </w:rPr>
            </w:pPr>
          </w:p>
        </w:tc>
      </w:tr>
    </w:tbl>
    <w:p w14:paraId="50D43EAB" w14:textId="77777777" w:rsidR="00FC45CC" w:rsidRDefault="00FC45CC" w:rsidP="00FC45CC">
      <w:pPr>
        <w:pStyle w:val="CM7"/>
        <w:spacing w:line="276" w:lineRule="atLeast"/>
        <w:outlineLvl w:val="0"/>
        <w:rPr>
          <w:rFonts w:ascii="Times New Roman" w:hAnsi="Times New Roman" w:cs="CPHFOC+TimesNewRoman,Bold"/>
          <w:color w:val="000000"/>
        </w:rPr>
      </w:pPr>
      <w:r>
        <w:rPr>
          <w:rFonts w:ascii="Times New Roman" w:hAnsi="Times New Roman" w:cs="CPHFOC+TimesNewRoman,Bold"/>
          <w:b/>
          <w:bCs/>
          <w:color w:val="000000"/>
        </w:rPr>
        <w:t xml:space="preserve">Credit Hours: </w:t>
      </w:r>
      <w:r>
        <w:rPr>
          <w:rFonts w:ascii="Times New Roman" w:hAnsi="Times New Roman" w:cs="CPHFOC+TimesNewRoman,Bold"/>
          <w:color w:val="000000"/>
        </w:rPr>
        <w:t>04</w:t>
      </w:r>
    </w:p>
    <w:p w14:paraId="797501C1" w14:textId="77777777" w:rsidR="00FC45CC" w:rsidRPr="00E33E79" w:rsidRDefault="00FC45CC" w:rsidP="00FC45CC">
      <w:r>
        <w:rPr>
          <w:b/>
          <w:bCs/>
        </w:rPr>
        <w:t xml:space="preserve">Room: </w:t>
      </w:r>
      <w:r>
        <w:t xml:space="preserve">online </w:t>
      </w:r>
    </w:p>
    <w:p w14:paraId="18D14EF0" w14:textId="77777777" w:rsidR="00FC45CC" w:rsidRDefault="00FC45CC" w:rsidP="00FC45CC">
      <w:pPr>
        <w:pStyle w:val="CM7"/>
        <w:spacing w:line="276" w:lineRule="atLeast"/>
        <w:outlineLvl w:val="0"/>
        <w:rPr>
          <w:rFonts w:ascii="Times New Roman" w:hAnsi="Times New Roman" w:cs="CPHFOC+TimesNewRoman,Bold"/>
          <w:b/>
          <w:bCs/>
          <w:color w:val="000000"/>
        </w:rPr>
      </w:pPr>
      <w:r>
        <w:rPr>
          <w:rFonts w:ascii="Times New Roman" w:hAnsi="Times New Roman" w:cs="CPHFOC+TimesNewRoman,Bold"/>
          <w:b/>
          <w:bCs/>
          <w:color w:val="000000"/>
        </w:rPr>
        <w:t xml:space="preserve">Schedule: </w:t>
      </w:r>
    </w:p>
    <w:p w14:paraId="30CE108D" w14:textId="77777777" w:rsidR="00FC45CC" w:rsidRDefault="00FC45CC" w:rsidP="00FC45CC">
      <w:pPr>
        <w:pStyle w:val="CM7"/>
        <w:spacing w:line="276" w:lineRule="atLeast"/>
        <w:outlineLvl w:val="0"/>
        <w:rPr>
          <w:rFonts w:ascii="Times New Roman" w:hAnsi="Times New Roman" w:cs="CPHFOC+TimesNewRoman,Bold"/>
          <w:b/>
          <w:bCs/>
          <w:color w:val="000000"/>
        </w:rPr>
      </w:pPr>
    </w:p>
    <w:p w14:paraId="6C5DB003" w14:textId="124AE478" w:rsidR="00FC45CC" w:rsidRDefault="00FC45CC" w:rsidP="00FC45CC">
      <w:pPr>
        <w:pStyle w:val="CM7"/>
        <w:spacing w:line="276" w:lineRule="atLeast"/>
        <w:ind w:firstLine="720"/>
        <w:outlineLvl w:val="0"/>
      </w:pPr>
      <w:r>
        <w:rPr>
          <w:rFonts w:ascii="Times New Roman" w:hAnsi="Times New Roman" w:cs="CPHFOC+TimesNewRoman,Bold"/>
          <w:color w:val="000000"/>
        </w:rPr>
        <w:t xml:space="preserve">Lecture: </w:t>
      </w:r>
      <w:r w:rsidR="00F65B4C">
        <w:rPr>
          <w:rFonts w:ascii="Times New Roman" w:hAnsi="Times New Roman" w:cs="CPHFOC+TimesNewRoman,Bold"/>
          <w:color w:val="000000"/>
        </w:rPr>
        <w:tab/>
        <w:t>Monday, Wednesday 12:00-1:20pm</w:t>
      </w:r>
    </w:p>
    <w:p w14:paraId="6136452B" w14:textId="6F2B66C9" w:rsidR="00FC45CC" w:rsidRPr="00E13478" w:rsidRDefault="00FC45CC" w:rsidP="00FC45CC">
      <w:pPr>
        <w:pStyle w:val="CM7"/>
        <w:ind w:left="720"/>
        <w:outlineLvl w:val="0"/>
        <w:rPr>
          <w:rFonts w:ascii="Times New Roman" w:hAnsi="Times New Roman" w:cs="CPHFOC+TimesNewRoman,Bold"/>
          <w:bCs/>
          <w:color w:val="000000"/>
        </w:rPr>
      </w:pPr>
      <w:r w:rsidRPr="00E13478">
        <w:rPr>
          <w:rFonts w:ascii="Times New Roman" w:hAnsi="Times New Roman" w:cs="CPHFOC+TimesNewRoman,Bold"/>
          <w:color w:val="000000"/>
        </w:rPr>
        <w:t>Lab:</w:t>
      </w:r>
      <w:r w:rsidRPr="00E13478">
        <w:rPr>
          <w:rFonts w:ascii="Times New Roman" w:hAnsi="Times New Roman" w:cs="CPHFOC+TimesNewRoman,Bold"/>
          <w:b/>
          <w:bCs/>
          <w:color w:val="000000"/>
        </w:rPr>
        <w:t xml:space="preserve">  </w:t>
      </w:r>
      <w:r w:rsidRPr="00E13478">
        <w:rPr>
          <w:rFonts w:ascii="Times New Roman" w:hAnsi="Times New Roman" w:cs="CPHFOC+TimesNewRoman,Bold"/>
          <w:b/>
          <w:bCs/>
          <w:color w:val="000000"/>
        </w:rPr>
        <w:tab/>
      </w:r>
      <w:r w:rsidR="00F65B4C">
        <w:rPr>
          <w:rFonts w:ascii="Times New Roman" w:hAnsi="Times New Roman" w:cs="CPHFOC+TimesNewRoman,Bold"/>
          <w:b/>
          <w:bCs/>
          <w:color w:val="000000"/>
        </w:rPr>
        <w:tab/>
      </w:r>
      <w:r>
        <w:rPr>
          <w:rFonts w:ascii="Times New Roman" w:hAnsi="Times New Roman" w:cs="CPHFOC+TimesNewRoman,Bold"/>
          <w:bCs/>
          <w:color w:val="000000"/>
        </w:rPr>
        <w:t xml:space="preserve">Wednesday: </w:t>
      </w:r>
      <w:r w:rsidR="00F65B4C">
        <w:rPr>
          <w:rFonts w:ascii="Times New Roman" w:hAnsi="Times New Roman" w:cs="CPHFOC+TimesNewRoman,Bold"/>
          <w:bCs/>
          <w:color w:val="000000"/>
        </w:rPr>
        <w:t>8</w:t>
      </w:r>
      <w:r>
        <w:rPr>
          <w:rFonts w:ascii="Times New Roman" w:hAnsi="Times New Roman" w:cs="CPHFOC+TimesNewRoman,Bold"/>
          <w:bCs/>
          <w:color w:val="000000"/>
        </w:rPr>
        <w:t xml:space="preserve">:00 am – </w:t>
      </w:r>
      <w:r w:rsidR="00F65B4C">
        <w:rPr>
          <w:rFonts w:ascii="Times New Roman" w:hAnsi="Times New Roman" w:cs="CPHFOC+TimesNewRoman,Bold"/>
          <w:bCs/>
          <w:color w:val="000000"/>
        </w:rPr>
        <w:t>9</w:t>
      </w:r>
      <w:r>
        <w:rPr>
          <w:rFonts w:ascii="Times New Roman" w:hAnsi="Times New Roman" w:cs="CPHFOC+TimesNewRoman,Bold"/>
          <w:bCs/>
          <w:color w:val="000000"/>
        </w:rPr>
        <w:t>:50 am</w:t>
      </w:r>
    </w:p>
    <w:p w14:paraId="7A0879FB" w14:textId="77777777" w:rsidR="00FC45CC" w:rsidRPr="00D44F60" w:rsidRDefault="00FC45CC" w:rsidP="00FC45CC">
      <w:pPr>
        <w:ind w:left="720"/>
      </w:pPr>
    </w:p>
    <w:p w14:paraId="323C7996" w14:textId="77777777" w:rsidR="00FC45CC" w:rsidRDefault="00FC45CC" w:rsidP="00FC45CC">
      <w:pPr>
        <w:pStyle w:val="CM7"/>
        <w:spacing w:line="276" w:lineRule="atLeast"/>
        <w:outlineLvl w:val="0"/>
        <w:rPr>
          <w:rFonts w:ascii="Times New Roman" w:hAnsi="Times New Roman" w:cs="CPHGAD+TimesNewRoman"/>
          <w:color w:val="000000"/>
        </w:rPr>
      </w:pPr>
      <w:r w:rsidRPr="00D44F60">
        <w:rPr>
          <w:rFonts w:ascii="Times New Roman" w:hAnsi="Times New Roman" w:cs="CPHFOC+TimesNewRoman,Bold"/>
          <w:b/>
          <w:bCs/>
          <w:color w:val="000000"/>
        </w:rPr>
        <w:t>Course Instructor:</w:t>
      </w:r>
      <w:r w:rsidRPr="0036047E">
        <w:rPr>
          <w:rFonts w:ascii="Times New Roman" w:hAnsi="Times New Roman" w:cs="CPHFOC+TimesNewRoman,Bold"/>
          <w:b/>
          <w:bCs/>
          <w:color w:val="000000"/>
        </w:rPr>
        <w:t xml:space="preserve"> </w:t>
      </w:r>
      <w:r>
        <w:rPr>
          <w:rFonts w:ascii="Times New Roman" w:hAnsi="Times New Roman" w:cs="CPHGAD+TimesNewRoman"/>
          <w:color w:val="000000"/>
        </w:rPr>
        <w:t>Dr.</w:t>
      </w:r>
      <w:r w:rsidRPr="0036047E">
        <w:rPr>
          <w:rFonts w:ascii="Times New Roman" w:hAnsi="Times New Roman" w:cs="CPHGAD+TimesNewRoman"/>
          <w:color w:val="000000"/>
        </w:rPr>
        <w:t xml:space="preserve"> John Moli</w:t>
      </w:r>
      <w:r>
        <w:rPr>
          <w:rFonts w:ascii="Times New Roman" w:hAnsi="Times New Roman" w:cs="CPHGAD+TimesNewRoman"/>
          <w:color w:val="000000"/>
        </w:rPr>
        <w:t>tor</w:t>
      </w:r>
    </w:p>
    <w:p w14:paraId="55113C71" w14:textId="77777777" w:rsidR="00FC45CC" w:rsidRDefault="00FC45CC" w:rsidP="00FC45CC">
      <w:pPr>
        <w:pStyle w:val="CM7"/>
        <w:spacing w:line="276" w:lineRule="atLeast"/>
        <w:outlineLvl w:val="0"/>
        <w:rPr>
          <w:rFonts w:ascii="Times New Roman" w:hAnsi="Times New Roman" w:cs="CPHGAD+TimesNewRoman"/>
          <w:color w:val="000000"/>
        </w:rPr>
      </w:pPr>
      <w:r w:rsidRPr="00D44F60">
        <w:rPr>
          <w:rFonts w:ascii="Times New Roman" w:hAnsi="Times New Roman" w:cs="CPHGAD+TimesNewRoman"/>
          <w:b/>
          <w:bCs/>
          <w:color w:val="000000"/>
        </w:rPr>
        <w:t>Office Location:</w:t>
      </w:r>
      <w:r>
        <w:rPr>
          <w:rFonts w:ascii="Times New Roman" w:hAnsi="Times New Roman" w:cs="CPHGAD+TimesNewRoman"/>
          <w:color w:val="000000"/>
        </w:rPr>
        <w:t xml:space="preserve"> 153 Milam</w:t>
      </w:r>
    </w:p>
    <w:p w14:paraId="1148A9CC" w14:textId="77777777" w:rsidR="00FC45CC" w:rsidRDefault="00FC45CC" w:rsidP="00FC45CC">
      <w:pPr>
        <w:pStyle w:val="CM7"/>
        <w:spacing w:line="276" w:lineRule="atLeast"/>
        <w:outlineLvl w:val="0"/>
        <w:rPr>
          <w:rFonts w:ascii="Times New Roman" w:hAnsi="Times New Roman" w:cs="CPHGAD+TimesNewRoman"/>
          <w:color w:val="000000"/>
        </w:rPr>
      </w:pPr>
      <w:r w:rsidRPr="00D44F60">
        <w:rPr>
          <w:rFonts w:ascii="Times New Roman" w:hAnsi="Times New Roman" w:cs="CPHGAD+TimesNewRoman"/>
          <w:b/>
          <w:bCs/>
          <w:color w:val="000000"/>
        </w:rPr>
        <w:t>Office Phone:</w:t>
      </w:r>
      <w:r>
        <w:rPr>
          <w:rFonts w:ascii="Times New Roman" w:hAnsi="Times New Roman" w:cs="CPHGAD+TimesNewRoman"/>
          <w:color w:val="000000"/>
        </w:rPr>
        <w:t xml:space="preserve"> 541-737-3834</w:t>
      </w:r>
      <w:r w:rsidRPr="0036047E">
        <w:rPr>
          <w:rFonts w:ascii="Times New Roman" w:hAnsi="Times New Roman" w:cs="CPHGAD+TimesNewRoman"/>
          <w:color w:val="000000"/>
        </w:rPr>
        <w:t xml:space="preserve"> </w:t>
      </w:r>
    </w:p>
    <w:p w14:paraId="2BA6BC6B" w14:textId="77777777" w:rsidR="00FC45CC" w:rsidRDefault="00FC45CC" w:rsidP="00FC45CC">
      <w:r w:rsidRPr="00307A24">
        <w:rPr>
          <w:b/>
          <w:bCs/>
        </w:rPr>
        <w:t>E-Mail:</w:t>
      </w:r>
      <w:r>
        <w:t xml:space="preserve"> </w:t>
      </w:r>
      <w:hyperlink r:id="rId5" w:history="1">
        <w:r w:rsidRPr="00B24F64">
          <w:rPr>
            <w:rStyle w:val="Hyperlink"/>
            <w:rFonts w:eastAsiaTheme="majorEastAsia"/>
          </w:rPr>
          <w:t>john.molitor@oregonstate.edu</w:t>
        </w:r>
      </w:hyperlink>
      <w:r>
        <w:t xml:space="preserve"> </w:t>
      </w:r>
    </w:p>
    <w:p w14:paraId="36972F63" w14:textId="24BDEB6F" w:rsidR="00FC45CC" w:rsidRPr="00307A24" w:rsidRDefault="001E41FC" w:rsidP="00FC45CC">
      <w:r w:rsidRPr="001E41FC">
        <w:rPr>
          <w:b/>
          <w:bCs/>
        </w:rPr>
        <w:t>Office Hours:</w:t>
      </w:r>
      <w:r>
        <w:t xml:space="preserve"> Wednesday, 10:00 am – 11:30 am</w:t>
      </w:r>
    </w:p>
    <w:p w14:paraId="71EA7225" w14:textId="1F638F6A" w:rsidR="00203745" w:rsidRPr="00AE5648" w:rsidRDefault="00FC45CC" w:rsidP="00E47BFA">
      <w:pPr>
        <w:pStyle w:val="CM7"/>
        <w:outlineLvl w:val="0"/>
        <w:rPr>
          <w:b/>
          <w:bCs/>
        </w:rPr>
      </w:pPr>
      <w:r w:rsidRPr="001E41FC">
        <w:rPr>
          <w:rFonts w:ascii="Times New Roman" w:hAnsi="Times New Roman" w:cs="Arial"/>
          <w:b/>
          <w:bCs/>
          <w:color w:val="000000"/>
        </w:rPr>
        <w:br/>
      </w:r>
      <w:r w:rsidR="00203745">
        <w:rPr>
          <w:b/>
          <w:bCs/>
        </w:rPr>
        <w:t>Course Description:</w:t>
      </w:r>
      <w:r w:rsidR="00203745">
        <w:rPr>
          <w:b/>
          <w:bCs/>
        </w:rPr>
        <w:br/>
      </w:r>
    </w:p>
    <w:p w14:paraId="6C2903ED" w14:textId="77777777" w:rsidR="00034190" w:rsidRDefault="00203745" w:rsidP="00034190">
      <w:pPr>
        <w:autoSpaceDE w:val="0"/>
        <w:autoSpaceDN w:val="0"/>
        <w:adjustRightInd w:val="0"/>
      </w:pPr>
      <w:r w:rsidRPr="00CD1F6F">
        <w:t>Quantitative analysis and interpretation of health data including probability distributions, estimation of associations, and significance tests such as chi-squared, one-way ANOVA, and linear regression.</w:t>
      </w:r>
      <w:r w:rsidR="00034190">
        <w:br/>
      </w:r>
    </w:p>
    <w:p w14:paraId="264EF866" w14:textId="1A8E9CFB" w:rsidR="00F12545" w:rsidRPr="00034190" w:rsidRDefault="00F12545" w:rsidP="00034190">
      <w:pPr>
        <w:autoSpaceDE w:val="0"/>
        <w:autoSpaceDN w:val="0"/>
        <w:adjustRightInd w:val="0"/>
        <w:rPr>
          <w:b/>
        </w:rPr>
      </w:pPr>
      <w:r w:rsidRPr="00810F64">
        <w:rPr>
          <w:rFonts w:ascii="Arial" w:hAnsi="Arial" w:cs="Arial"/>
          <w:b/>
          <w:bCs/>
          <w:color w:val="000000" w:themeColor="text1"/>
        </w:rPr>
        <w:t xml:space="preserve">Academic Calendar </w:t>
      </w:r>
    </w:p>
    <w:p w14:paraId="1C9FE9AC" w14:textId="7A1CB745" w:rsidR="00F12545" w:rsidRPr="00AA757A" w:rsidRDefault="00F12545" w:rsidP="00F12545">
      <w:pPr>
        <w:pStyle w:val="Heading2"/>
        <w:rPr>
          <w:rFonts w:ascii="Arial" w:hAnsi="Arial" w:cs="Arial"/>
          <w:color w:val="000000" w:themeColor="text1"/>
          <w:sz w:val="22"/>
          <w:szCs w:val="22"/>
          <w:u w:val="single"/>
        </w:rPr>
      </w:pPr>
      <w:r w:rsidRPr="00810F64">
        <w:rPr>
          <w:rFonts w:ascii="Arial" w:hAnsi="Arial" w:cs="Arial"/>
          <w:color w:val="000000" w:themeColor="text1"/>
          <w:sz w:val="22"/>
          <w:szCs w:val="22"/>
        </w:rPr>
        <w:t xml:space="preserve">All students are subject to the registration and refund deadlines as stated in the Academic Calendar: </w:t>
      </w:r>
      <w:hyperlink r:id="rId6">
        <w:r w:rsidRPr="00810F64">
          <w:rPr>
            <w:rFonts w:ascii="Arial" w:hAnsi="Arial" w:cs="Arial"/>
            <w:color w:val="000000" w:themeColor="text1"/>
            <w:sz w:val="22"/>
            <w:szCs w:val="22"/>
            <w:u w:val="single"/>
          </w:rPr>
          <w:t>https://registrar.oregonstate.edu/osu-academic-calendar</w:t>
        </w:r>
      </w:hyperlink>
      <w:r w:rsidR="00AA757A">
        <w:rPr>
          <w:rFonts w:ascii="Arial" w:hAnsi="Arial" w:cs="Arial"/>
          <w:color w:val="000000" w:themeColor="text1"/>
          <w:sz w:val="22"/>
          <w:szCs w:val="22"/>
          <w:u w:val="single"/>
        </w:rPr>
        <w:br/>
      </w:r>
      <w:r w:rsidR="00AA757A">
        <w:rPr>
          <w:rFonts w:ascii="Arial" w:hAnsi="Arial" w:cs="Arial"/>
          <w:color w:val="000000" w:themeColor="text1"/>
          <w:sz w:val="22"/>
          <w:szCs w:val="22"/>
          <w:u w:val="single"/>
        </w:rPr>
        <w:br/>
      </w:r>
      <w:r w:rsidRPr="00810F64">
        <w:rPr>
          <w:rFonts w:ascii="Arial" w:hAnsi="Arial" w:cs="Arial"/>
          <w:b/>
          <w:bCs/>
          <w:color w:val="000000" w:themeColor="text1"/>
          <w:sz w:val="24"/>
          <w:szCs w:val="24"/>
        </w:rPr>
        <w:t xml:space="preserve">Instructor Communication </w:t>
      </w:r>
    </w:p>
    <w:p w14:paraId="245C07EA" w14:textId="4687C183" w:rsidR="00F12545" w:rsidRPr="00034190" w:rsidRDefault="00F12545" w:rsidP="00F12545">
      <w:pPr>
        <w:pStyle w:val="Heading2"/>
        <w:rPr>
          <w:rFonts w:ascii="Arial" w:eastAsia="Arial" w:hAnsi="Arial" w:cs="Arial"/>
          <w:b/>
          <w:bCs/>
          <w:color w:val="auto"/>
          <w:sz w:val="24"/>
          <w:szCs w:val="24"/>
        </w:rPr>
      </w:pPr>
      <w:r w:rsidRPr="00034190">
        <w:rPr>
          <w:rFonts w:ascii="Arial" w:hAnsi="Arial" w:cs="Arial"/>
          <w:color w:val="auto"/>
          <w:sz w:val="22"/>
          <w:szCs w:val="22"/>
        </w:rPr>
        <w:t xml:space="preserve">Please contact me privately Canvas inbox for matters of a personal nature. </w:t>
      </w:r>
      <w:r w:rsidR="00034190">
        <w:rPr>
          <w:rFonts w:ascii="Arial" w:hAnsi="Arial" w:cs="Arial"/>
          <w:color w:val="auto"/>
          <w:sz w:val="22"/>
          <w:szCs w:val="22"/>
        </w:rPr>
        <w:br/>
      </w:r>
    </w:p>
    <w:p w14:paraId="08C332FD" w14:textId="557382FD" w:rsidR="00F12545" w:rsidRPr="00034190" w:rsidRDefault="00F12545" w:rsidP="00034190">
      <w:pPr>
        <w:pStyle w:val="Heading2"/>
        <w:rPr>
          <w:rFonts w:ascii="Arial" w:eastAsia="Arial" w:hAnsi="Arial" w:cs="Arial"/>
          <w:color w:val="auto"/>
          <w:sz w:val="22"/>
          <w:szCs w:val="22"/>
        </w:rPr>
      </w:pPr>
      <w:r w:rsidRPr="1830515C">
        <w:rPr>
          <w:rFonts w:ascii="Arial" w:eastAsia="Arial" w:hAnsi="Arial" w:cs="Arial"/>
          <w:b/>
          <w:bCs/>
          <w:color w:val="000000" w:themeColor="text1"/>
          <w:sz w:val="24"/>
          <w:szCs w:val="24"/>
        </w:rPr>
        <w:t xml:space="preserve">Expectations for Time and Participation </w:t>
      </w:r>
      <w:r w:rsidR="00034190">
        <w:rPr>
          <w:rFonts w:ascii="Arial" w:eastAsia="Arial" w:hAnsi="Arial" w:cs="Arial"/>
          <w:b/>
          <w:bCs/>
          <w:color w:val="000000" w:themeColor="text1"/>
          <w:sz w:val="24"/>
          <w:szCs w:val="24"/>
        </w:rPr>
        <w:br/>
      </w:r>
      <w:r w:rsidR="00034190">
        <w:rPr>
          <w:rFonts w:ascii="Arial" w:eastAsia="Arial" w:hAnsi="Arial" w:cs="Arial"/>
          <w:b/>
          <w:bCs/>
          <w:color w:val="000000" w:themeColor="text1"/>
          <w:sz w:val="24"/>
          <w:szCs w:val="24"/>
        </w:rPr>
        <w:br/>
      </w:r>
      <w:r w:rsidRPr="00034190">
        <w:rPr>
          <w:rFonts w:ascii="Arial" w:eastAsia="Arial" w:hAnsi="Arial" w:cs="Arial"/>
          <w:color w:val="auto"/>
          <w:sz w:val="22"/>
          <w:szCs w:val="22"/>
        </w:rPr>
        <w:t xml:space="preserve">This course combines approximately </w:t>
      </w:r>
      <w:r w:rsidR="00280717">
        <w:rPr>
          <w:rFonts w:ascii="Arial" w:eastAsia="Arial" w:hAnsi="Arial" w:cs="Arial"/>
          <w:color w:val="auto"/>
          <w:sz w:val="22"/>
          <w:szCs w:val="22"/>
        </w:rPr>
        <w:t>120</w:t>
      </w:r>
      <w:r w:rsidRPr="00034190">
        <w:rPr>
          <w:rFonts w:ascii="Arial" w:eastAsia="Arial" w:hAnsi="Arial" w:cs="Arial"/>
          <w:color w:val="auto"/>
          <w:sz w:val="22"/>
          <w:szCs w:val="22"/>
        </w:rPr>
        <w:t xml:space="preserve"> total hours of instruction, online activities, and assignments for </w:t>
      </w:r>
      <w:r w:rsidR="00280717">
        <w:rPr>
          <w:rFonts w:ascii="Arial" w:eastAsia="Arial" w:hAnsi="Arial" w:cs="Arial"/>
          <w:color w:val="auto"/>
          <w:sz w:val="22"/>
          <w:szCs w:val="22"/>
        </w:rPr>
        <w:t>4</w:t>
      </w:r>
      <w:r w:rsidRPr="00034190">
        <w:rPr>
          <w:rFonts w:ascii="Arial" w:eastAsia="Arial" w:hAnsi="Arial" w:cs="Arial"/>
          <w:color w:val="auto"/>
          <w:sz w:val="22"/>
          <w:szCs w:val="22"/>
        </w:rPr>
        <w:t xml:space="preserve"> credits</w:t>
      </w:r>
      <w:r w:rsidR="00280717">
        <w:rPr>
          <w:rFonts w:ascii="Arial" w:eastAsia="Arial" w:hAnsi="Arial" w:cs="Arial"/>
          <w:color w:val="auto"/>
          <w:sz w:val="22"/>
          <w:szCs w:val="22"/>
        </w:rPr>
        <w:t>.</w:t>
      </w:r>
    </w:p>
    <w:p w14:paraId="359AB7B0" w14:textId="77777777" w:rsidR="00F12545" w:rsidRPr="00034190" w:rsidRDefault="00F12545" w:rsidP="00F12545">
      <w:pPr>
        <w:sectPr w:rsidR="00F12545" w:rsidRPr="00034190" w:rsidSect="00203745">
          <w:pgSz w:w="12240" w:h="15840"/>
          <w:pgMar w:top="360" w:right="1800" w:bottom="806" w:left="720" w:header="720" w:footer="720" w:gutter="0"/>
          <w:pgNumType w:start="1"/>
          <w:cols w:space="720"/>
          <w:docGrid w:linePitch="360"/>
        </w:sectPr>
      </w:pPr>
    </w:p>
    <w:p w14:paraId="28F6CE50" w14:textId="6AB94F8D" w:rsidR="00203745" w:rsidRDefault="00203745" w:rsidP="00203745">
      <w:pPr>
        <w:rPr>
          <w:b/>
        </w:rPr>
      </w:pPr>
      <w:r>
        <w:rPr>
          <w:b/>
        </w:rPr>
        <w:lastRenderedPageBreak/>
        <w:t>Prerequisites:</w:t>
      </w:r>
    </w:p>
    <w:p w14:paraId="1F558DBC" w14:textId="77777777" w:rsidR="00203745" w:rsidRDefault="00203745" w:rsidP="00203745">
      <w:pPr>
        <w:rPr>
          <w:b/>
        </w:rPr>
      </w:pPr>
    </w:p>
    <w:p w14:paraId="302B2164" w14:textId="77777777" w:rsidR="00203745" w:rsidRPr="00CD1F6F" w:rsidRDefault="00203745" w:rsidP="00203745">
      <w:pPr>
        <w:rPr>
          <w:bCs/>
        </w:rPr>
      </w:pPr>
      <w:r w:rsidRPr="00CD1F6F">
        <w:rPr>
          <w:bCs/>
        </w:rPr>
        <w:t xml:space="preserve">H 524 assumes basic knowledge of statistical concepts and procedures equivalent to that of an undergraduate statistics course, and MTH 105 (Introduction to Contemporary Mathematics) or MTH 111 (College Algebra) or a higher mathematics course </w:t>
      </w:r>
    </w:p>
    <w:p w14:paraId="01ACC6BC" w14:textId="77777777" w:rsidR="00203745" w:rsidRDefault="00203745" w:rsidP="00203745">
      <w:pPr>
        <w:rPr>
          <w:b/>
        </w:rPr>
      </w:pPr>
    </w:p>
    <w:p w14:paraId="5C50BFC2" w14:textId="77777777" w:rsidR="00203745" w:rsidRDefault="00203745" w:rsidP="00203745">
      <w:pPr>
        <w:rPr>
          <w:b/>
        </w:rPr>
      </w:pPr>
      <w:r>
        <w:rPr>
          <w:b/>
        </w:rPr>
        <w:t>Learning Resources:</w:t>
      </w:r>
    </w:p>
    <w:p w14:paraId="20D96ECA" w14:textId="77777777" w:rsidR="00203745" w:rsidRDefault="00203745" w:rsidP="00203745">
      <w:pPr>
        <w:rPr>
          <w:bCs/>
        </w:rPr>
      </w:pPr>
    </w:p>
    <w:p w14:paraId="507C08C8" w14:textId="77777777" w:rsidR="00203745" w:rsidRDefault="00203745" w:rsidP="00203745">
      <w:pPr>
        <w:rPr>
          <w:bCs/>
        </w:rPr>
      </w:pPr>
      <w:r>
        <w:rPr>
          <w:bCs/>
        </w:rPr>
        <w:t>Resources include, but are not limited to:</w:t>
      </w:r>
    </w:p>
    <w:p w14:paraId="4169D2D9" w14:textId="77777777" w:rsidR="00203745" w:rsidRPr="00DE3410" w:rsidRDefault="00203745" w:rsidP="00203745">
      <w:pPr>
        <w:rPr>
          <w:bCs/>
        </w:rPr>
      </w:pPr>
    </w:p>
    <w:p w14:paraId="13CAA1C8" w14:textId="77777777" w:rsidR="00203745" w:rsidRPr="00DE3410" w:rsidRDefault="00203745" w:rsidP="00203745">
      <w:pPr>
        <w:rPr>
          <w:bCs/>
        </w:rPr>
      </w:pPr>
      <w:r w:rsidRPr="00DE3410">
        <w:rPr>
          <w:bCs/>
        </w:rPr>
        <w:t>Lecture Notes</w:t>
      </w:r>
    </w:p>
    <w:p w14:paraId="5FAD2C0D" w14:textId="77777777" w:rsidR="00203745" w:rsidRPr="00DE3410" w:rsidRDefault="00203745" w:rsidP="00203745">
      <w:pPr>
        <w:rPr>
          <w:bCs/>
        </w:rPr>
      </w:pPr>
      <w:r w:rsidRPr="00DE3410">
        <w:rPr>
          <w:bCs/>
        </w:rPr>
        <w:t>Reading Assignments</w:t>
      </w:r>
    </w:p>
    <w:p w14:paraId="117FE9FC" w14:textId="77777777" w:rsidR="00203745" w:rsidRPr="00DE3410" w:rsidRDefault="00203745" w:rsidP="00203745">
      <w:pPr>
        <w:rPr>
          <w:bCs/>
        </w:rPr>
      </w:pPr>
      <w:r w:rsidRPr="00DE3410">
        <w:rPr>
          <w:bCs/>
        </w:rPr>
        <w:t>Discussions in class and on Canvas</w:t>
      </w:r>
    </w:p>
    <w:p w14:paraId="7340144D" w14:textId="77777777" w:rsidR="00203745" w:rsidRPr="00DE3410" w:rsidRDefault="00203745" w:rsidP="00203745">
      <w:pPr>
        <w:rPr>
          <w:bCs/>
        </w:rPr>
      </w:pPr>
      <w:r w:rsidRPr="00DE3410">
        <w:rPr>
          <w:bCs/>
        </w:rPr>
        <w:t>Problem Sets</w:t>
      </w:r>
    </w:p>
    <w:p w14:paraId="7C57D12B" w14:textId="77777777" w:rsidR="00203745" w:rsidRDefault="00203745" w:rsidP="00203745">
      <w:pPr>
        <w:rPr>
          <w:bCs/>
        </w:rPr>
      </w:pPr>
      <w:r w:rsidRPr="00DE3410">
        <w:rPr>
          <w:bCs/>
        </w:rPr>
        <w:t>In-office help during office hours f</w:t>
      </w:r>
      <w:r>
        <w:rPr>
          <w:bCs/>
        </w:rPr>
        <w:t>rom</w:t>
      </w:r>
      <w:r w:rsidRPr="00DE3410">
        <w:rPr>
          <w:bCs/>
        </w:rPr>
        <w:t xml:space="preserve"> both </w:t>
      </w:r>
      <w:r>
        <w:rPr>
          <w:bCs/>
        </w:rPr>
        <w:t xml:space="preserve">course </w:t>
      </w:r>
      <w:r w:rsidRPr="00DE3410">
        <w:rPr>
          <w:bCs/>
        </w:rPr>
        <w:t>instructor and lab instructors.</w:t>
      </w:r>
    </w:p>
    <w:p w14:paraId="500060EC" w14:textId="77777777" w:rsidR="00203745" w:rsidRDefault="00203745" w:rsidP="00203745">
      <w:pPr>
        <w:rPr>
          <w:bCs/>
        </w:rPr>
      </w:pPr>
    </w:p>
    <w:p w14:paraId="399312C7" w14:textId="77777777" w:rsidR="00203745" w:rsidRPr="009757DF" w:rsidRDefault="00203745" w:rsidP="00203745">
      <w:pPr>
        <w:pStyle w:val="Footer"/>
        <w:tabs>
          <w:tab w:val="clear" w:pos="4320"/>
          <w:tab w:val="clear" w:pos="8640"/>
        </w:tabs>
        <w:ind w:left="2160" w:hanging="2160"/>
        <w:rPr>
          <w:bCs/>
          <w:i/>
          <w:iCs/>
        </w:rPr>
      </w:pPr>
      <w:r w:rsidRPr="009757DF">
        <w:rPr>
          <w:i/>
          <w:iCs/>
        </w:rPr>
        <w:t>Textbook:</w:t>
      </w:r>
      <w:r w:rsidRPr="009757DF">
        <w:rPr>
          <w:b/>
          <w:bCs/>
          <w:i/>
          <w:iCs/>
        </w:rPr>
        <w:t xml:space="preserve"> </w:t>
      </w:r>
    </w:p>
    <w:p w14:paraId="5A443C5A" w14:textId="0B983C58" w:rsidR="00203745" w:rsidRPr="0036047E" w:rsidRDefault="00203745" w:rsidP="00203745">
      <w:pPr>
        <w:pStyle w:val="Footer"/>
        <w:tabs>
          <w:tab w:val="clear" w:pos="4320"/>
          <w:tab w:val="clear" w:pos="8640"/>
        </w:tabs>
        <w:ind w:left="2160" w:hanging="2160"/>
      </w:pPr>
      <w:r w:rsidRPr="0036047E">
        <w:rPr>
          <w:bCs/>
        </w:rPr>
        <w:t xml:space="preserve">Principles of Biostatistics, </w:t>
      </w:r>
      <w:proofErr w:type="gramStart"/>
      <w:r w:rsidR="00611962">
        <w:rPr>
          <w:bCs/>
        </w:rPr>
        <w:t>2</w:t>
      </w:r>
      <w:r w:rsidRPr="004E7881">
        <w:rPr>
          <w:bCs/>
          <w:vertAlign w:val="superscript"/>
        </w:rPr>
        <w:t>rd</w:t>
      </w:r>
      <w:proofErr w:type="gramEnd"/>
      <w:r>
        <w:rPr>
          <w:bCs/>
        </w:rPr>
        <w:t xml:space="preserve"> </w:t>
      </w:r>
      <w:r w:rsidRPr="0036047E">
        <w:rPr>
          <w:bCs/>
        </w:rPr>
        <w:t>edition, 20</w:t>
      </w:r>
      <w:r>
        <w:rPr>
          <w:bCs/>
        </w:rPr>
        <w:t>22</w:t>
      </w:r>
    </w:p>
    <w:p w14:paraId="06CC1D4B" w14:textId="77777777" w:rsidR="00203745" w:rsidRPr="0036047E" w:rsidRDefault="00203745" w:rsidP="00203745">
      <w:pPr>
        <w:pStyle w:val="Footer"/>
        <w:tabs>
          <w:tab w:val="clear" w:pos="4320"/>
          <w:tab w:val="clear" w:pos="8640"/>
        </w:tabs>
        <w:ind w:left="2160" w:hanging="2160"/>
        <w:rPr>
          <w:bCs/>
        </w:rPr>
      </w:pPr>
      <w:r w:rsidRPr="0036047E">
        <w:rPr>
          <w:bCs/>
        </w:rPr>
        <w:t>Marcello Pagano and Kimberlee Gauvreau</w:t>
      </w:r>
    </w:p>
    <w:p w14:paraId="5F8C7C7E" w14:textId="77777777" w:rsidR="00203745" w:rsidRDefault="00203745" w:rsidP="00203745">
      <w:pPr>
        <w:rPr>
          <w:b/>
        </w:rPr>
      </w:pPr>
    </w:p>
    <w:p w14:paraId="2B90DB18" w14:textId="77777777" w:rsidR="00203745" w:rsidRDefault="00203745" w:rsidP="00203745">
      <w:pPr>
        <w:rPr>
          <w:b/>
          <w:bCs/>
        </w:rPr>
      </w:pPr>
      <w:r w:rsidRPr="00C40EFF">
        <w:rPr>
          <w:b/>
          <w:bCs/>
        </w:rPr>
        <w:t>Measurable Student Learning Outcomes</w:t>
      </w:r>
      <w:r>
        <w:rPr>
          <w:b/>
          <w:bCs/>
        </w:rPr>
        <w:t>:</w:t>
      </w:r>
    </w:p>
    <w:p w14:paraId="6F320214" w14:textId="77777777" w:rsidR="00203745" w:rsidRPr="00C40EFF" w:rsidRDefault="00203745" w:rsidP="00203745">
      <w:r w:rsidRPr="00C40EFF">
        <w:rPr>
          <w:rFonts w:ascii="MS Mincho" w:eastAsia="MS Mincho" w:hAnsi="MS Mincho" w:cs="MS Mincho" w:hint="eastAsia"/>
        </w:rPr>
        <w:t> </w:t>
      </w:r>
    </w:p>
    <w:p w14:paraId="6C86BBB7" w14:textId="77777777" w:rsidR="00203745" w:rsidRPr="00C40EFF" w:rsidRDefault="00203745" w:rsidP="00203745">
      <w:pPr>
        <w:pStyle w:val="ListParagraph"/>
        <w:numPr>
          <w:ilvl w:val="0"/>
          <w:numId w:val="1"/>
        </w:numPr>
      </w:pPr>
      <w:r w:rsidRPr="00C40EFF">
        <w:t xml:space="preserve">Select and generate graphical and numerical summaries of data. </w:t>
      </w:r>
      <w:r w:rsidRPr="00C23090">
        <w:rPr>
          <w:rFonts w:ascii="MS Mincho" w:eastAsia="MS Mincho" w:hAnsi="MS Mincho" w:cs="MS Mincho" w:hint="eastAsia"/>
        </w:rPr>
        <w:t> </w:t>
      </w:r>
    </w:p>
    <w:p w14:paraId="07DC3E77" w14:textId="77777777" w:rsidR="00203745" w:rsidRPr="00C40EFF" w:rsidRDefault="00203745" w:rsidP="00203745">
      <w:pPr>
        <w:pStyle w:val="ListParagraph"/>
        <w:numPr>
          <w:ilvl w:val="0"/>
          <w:numId w:val="1"/>
        </w:numPr>
      </w:pPr>
      <w:r w:rsidRPr="00C40EFF">
        <w:t xml:space="preserve">Use principles of statistical inference to make conclusions about populations from samples. </w:t>
      </w:r>
      <w:r w:rsidRPr="00C23090">
        <w:rPr>
          <w:rFonts w:ascii="MS Mincho" w:eastAsia="MS Mincho" w:hAnsi="MS Mincho" w:cs="MS Mincho" w:hint="eastAsia"/>
        </w:rPr>
        <w:t> </w:t>
      </w:r>
    </w:p>
    <w:p w14:paraId="27550CC3" w14:textId="77777777" w:rsidR="00203745" w:rsidRPr="00C40EFF" w:rsidRDefault="00203745" w:rsidP="00203745">
      <w:pPr>
        <w:pStyle w:val="ListParagraph"/>
        <w:numPr>
          <w:ilvl w:val="0"/>
          <w:numId w:val="1"/>
        </w:numPr>
      </w:pPr>
      <w:r w:rsidRPr="00C40EFF">
        <w:t xml:space="preserve">Communicate statistical findings to others. </w:t>
      </w:r>
      <w:r w:rsidRPr="00C23090">
        <w:rPr>
          <w:rFonts w:ascii="MS Mincho" w:eastAsia="MS Mincho" w:hAnsi="MS Mincho" w:cs="MS Mincho" w:hint="eastAsia"/>
        </w:rPr>
        <w:t> </w:t>
      </w:r>
    </w:p>
    <w:p w14:paraId="04D74ACB" w14:textId="77777777" w:rsidR="00203745" w:rsidRPr="006932D9" w:rsidRDefault="00203745" w:rsidP="00203745">
      <w:pPr>
        <w:pStyle w:val="ListParagraph"/>
        <w:numPr>
          <w:ilvl w:val="0"/>
          <w:numId w:val="1"/>
        </w:numPr>
      </w:pPr>
      <w:r w:rsidRPr="00C40EFF">
        <w:t xml:space="preserve">Use computer software to conduct statistical analysis. </w:t>
      </w:r>
      <w:r w:rsidRPr="00C23090">
        <w:rPr>
          <w:rFonts w:ascii="MS Mincho" w:eastAsia="MS Mincho" w:hAnsi="MS Mincho" w:cs="MS Mincho" w:hint="eastAsia"/>
        </w:rPr>
        <w:t> </w:t>
      </w:r>
    </w:p>
    <w:p w14:paraId="525CF8D4" w14:textId="77777777" w:rsidR="00203745" w:rsidRPr="00C40EFF" w:rsidRDefault="00203745" w:rsidP="00203745">
      <w:pPr>
        <w:pStyle w:val="ListParagraph"/>
        <w:numPr>
          <w:ilvl w:val="0"/>
          <w:numId w:val="1"/>
        </w:numPr>
      </w:pPr>
      <w:r w:rsidRPr="00C40EFF">
        <w:t xml:space="preserve">Select and generate graphical and numerical summaries of data. </w:t>
      </w:r>
      <w:r w:rsidRPr="00C23090">
        <w:rPr>
          <w:rFonts w:ascii="MS Mincho" w:eastAsia="MS Mincho" w:hAnsi="MS Mincho" w:cs="MS Mincho" w:hint="eastAsia"/>
        </w:rPr>
        <w:t> </w:t>
      </w:r>
    </w:p>
    <w:p w14:paraId="53C2C7DD" w14:textId="77777777" w:rsidR="00203745" w:rsidRPr="00C40EFF" w:rsidRDefault="00203745" w:rsidP="00203745">
      <w:pPr>
        <w:pStyle w:val="ListParagraph"/>
        <w:numPr>
          <w:ilvl w:val="0"/>
          <w:numId w:val="1"/>
        </w:numPr>
      </w:pPr>
      <w:r w:rsidRPr="00C40EFF">
        <w:t xml:space="preserve">Use principles of statistical inference to make conclusions about populations from samples. </w:t>
      </w:r>
      <w:r w:rsidRPr="00C23090">
        <w:rPr>
          <w:rFonts w:ascii="MS Mincho" w:eastAsia="MS Mincho" w:hAnsi="MS Mincho" w:cs="MS Mincho" w:hint="eastAsia"/>
        </w:rPr>
        <w:t> </w:t>
      </w:r>
    </w:p>
    <w:p w14:paraId="727A43DF" w14:textId="77777777" w:rsidR="00203745" w:rsidRPr="00C40EFF" w:rsidRDefault="00203745" w:rsidP="00203745">
      <w:pPr>
        <w:pStyle w:val="ListParagraph"/>
        <w:numPr>
          <w:ilvl w:val="0"/>
          <w:numId w:val="1"/>
        </w:numPr>
      </w:pPr>
      <w:r w:rsidRPr="00C40EFF">
        <w:t xml:space="preserve">Communicate statistical findings to others. </w:t>
      </w:r>
      <w:r w:rsidRPr="00C23090">
        <w:rPr>
          <w:rFonts w:ascii="MS Mincho" w:eastAsia="MS Mincho" w:hAnsi="MS Mincho" w:cs="MS Mincho" w:hint="eastAsia"/>
        </w:rPr>
        <w:t> </w:t>
      </w:r>
    </w:p>
    <w:p w14:paraId="578AB301" w14:textId="77777777" w:rsidR="00203745" w:rsidRPr="00C40EFF" w:rsidRDefault="00203745" w:rsidP="00203745">
      <w:pPr>
        <w:pStyle w:val="ListParagraph"/>
        <w:numPr>
          <w:ilvl w:val="0"/>
          <w:numId w:val="1"/>
        </w:numPr>
      </w:pPr>
      <w:r w:rsidRPr="00C40EFF">
        <w:t xml:space="preserve">Use computer software to conduct statistical analysis. </w:t>
      </w:r>
      <w:r w:rsidRPr="00C23090">
        <w:rPr>
          <w:rFonts w:ascii="MS Mincho" w:eastAsia="MS Mincho" w:hAnsi="MS Mincho" w:cs="MS Mincho" w:hint="eastAsia"/>
        </w:rPr>
        <w:t> </w:t>
      </w:r>
    </w:p>
    <w:p w14:paraId="7F0203E7" w14:textId="77777777" w:rsidR="00203745" w:rsidRDefault="00203745" w:rsidP="00203745"/>
    <w:p w14:paraId="0B5CAD42" w14:textId="77777777" w:rsidR="00203745" w:rsidRDefault="00203745" w:rsidP="00203745">
      <w:pPr>
        <w:rPr>
          <w:b/>
          <w:bCs/>
        </w:rPr>
      </w:pPr>
      <w:r>
        <w:rPr>
          <w:b/>
          <w:bCs/>
        </w:rPr>
        <w:br w:type="page"/>
      </w:r>
    </w:p>
    <w:p w14:paraId="7D6F65A9" w14:textId="77777777" w:rsidR="00203745" w:rsidRPr="00671ABE" w:rsidRDefault="00203745" w:rsidP="00203745">
      <w:pPr>
        <w:rPr>
          <w:b/>
          <w:bCs/>
        </w:rPr>
      </w:pPr>
      <w:r w:rsidRPr="00671ABE">
        <w:rPr>
          <w:b/>
          <w:bCs/>
        </w:rPr>
        <w:lastRenderedPageBreak/>
        <w:t>Evaluation of Student Performance:</w:t>
      </w:r>
    </w:p>
    <w:p w14:paraId="359BF670" w14:textId="77777777" w:rsidR="00203745" w:rsidRDefault="00203745" w:rsidP="00203745"/>
    <w:p w14:paraId="3B49EBD9" w14:textId="77777777" w:rsidR="00203745" w:rsidRPr="0036047E" w:rsidRDefault="00203745" w:rsidP="00203745">
      <w:r w:rsidRPr="0036047E">
        <w:t>Grading:  Tests will be graded according to the following scale.  It is possible, however, that adjustments will be made to this scale based on class performance.</w:t>
      </w:r>
    </w:p>
    <w:p w14:paraId="1DE9B069" w14:textId="77777777" w:rsidR="00203745" w:rsidRPr="0036047E" w:rsidRDefault="00203745" w:rsidP="00203745"/>
    <w:p w14:paraId="2921780C" w14:textId="77777777" w:rsidR="00203745" w:rsidRPr="0036047E" w:rsidRDefault="00203745" w:rsidP="00203745">
      <w:pPr>
        <w:rPr>
          <w:rFonts w:cs="Arial"/>
        </w:rPr>
      </w:pPr>
      <w:r w:rsidRPr="0036047E">
        <w:rPr>
          <w:rFonts w:cs="Arial"/>
        </w:rPr>
        <w:t>Range</w:t>
      </w:r>
      <w:r w:rsidRPr="0036047E">
        <w:rPr>
          <w:rFonts w:cs="Arial"/>
        </w:rPr>
        <w:tab/>
      </w:r>
      <w:r w:rsidRPr="0036047E">
        <w:rPr>
          <w:rFonts w:cs="Arial"/>
        </w:rPr>
        <w:tab/>
        <w:t>Grade</w:t>
      </w:r>
      <w:r w:rsidRPr="0036047E">
        <w:rPr>
          <w:rFonts w:cs="Arial"/>
        </w:rPr>
        <w:tab/>
      </w:r>
    </w:p>
    <w:p w14:paraId="04073E47" w14:textId="77777777" w:rsidR="00203745" w:rsidRPr="0036047E" w:rsidRDefault="00203745" w:rsidP="00203745">
      <w:pPr>
        <w:rPr>
          <w:rFonts w:cs="Arial"/>
        </w:rPr>
      </w:pPr>
      <w:r w:rsidRPr="0036047E">
        <w:rPr>
          <w:rFonts w:cs="Arial"/>
        </w:rPr>
        <w:t>94-100%</w:t>
      </w:r>
      <w:r w:rsidRPr="0036047E">
        <w:rPr>
          <w:rFonts w:cs="Arial"/>
        </w:rPr>
        <w:tab/>
        <w:t xml:space="preserve">A </w:t>
      </w:r>
      <w:r w:rsidRPr="0036047E">
        <w:rPr>
          <w:rFonts w:cs="Arial"/>
        </w:rPr>
        <w:tab/>
      </w:r>
    </w:p>
    <w:p w14:paraId="24ECDC12" w14:textId="77777777" w:rsidR="00203745" w:rsidRPr="0036047E" w:rsidRDefault="00203745" w:rsidP="00203745">
      <w:pPr>
        <w:rPr>
          <w:rFonts w:cs="Arial"/>
        </w:rPr>
      </w:pPr>
      <w:r w:rsidRPr="0036047E">
        <w:rPr>
          <w:rFonts w:cs="Arial"/>
        </w:rPr>
        <w:t>89-93</w:t>
      </w:r>
      <w:r w:rsidRPr="0036047E">
        <w:rPr>
          <w:rFonts w:cs="Arial"/>
        </w:rPr>
        <w:tab/>
      </w:r>
      <w:r w:rsidRPr="0036047E">
        <w:rPr>
          <w:rFonts w:cs="Arial"/>
        </w:rPr>
        <w:tab/>
        <w:t xml:space="preserve">A-  </w:t>
      </w:r>
      <w:r w:rsidRPr="0036047E">
        <w:rPr>
          <w:rFonts w:cs="Arial"/>
        </w:rPr>
        <w:tab/>
      </w:r>
    </w:p>
    <w:p w14:paraId="2DC373CF" w14:textId="77777777" w:rsidR="00203745" w:rsidRPr="0036047E" w:rsidRDefault="00203745" w:rsidP="00203745">
      <w:pPr>
        <w:rPr>
          <w:rFonts w:cs="Arial"/>
        </w:rPr>
      </w:pPr>
      <w:r w:rsidRPr="0036047E">
        <w:rPr>
          <w:rFonts w:cs="Arial"/>
        </w:rPr>
        <w:t>84-88</w:t>
      </w:r>
      <w:r w:rsidRPr="0036047E">
        <w:rPr>
          <w:rFonts w:cs="Arial"/>
        </w:rPr>
        <w:tab/>
      </w:r>
      <w:r w:rsidRPr="0036047E">
        <w:rPr>
          <w:rFonts w:cs="Arial"/>
        </w:rPr>
        <w:tab/>
        <w:t>B+</w:t>
      </w:r>
      <w:r w:rsidRPr="0036047E">
        <w:rPr>
          <w:rFonts w:cs="Arial"/>
        </w:rPr>
        <w:tab/>
      </w:r>
    </w:p>
    <w:p w14:paraId="3E3E9ACD" w14:textId="77777777" w:rsidR="00203745" w:rsidRPr="0036047E" w:rsidRDefault="00203745" w:rsidP="00203745">
      <w:pPr>
        <w:rPr>
          <w:rFonts w:cs="Arial"/>
        </w:rPr>
      </w:pPr>
      <w:r w:rsidRPr="0036047E">
        <w:rPr>
          <w:rFonts w:cs="Arial"/>
        </w:rPr>
        <w:t>79-83</w:t>
      </w:r>
      <w:r w:rsidRPr="0036047E">
        <w:rPr>
          <w:rFonts w:cs="Arial"/>
        </w:rPr>
        <w:tab/>
      </w:r>
      <w:r w:rsidRPr="0036047E">
        <w:rPr>
          <w:rFonts w:cs="Arial"/>
        </w:rPr>
        <w:tab/>
        <w:t>B</w:t>
      </w:r>
      <w:r w:rsidRPr="0036047E">
        <w:rPr>
          <w:rFonts w:cs="Arial"/>
        </w:rPr>
        <w:tab/>
      </w:r>
    </w:p>
    <w:p w14:paraId="02C572B5" w14:textId="77777777" w:rsidR="00203745" w:rsidRPr="0036047E" w:rsidRDefault="00203745" w:rsidP="00203745">
      <w:pPr>
        <w:rPr>
          <w:rFonts w:cs="Arial"/>
        </w:rPr>
      </w:pPr>
      <w:r w:rsidRPr="0036047E">
        <w:rPr>
          <w:rFonts w:cs="Arial"/>
        </w:rPr>
        <w:t>74-78</w:t>
      </w:r>
      <w:r w:rsidRPr="0036047E">
        <w:rPr>
          <w:rFonts w:cs="Arial"/>
        </w:rPr>
        <w:tab/>
      </w:r>
      <w:r w:rsidRPr="0036047E">
        <w:rPr>
          <w:rFonts w:cs="Arial"/>
        </w:rPr>
        <w:tab/>
        <w:t>B-</w:t>
      </w:r>
      <w:r w:rsidRPr="0036047E">
        <w:rPr>
          <w:rFonts w:cs="Arial"/>
        </w:rPr>
        <w:tab/>
      </w:r>
    </w:p>
    <w:p w14:paraId="6BCE4120" w14:textId="77777777" w:rsidR="00203745" w:rsidRPr="0036047E" w:rsidRDefault="00203745" w:rsidP="00203745">
      <w:pPr>
        <w:rPr>
          <w:rFonts w:cs="Arial"/>
        </w:rPr>
      </w:pPr>
      <w:r w:rsidRPr="0036047E">
        <w:rPr>
          <w:rFonts w:cs="Arial"/>
        </w:rPr>
        <w:t>69-73</w:t>
      </w:r>
      <w:r w:rsidRPr="0036047E">
        <w:rPr>
          <w:rFonts w:cs="Arial"/>
        </w:rPr>
        <w:tab/>
      </w:r>
      <w:r w:rsidRPr="0036047E">
        <w:rPr>
          <w:rFonts w:cs="Arial"/>
        </w:rPr>
        <w:tab/>
        <w:t>C+</w:t>
      </w:r>
      <w:r w:rsidRPr="0036047E">
        <w:rPr>
          <w:rFonts w:cs="Arial"/>
        </w:rPr>
        <w:tab/>
      </w:r>
    </w:p>
    <w:p w14:paraId="62A54B62" w14:textId="77777777" w:rsidR="00203745" w:rsidRPr="0036047E" w:rsidRDefault="00203745" w:rsidP="00203745">
      <w:pPr>
        <w:rPr>
          <w:rFonts w:cs="Arial"/>
        </w:rPr>
      </w:pPr>
      <w:r w:rsidRPr="0036047E">
        <w:rPr>
          <w:rFonts w:cs="Arial"/>
        </w:rPr>
        <w:t>64-68</w:t>
      </w:r>
      <w:r w:rsidRPr="0036047E">
        <w:rPr>
          <w:rFonts w:cs="Arial"/>
        </w:rPr>
        <w:tab/>
      </w:r>
      <w:r w:rsidRPr="0036047E">
        <w:rPr>
          <w:rFonts w:cs="Arial"/>
        </w:rPr>
        <w:tab/>
        <w:t>C</w:t>
      </w:r>
      <w:r w:rsidRPr="0036047E">
        <w:rPr>
          <w:rFonts w:cs="Arial"/>
        </w:rPr>
        <w:tab/>
      </w:r>
    </w:p>
    <w:p w14:paraId="7A49C896" w14:textId="77777777" w:rsidR="00203745" w:rsidRPr="0036047E" w:rsidRDefault="00203745" w:rsidP="00203745">
      <w:pPr>
        <w:rPr>
          <w:rFonts w:cs="Arial"/>
        </w:rPr>
      </w:pPr>
      <w:r w:rsidRPr="0036047E">
        <w:rPr>
          <w:rFonts w:cs="Arial"/>
        </w:rPr>
        <w:t>59-63</w:t>
      </w:r>
      <w:r w:rsidRPr="0036047E">
        <w:rPr>
          <w:rFonts w:cs="Arial"/>
        </w:rPr>
        <w:tab/>
      </w:r>
      <w:r w:rsidRPr="0036047E">
        <w:rPr>
          <w:rFonts w:cs="Arial"/>
        </w:rPr>
        <w:tab/>
        <w:t>C-</w:t>
      </w:r>
      <w:r w:rsidRPr="0036047E">
        <w:rPr>
          <w:rFonts w:cs="Arial"/>
        </w:rPr>
        <w:tab/>
      </w:r>
    </w:p>
    <w:p w14:paraId="7BA12876" w14:textId="77777777" w:rsidR="00203745" w:rsidRPr="0036047E" w:rsidRDefault="00203745" w:rsidP="00203745">
      <w:pPr>
        <w:rPr>
          <w:rFonts w:cs="Arial"/>
        </w:rPr>
      </w:pPr>
      <w:r w:rsidRPr="0036047E">
        <w:rPr>
          <w:rFonts w:cs="Arial"/>
        </w:rPr>
        <w:t>54-58</w:t>
      </w:r>
      <w:r w:rsidRPr="0036047E">
        <w:rPr>
          <w:rFonts w:cs="Arial"/>
        </w:rPr>
        <w:tab/>
      </w:r>
      <w:r w:rsidRPr="0036047E">
        <w:rPr>
          <w:rFonts w:cs="Arial"/>
        </w:rPr>
        <w:tab/>
        <w:t>D+</w:t>
      </w:r>
      <w:r w:rsidRPr="0036047E">
        <w:rPr>
          <w:rFonts w:cs="Arial"/>
        </w:rPr>
        <w:tab/>
      </w:r>
    </w:p>
    <w:p w14:paraId="709A2E60" w14:textId="77777777" w:rsidR="00203745" w:rsidRPr="0036047E" w:rsidRDefault="00203745" w:rsidP="00203745">
      <w:pPr>
        <w:rPr>
          <w:rFonts w:cs="Arial"/>
        </w:rPr>
      </w:pPr>
      <w:r w:rsidRPr="0036047E">
        <w:rPr>
          <w:rFonts w:cs="Arial"/>
        </w:rPr>
        <w:t>49-53</w:t>
      </w:r>
      <w:r w:rsidRPr="0036047E">
        <w:rPr>
          <w:rFonts w:cs="Arial"/>
        </w:rPr>
        <w:tab/>
      </w:r>
      <w:r w:rsidRPr="0036047E">
        <w:rPr>
          <w:rFonts w:cs="Arial"/>
        </w:rPr>
        <w:tab/>
        <w:t>D</w:t>
      </w:r>
      <w:r w:rsidRPr="0036047E">
        <w:rPr>
          <w:rFonts w:cs="Arial"/>
        </w:rPr>
        <w:tab/>
      </w:r>
    </w:p>
    <w:p w14:paraId="65F20E49" w14:textId="77777777" w:rsidR="00203745" w:rsidRPr="0036047E" w:rsidRDefault="00203745" w:rsidP="00203745">
      <w:pPr>
        <w:rPr>
          <w:rFonts w:cs="Arial"/>
        </w:rPr>
      </w:pPr>
      <w:r w:rsidRPr="0036047E">
        <w:rPr>
          <w:rFonts w:cs="Arial"/>
        </w:rPr>
        <w:t>44-48</w:t>
      </w:r>
      <w:r w:rsidRPr="0036047E">
        <w:rPr>
          <w:rFonts w:cs="Arial"/>
        </w:rPr>
        <w:tab/>
      </w:r>
      <w:r w:rsidRPr="0036047E">
        <w:rPr>
          <w:rFonts w:cs="Arial"/>
        </w:rPr>
        <w:tab/>
        <w:t>D-</w:t>
      </w:r>
      <w:r w:rsidRPr="0036047E">
        <w:rPr>
          <w:rFonts w:cs="Arial"/>
        </w:rPr>
        <w:tab/>
      </w:r>
    </w:p>
    <w:p w14:paraId="121AF8A3" w14:textId="77777777" w:rsidR="00203745" w:rsidRPr="0036047E" w:rsidRDefault="00203745" w:rsidP="00203745">
      <w:pPr>
        <w:rPr>
          <w:rFonts w:cs="Arial"/>
        </w:rPr>
      </w:pPr>
      <w:r w:rsidRPr="0036047E">
        <w:rPr>
          <w:rFonts w:cs="Arial"/>
        </w:rPr>
        <w:t>Less than 44</w:t>
      </w:r>
      <w:r w:rsidRPr="0036047E">
        <w:rPr>
          <w:rFonts w:cs="Arial"/>
        </w:rPr>
        <w:tab/>
        <w:t>F</w:t>
      </w:r>
      <w:r w:rsidRPr="0036047E">
        <w:rPr>
          <w:rFonts w:cs="Arial"/>
        </w:rPr>
        <w:tab/>
      </w:r>
    </w:p>
    <w:p w14:paraId="2FC15132" w14:textId="77777777" w:rsidR="00203745" w:rsidRPr="0036047E" w:rsidRDefault="00203745" w:rsidP="00203745">
      <w:pPr>
        <w:autoSpaceDE w:val="0"/>
        <w:autoSpaceDN w:val="0"/>
        <w:adjustRightInd w:val="0"/>
        <w:ind w:left="360"/>
      </w:pPr>
    </w:p>
    <w:p w14:paraId="2654A5AF" w14:textId="77777777" w:rsidR="00203745" w:rsidRPr="0036047E" w:rsidRDefault="00203745" w:rsidP="00203745">
      <w:r w:rsidRPr="0036047E">
        <w:rPr>
          <w:b/>
        </w:rPr>
        <w:t>Evaluation</w:t>
      </w:r>
      <w:r w:rsidRPr="0036047E">
        <w:rPr>
          <w:bCs/>
        </w:rPr>
        <w:t xml:space="preserve">: </w:t>
      </w:r>
      <w:r w:rsidRPr="0036047E">
        <w:tab/>
      </w:r>
      <w:r>
        <w:t>3</w:t>
      </w:r>
      <w:r w:rsidRPr="0036047E">
        <w:t>0% homework, 30% midterm</w:t>
      </w:r>
      <w:r>
        <w:t xml:space="preserve"> exam</w:t>
      </w:r>
      <w:r w:rsidRPr="0036047E">
        <w:t>, 30% final</w:t>
      </w:r>
      <w:r>
        <w:t xml:space="preserve"> exam, 10% class participation</w:t>
      </w:r>
      <w:r w:rsidRPr="0036047E">
        <w:t>.</w:t>
      </w:r>
    </w:p>
    <w:p w14:paraId="1864FF19" w14:textId="77777777" w:rsidR="00203745" w:rsidRPr="00C04141" w:rsidRDefault="00203745" w:rsidP="00203745">
      <w:pPr>
        <w:rPr>
          <w:b/>
          <w:bCs/>
          <w:u w:val="single"/>
        </w:rPr>
      </w:pPr>
    </w:p>
    <w:p w14:paraId="759B115C" w14:textId="77777777" w:rsidR="00203745" w:rsidRPr="00C04141" w:rsidRDefault="00203745" w:rsidP="00203745">
      <w:pPr>
        <w:rPr>
          <w:b/>
          <w:bCs/>
        </w:rPr>
      </w:pPr>
      <w:r w:rsidRPr="00C04141">
        <w:rPr>
          <w:b/>
          <w:bCs/>
          <w:u w:val="single"/>
        </w:rPr>
        <w:t>Homework</w:t>
      </w:r>
      <w:r w:rsidRPr="00C04141">
        <w:rPr>
          <w:b/>
          <w:bCs/>
        </w:rPr>
        <w:t>:</w:t>
      </w:r>
    </w:p>
    <w:p w14:paraId="58F5E7DD" w14:textId="77777777" w:rsidR="00203745" w:rsidRPr="0036047E" w:rsidRDefault="00203745" w:rsidP="00203745"/>
    <w:p w14:paraId="6CCCE36C" w14:textId="77777777" w:rsidR="00203745" w:rsidRPr="0036047E" w:rsidRDefault="00203745" w:rsidP="00203745">
      <w:pPr>
        <w:rPr>
          <w:b/>
        </w:rPr>
      </w:pPr>
      <w:r w:rsidRPr="0036047E">
        <w:t>Homework will be assigned regularly in class, approximately once a week</w:t>
      </w:r>
      <w:r>
        <w:t>.</w:t>
      </w:r>
      <w:r w:rsidRPr="0036047E">
        <w:t xml:space="preserve"> </w:t>
      </w:r>
    </w:p>
    <w:p w14:paraId="0B3D93C8" w14:textId="77777777" w:rsidR="00203745" w:rsidRDefault="00203745" w:rsidP="00203745">
      <w:pPr>
        <w:rPr>
          <w:b/>
          <w:u w:val="single"/>
        </w:rPr>
        <w:sectPr w:rsidR="00203745" w:rsidSect="00203745">
          <w:pgSz w:w="12240" w:h="15840"/>
          <w:pgMar w:top="360" w:right="1800" w:bottom="806" w:left="720" w:header="720" w:footer="720" w:gutter="0"/>
          <w:pgNumType w:start="1"/>
          <w:cols w:space="720"/>
          <w:docGrid w:linePitch="360"/>
        </w:sectPr>
      </w:pPr>
    </w:p>
    <w:p w14:paraId="545B28B6" w14:textId="77777777" w:rsidR="00203745" w:rsidRPr="00896583" w:rsidRDefault="00203745" w:rsidP="00203745">
      <w:pPr>
        <w:ind w:left="90" w:hanging="90"/>
      </w:pPr>
      <w:r w:rsidRPr="00896583">
        <w:rPr>
          <w:b/>
          <w:u w:val="single"/>
        </w:rPr>
        <w:lastRenderedPageBreak/>
        <w:t>Course Schedule:</w:t>
      </w:r>
    </w:p>
    <w:p w14:paraId="4835ABC7" w14:textId="77777777" w:rsidR="00203745" w:rsidRPr="00896583" w:rsidRDefault="00203745" w:rsidP="00203745">
      <w:r w:rsidRPr="00896583">
        <w:rPr>
          <w:b/>
        </w:rPr>
        <w:t>The proposed schedule is subject to change by the instructor.</w:t>
      </w:r>
      <w:r w:rsidRPr="00896583">
        <w:t xml:space="preserve"> What follows is a general outline of the proposed topics for discussion as well as the proposed dates.  However, if we run out of time, get in a particularly lengthy discussion, or cover a topic more quickly than expected, there will likely be changes to the syllabus.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03"/>
        <w:gridCol w:w="3636"/>
        <w:gridCol w:w="2952"/>
      </w:tblGrid>
      <w:tr w:rsidR="00203745" w:rsidRPr="0036047E" w14:paraId="00CDE275" w14:textId="77777777" w:rsidTr="00B9655F">
        <w:tc>
          <w:tcPr>
            <w:tcW w:w="2903" w:type="dxa"/>
          </w:tcPr>
          <w:p w14:paraId="4E0BCD14" w14:textId="77777777" w:rsidR="00203745" w:rsidRPr="00896583" w:rsidRDefault="00203745" w:rsidP="00B9655F">
            <w:pPr>
              <w:ind w:left="-833"/>
              <w:rPr>
                <w:sz w:val="20"/>
                <w:szCs w:val="20"/>
              </w:rPr>
            </w:pPr>
          </w:p>
        </w:tc>
        <w:tc>
          <w:tcPr>
            <w:tcW w:w="3636" w:type="dxa"/>
          </w:tcPr>
          <w:p w14:paraId="35C765A9" w14:textId="77777777" w:rsidR="00203745" w:rsidRPr="00896583" w:rsidRDefault="00203745" w:rsidP="00B9655F">
            <w:pPr>
              <w:rPr>
                <w:b/>
                <w:sz w:val="20"/>
                <w:szCs w:val="20"/>
              </w:rPr>
            </w:pPr>
          </w:p>
          <w:p w14:paraId="3D93E5BA" w14:textId="77777777" w:rsidR="00203745" w:rsidRPr="00896583" w:rsidRDefault="00203745" w:rsidP="00B9655F">
            <w:pPr>
              <w:rPr>
                <w:b/>
                <w:sz w:val="20"/>
                <w:szCs w:val="20"/>
              </w:rPr>
            </w:pPr>
            <w:r w:rsidRPr="00896583">
              <w:rPr>
                <w:b/>
                <w:sz w:val="20"/>
                <w:szCs w:val="20"/>
              </w:rPr>
              <w:t>Topic</w:t>
            </w:r>
          </w:p>
          <w:p w14:paraId="6DE0E889" w14:textId="77777777" w:rsidR="00203745" w:rsidRPr="00896583" w:rsidRDefault="00203745" w:rsidP="00B9655F">
            <w:pPr>
              <w:rPr>
                <w:b/>
                <w:sz w:val="20"/>
                <w:szCs w:val="20"/>
              </w:rPr>
            </w:pPr>
          </w:p>
        </w:tc>
        <w:tc>
          <w:tcPr>
            <w:tcW w:w="2952" w:type="dxa"/>
          </w:tcPr>
          <w:p w14:paraId="6845B30C" w14:textId="77777777" w:rsidR="00203745" w:rsidRPr="00896583" w:rsidRDefault="00203745" w:rsidP="00B9655F">
            <w:pPr>
              <w:rPr>
                <w:b/>
                <w:sz w:val="20"/>
                <w:szCs w:val="20"/>
              </w:rPr>
            </w:pPr>
          </w:p>
          <w:p w14:paraId="54F2C71F" w14:textId="77777777" w:rsidR="00203745" w:rsidRPr="00896583" w:rsidRDefault="00203745" w:rsidP="00B9655F">
            <w:pPr>
              <w:rPr>
                <w:b/>
                <w:sz w:val="20"/>
                <w:szCs w:val="20"/>
              </w:rPr>
            </w:pPr>
            <w:r w:rsidRPr="00896583">
              <w:rPr>
                <w:b/>
                <w:sz w:val="20"/>
                <w:szCs w:val="20"/>
              </w:rPr>
              <w:t>Reading Assignment</w:t>
            </w:r>
          </w:p>
        </w:tc>
      </w:tr>
      <w:tr w:rsidR="00203745" w:rsidRPr="0036047E" w14:paraId="5FBDA1D0" w14:textId="77777777" w:rsidTr="00B9655F">
        <w:trPr>
          <w:trHeight w:val="746"/>
        </w:trPr>
        <w:tc>
          <w:tcPr>
            <w:tcW w:w="2903" w:type="dxa"/>
          </w:tcPr>
          <w:p w14:paraId="75754F15" w14:textId="77777777" w:rsidR="00203745" w:rsidRPr="00896583" w:rsidRDefault="00203745" w:rsidP="00B9655F">
            <w:pPr>
              <w:rPr>
                <w:sz w:val="20"/>
                <w:szCs w:val="20"/>
              </w:rPr>
            </w:pPr>
            <w:r w:rsidRPr="00896583">
              <w:rPr>
                <w:sz w:val="20"/>
                <w:szCs w:val="20"/>
              </w:rPr>
              <w:t>Week 0:</w:t>
            </w:r>
          </w:p>
          <w:p w14:paraId="3067DBC2" w14:textId="09645B65" w:rsidR="00203745" w:rsidRPr="00896583" w:rsidRDefault="00203745" w:rsidP="00B9655F">
            <w:pPr>
              <w:rPr>
                <w:sz w:val="20"/>
                <w:szCs w:val="20"/>
              </w:rPr>
            </w:pPr>
          </w:p>
        </w:tc>
        <w:tc>
          <w:tcPr>
            <w:tcW w:w="3636" w:type="dxa"/>
          </w:tcPr>
          <w:p w14:paraId="1B665B8C" w14:textId="77777777" w:rsidR="00203745" w:rsidRPr="00896583" w:rsidRDefault="00203745" w:rsidP="00B9655F">
            <w:pPr>
              <w:rPr>
                <w:sz w:val="20"/>
                <w:szCs w:val="20"/>
              </w:rPr>
            </w:pPr>
            <w:r w:rsidRPr="00896583">
              <w:rPr>
                <w:sz w:val="20"/>
                <w:szCs w:val="20"/>
              </w:rPr>
              <w:t xml:space="preserve">Introduction to R </w:t>
            </w:r>
          </w:p>
          <w:p w14:paraId="40D2DAEF" w14:textId="77777777" w:rsidR="00203745" w:rsidRPr="00896583" w:rsidRDefault="00203745" w:rsidP="00B9655F">
            <w:pPr>
              <w:rPr>
                <w:sz w:val="20"/>
                <w:szCs w:val="20"/>
              </w:rPr>
            </w:pPr>
            <w:r w:rsidRPr="00896583">
              <w:rPr>
                <w:sz w:val="20"/>
                <w:szCs w:val="20"/>
              </w:rPr>
              <w:t>Data Presentation</w:t>
            </w:r>
          </w:p>
          <w:p w14:paraId="7425CAD4" w14:textId="77777777" w:rsidR="00203745" w:rsidRPr="00896583" w:rsidRDefault="00203745" w:rsidP="00B9655F">
            <w:pPr>
              <w:rPr>
                <w:sz w:val="20"/>
                <w:szCs w:val="20"/>
              </w:rPr>
            </w:pPr>
            <w:r w:rsidRPr="00896583">
              <w:rPr>
                <w:sz w:val="20"/>
                <w:szCs w:val="20"/>
              </w:rPr>
              <w:t>Numerical Summary Measures</w:t>
            </w:r>
          </w:p>
          <w:p w14:paraId="68E31635" w14:textId="77777777" w:rsidR="00203745" w:rsidRPr="00896583" w:rsidRDefault="00203745" w:rsidP="00B9655F">
            <w:pPr>
              <w:rPr>
                <w:i/>
                <w:sz w:val="20"/>
                <w:szCs w:val="20"/>
              </w:rPr>
            </w:pPr>
          </w:p>
        </w:tc>
        <w:tc>
          <w:tcPr>
            <w:tcW w:w="2952" w:type="dxa"/>
          </w:tcPr>
          <w:p w14:paraId="6AD7DE5F" w14:textId="77777777" w:rsidR="00203745" w:rsidRPr="00896583" w:rsidRDefault="00203745" w:rsidP="00B9655F">
            <w:pPr>
              <w:rPr>
                <w:sz w:val="20"/>
                <w:szCs w:val="20"/>
              </w:rPr>
            </w:pPr>
            <w:r w:rsidRPr="00896583">
              <w:rPr>
                <w:sz w:val="20"/>
                <w:szCs w:val="20"/>
              </w:rPr>
              <w:t>Pagano: Chapters 1, 2, 3</w:t>
            </w:r>
          </w:p>
          <w:p w14:paraId="767ACAA9" w14:textId="77777777" w:rsidR="00203745" w:rsidRPr="00896583" w:rsidRDefault="00203745" w:rsidP="00B9655F">
            <w:pPr>
              <w:rPr>
                <w:sz w:val="20"/>
                <w:szCs w:val="20"/>
              </w:rPr>
            </w:pPr>
          </w:p>
        </w:tc>
      </w:tr>
      <w:tr w:rsidR="00203745" w:rsidRPr="0036047E" w14:paraId="1D24B475" w14:textId="77777777" w:rsidTr="00B9655F">
        <w:trPr>
          <w:trHeight w:val="746"/>
        </w:trPr>
        <w:tc>
          <w:tcPr>
            <w:tcW w:w="2903" w:type="dxa"/>
          </w:tcPr>
          <w:p w14:paraId="08F5A279" w14:textId="77777777" w:rsidR="00203745" w:rsidRPr="00896583" w:rsidRDefault="00203745" w:rsidP="00B9655F">
            <w:pPr>
              <w:keepNext/>
              <w:keepLines/>
              <w:rPr>
                <w:sz w:val="20"/>
                <w:szCs w:val="20"/>
              </w:rPr>
            </w:pPr>
            <w:r w:rsidRPr="00896583">
              <w:rPr>
                <w:sz w:val="20"/>
                <w:szCs w:val="20"/>
              </w:rPr>
              <w:t>Week 1:</w:t>
            </w:r>
          </w:p>
          <w:p w14:paraId="5266C3BD" w14:textId="34506BD0" w:rsidR="00203745" w:rsidRPr="00896583" w:rsidRDefault="00203745" w:rsidP="00B9655F">
            <w:pPr>
              <w:keepNext/>
              <w:keepLines/>
              <w:rPr>
                <w:sz w:val="20"/>
                <w:szCs w:val="20"/>
              </w:rPr>
            </w:pPr>
          </w:p>
        </w:tc>
        <w:tc>
          <w:tcPr>
            <w:tcW w:w="3636" w:type="dxa"/>
          </w:tcPr>
          <w:p w14:paraId="4B7003F3" w14:textId="77777777" w:rsidR="00203745" w:rsidRPr="00896583" w:rsidRDefault="00203745" w:rsidP="00B9655F">
            <w:pPr>
              <w:rPr>
                <w:sz w:val="20"/>
                <w:szCs w:val="20"/>
              </w:rPr>
            </w:pPr>
            <w:r w:rsidRPr="00896583">
              <w:rPr>
                <w:sz w:val="20"/>
                <w:szCs w:val="20"/>
              </w:rPr>
              <w:t xml:space="preserve">Introduction to R </w:t>
            </w:r>
          </w:p>
          <w:p w14:paraId="23545666" w14:textId="77777777" w:rsidR="00203745" w:rsidRPr="00896583" w:rsidRDefault="00203745" w:rsidP="00B9655F">
            <w:pPr>
              <w:rPr>
                <w:sz w:val="20"/>
                <w:szCs w:val="20"/>
              </w:rPr>
            </w:pPr>
            <w:r w:rsidRPr="00896583">
              <w:rPr>
                <w:sz w:val="20"/>
                <w:szCs w:val="20"/>
              </w:rPr>
              <w:t>Data Presentation</w:t>
            </w:r>
          </w:p>
          <w:p w14:paraId="758347B7" w14:textId="77777777" w:rsidR="00203745" w:rsidRDefault="00203745" w:rsidP="00B9655F">
            <w:pPr>
              <w:rPr>
                <w:sz w:val="20"/>
                <w:szCs w:val="20"/>
              </w:rPr>
            </w:pPr>
            <w:r w:rsidRPr="00896583">
              <w:rPr>
                <w:sz w:val="20"/>
                <w:szCs w:val="20"/>
              </w:rPr>
              <w:t>Numerical Summary Measures</w:t>
            </w:r>
          </w:p>
          <w:p w14:paraId="48632E51" w14:textId="77777777" w:rsidR="00203745" w:rsidRPr="00E21C6C" w:rsidRDefault="00203745" w:rsidP="00B9655F">
            <w:pPr>
              <w:rPr>
                <w:iCs/>
                <w:sz w:val="20"/>
                <w:szCs w:val="20"/>
              </w:rPr>
            </w:pPr>
            <w:r>
              <w:rPr>
                <w:iCs/>
                <w:sz w:val="20"/>
                <w:szCs w:val="20"/>
              </w:rPr>
              <w:t>Rates and Standardization</w:t>
            </w:r>
          </w:p>
        </w:tc>
        <w:tc>
          <w:tcPr>
            <w:tcW w:w="2952" w:type="dxa"/>
          </w:tcPr>
          <w:p w14:paraId="1FF4B690" w14:textId="77777777" w:rsidR="00203745" w:rsidRPr="00896583" w:rsidRDefault="00203745" w:rsidP="00B9655F">
            <w:pPr>
              <w:rPr>
                <w:sz w:val="20"/>
                <w:szCs w:val="20"/>
              </w:rPr>
            </w:pPr>
            <w:r w:rsidRPr="00896583">
              <w:rPr>
                <w:sz w:val="20"/>
                <w:szCs w:val="20"/>
              </w:rPr>
              <w:t>Pagano: Chapters 1, 2, 3</w:t>
            </w:r>
            <w:r>
              <w:rPr>
                <w:sz w:val="20"/>
                <w:szCs w:val="20"/>
              </w:rPr>
              <w:t>, 4</w:t>
            </w:r>
          </w:p>
          <w:p w14:paraId="0A0C83B0" w14:textId="77777777" w:rsidR="00203745" w:rsidRPr="00896583" w:rsidRDefault="00203745" w:rsidP="00B9655F">
            <w:pPr>
              <w:keepNext/>
              <w:keepLines/>
              <w:rPr>
                <w:sz w:val="20"/>
                <w:szCs w:val="20"/>
              </w:rPr>
            </w:pPr>
          </w:p>
        </w:tc>
      </w:tr>
      <w:tr w:rsidR="00203745" w:rsidRPr="0036047E" w14:paraId="3CCC614B" w14:textId="77777777" w:rsidTr="00B9655F">
        <w:trPr>
          <w:trHeight w:val="440"/>
        </w:trPr>
        <w:tc>
          <w:tcPr>
            <w:tcW w:w="2903" w:type="dxa"/>
          </w:tcPr>
          <w:p w14:paraId="242BA4DA" w14:textId="77777777" w:rsidR="00203745" w:rsidRPr="00896583" w:rsidRDefault="00203745" w:rsidP="00B9655F">
            <w:pPr>
              <w:keepNext/>
              <w:keepLines/>
              <w:rPr>
                <w:sz w:val="20"/>
                <w:szCs w:val="20"/>
              </w:rPr>
            </w:pPr>
            <w:r w:rsidRPr="00896583">
              <w:rPr>
                <w:sz w:val="20"/>
                <w:szCs w:val="20"/>
              </w:rPr>
              <w:t>Week 2:</w:t>
            </w:r>
          </w:p>
          <w:p w14:paraId="39600973" w14:textId="0C44EB26" w:rsidR="00203745" w:rsidRPr="00896583" w:rsidRDefault="00203745" w:rsidP="00B9655F">
            <w:pPr>
              <w:keepNext/>
              <w:keepLines/>
              <w:rPr>
                <w:sz w:val="20"/>
                <w:szCs w:val="20"/>
              </w:rPr>
            </w:pPr>
          </w:p>
        </w:tc>
        <w:tc>
          <w:tcPr>
            <w:tcW w:w="3636" w:type="dxa"/>
          </w:tcPr>
          <w:p w14:paraId="34575AD8" w14:textId="77777777" w:rsidR="00203745" w:rsidRPr="00896583" w:rsidRDefault="00203745" w:rsidP="00B9655F">
            <w:pPr>
              <w:rPr>
                <w:sz w:val="20"/>
                <w:szCs w:val="20"/>
              </w:rPr>
            </w:pPr>
            <w:r w:rsidRPr="00896583">
              <w:rPr>
                <w:sz w:val="20"/>
                <w:szCs w:val="20"/>
              </w:rPr>
              <w:t>Probability</w:t>
            </w:r>
          </w:p>
        </w:tc>
        <w:tc>
          <w:tcPr>
            <w:tcW w:w="2952" w:type="dxa"/>
          </w:tcPr>
          <w:p w14:paraId="1644D0AF" w14:textId="77777777" w:rsidR="00203745" w:rsidRPr="00896583" w:rsidRDefault="00203745" w:rsidP="00B9655F">
            <w:pPr>
              <w:rPr>
                <w:sz w:val="20"/>
                <w:szCs w:val="20"/>
              </w:rPr>
            </w:pPr>
            <w:r w:rsidRPr="00896583">
              <w:rPr>
                <w:sz w:val="20"/>
                <w:szCs w:val="20"/>
              </w:rPr>
              <w:t>Pagano: Chapter 6 (6.1-6.4.2, 6.5)</w:t>
            </w:r>
          </w:p>
          <w:p w14:paraId="69069699" w14:textId="77777777" w:rsidR="00203745" w:rsidRPr="00896583" w:rsidRDefault="00203745" w:rsidP="00B9655F">
            <w:pPr>
              <w:rPr>
                <w:sz w:val="20"/>
                <w:szCs w:val="20"/>
              </w:rPr>
            </w:pPr>
          </w:p>
        </w:tc>
      </w:tr>
      <w:tr w:rsidR="00203745" w:rsidRPr="0036047E" w14:paraId="74E57ABB" w14:textId="77777777" w:rsidTr="00B9655F">
        <w:tc>
          <w:tcPr>
            <w:tcW w:w="2903" w:type="dxa"/>
          </w:tcPr>
          <w:p w14:paraId="07BD61CD" w14:textId="77777777" w:rsidR="00203745" w:rsidRPr="00896583" w:rsidRDefault="00203745" w:rsidP="00B9655F">
            <w:pPr>
              <w:rPr>
                <w:sz w:val="20"/>
                <w:szCs w:val="20"/>
              </w:rPr>
            </w:pPr>
            <w:r w:rsidRPr="00896583">
              <w:rPr>
                <w:sz w:val="20"/>
                <w:szCs w:val="20"/>
              </w:rPr>
              <w:t>Week 3:</w:t>
            </w:r>
          </w:p>
          <w:p w14:paraId="075DAA00" w14:textId="4AFDC973" w:rsidR="00203745" w:rsidRPr="00896583" w:rsidRDefault="00203745" w:rsidP="00B9655F">
            <w:pPr>
              <w:keepNext/>
              <w:keepLines/>
              <w:rPr>
                <w:sz w:val="20"/>
                <w:szCs w:val="20"/>
              </w:rPr>
            </w:pPr>
          </w:p>
        </w:tc>
        <w:tc>
          <w:tcPr>
            <w:tcW w:w="3636" w:type="dxa"/>
          </w:tcPr>
          <w:p w14:paraId="2F4F8224" w14:textId="77777777" w:rsidR="00203745" w:rsidRPr="00896583" w:rsidRDefault="00203745" w:rsidP="00B9655F">
            <w:pPr>
              <w:keepNext/>
              <w:keepLines/>
              <w:rPr>
                <w:sz w:val="20"/>
                <w:szCs w:val="20"/>
              </w:rPr>
            </w:pPr>
            <w:r w:rsidRPr="00896583">
              <w:rPr>
                <w:sz w:val="20"/>
                <w:szCs w:val="20"/>
              </w:rPr>
              <w:t>Theoretical Probability Distributions</w:t>
            </w:r>
          </w:p>
          <w:p w14:paraId="18406524" w14:textId="77777777" w:rsidR="00203745" w:rsidRPr="00896583" w:rsidRDefault="00203745" w:rsidP="00B9655F">
            <w:pPr>
              <w:keepNext/>
              <w:keepLines/>
              <w:rPr>
                <w:sz w:val="20"/>
                <w:szCs w:val="20"/>
              </w:rPr>
            </w:pPr>
            <w:r w:rsidRPr="00896583">
              <w:rPr>
                <w:sz w:val="20"/>
                <w:szCs w:val="20"/>
              </w:rPr>
              <w:t>Sampling Distribution of the Mean</w:t>
            </w:r>
            <w:r w:rsidRPr="00896583">
              <w:rPr>
                <w:sz w:val="20"/>
                <w:szCs w:val="20"/>
              </w:rPr>
              <w:br/>
            </w:r>
          </w:p>
          <w:p w14:paraId="7974C32F" w14:textId="77777777" w:rsidR="00203745" w:rsidRPr="00896583" w:rsidRDefault="00203745" w:rsidP="00B9655F">
            <w:pPr>
              <w:keepNext/>
              <w:keepLines/>
              <w:rPr>
                <w:b/>
                <w:sz w:val="20"/>
                <w:szCs w:val="20"/>
              </w:rPr>
            </w:pPr>
          </w:p>
        </w:tc>
        <w:tc>
          <w:tcPr>
            <w:tcW w:w="2952" w:type="dxa"/>
          </w:tcPr>
          <w:p w14:paraId="0F70C941" w14:textId="77777777" w:rsidR="00203745" w:rsidRPr="00896583" w:rsidRDefault="00203745" w:rsidP="00B9655F">
            <w:pPr>
              <w:keepNext/>
              <w:keepLines/>
              <w:rPr>
                <w:sz w:val="20"/>
                <w:szCs w:val="20"/>
              </w:rPr>
            </w:pPr>
            <w:r w:rsidRPr="00896583">
              <w:rPr>
                <w:sz w:val="20"/>
                <w:szCs w:val="20"/>
              </w:rPr>
              <w:t>Pagano: Chapter 7 (7.1, 7.2, 7.4), and 8</w:t>
            </w:r>
          </w:p>
        </w:tc>
      </w:tr>
      <w:tr w:rsidR="00203745" w:rsidRPr="0036047E" w14:paraId="287FD787" w14:textId="77777777" w:rsidTr="00B9655F">
        <w:tc>
          <w:tcPr>
            <w:tcW w:w="2903" w:type="dxa"/>
          </w:tcPr>
          <w:p w14:paraId="22A25A03" w14:textId="77777777" w:rsidR="00203745" w:rsidRPr="00896583" w:rsidRDefault="00203745" w:rsidP="00B9655F">
            <w:pPr>
              <w:rPr>
                <w:sz w:val="20"/>
                <w:szCs w:val="20"/>
              </w:rPr>
            </w:pPr>
            <w:r w:rsidRPr="00896583">
              <w:rPr>
                <w:sz w:val="20"/>
                <w:szCs w:val="20"/>
              </w:rPr>
              <w:t>Week 4:</w:t>
            </w:r>
          </w:p>
          <w:p w14:paraId="4963E527" w14:textId="052626E9" w:rsidR="00203745" w:rsidRPr="00896583" w:rsidRDefault="00203745" w:rsidP="00B9655F">
            <w:pPr>
              <w:rPr>
                <w:sz w:val="20"/>
                <w:szCs w:val="20"/>
              </w:rPr>
            </w:pPr>
          </w:p>
        </w:tc>
        <w:tc>
          <w:tcPr>
            <w:tcW w:w="3636" w:type="dxa"/>
          </w:tcPr>
          <w:p w14:paraId="185AEEA0" w14:textId="77777777" w:rsidR="00203745" w:rsidRPr="00896583" w:rsidRDefault="00203745" w:rsidP="00B9655F">
            <w:pPr>
              <w:rPr>
                <w:sz w:val="20"/>
                <w:szCs w:val="20"/>
              </w:rPr>
            </w:pPr>
            <w:r w:rsidRPr="00896583">
              <w:rPr>
                <w:sz w:val="20"/>
                <w:szCs w:val="20"/>
              </w:rPr>
              <w:t>Confidence Intervals</w:t>
            </w:r>
            <w:r w:rsidRPr="00896583">
              <w:rPr>
                <w:sz w:val="20"/>
                <w:szCs w:val="20"/>
              </w:rPr>
              <w:br/>
            </w:r>
          </w:p>
          <w:p w14:paraId="7381215A" w14:textId="77777777" w:rsidR="00203745" w:rsidRPr="00896583" w:rsidRDefault="00203745" w:rsidP="00B9655F">
            <w:pPr>
              <w:rPr>
                <w:b/>
                <w:sz w:val="20"/>
                <w:szCs w:val="20"/>
              </w:rPr>
            </w:pPr>
          </w:p>
        </w:tc>
        <w:tc>
          <w:tcPr>
            <w:tcW w:w="2952" w:type="dxa"/>
          </w:tcPr>
          <w:p w14:paraId="3BE9607F" w14:textId="77777777" w:rsidR="00203745" w:rsidRPr="00896583" w:rsidRDefault="00203745" w:rsidP="00B9655F">
            <w:pPr>
              <w:rPr>
                <w:sz w:val="20"/>
                <w:szCs w:val="20"/>
              </w:rPr>
            </w:pPr>
            <w:r w:rsidRPr="00896583">
              <w:rPr>
                <w:sz w:val="20"/>
                <w:szCs w:val="20"/>
              </w:rPr>
              <w:t>Pagano: Chapter 9</w:t>
            </w:r>
          </w:p>
          <w:p w14:paraId="0327CA12" w14:textId="77777777" w:rsidR="00203745" w:rsidRPr="00896583" w:rsidRDefault="00203745" w:rsidP="00B9655F">
            <w:pPr>
              <w:rPr>
                <w:sz w:val="20"/>
                <w:szCs w:val="20"/>
              </w:rPr>
            </w:pPr>
          </w:p>
        </w:tc>
      </w:tr>
      <w:tr w:rsidR="00203745" w:rsidRPr="0036047E" w14:paraId="16D0DD40" w14:textId="77777777" w:rsidTr="00B9655F">
        <w:tc>
          <w:tcPr>
            <w:tcW w:w="2903" w:type="dxa"/>
          </w:tcPr>
          <w:p w14:paraId="4B7C185B" w14:textId="77777777" w:rsidR="00203745" w:rsidRPr="00896583" w:rsidRDefault="00203745" w:rsidP="00B9655F">
            <w:pPr>
              <w:rPr>
                <w:sz w:val="20"/>
                <w:szCs w:val="20"/>
              </w:rPr>
            </w:pPr>
            <w:r w:rsidRPr="00896583">
              <w:rPr>
                <w:sz w:val="20"/>
                <w:szCs w:val="20"/>
              </w:rPr>
              <w:t>Week 5:</w:t>
            </w:r>
          </w:p>
          <w:p w14:paraId="72BF4262" w14:textId="23AF5BDD" w:rsidR="00203745" w:rsidRPr="00896583" w:rsidRDefault="00203745" w:rsidP="00B9655F">
            <w:pPr>
              <w:rPr>
                <w:sz w:val="20"/>
                <w:szCs w:val="20"/>
              </w:rPr>
            </w:pPr>
          </w:p>
        </w:tc>
        <w:tc>
          <w:tcPr>
            <w:tcW w:w="3636" w:type="dxa"/>
          </w:tcPr>
          <w:p w14:paraId="2E6295F3" w14:textId="77777777" w:rsidR="00203745" w:rsidRPr="00896583" w:rsidRDefault="00203745" w:rsidP="00B9655F">
            <w:pPr>
              <w:keepNext/>
              <w:keepLines/>
              <w:pageBreakBefore/>
              <w:rPr>
                <w:sz w:val="20"/>
                <w:szCs w:val="20"/>
              </w:rPr>
            </w:pPr>
            <w:r w:rsidRPr="00896583">
              <w:rPr>
                <w:sz w:val="20"/>
                <w:szCs w:val="20"/>
              </w:rPr>
              <w:t>Hypothesis Testing</w:t>
            </w:r>
          </w:p>
          <w:p w14:paraId="171F57EF" w14:textId="77777777" w:rsidR="00203745" w:rsidRPr="00896583" w:rsidRDefault="00203745" w:rsidP="00B9655F">
            <w:pPr>
              <w:keepNext/>
              <w:keepLines/>
              <w:pageBreakBefore/>
              <w:rPr>
                <w:i/>
                <w:sz w:val="20"/>
                <w:szCs w:val="20"/>
              </w:rPr>
            </w:pPr>
            <w:r w:rsidRPr="00896583">
              <w:rPr>
                <w:sz w:val="20"/>
                <w:szCs w:val="20"/>
              </w:rPr>
              <w:t xml:space="preserve">Midterm exam </w:t>
            </w:r>
            <w:r w:rsidRPr="00896583">
              <w:rPr>
                <w:i/>
                <w:sz w:val="20"/>
                <w:szCs w:val="20"/>
              </w:rPr>
              <w:br/>
            </w:r>
          </w:p>
        </w:tc>
        <w:tc>
          <w:tcPr>
            <w:tcW w:w="2952" w:type="dxa"/>
          </w:tcPr>
          <w:p w14:paraId="287D1855" w14:textId="77777777" w:rsidR="00203745" w:rsidRPr="00896583" w:rsidRDefault="00203745" w:rsidP="00B9655F">
            <w:pPr>
              <w:rPr>
                <w:sz w:val="20"/>
                <w:szCs w:val="20"/>
              </w:rPr>
            </w:pPr>
          </w:p>
          <w:p w14:paraId="621B4AAC" w14:textId="77777777" w:rsidR="00203745" w:rsidRPr="00896583" w:rsidRDefault="00203745" w:rsidP="00B9655F">
            <w:pPr>
              <w:rPr>
                <w:sz w:val="20"/>
                <w:szCs w:val="20"/>
              </w:rPr>
            </w:pPr>
            <w:r w:rsidRPr="00896583">
              <w:rPr>
                <w:sz w:val="20"/>
                <w:szCs w:val="20"/>
              </w:rPr>
              <w:t>Pagano: Chapter 10</w:t>
            </w:r>
          </w:p>
          <w:p w14:paraId="4C0C8180" w14:textId="77777777" w:rsidR="00203745" w:rsidRPr="00896583" w:rsidRDefault="00203745" w:rsidP="00B9655F">
            <w:pPr>
              <w:rPr>
                <w:sz w:val="20"/>
                <w:szCs w:val="20"/>
              </w:rPr>
            </w:pPr>
          </w:p>
        </w:tc>
      </w:tr>
      <w:tr w:rsidR="00203745" w:rsidRPr="0036047E" w14:paraId="5B6C1E04" w14:textId="77777777" w:rsidTr="00B9655F">
        <w:tc>
          <w:tcPr>
            <w:tcW w:w="2903" w:type="dxa"/>
          </w:tcPr>
          <w:p w14:paraId="65C49A3E" w14:textId="77777777" w:rsidR="00203745" w:rsidRPr="00896583" w:rsidRDefault="00203745" w:rsidP="00B9655F">
            <w:pPr>
              <w:rPr>
                <w:sz w:val="20"/>
                <w:szCs w:val="20"/>
              </w:rPr>
            </w:pPr>
            <w:r w:rsidRPr="00896583">
              <w:rPr>
                <w:sz w:val="20"/>
                <w:szCs w:val="20"/>
              </w:rPr>
              <w:t>Week 6</w:t>
            </w:r>
          </w:p>
          <w:p w14:paraId="31F0D867" w14:textId="77777777" w:rsidR="00203745" w:rsidRPr="00896583" w:rsidRDefault="00203745" w:rsidP="00611962">
            <w:pPr>
              <w:rPr>
                <w:sz w:val="20"/>
                <w:szCs w:val="20"/>
              </w:rPr>
            </w:pPr>
          </w:p>
        </w:tc>
        <w:tc>
          <w:tcPr>
            <w:tcW w:w="3636" w:type="dxa"/>
          </w:tcPr>
          <w:p w14:paraId="7FAAAFDF" w14:textId="77777777" w:rsidR="00203745" w:rsidRPr="00896583" w:rsidRDefault="00203745" w:rsidP="00B9655F">
            <w:pPr>
              <w:rPr>
                <w:sz w:val="20"/>
                <w:szCs w:val="20"/>
              </w:rPr>
            </w:pPr>
            <w:r w:rsidRPr="00896583">
              <w:rPr>
                <w:sz w:val="20"/>
                <w:szCs w:val="20"/>
              </w:rPr>
              <w:t>Power</w:t>
            </w:r>
          </w:p>
          <w:p w14:paraId="5229F0A7" w14:textId="77777777" w:rsidR="00203745" w:rsidRPr="00896583" w:rsidRDefault="00203745" w:rsidP="00B9655F">
            <w:pPr>
              <w:rPr>
                <w:sz w:val="20"/>
                <w:szCs w:val="20"/>
              </w:rPr>
            </w:pPr>
            <w:r w:rsidRPr="00896583">
              <w:rPr>
                <w:sz w:val="20"/>
                <w:szCs w:val="20"/>
              </w:rPr>
              <w:t xml:space="preserve">Comparison of Two Means </w:t>
            </w:r>
          </w:p>
          <w:p w14:paraId="2E020D36" w14:textId="77777777" w:rsidR="00203745" w:rsidRPr="00896583" w:rsidRDefault="00203745" w:rsidP="00B9655F">
            <w:pPr>
              <w:rPr>
                <w:sz w:val="20"/>
                <w:szCs w:val="20"/>
              </w:rPr>
            </w:pPr>
            <w:r w:rsidRPr="00896583">
              <w:rPr>
                <w:sz w:val="20"/>
                <w:szCs w:val="20"/>
              </w:rPr>
              <w:t xml:space="preserve">Analysis of Variance </w:t>
            </w:r>
          </w:p>
          <w:p w14:paraId="1FC1A297" w14:textId="77777777" w:rsidR="00203745" w:rsidRPr="00896583" w:rsidRDefault="00203745" w:rsidP="00B9655F">
            <w:pPr>
              <w:rPr>
                <w:i/>
                <w:sz w:val="20"/>
                <w:szCs w:val="20"/>
              </w:rPr>
            </w:pPr>
          </w:p>
        </w:tc>
        <w:tc>
          <w:tcPr>
            <w:tcW w:w="2952" w:type="dxa"/>
          </w:tcPr>
          <w:p w14:paraId="628749C1" w14:textId="77777777" w:rsidR="00203745" w:rsidRPr="00896583" w:rsidRDefault="00203745" w:rsidP="00B9655F">
            <w:pPr>
              <w:rPr>
                <w:sz w:val="20"/>
                <w:szCs w:val="20"/>
              </w:rPr>
            </w:pPr>
          </w:p>
          <w:p w14:paraId="7B255537" w14:textId="77777777" w:rsidR="00203745" w:rsidRPr="00896583" w:rsidRDefault="00203745" w:rsidP="00B9655F">
            <w:pPr>
              <w:rPr>
                <w:sz w:val="20"/>
                <w:szCs w:val="20"/>
              </w:rPr>
            </w:pPr>
          </w:p>
          <w:p w14:paraId="62431298" w14:textId="77777777" w:rsidR="00203745" w:rsidRPr="00896583" w:rsidRDefault="00203745" w:rsidP="00B9655F">
            <w:pPr>
              <w:rPr>
                <w:sz w:val="20"/>
                <w:szCs w:val="20"/>
              </w:rPr>
            </w:pPr>
            <w:r w:rsidRPr="00896583">
              <w:rPr>
                <w:sz w:val="20"/>
                <w:szCs w:val="20"/>
              </w:rPr>
              <w:t>Pagano: Chapter 11, 12</w:t>
            </w:r>
          </w:p>
          <w:p w14:paraId="422D358C" w14:textId="77777777" w:rsidR="00203745" w:rsidRPr="00896583" w:rsidRDefault="00203745" w:rsidP="00B9655F">
            <w:pPr>
              <w:rPr>
                <w:sz w:val="20"/>
                <w:szCs w:val="20"/>
              </w:rPr>
            </w:pPr>
          </w:p>
        </w:tc>
      </w:tr>
      <w:tr w:rsidR="00203745" w:rsidRPr="0036047E" w14:paraId="0C9897F2" w14:textId="77777777" w:rsidTr="00B9655F">
        <w:tc>
          <w:tcPr>
            <w:tcW w:w="2903" w:type="dxa"/>
          </w:tcPr>
          <w:p w14:paraId="5DC85758" w14:textId="77777777" w:rsidR="00203745" w:rsidRPr="00896583" w:rsidRDefault="00203745" w:rsidP="00B9655F">
            <w:pPr>
              <w:rPr>
                <w:sz w:val="20"/>
                <w:szCs w:val="20"/>
              </w:rPr>
            </w:pPr>
            <w:r w:rsidRPr="00896583">
              <w:rPr>
                <w:sz w:val="20"/>
                <w:szCs w:val="20"/>
              </w:rPr>
              <w:t>Week 7:</w:t>
            </w:r>
          </w:p>
          <w:p w14:paraId="69CBA747" w14:textId="1963EF00" w:rsidR="00203745" w:rsidRPr="00896583" w:rsidRDefault="00203745" w:rsidP="00B9655F">
            <w:pPr>
              <w:rPr>
                <w:sz w:val="20"/>
                <w:szCs w:val="20"/>
              </w:rPr>
            </w:pPr>
          </w:p>
        </w:tc>
        <w:tc>
          <w:tcPr>
            <w:tcW w:w="3636" w:type="dxa"/>
          </w:tcPr>
          <w:p w14:paraId="44DD469A" w14:textId="77777777" w:rsidR="00203745" w:rsidRPr="00896583" w:rsidRDefault="00203745" w:rsidP="00B9655F">
            <w:pPr>
              <w:rPr>
                <w:sz w:val="20"/>
                <w:szCs w:val="20"/>
              </w:rPr>
            </w:pPr>
            <w:r w:rsidRPr="00896583">
              <w:rPr>
                <w:sz w:val="20"/>
                <w:szCs w:val="20"/>
              </w:rPr>
              <w:t>Nonparametric Methods</w:t>
            </w:r>
          </w:p>
          <w:p w14:paraId="77EA6CCA" w14:textId="77777777" w:rsidR="00203745" w:rsidRPr="00896583" w:rsidRDefault="00203745" w:rsidP="00B9655F">
            <w:pPr>
              <w:rPr>
                <w:sz w:val="20"/>
                <w:szCs w:val="20"/>
              </w:rPr>
            </w:pPr>
          </w:p>
          <w:p w14:paraId="775C8255" w14:textId="77777777" w:rsidR="00203745" w:rsidRPr="00896583" w:rsidRDefault="00203745" w:rsidP="00B9655F">
            <w:pPr>
              <w:rPr>
                <w:i/>
                <w:sz w:val="20"/>
                <w:szCs w:val="20"/>
              </w:rPr>
            </w:pPr>
          </w:p>
        </w:tc>
        <w:tc>
          <w:tcPr>
            <w:tcW w:w="2952" w:type="dxa"/>
          </w:tcPr>
          <w:p w14:paraId="3300E7F2" w14:textId="77777777" w:rsidR="00203745" w:rsidRPr="00896583" w:rsidRDefault="00203745" w:rsidP="00B9655F">
            <w:pPr>
              <w:rPr>
                <w:sz w:val="20"/>
                <w:szCs w:val="20"/>
              </w:rPr>
            </w:pPr>
          </w:p>
          <w:p w14:paraId="44CF0C80" w14:textId="77777777" w:rsidR="00203745" w:rsidRPr="00896583" w:rsidRDefault="00203745" w:rsidP="00B9655F">
            <w:pPr>
              <w:rPr>
                <w:sz w:val="20"/>
                <w:szCs w:val="20"/>
              </w:rPr>
            </w:pPr>
            <w:r w:rsidRPr="00896583">
              <w:rPr>
                <w:sz w:val="20"/>
                <w:szCs w:val="20"/>
              </w:rPr>
              <w:t xml:space="preserve">Pagano: Chapter 13 </w:t>
            </w:r>
          </w:p>
          <w:p w14:paraId="561F5F51" w14:textId="77777777" w:rsidR="00203745" w:rsidRPr="00896583" w:rsidRDefault="00203745" w:rsidP="00B9655F">
            <w:pPr>
              <w:rPr>
                <w:sz w:val="20"/>
                <w:szCs w:val="20"/>
              </w:rPr>
            </w:pPr>
          </w:p>
        </w:tc>
      </w:tr>
      <w:tr w:rsidR="00203745" w:rsidRPr="0036047E" w14:paraId="7547D566" w14:textId="77777777" w:rsidTr="00B9655F">
        <w:tc>
          <w:tcPr>
            <w:tcW w:w="2903" w:type="dxa"/>
          </w:tcPr>
          <w:p w14:paraId="5509D982" w14:textId="77777777" w:rsidR="00203745" w:rsidRPr="00896583" w:rsidRDefault="00203745" w:rsidP="00B9655F">
            <w:pPr>
              <w:rPr>
                <w:sz w:val="20"/>
                <w:szCs w:val="20"/>
              </w:rPr>
            </w:pPr>
            <w:r w:rsidRPr="00896583">
              <w:rPr>
                <w:sz w:val="20"/>
                <w:szCs w:val="20"/>
              </w:rPr>
              <w:t>Week 8:</w:t>
            </w:r>
          </w:p>
          <w:p w14:paraId="339BDD01" w14:textId="77777777" w:rsidR="00203745" w:rsidRPr="00896583" w:rsidRDefault="00203745" w:rsidP="00611962">
            <w:pPr>
              <w:rPr>
                <w:sz w:val="20"/>
                <w:szCs w:val="20"/>
              </w:rPr>
            </w:pPr>
          </w:p>
        </w:tc>
        <w:tc>
          <w:tcPr>
            <w:tcW w:w="3636" w:type="dxa"/>
          </w:tcPr>
          <w:p w14:paraId="7D7A3AD0" w14:textId="77777777" w:rsidR="00203745" w:rsidRPr="00896583" w:rsidRDefault="00203745" w:rsidP="00B9655F">
            <w:pPr>
              <w:rPr>
                <w:sz w:val="20"/>
                <w:szCs w:val="20"/>
              </w:rPr>
            </w:pPr>
            <w:r w:rsidRPr="00896583">
              <w:rPr>
                <w:sz w:val="20"/>
                <w:szCs w:val="20"/>
              </w:rPr>
              <w:t>Catch-up from Weeks 6 &amp; 7</w:t>
            </w:r>
          </w:p>
          <w:p w14:paraId="552F3A64" w14:textId="77777777" w:rsidR="00203745" w:rsidRPr="00896583" w:rsidRDefault="00203745" w:rsidP="00B9655F">
            <w:pPr>
              <w:rPr>
                <w:sz w:val="20"/>
                <w:szCs w:val="20"/>
              </w:rPr>
            </w:pPr>
            <w:r w:rsidRPr="00896583">
              <w:rPr>
                <w:sz w:val="20"/>
                <w:szCs w:val="20"/>
              </w:rPr>
              <w:t xml:space="preserve">Contingency Tables </w:t>
            </w:r>
          </w:p>
          <w:p w14:paraId="0FDFFFD9" w14:textId="77777777" w:rsidR="00203745" w:rsidRPr="00896583" w:rsidRDefault="00203745" w:rsidP="00B9655F">
            <w:pPr>
              <w:rPr>
                <w:sz w:val="20"/>
                <w:szCs w:val="20"/>
              </w:rPr>
            </w:pPr>
            <w:r w:rsidRPr="00896583">
              <w:rPr>
                <w:sz w:val="20"/>
                <w:szCs w:val="20"/>
              </w:rPr>
              <w:t>Multiple Contingency Tables</w:t>
            </w:r>
          </w:p>
          <w:p w14:paraId="1F66E26E" w14:textId="77777777" w:rsidR="00203745" w:rsidRPr="00896583" w:rsidRDefault="00203745" w:rsidP="00B9655F">
            <w:pPr>
              <w:rPr>
                <w:sz w:val="20"/>
                <w:szCs w:val="20"/>
              </w:rPr>
            </w:pPr>
          </w:p>
          <w:p w14:paraId="49094B16" w14:textId="77777777" w:rsidR="00203745" w:rsidRPr="00896583" w:rsidRDefault="00203745" w:rsidP="00B9655F">
            <w:pPr>
              <w:rPr>
                <w:i/>
                <w:sz w:val="20"/>
                <w:szCs w:val="20"/>
              </w:rPr>
            </w:pPr>
          </w:p>
        </w:tc>
        <w:tc>
          <w:tcPr>
            <w:tcW w:w="2952" w:type="dxa"/>
          </w:tcPr>
          <w:p w14:paraId="04925C85" w14:textId="77777777" w:rsidR="00203745" w:rsidRPr="00896583" w:rsidRDefault="00203745" w:rsidP="00B9655F">
            <w:pPr>
              <w:rPr>
                <w:sz w:val="20"/>
                <w:szCs w:val="20"/>
              </w:rPr>
            </w:pPr>
          </w:p>
          <w:p w14:paraId="7DF3FF67" w14:textId="77777777" w:rsidR="00203745" w:rsidRPr="00896583" w:rsidRDefault="00203745" w:rsidP="00B9655F">
            <w:pPr>
              <w:rPr>
                <w:sz w:val="20"/>
                <w:szCs w:val="20"/>
              </w:rPr>
            </w:pPr>
            <w:r w:rsidRPr="00896583">
              <w:rPr>
                <w:sz w:val="20"/>
                <w:szCs w:val="20"/>
              </w:rPr>
              <w:t>Pagano: Chapters 15, 16</w:t>
            </w:r>
          </w:p>
          <w:p w14:paraId="149A0F40" w14:textId="77777777" w:rsidR="00203745" w:rsidRPr="00896583" w:rsidRDefault="00203745" w:rsidP="00B9655F">
            <w:pPr>
              <w:rPr>
                <w:sz w:val="20"/>
                <w:szCs w:val="20"/>
              </w:rPr>
            </w:pPr>
          </w:p>
        </w:tc>
      </w:tr>
      <w:tr w:rsidR="00203745" w:rsidRPr="0036047E" w14:paraId="40B63388" w14:textId="77777777" w:rsidTr="00B9655F">
        <w:tc>
          <w:tcPr>
            <w:tcW w:w="2903" w:type="dxa"/>
          </w:tcPr>
          <w:p w14:paraId="5FD2B160" w14:textId="77777777" w:rsidR="00203745" w:rsidRPr="00896583" w:rsidRDefault="00203745" w:rsidP="00B9655F">
            <w:pPr>
              <w:rPr>
                <w:sz w:val="20"/>
                <w:szCs w:val="20"/>
              </w:rPr>
            </w:pPr>
            <w:r w:rsidRPr="00896583">
              <w:rPr>
                <w:sz w:val="20"/>
                <w:szCs w:val="20"/>
              </w:rPr>
              <w:t>Week 9:</w:t>
            </w:r>
          </w:p>
          <w:p w14:paraId="5754000C" w14:textId="77777777" w:rsidR="00203745" w:rsidRPr="00896583" w:rsidRDefault="00203745" w:rsidP="00611962">
            <w:pPr>
              <w:rPr>
                <w:sz w:val="20"/>
                <w:szCs w:val="20"/>
              </w:rPr>
            </w:pPr>
          </w:p>
        </w:tc>
        <w:tc>
          <w:tcPr>
            <w:tcW w:w="3636" w:type="dxa"/>
          </w:tcPr>
          <w:p w14:paraId="4C92B5EF" w14:textId="77777777" w:rsidR="00203745" w:rsidRPr="00896583" w:rsidRDefault="00203745" w:rsidP="00B9655F">
            <w:pPr>
              <w:rPr>
                <w:sz w:val="20"/>
                <w:szCs w:val="20"/>
              </w:rPr>
            </w:pPr>
            <w:r w:rsidRPr="00896583">
              <w:rPr>
                <w:sz w:val="20"/>
                <w:szCs w:val="20"/>
              </w:rPr>
              <w:t xml:space="preserve">Correlation </w:t>
            </w:r>
          </w:p>
          <w:p w14:paraId="335A690B" w14:textId="77777777" w:rsidR="00203745" w:rsidRPr="00896583" w:rsidRDefault="00203745" w:rsidP="00B9655F">
            <w:pPr>
              <w:rPr>
                <w:sz w:val="20"/>
                <w:szCs w:val="20"/>
              </w:rPr>
            </w:pPr>
            <w:r w:rsidRPr="00896583">
              <w:rPr>
                <w:sz w:val="20"/>
                <w:szCs w:val="20"/>
              </w:rPr>
              <w:t>Simple Linear Regression</w:t>
            </w:r>
            <w:r w:rsidRPr="00896583">
              <w:rPr>
                <w:sz w:val="20"/>
                <w:szCs w:val="20"/>
              </w:rPr>
              <w:br/>
            </w:r>
          </w:p>
          <w:p w14:paraId="2E7C8EF5" w14:textId="77777777" w:rsidR="00203745" w:rsidRPr="00896583" w:rsidRDefault="00203745" w:rsidP="00B9655F">
            <w:pPr>
              <w:rPr>
                <w:i/>
                <w:sz w:val="20"/>
                <w:szCs w:val="20"/>
              </w:rPr>
            </w:pPr>
          </w:p>
        </w:tc>
        <w:tc>
          <w:tcPr>
            <w:tcW w:w="2952" w:type="dxa"/>
          </w:tcPr>
          <w:p w14:paraId="7B851D2D" w14:textId="77777777" w:rsidR="00203745" w:rsidRPr="00896583" w:rsidRDefault="00203745" w:rsidP="00B9655F">
            <w:pPr>
              <w:rPr>
                <w:sz w:val="20"/>
                <w:szCs w:val="20"/>
              </w:rPr>
            </w:pPr>
          </w:p>
          <w:p w14:paraId="3CBD2ED3" w14:textId="77777777" w:rsidR="00203745" w:rsidRPr="00896583" w:rsidRDefault="00203745" w:rsidP="00B9655F">
            <w:pPr>
              <w:rPr>
                <w:sz w:val="20"/>
                <w:szCs w:val="20"/>
              </w:rPr>
            </w:pPr>
            <w:r w:rsidRPr="00896583">
              <w:rPr>
                <w:sz w:val="20"/>
                <w:szCs w:val="20"/>
              </w:rPr>
              <w:t>Pagano: Chapters 17, 18</w:t>
            </w:r>
          </w:p>
          <w:p w14:paraId="40BA28A6" w14:textId="77777777" w:rsidR="00203745" w:rsidRPr="00896583" w:rsidRDefault="00203745" w:rsidP="00B9655F">
            <w:pPr>
              <w:rPr>
                <w:sz w:val="20"/>
                <w:szCs w:val="20"/>
              </w:rPr>
            </w:pPr>
          </w:p>
        </w:tc>
      </w:tr>
      <w:tr w:rsidR="00203745" w:rsidRPr="0036047E" w14:paraId="5E4CD809" w14:textId="77777777" w:rsidTr="00B9655F">
        <w:trPr>
          <w:trHeight w:val="719"/>
        </w:trPr>
        <w:tc>
          <w:tcPr>
            <w:tcW w:w="2903" w:type="dxa"/>
          </w:tcPr>
          <w:p w14:paraId="28E3D055" w14:textId="77777777" w:rsidR="00203745" w:rsidRPr="00896583" w:rsidRDefault="00203745" w:rsidP="00B9655F">
            <w:pPr>
              <w:tabs>
                <w:tab w:val="left" w:pos="540"/>
              </w:tabs>
              <w:rPr>
                <w:sz w:val="20"/>
                <w:szCs w:val="20"/>
              </w:rPr>
            </w:pPr>
            <w:r w:rsidRPr="00896583">
              <w:rPr>
                <w:sz w:val="20"/>
                <w:szCs w:val="20"/>
              </w:rPr>
              <w:t>Week 10:</w:t>
            </w:r>
          </w:p>
          <w:p w14:paraId="46BC243F" w14:textId="29D491F1" w:rsidR="00203745" w:rsidRPr="00896583" w:rsidRDefault="00203745" w:rsidP="00B9655F">
            <w:pPr>
              <w:tabs>
                <w:tab w:val="left" w:pos="540"/>
              </w:tabs>
              <w:rPr>
                <w:sz w:val="20"/>
                <w:szCs w:val="20"/>
              </w:rPr>
            </w:pPr>
          </w:p>
        </w:tc>
        <w:tc>
          <w:tcPr>
            <w:tcW w:w="3636" w:type="dxa"/>
          </w:tcPr>
          <w:p w14:paraId="3AC756C9" w14:textId="77777777" w:rsidR="00203745" w:rsidRPr="00896583" w:rsidRDefault="00203745" w:rsidP="00B9655F">
            <w:pPr>
              <w:rPr>
                <w:sz w:val="20"/>
                <w:szCs w:val="20"/>
              </w:rPr>
            </w:pPr>
            <w:r w:rsidRPr="00896583">
              <w:rPr>
                <w:sz w:val="20"/>
                <w:szCs w:val="20"/>
              </w:rPr>
              <w:t>Simple Linear Regression</w:t>
            </w:r>
          </w:p>
          <w:p w14:paraId="0C5924F4" w14:textId="77777777" w:rsidR="00203745" w:rsidRPr="00896583" w:rsidRDefault="00203745" w:rsidP="00B9655F">
            <w:pPr>
              <w:rPr>
                <w:sz w:val="20"/>
                <w:szCs w:val="20"/>
              </w:rPr>
            </w:pPr>
          </w:p>
          <w:p w14:paraId="52EB6680" w14:textId="77777777" w:rsidR="00203745" w:rsidRPr="00896583" w:rsidRDefault="00203745" w:rsidP="00B9655F">
            <w:pPr>
              <w:rPr>
                <w:b/>
                <w:i/>
                <w:sz w:val="20"/>
                <w:szCs w:val="20"/>
              </w:rPr>
            </w:pPr>
          </w:p>
        </w:tc>
        <w:tc>
          <w:tcPr>
            <w:tcW w:w="2952" w:type="dxa"/>
          </w:tcPr>
          <w:p w14:paraId="2BC82FBE" w14:textId="77777777" w:rsidR="00203745" w:rsidRPr="00896583" w:rsidRDefault="00203745" w:rsidP="00B9655F">
            <w:pPr>
              <w:rPr>
                <w:sz w:val="20"/>
                <w:szCs w:val="20"/>
              </w:rPr>
            </w:pPr>
          </w:p>
          <w:p w14:paraId="39DC4D70" w14:textId="77777777" w:rsidR="00203745" w:rsidRPr="00896583" w:rsidRDefault="00203745" w:rsidP="00B9655F">
            <w:pPr>
              <w:rPr>
                <w:sz w:val="20"/>
                <w:szCs w:val="20"/>
              </w:rPr>
            </w:pPr>
            <w:r w:rsidRPr="00896583">
              <w:rPr>
                <w:sz w:val="20"/>
                <w:szCs w:val="20"/>
              </w:rPr>
              <w:t>Pagano: Chapter 18</w:t>
            </w:r>
          </w:p>
          <w:p w14:paraId="53938B1E" w14:textId="77777777" w:rsidR="00203745" w:rsidRPr="00896583" w:rsidRDefault="00203745" w:rsidP="00B9655F">
            <w:pPr>
              <w:rPr>
                <w:sz w:val="20"/>
                <w:szCs w:val="20"/>
              </w:rPr>
            </w:pPr>
          </w:p>
        </w:tc>
      </w:tr>
      <w:tr w:rsidR="00203745" w:rsidRPr="0036047E" w14:paraId="7B8D20D4" w14:textId="77777777" w:rsidTr="00B9655F">
        <w:tc>
          <w:tcPr>
            <w:tcW w:w="9491" w:type="dxa"/>
            <w:gridSpan w:val="3"/>
          </w:tcPr>
          <w:p w14:paraId="4508BED1" w14:textId="4761297B" w:rsidR="00203745" w:rsidRPr="00896583" w:rsidRDefault="00203745" w:rsidP="00B9655F">
            <w:pPr>
              <w:rPr>
                <w:sz w:val="20"/>
                <w:szCs w:val="20"/>
              </w:rPr>
            </w:pPr>
            <w:r w:rsidRPr="00896583">
              <w:rPr>
                <w:b/>
                <w:sz w:val="20"/>
                <w:szCs w:val="20"/>
              </w:rPr>
              <w:t xml:space="preserve">Final Exam:  </w:t>
            </w:r>
            <w:r w:rsidR="00611962">
              <w:rPr>
                <w:bCs/>
                <w:sz w:val="20"/>
                <w:szCs w:val="20"/>
              </w:rPr>
              <w:t>Available during finals week.</w:t>
            </w:r>
            <w:r w:rsidRPr="00896583">
              <w:rPr>
                <w:bCs/>
                <w:sz w:val="20"/>
                <w:szCs w:val="20"/>
              </w:rPr>
              <w:t xml:space="preserve">  </w:t>
            </w:r>
          </w:p>
        </w:tc>
      </w:tr>
    </w:tbl>
    <w:p w14:paraId="70315B1A" w14:textId="77777777" w:rsidR="00203745" w:rsidRDefault="00203745" w:rsidP="00203745">
      <w:pPr>
        <w:widowControl w:val="0"/>
        <w:autoSpaceDE w:val="0"/>
        <w:autoSpaceDN w:val="0"/>
        <w:adjustRightInd w:val="0"/>
        <w:ind w:left="-90" w:firstLine="90"/>
        <w:rPr>
          <w:rFonts w:ascii="Arial" w:hAnsi="Arial" w:cs="Arial"/>
          <w:b/>
          <w:sz w:val="22"/>
          <w:szCs w:val="22"/>
          <w:u w:val="single"/>
        </w:rPr>
        <w:sectPr w:rsidR="00203745" w:rsidSect="00203745">
          <w:pgSz w:w="12240" w:h="15840"/>
          <w:pgMar w:top="360" w:right="1800" w:bottom="806" w:left="720" w:header="720" w:footer="720" w:gutter="0"/>
          <w:pgNumType w:start="1"/>
          <w:cols w:space="720"/>
          <w:docGrid w:linePitch="360"/>
        </w:sectPr>
      </w:pPr>
    </w:p>
    <w:tbl>
      <w:tblPr>
        <w:tblW w:w="10098" w:type="dxa"/>
        <w:tblLayout w:type="fixed"/>
        <w:tblLook w:val="0000" w:firstRow="0" w:lastRow="0" w:firstColumn="0" w:lastColumn="0" w:noHBand="0" w:noVBand="0"/>
      </w:tblPr>
      <w:tblGrid>
        <w:gridCol w:w="10098"/>
      </w:tblGrid>
      <w:tr w:rsidR="00203745" w:rsidRPr="00303974" w14:paraId="59FD86AD" w14:textId="77777777" w:rsidTr="00B9655F">
        <w:tc>
          <w:tcPr>
            <w:tcW w:w="10098" w:type="dxa"/>
          </w:tcPr>
          <w:p w14:paraId="3080D87A" w14:textId="77777777" w:rsidR="00203745" w:rsidRPr="00303974" w:rsidRDefault="00203745" w:rsidP="00B9655F">
            <w:pPr>
              <w:widowControl w:val="0"/>
              <w:autoSpaceDE w:val="0"/>
              <w:autoSpaceDN w:val="0"/>
              <w:adjustRightInd w:val="0"/>
              <w:rPr>
                <w:rFonts w:ascii="Arial" w:hAnsi="Arial" w:cs="Arial"/>
                <w:b/>
                <w:sz w:val="22"/>
                <w:szCs w:val="22"/>
                <w:u w:val="single"/>
              </w:rPr>
            </w:pPr>
            <w:r w:rsidRPr="00303974">
              <w:rPr>
                <w:rFonts w:ascii="Arial" w:hAnsi="Arial" w:cs="Arial"/>
                <w:b/>
                <w:sz w:val="22"/>
                <w:szCs w:val="22"/>
                <w:u w:val="single"/>
              </w:rPr>
              <w:lastRenderedPageBreak/>
              <w:t>DIVERSITY STATEMENT</w:t>
            </w:r>
          </w:p>
        </w:tc>
      </w:tr>
      <w:tr w:rsidR="00203745" w:rsidRPr="00303974" w14:paraId="5ADAD1C1" w14:textId="77777777" w:rsidTr="00B9655F">
        <w:tc>
          <w:tcPr>
            <w:tcW w:w="10098" w:type="dxa"/>
          </w:tcPr>
          <w:p w14:paraId="6E248A30" w14:textId="77777777" w:rsidR="00203745" w:rsidRDefault="00203745" w:rsidP="00B9655F">
            <w:pPr>
              <w:rPr>
                <w:rFonts w:ascii="Arial" w:hAnsi="Arial" w:cs="Arial"/>
                <w:sz w:val="22"/>
                <w:szCs w:val="22"/>
              </w:rPr>
            </w:pPr>
            <w:r w:rsidRPr="003757BD">
              <w:rPr>
                <w:rFonts w:ascii="Arial" w:hAnsi="Arial" w:cs="Arial"/>
                <w:sz w:val="22"/>
                <w:szCs w:val="22"/>
              </w:rPr>
              <w:t>The College of Public Health and Human Sciences strives to create an affirming climate for all students including underrepresented and marginalized individuals and groups. Diversity encompasses differences in age, color, ethnicity, national origin, gender, physical or mental ability, religion, socioeconomic background, veteran status, sexual orientation, and marginalized groups. We believe diversity is the synergy, connection, acceptance, and mutual learning fostered by the interaction of different human characteristics.</w:t>
            </w:r>
          </w:p>
          <w:p w14:paraId="0AD6507F" w14:textId="77777777" w:rsidR="00203745" w:rsidRPr="00303974" w:rsidRDefault="00203745" w:rsidP="00B9655F">
            <w:pPr>
              <w:rPr>
                <w:rFonts w:ascii="Arial" w:hAnsi="Arial" w:cs="Arial"/>
                <w:b/>
                <w:sz w:val="22"/>
                <w:szCs w:val="22"/>
                <w:u w:val="single"/>
              </w:rPr>
            </w:pPr>
          </w:p>
        </w:tc>
      </w:tr>
      <w:tr w:rsidR="00203745" w:rsidRPr="00303974" w14:paraId="01A23F2F" w14:textId="77777777" w:rsidTr="00B9655F">
        <w:tc>
          <w:tcPr>
            <w:tcW w:w="10098" w:type="dxa"/>
          </w:tcPr>
          <w:p w14:paraId="17ADCD1B" w14:textId="77777777" w:rsidR="00203745" w:rsidRPr="00303974" w:rsidRDefault="00203745" w:rsidP="00B9655F">
            <w:pPr>
              <w:widowControl w:val="0"/>
              <w:autoSpaceDE w:val="0"/>
              <w:autoSpaceDN w:val="0"/>
              <w:adjustRightInd w:val="0"/>
              <w:rPr>
                <w:rFonts w:ascii="Arial" w:hAnsi="Arial" w:cs="Arial"/>
                <w:color w:val="000080"/>
                <w:sz w:val="22"/>
                <w:szCs w:val="22"/>
              </w:rPr>
            </w:pPr>
            <w:r w:rsidRPr="00303974">
              <w:rPr>
                <w:rFonts w:ascii="Arial" w:hAnsi="Arial" w:cs="Arial"/>
                <w:b/>
                <w:sz w:val="22"/>
                <w:szCs w:val="22"/>
                <w:u w:val="single"/>
              </w:rPr>
              <w:t>EXPECTATIONS FOR STUDENT CONDUCT</w:t>
            </w:r>
          </w:p>
        </w:tc>
      </w:tr>
      <w:tr w:rsidR="00203745" w:rsidRPr="0025749A" w14:paraId="3955E11F" w14:textId="77777777" w:rsidTr="00B9655F">
        <w:tc>
          <w:tcPr>
            <w:tcW w:w="10098" w:type="dxa"/>
          </w:tcPr>
          <w:p w14:paraId="485E8E4B" w14:textId="77777777" w:rsidR="00203745" w:rsidRDefault="00203745" w:rsidP="00B9655F">
            <w:pPr>
              <w:rPr>
                <w:rFonts w:ascii="Calibri" w:hAnsi="Calibri"/>
                <w:sz w:val="22"/>
              </w:rPr>
            </w:pPr>
            <w:r w:rsidRPr="0025749A">
              <w:rPr>
                <w:rFonts w:ascii="Arial" w:hAnsi="Arial" w:cs="Arial"/>
                <w:sz w:val="22"/>
                <w:szCs w:val="22"/>
                <w:lang w:val="en"/>
              </w:rPr>
              <w:t>The </w:t>
            </w:r>
            <w:hyperlink r:id="rId7" w:history="1">
              <w:r w:rsidRPr="0025749A">
                <w:rPr>
                  <w:rFonts w:ascii="Arial" w:hAnsi="Arial" w:cs="Arial"/>
                  <w:sz w:val="22"/>
                  <w:szCs w:val="22"/>
                  <w:lang w:val="en"/>
                </w:rPr>
                <w:t>Student Conduct Code</w:t>
              </w:r>
            </w:hyperlink>
            <w:r w:rsidRPr="0025749A">
              <w:rPr>
                <w:rFonts w:ascii="Arial" w:hAnsi="Arial" w:cs="Arial"/>
                <w:sz w:val="22"/>
                <w:szCs w:val="22"/>
                <w:lang w:val="en"/>
              </w:rPr>
              <w:t xml:space="preserve"> establishes community standards and procedures necessary to maintain and protect an environment conducive to learning, in keeping with the educational objectives of Oregon State University. This code </w:t>
            </w:r>
            <w:proofErr w:type="gramStart"/>
            <w:r w:rsidRPr="0025749A">
              <w:rPr>
                <w:rFonts w:ascii="Arial" w:hAnsi="Arial" w:cs="Arial"/>
                <w:sz w:val="22"/>
                <w:szCs w:val="22"/>
                <w:lang w:val="en"/>
              </w:rPr>
              <w:t>is based on the assumption</w:t>
            </w:r>
            <w:proofErr w:type="gramEnd"/>
            <w:r w:rsidRPr="0025749A">
              <w:rPr>
                <w:rFonts w:ascii="Arial" w:hAnsi="Arial" w:cs="Arial"/>
                <w:sz w:val="22"/>
                <w:szCs w:val="22"/>
                <w:lang w:val="en"/>
              </w:rPr>
              <w:t xml:space="preserve"> that all persons must treat one another with dignity and respect in order for scholarship to thrive. For the full Student Conduct Code see</w:t>
            </w:r>
            <w:r>
              <w:rPr>
                <w:rFonts w:ascii="Arial" w:hAnsi="Arial" w:cs="Arial"/>
                <w:sz w:val="22"/>
                <w:szCs w:val="22"/>
                <w:lang w:val="en"/>
              </w:rPr>
              <w:t xml:space="preserve">  </w:t>
            </w:r>
            <w:hyperlink r:id="rId8" w:history="1">
              <w:r>
                <w:rPr>
                  <w:rStyle w:val="Hyperlink"/>
                  <w:rFonts w:eastAsiaTheme="majorEastAsia"/>
                </w:rPr>
                <w:t>http</w:t>
              </w:r>
              <w:r>
                <w:rPr>
                  <w:rStyle w:val="Hyperlink"/>
                  <w:rFonts w:ascii="Arial" w:eastAsiaTheme="majorEastAsia" w:hAnsi="Arial" w:cs="Arial"/>
                </w:rPr>
                <w:t>://</w:t>
              </w:r>
              <w:r>
                <w:rPr>
                  <w:rStyle w:val="Hyperlink"/>
                  <w:rFonts w:eastAsiaTheme="majorEastAsia"/>
                </w:rPr>
                <w:t>studentlife</w:t>
              </w:r>
              <w:r>
                <w:rPr>
                  <w:rStyle w:val="Hyperlink"/>
                  <w:rFonts w:ascii="Arial" w:eastAsiaTheme="majorEastAsia" w:hAnsi="Arial" w:cs="Arial"/>
                </w:rPr>
                <w:t>.</w:t>
              </w:r>
              <w:r>
                <w:rPr>
                  <w:rStyle w:val="Hyperlink"/>
                  <w:rFonts w:eastAsiaTheme="majorEastAsia"/>
                </w:rPr>
                <w:t>oregonstate</w:t>
              </w:r>
              <w:r>
                <w:rPr>
                  <w:rStyle w:val="Hyperlink"/>
                  <w:rFonts w:ascii="Arial" w:eastAsiaTheme="majorEastAsia" w:hAnsi="Arial" w:cs="Arial"/>
                </w:rPr>
                <w:t>.</w:t>
              </w:r>
              <w:r>
                <w:rPr>
                  <w:rStyle w:val="Hyperlink"/>
                  <w:rFonts w:eastAsiaTheme="majorEastAsia"/>
                </w:rPr>
                <w:t>edu</w:t>
              </w:r>
              <w:r>
                <w:rPr>
                  <w:rStyle w:val="Hyperlink"/>
                  <w:rFonts w:ascii="Arial" w:eastAsiaTheme="majorEastAsia" w:hAnsi="Arial" w:cs="Arial"/>
                </w:rPr>
                <w:t>/</w:t>
              </w:r>
              <w:r>
                <w:rPr>
                  <w:rStyle w:val="Hyperlink"/>
                  <w:rFonts w:eastAsiaTheme="majorEastAsia"/>
                </w:rPr>
                <w:t>sites</w:t>
              </w:r>
              <w:r>
                <w:rPr>
                  <w:rStyle w:val="Hyperlink"/>
                  <w:rFonts w:ascii="Arial" w:eastAsiaTheme="majorEastAsia" w:hAnsi="Arial" w:cs="Arial"/>
                </w:rPr>
                <w:t>/</w:t>
              </w:r>
              <w:r>
                <w:rPr>
                  <w:rStyle w:val="Hyperlink"/>
                  <w:rFonts w:eastAsiaTheme="majorEastAsia"/>
                </w:rPr>
                <w:t>studentlife</w:t>
              </w:r>
              <w:r>
                <w:rPr>
                  <w:rStyle w:val="Hyperlink"/>
                  <w:rFonts w:ascii="Arial" w:eastAsiaTheme="majorEastAsia" w:hAnsi="Arial" w:cs="Arial"/>
                </w:rPr>
                <w:t>.</w:t>
              </w:r>
              <w:r>
                <w:rPr>
                  <w:rStyle w:val="Hyperlink"/>
                  <w:rFonts w:eastAsiaTheme="majorEastAsia"/>
                </w:rPr>
                <w:t>oregonstate</w:t>
              </w:r>
              <w:r>
                <w:rPr>
                  <w:rStyle w:val="Hyperlink"/>
                  <w:rFonts w:ascii="Arial" w:eastAsiaTheme="majorEastAsia" w:hAnsi="Arial" w:cs="Arial"/>
                </w:rPr>
                <w:t>.</w:t>
              </w:r>
              <w:r>
                <w:rPr>
                  <w:rStyle w:val="Hyperlink"/>
                  <w:rFonts w:eastAsiaTheme="majorEastAsia"/>
                </w:rPr>
                <w:t>edu</w:t>
              </w:r>
              <w:r>
                <w:rPr>
                  <w:rStyle w:val="Hyperlink"/>
                  <w:rFonts w:ascii="Arial" w:eastAsiaTheme="majorEastAsia" w:hAnsi="Arial" w:cs="Arial"/>
                </w:rPr>
                <w:t>/</w:t>
              </w:r>
              <w:r>
                <w:rPr>
                  <w:rStyle w:val="Hyperlink"/>
                  <w:rFonts w:eastAsiaTheme="majorEastAsia"/>
                </w:rPr>
                <w:t>files</w:t>
              </w:r>
              <w:r>
                <w:rPr>
                  <w:rStyle w:val="Hyperlink"/>
                  <w:rFonts w:ascii="Arial" w:eastAsiaTheme="majorEastAsia" w:hAnsi="Arial" w:cs="Arial"/>
                </w:rPr>
                <w:t>/</w:t>
              </w:r>
              <w:r>
                <w:rPr>
                  <w:rStyle w:val="Hyperlink"/>
                  <w:rFonts w:eastAsiaTheme="majorEastAsia"/>
                </w:rPr>
                <w:t>code_of_student_conduct</w:t>
              </w:r>
              <w:r>
                <w:rPr>
                  <w:rStyle w:val="Hyperlink"/>
                  <w:rFonts w:ascii="Arial" w:eastAsiaTheme="majorEastAsia" w:hAnsi="Arial" w:cs="Arial"/>
                </w:rPr>
                <w:t>.</w:t>
              </w:r>
              <w:r>
                <w:rPr>
                  <w:rStyle w:val="Hyperlink"/>
                  <w:rFonts w:eastAsiaTheme="majorEastAsia"/>
                </w:rPr>
                <w:t>pdf</w:t>
              </w:r>
            </w:hyperlink>
          </w:p>
          <w:p w14:paraId="6E85B121" w14:textId="77777777" w:rsidR="00203745" w:rsidRPr="0025749A" w:rsidRDefault="00203745" w:rsidP="00B9655F">
            <w:pPr>
              <w:widowControl w:val="0"/>
              <w:autoSpaceDE w:val="0"/>
              <w:autoSpaceDN w:val="0"/>
              <w:adjustRightInd w:val="0"/>
              <w:rPr>
                <w:rFonts w:ascii="Arial" w:hAnsi="Arial" w:cs="Arial"/>
                <w:sz w:val="22"/>
                <w:szCs w:val="22"/>
                <w:lang w:val="en"/>
              </w:rPr>
            </w:pPr>
          </w:p>
          <w:p w14:paraId="19E93B26" w14:textId="77777777" w:rsidR="00203745" w:rsidRPr="0025749A" w:rsidRDefault="00203745" w:rsidP="00B9655F">
            <w:pPr>
              <w:widowControl w:val="0"/>
              <w:autoSpaceDE w:val="0"/>
              <w:autoSpaceDN w:val="0"/>
              <w:adjustRightInd w:val="0"/>
              <w:rPr>
                <w:rFonts w:ascii="Arial" w:hAnsi="Arial" w:cs="Arial"/>
                <w:sz w:val="22"/>
                <w:szCs w:val="22"/>
              </w:rPr>
            </w:pPr>
            <w:r w:rsidRPr="0025749A">
              <w:rPr>
                <w:rFonts w:ascii="Arial" w:hAnsi="Arial" w:cs="Arial"/>
                <w:sz w:val="22"/>
                <w:szCs w:val="22"/>
                <w:lang w:val="en"/>
              </w:rPr>
              <w:t xml:space="preserve">Academic or Scholarly Dishonesty is prohibited and considered a serious violation of the Student Conduct Code. It is defined as an act of deception in which a Student seeks to claim credit for the work or effort of another </w:t>
            </w:r>
            <w:proofErr w:type="gramStart"/>
            <w:r w:rsidRPr="0025749A">
              <w:rPr>
                <w:rFonts w:ascii="Arial" w:hAnsi="Arial" w:cs="Arial"/>
                <w:sz w:val="22"/>
                <w:szCs w:val="22"/>
                <w:lang w:val="en"/>
              </w:rPr>
              <w:t>person, or</w:t>
            </w:r>
            <w:proofErr w:type="gramEnd"/>
            <w:r w:rsidRPr="0025749A">
              <w:rPr>
                <w:rFonts w:ascii="Arial" w:hAnsi="Arial" w:cs="Arial"/>
                <w:sz w:val="22"/>
                <w:szCs w:val="22"/>
                <w:lang w:val="en"/>
              </w:rPr>
              <w:t xml:space="preserve"> uses unauthorized materials or fabricated information in any academic work or research, either through the Student's own efforts or the efforts of another. For specifics related to offenses proscribed by the University see: </w:t>
            </w:r>
            <w:hyperlink r:id="rId9" w:history="1">
              <w:r w:rsidRPr="0025749A">
                <w:rPr>
                  <w:rStyle w:val="Hyperlink"/>
                  <w:rFonts w:ascii="Arial" w:eastAsiaTheme="majorEastAsia" w:hAnsi="Arial" w:cs="Arial"/>
                </w:rPr>
                <w:t>http://oregonstate.edu/studentconduct/offenses-0</w:t>
              </w:r>
            </w:hyperlink>
          </w:p>
          <w:p w14:paraId="238ED389" w14:textId="77777777" w:rsidR="00203745" w:rsidRPr="0025749A" w:rsidRDefault="00203745" w:rsidP="00B9655F">
            <w:pPr>
              <w:rPr>
                <w:rFonts w:ascii="Arial" w:hAnsi="Arial" w:cs="Arial"/>
                <w:sz w:val="22"/>
                <w:szCs w:val="22"/>
              </w:rPr>
            </w:pPr>
          </w:p>
        </w:tc>
      </w:tr>
      <w:tr w:rsidR="00203745" w:rsidRPr="00303974" w14:paraId="542C7EFA" w14:textId="77777777" w:rsidTr="00B9655F">
        <w:tc>
          <w:tcPr>
            <w:tcW w:w="10098" w:type="dxa"/>
          </w:tcPr>
          <w:p w14:paraId="2EAA3E80" w14:textId="77777777" w:rsidR="00203745" w:rsidRPr="00303974" w:rsidRDefault="00203745" w:rsidP="00B9655F">
            <w:pPr>
              <w:widowControl w:val="0"/>
              <w:autoSpaceDE w:val="0"/>
              <w:autoSpaceDN w:val="0"/>
              <w:adjustRightInd w:val="0"/>
              <w:rPr>
                <w:rFonts w:ascii="Arial" w:hAnsi="Arial" w:cs="Arial"/>
                <w:b/>
                <w:sz w:val="22"/>
                <w:szCs w:val="22"/>
                <w:u w:val="single"/>
              </w:rPr>
            </w:pPr>
            <w:r w:rsidRPr="00303974">
              <w:rPr>
                <w:rFonts w:ascii="Arial" w:hAnsi="Arial" w:cs="Arial"/>
                <w:b/>
                <w:sz w:val="22"/>
                <w:szCs w:val="22"/>
                <w:u w:val="single"/>
              </w:rPr>
              <w:t>RELIGIOUS HOLIDAY STATEMENT</w:t>
            </w:r>
          </w:p>
        </w:tc>
      </w:tr>
      <w:tr w:rsidR="00203745" w:rsidRPr="00303974" w14:paraId="696CBE98" w14:textId="77777777" w:rsidTr="00B9655F">
        <w:tc>
          <w:tcPr>
            <w:tcW w:w="10098" w:type="dxa"/>
          </w:tcPr>
          <w:p w14:paraId="4A102BCA" w14:textId="77777777" w:rsidR="00203745" w:rsidRPr="00303974" w:rsidRDefault="00203745" w:rsidP="00B9655F">
            <w:pPr>
              <w:spacing w:after="200"/>
              <w:rPr>
                <w:rFonts w:ascii="Arial" w:hAnsi="Arial" w:cs="Arial"/>
                <w:b/>
                <w:sz w:val="22"/>
                <w:szCs w:val="22"/>
                <w:u w:val="single"/>
              </w:rPr>
            </w:pPr>
            <w:r w:rsidRPr="00303974">
              <w:rPr>
                <w:rFonts w:ascii="Arial" w:hAnsi="Arial" w:cs="Arial"/>
                <w:sz w:val="22"/>
                <w:szCs w:val="22"/>
              </w:rPr>
              <w:t xml:space="preserve">Oregon State University strives to respect all religious practices.  If you have religious holidays that </w:t>
            </w:r>
            <w:proofErr w:type="gramStart"/>
            <w:r w:rsidRPr="00303974">
              <w:rPr>
                <w:rFonts w:ascii="Arial" w:hAnsi="Arial" w:cs="Arial"/>
                <w:sz w:val="22"/>
                <w:szCs w:val="22"/>
              </w:rPr>
              <w:t>are in conflict with</w:t>
            </w:r>
            <w:proofErr w:type="gramEnd"/>
            <w:r w:rsidRPr="00303974">
              <w:rPr>
                <w:rFonts w:ascii="Arial" w:hAnsi="Arial" w:cs="Arial"/>
                <w:sz w:val="22"/>
                <w:szCs w:val="22"/>
              </w:rPr>
              <w:t xml:space="preserve"> any of the requirements of this class, please see me immediately so that we can make alternative arrangements.  </w:t>
            </w:r>
          </w:p>
        </w:tc>
      </w:tr>
      <w:tr w:rsidR="00203745" w:rsidRPr="00303974" w14:paraId="158D0E15" w14:textId="77777777" w:rsidTr="00B9655F">
        <w:tblPrEx>
          <w:tblLook w:val="01E0" w:firstRow="1" w:lastRow="1" w:firstColumn="1" w:lastColumn="1" w:noHBand="0" w:noVBand="0"/>
        </w:tblPrEx>
        <w:tc>
          <w:tcPr>
            <w:tcW w:w="10098" w:type="dxa"/>
          </w:tcPr>
          <w:p w14:paraId="0BD8C1BC" w14:textId="77777777" w:rsidR="00203745" w:rsidRPr="00303974" w:rsidRDefault="00203745" w:rsidP="00B9655F">
            <w:pPr>
              <w:rPr>
                <w:rFonts w:ascii="Arial" w:hAnsi="Arial" w:cs="Arial"/>
                <w:sz w:val="22"/>
                <w:szCs w:val="22"/>
              </w:rPr>
            </w:pPr>
            <w:r w:rsidRPr="00303974">
              <w:rPr>
                <w:rFonts w:ascii="Arial" w:hAnsi="Arial" w:cs="Arial"/>
                <w:b/>
                <w:sz w:val="22"/>
                <w:szCs w:val="22"/>
                <w:u w:val="single"/>
              </w:rPr>
              <w:t>STUDENTS WITH DOCUMENTED DISABILITIES</w:t>
            </w:r>
          </w:p>
        </w:tc>
      </w:tr>
      <w:tr w:rsidR="00203745" w:rsidRPr="00303974" w14:paraId="4F68BF14" w14:textId="77777777" w:rsidTr="00B9655F">
        <w:tblPrEx>
          <w:tblLook w:val="01E0" w:firstRow="1" w:lastRow="1" w:firstColumn="1" w:lastColumn="1" w:noHBand="0" w:noVBand="0"/>
        </w:tblPrEx>
        <w:tc>
          <w:tcPr>
            <w:tcW w:w="10098" w:type="dxa"/>
          </w:tcPr>
          <w:p w14:paraId="5F620BBA" w14:textId="77777777" w:rsidR="00203745" w:rsidRPr="009E6375" w:rsidRDefault="00203745" w:rsidP="00B9655F">
            <w:pPr>
              <w:rPr>
                <w:rFonts w:ascii="Arial" w:hAnsi="Arial" w:cs="Arial"/>
                <w:sz w:val="22"/>
                <w:szCs w:val="22"/>
              </w:rPr>
            </w:pPr>
            <w:r w:rsidRPr="009E6375">
              <w:rPr>
                <w:rFonts w:ascii="Arial" w:hAnsi="Arial" w:cs="Arial"/>
                <w:iCs/>
                <w:color w:val="252525"/>
                <w:sz w:val="22"/>
                <w:szCs w:val="22"/>
                <w:lang w:val="en"/>
              </w:rPr>
              <w:t xml:space="preserve">Accommodations for students with disabilities are determined and approved by Disability Access Services (DAS). If you, as a student, believe you are eligible for accommodations but have not obtained approval please contact DAS immediately at 541-737-4098 or at </w:t>
            </w:r>
            <w:hyperlink r:id="rId10" w:history="1">
              <w:r w:rsidRPr="009E6375">
                <w:rPr>
                  <w:rStyle w:val="Hyperlink"/>
                  <w:rFonts w:ascii="Arial" w:eastAsiaTheme="majorEastAsia" w:hAnsi="Arial" w:cs="Arial"/>
                  <w:iCs/>
                  <w:sz w:val="22"/>
                  <w:szCs w:val="22"/>
                  <w:lang w:val="en"/>
                </w:rPr>
                <w:t>http://ds.oregonstate.edu</w:t>
              </w:r>
            </w:hyperlink>
            <w:r w:rsidRPr="009E6375">
              <w:rPr>
                <w:rFonts w:ascii="Arial" w:hAnsi="Arial" w:cs="Arial"/>
                <w:iCs/>
                <w:color w:val="252525"/>
                <w:sz w:val="22"/>
                <w:szCs w:val="22"/>
                <w:lang w:val="en"/>
              </w:rPr>
              <w:t>. DAS notifies students and faculty members of approved academic accommodations and coordinates implementation of those accommodations. While not required, students and faculty members are encouraged to discuss details of the implementation of individual accommodations</w:t>
            </w:r>
            <w:r w:rsidRPr="009E6375">
              <w:rPr>
                <w:rFonts w:ascii="Arial" w:hAnsi="Arial" w:cs="Arial"/>
                <w:i/>
                <w:iCs/>
                <w:color w:val="252525"/>
                <w:sz w:val="22"/>
                <w:szCs w:val="22"/>
                <w:lang w:val="en"/>
              </w:rPr>
              <w:t>.</w:t>
            </w:r>
          </w:p>
        </w:tc>
      </w:tr>
    </w:tbl>
    <w:p w14:paraId="00773A50" w14:textId="77777777" w:rsidR="00203745" w:rsidRPr="00303974" w:rsidRDefault="00203745" w:rsidP="00203745">
      <w:pPr>
        <w:rPr>
          <w:rFonts w:ascii="Arial" w:hAnsi="Arial" w:cs="Arial"/>
          <w:sz w:val="22"/>
          <w:szCs w:val="22"/>
        </w:rPr>
      </w:pPr>
    </w:p>
    <w:p w14:paraId="7904AC95" w14:textId="77777777" w:rsidR="00203745" w:rsidRDefault="00203745" w:rsidP="00203745"/>
    <w:p w14:paraId="435DBFB3" w14:textId="77777777" w:rsidR="00203745" w:rsidRDefault="00203745" w:rsidP="00203745">
      <w:pPr>
        <w:rPr>
          <w:b/>
          <w:bCs/>
        </w:rPr>
      </w:pPr>
    </w:p>
    <w:p w14:paraId="2421902B" w14:textId="77777777" w:rsidR="00404509" w:rsidRDefault="00404509"/>
    <w:sectPr w:rsidR="00404509" w:rsidSect="00203745">
      <w:pgSz w:w="12240" w:h="15840"/>
      <w:pgMar w:top="360" w:right="1800" w:bottom="806" w:left="72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CPHFOC+TimesNewRoman,Bold">
    <w:altName w:val="Times New Roman"/>
    <w:panose1 w:val="020B0604020202020204"/>
    <w:charset w:val="00"/>
    <w:family w:val="roman"/>
    <w:notTrueType/>
    <w:pitch w:val="default"/>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PHGAD+TimesNewRoman">
    <w:altName w:val="Times New Roman"/>
    <w:panose1 w:val="020B0604020202020204"/>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AD6C7F"/>
    <w:multiLevelType w:val="hybridMultilevel"/>
    <w:tmpl w:val="4D4CB8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3369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5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745"/>
    <w:rsid w:val="00034190"/>
    <w:rsid w:val="000940D1"/>
    <w:rsid w:val="001E41FC"/>
    <w:rsid w:val="00203745"/>
    <w:rsid w:val="00280717"/>
    <w:rsid w:val="00295DD8"/>
    <w:rsid w:val="003600F0"/>
    <w:rsid w:val="00386EF6"/>
    <w:rsid w:val="00404509"/>
    <w:rsid w:val="00611962"/>
    <w:rsid w:val="007B6161"/>
    <w:rsid w:val="00800B19"/>
    <w:rsid w:val="009337EF"/>
    <w:rsid w:val="009B08B7"/>
    <w:rsid w:val="00AA757A"/>
    <w:rsid w:val="00E47BFA"/>
    <w:rsid w:val="00F12545"/>
    <w:rsid w:val="00F65B4C"/>
    <w:rsid w:val="00FC45CC"/>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C54CF7D"/>
  <w14:defaultImageDpi w14:val="300"/>
  <w15:chartTrackingRefBased/>
  <w15:docId w15:val="{BE2FA722-DC91-8646-9049-E0E97748B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03745"/>
    <w:rPr>
      <w:rFonts w:ascii="Times New Roman" w:eastAsia="Times New Roman" w:hAnsi="Times New Roman" w:cs="Times New Roman"/>
      <w:kern w:val="0"/>
      <w:lang w:eastAsia="en-US"/>
      <w14:ligatures w14:val="none"/>
    </w:rPr>
  </w:style>
  <w:style w:type="paragraph" w:styleId="Heading1">
    <w:name w:val="heading 1"/>
    <w:basedOn w:val="Normal"/>
    <w:next w:val="Normal"/>
    <w:link w:val="Heading1Char"/>
    <w:uiPriority w:val="9"/>
    <w:qFormat/>
    <w:rsid w:val="002037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2037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7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7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7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7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7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7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7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7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7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7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7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7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745"/>
    <w:rPr>
      <w:rFonts w:eastAsiaTheme="majorEastAsia" w:cstheme="majorBidi"/>
      <w:color w:val="272727" w:themeColor="text1" w:themeTint="D8"/>
    </w:rPr>
  </w:style>
  <w:style w:type="paragraph" w:styleId="Title">
    <w:name w:val="Title"/>
    <w:basedOn w:val="Normal"/>
    <w:next w:val="Normal"/>
    <w:link w:val="TitleChar"/>
    <w:uiPriority w:val="10"/>
    <w:qFormat/>
    <w:rsid w:val="002037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74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7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3745"/>
    <w:rPr>
      <w:i/>
      <w:iCs/>
      <w:color w:val="404040" w:themeColor="text1" w:themeTint="BF"/>
    </w:rPr>
  </w:style>
  <w:style w:type="paragraph" w:styleId="ListParagraph">
    <w:name w:val="List Paragraph"/>
    <w:basedOn w:val="Normal"/>
    <w:uiPriority w:val="34"/>
    <w:qFormat/>
    <w:rsid w:val="00203745"/>
    <w:pPr>
      <w:ind w:left="720"/>
      <w:contextualSpacing/>
    </w:pPr>
  </w:style>
  <w:style w:type="character" w:styleId="IntenseEmphasis">
    <w:name w:val="Intense Emphasis"/>
    <w:basedOn w:val="DefaultParagraphFont"/>
    <w:uiPriority w:val="21"/>
    <w:qFormat/>
    <w:rsid w:val="00203745"/>
    <w:rPr>
      <w:i/>
      <w:iCs/>
      <w:color w:val="0F4761" w:themeColor="accent1" w:themeShade="BF"/>
    </w:rPr>
  </w:style>
  <w:style w:type="paragraph" w:styleId="IntenseQuote">
    <w:name w:val="Intense Quote"/>
    <w:basedOn w:val="Normal"/>
    <w:next w:val="Normal"/>
    <w:link w:val="IntenseQuoteChar"/>
    <w:uiPriority w:val="30"/>
    <w:qFormat/>
    <w:rsid w:val="002037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745"/>
    <w:rPr>
      <w:i/>
      <w:iCs/>
      <w:color w:val="0F4761" w:themeColor="accent1" w:themeShade="BF"/>
    </w:rPr>
  </w:style>
  <w:style w:type="character" w:styleId="IntenseReference">
    <w:name w:val="Intense Reference"/>
    <w:basedOn w:val="DefaultParagraphFont"/>
    <w:uiPriority w:val="32"/>
    <w:qFormat/>
    <w:rsid w:val="00203745"/>
    <w:rPr>
      <w:b/>
      <w:bCs/>
      <w:smallCaps/>
      <w:color w:val="0F4761" w:themeColor="accent1" w:themeShade="BF"/>
      <w:spacing w:val="5"/>
    </w:rPr>
  </w:style>
  <w:style w:type="paragraph" w:styleId="Footer">
    <w:name w:val="footer"/>
    <w:basedOn w:val="Normal"/>
    <w:link w:val="FooterChar"/>
    <w:uiPriority w:val="99"/>
    <w:rsid w:val="00203745"/>
    <w:pPr>
      <w:tabs>
        <w:tab w:val="center" w:pos="4320"/>
        <w:tab w:val="right" w:pos="8640"/>
      </w:tabs>
    </w:pPr>
  </w:style>
  <w:style w:type="character" w:customStyle="1" w:styleId="FooterChar">
    <w:name w:val="Footer Char"/>
    <w:basedOn w:val="DefaultParagraphFont"/>
    <w:link w:val="Footer"/>
    <w:uiPriority w:val="99"/>
    <w:rsid w:val="00203745"/>
    <w:rPr>
      <w:rFonts w:ascii="Times New Roman" w:eastAsia="Times New Roman" w:hAnsi="Times New Roman" w:cs="Times New Roman"/>
      <w:kern w:val="0"/>
      <w:lang w:eastAsia="en-US"/>
      <w14:ligatures w14:val="none"/>
    </w:rPr>
  </w:style>
  <w:style w:type="character" w:styleId="Hyperlink">
    <w:name w:val="Hyperlink"/>
    <w:rsid w:val="00203745"/>
    <w:rPr>
      <w:color w:val="0000FF"/>
      <w:u w:val="single"/>
    </w:rPr>
  </w:style>
  <w:style w:type="paragraph" w:customStyle="1" w:styleId="CM7">
    <w:name w:val="CM7"/>
    <w:basedOn w:val="Normal"/>
    <w:next w:val="Normal"/>
    <w:uiPriority w:val="99"/>
    <w:rsid w:val="00203745"/>
    <w:pPr>
      <w:widowControl w:val="0"/>
      <w:autoSpaceDE w:val="0"/>
      <w:autoSpaceDN w:val="0"/>
      <w:adjustRightInd w:val="0"/>
    </w:pPr>
    <w:rPr>
      <w:rFonts w:ascii="CPHFOC+TimesNewRoman,Bold" w:eastAsiaTheme="minorEastAsia" w:hAnsi="CPHFOC+TimesNewRoman,Bold"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udentlife.oregonstate.edu/sites/studentlife.oregonstate.edu/files/code_of_student_conduct.pdf" TargetMode="External"/><Relationship Id="rId3" Type="http://schemas.openxmlformats.org/officeDocument/2006/relationships/settings" Target="settings.xml"/><Relationship Id="rId7" Type="http://schemas.openxmlformats.org/officeDocument/2006/relationships/hyperlink" Target="http://arcweb.sos.state.or.us/pages/rules/oars_500/oar_576/576_015.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gistrar.oregonstate.edu/osu-academic-calendar" TargetMode="External"/><Relationship Id="rId11" Type="http://schemas.openxmlformats.org/officeDocument/2006/relationships/fontTable" Target="fontTable.xml"/><Relationship Id="rId5" Type="http://schemas.openxmlformats.org/officeDocument/2006/relationships/hyperlink" Target="mailto:john.molitor@oregonstate.edu" TargetMode="External"/><Relationship Id="rId10" Type="http://schemas.openxmlformats.org/officeDocument/2006/relationships/hyperlink" Target="http://ds.oregonstate.edu/" TargetMode="External"/><Relationship Id="rId4" Type="http://schemas.openxmlformats.org/officeDocument/2006/relationships/webSettings" Target="webSettings.xml"/><Relationship Id="rId9" Type="http://schemas.openxmlformats.org/officeDocument/2006/relationships/hyperlink" Target="http://oregonstate.edu/studentconduct/offense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1041</Words>
  <Characters>5937</Characters>
  <Application>Microsoft Office Word</Application>
  <DocSecurity>0</DocSecurity>
  <Lines>49</Lines>
  <Paragraphs>13</Paragraphs>
  <ScaleCrop>false</ScaleCrop>
  <Company/>
  <LinksUpToDate>false</LinksUpToDate>
  <CharactersWithSpaces>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Molitor, John T</dc:creator>
  <cp:keywords/>
  <dc:description/>
  <cp:lastModifiedBy>Molitor, John T</cp:lastModifiedBy>
  <cp:revision>14</cp:revision>
  <dcterms:created xsi:type="dcterms:W3CDTF">2024-09-25T08:25:00Z</dcterms:created>
  <dcterms:modified xsi:type="dcterms:W3CDTF">2024-09-25T08:58:00Z</dcterms:modified>
</cp:coreProperties>
</file>