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B0B" w:rsidRPr="00BA63AC" w:rsidRDefault="00A50B0B" w:rsidP="00A50B0B">
      <w:pPr>
        <w:spacing w:after="0"/>
        <w:rPr>
          <w:b/>
          <w:sz w:val="28"/>
          <w:szCs w:val="28"/>
        </w:rPr>
      </w:pPr>
      <w:r w:rsidRPr="00BA63AC">
        <w:rPr>
          <w:b/>
          <w:sz w:val="28"/>
          <w:szCs w:val="28"/>
        </w:rPr>
        <w:t>KMU-Erklärung betreffend Verzicht auf eine Revisionsstelle</w:t>
      </w:r>
    </w:p>
    <w:p w:rsidR="00A50B0B" w:rsidRPr="00A50B0B" w:rsidRDefault="00A50B0B" w:rsidP="00A50B0B">
      <w:pPr>
        <w:spacing w:after="0"/>
        <w:rPr>
          <w:b/>
        </w:rPr>
      </w:pPr>
    </w:p>
    <w:p w:rsidR="00A50B0B" w:rsidRDefault="00A50B0B" w:rsidP="00A50B0B">
      <w:pPr>
        <w:spacing w:after="0"/>
      </w:pPr>
      <w:r>
        <w:t>1.</w:t>
      </w:r>
      <w:r>
        <w:tab/>
        <w:t>Verzicht auf eingeschränkte Revision gemäss Art. 727a OR</w:t>
      </w:r>
    </w:p>
    <w:p w:rsidR="00A50B0B" w:rsidRDefault="00A50B0B" w:rsidP="00A50B0B">
      <w:pPr>
        <w:spacing w:after="0"/>
      </w:pPr>
    </w:p>
    <w:p w:rsidR="00A50B0B" w:rsidRPr="00A50B0B" w:rsidRDefault="00A50B0B" w:rsidP="00A50B0B">
      <w:pPr>
        <w:rPr>
          <w:sz w:val="18"/>
          <w:szCs w:val="18"/>
        </w:rPr>
      </w:pPr>
      <w:r w:rsidRPr="00A50B0B">
        <w:rPr>
          <w:sz w:val="18"/>
          <w:szCs w:val="18"/>
        </w:rPr>
        <w:t>Falls die Gesellschaft der ordentlichen Revision nicht unterliegt und sofern sämtliche Gesellschafterinnen und Gesellschafter zustimmen, kann auf eine eingeschränkte Revision verzichtet werden, wenn eine Gesellschaft (Aktiengesellschaft, Gesellschaft mit beschränkter Haftung, Genossenschaft) nicht mehr als 10 Vollzeitstellen im Jahresdurchschnitt hat.</w:t>
      </w:r>
    </w:p>
    <w:p w:rsidR="00A50B0B" w:rsidRPr="00A50B0B" w:rsidRDefault="00A50B0B" w:rsidP="00A50B0B">
      <w:pPr>
        <w:spacing w:after="0"/>
        <w:rPr>
          <w:sz w:val="18"/>
          <w:szCs w:val="18"/>
        </w:rPr>
      </w:pPr>
      <w:r w:rsidRPr="00A50B0B">
        <w:rPr>
          <w:sz w:val="18"/>
          <w:szCs w:val="18"/>
        </w:rPr>
        <w:t xml:space="preserve">Eine Verzichtserklärung muss von mindestens einem Mitglied des obersten Leitungs- oder Verwaltungsorgans unterzeichnet sein. Kopien der massgeblichen aktuellen Unterlagen wie Erfolgsrechnungen, Bilanzen, Jahresberichte, Verzichtserklärungen der Gesellschafterinnen und Gesellschafter oder das Protokoll der Generalversammlung bzw. Gesellschafterversammlung müssen der Erklärung beigelegt werden (Art. 62 Abs. 2 </w:t>
      </w:r>
      <w:proofErr w:type="spellStart"/>
      <w:r w:rsidRPr="00A50B0B">
        <w:rPr>
          <w:sz w:val="18"/>
          <w:szCs w:val="18"/>
        </w:rPr>
        <w:t>HRegV</w:t>
      </w:r>
      <w:proofErr w:type="spellEnd"/>
      <w:r w:rsidRPr="00A50B0B">
        <w:rPr>
          <w:sz w:val="18"/>
          <w:szCs w:val="18"/>
        </w:rPr>
        <w:t>). Diese Unterlagen unterstehen nicht der Öffentlichkeit des Handelsregisters.</w:t>
      </w:r>
    </w:p>
    <w:p w:rsidR="00A50B0B" w:rsidRDefault="00A50B0B" w:rsidP="00A50B0B">
      <w:pPr>
        <w:spacing w:after="0"/>
      </w:pPr>
    </w:p>
    <w:p w:rsidR="00A50B0B" w:rsidRDefault="00A50B0B" w:rsidP="00A50B0B">
      <w:pPr>
        <w:spacing w:after="0"/>
      </w:pPr>
      <w:r>
        <w:t>2.</w:t>
      </w:r>
      <w:r>
        <w:tab/>
        <w:t>Erklärung</w:t>
      </w:r>
    </w:p>
    <w:p w:rsidR="00A50B0B" w:rsidRDefault="00A50B0B" w:rsidP="00A50B0B">
      <w:pPr>
        <w:spacing w:after="0"/>
      </w:pPr>
    </w:p>
    <w:p w:rsidR="00A50B0B" w:rsidRDefault="00A50B0B" w:rsidP="00A50B0B">
      <w:r>
        <w:t>Die bzw. der Unterzeichnende ist Mitglied resp. die Unterzeichnenden sind Mitglieder des obersten Leitungs- oder Verwaltungsorgans nachgenannter Gesellschaft und erklärt resp. erklären bezüglich:</w:t>
      </w:r>
    </w:p>
    <w:p w:rsidR="00605519" w:rsidRPr="00A50B0B" w:rsidRDefault="00A50B0B" w:rsidP="00A50B0B">
      <w:pPr>
        <w:rPr>
          <w:b/>
        </w:rPr>
      </w:pPr>
      <w:r w:rsidRPr="00A50B0B">
        <w:rPr>
          <w:b/>
        </w:rPr>
        <w:t>Firma und Sitz:</w:t>
      </w:r>
    </w:p>
    <w:p w:rsidR="00A50B0B" w:rsidRDefault="00A50B0B" w:rsidP="00C57516">
      <w:pPr>
        <w:pBdr>
          <w:top w:val="single" w:sz="4" w:space="1" w:color="auto"/>
          <w:left w:val="single" w:sz="4" w:space="4" w:color="auto"/>
          <w:bottom w:val="single" w:sz="4" w:space="1" w:color="auto"/>
          <w:right w:val="single" w:sz="4" w:space="4" w:color="auto"/>
        </w:pBdr>
        <w:spacing w:after="0" w:line="240" w:lineRule="auto"/>
      </w:pPr>
    </w:p>
    <w:p w:rsidR="00A50B0B" w:rsidRDefault="00A50B0B" w:rsidP="00C57516">
      <w:pPr>
        <w:pBdr>
          <w:top w:val="single" w:sz="4" w:space="1" w:color="auto"/>
          <w:left w:val="single" w:sz="4" w:space="4" w:color="auto"/>
          <w:bottom w:val="single" w:sz="4" w:space="1" w:color="auto"/>
          <w:right w:val="single" w:sz="4" w:space="4" w:color="auto"/>
        </w:pBdr>
        <w:spacing w:after="0" w:line="240" w:lineRule="auto"/>
      </w:pPr>
    </w:p>
    <w:p w:rsidR="00A50B0B" w:rsidRDefault="00A50B0B" w:rsidP="00C57516">
      <w:pPr>
        <w:spacing w:after="0" w:line="240" w:lineRule="auto"/>
        <w:ind w:left="709" w:hanging="709"/>
      </w:pPr>
    </w:p>
    <w:p w:rsidR="00A50B0B" w:rsidRDefault="00A50B0B" w:rsidP="008D2DF1">
      <w:pPr>
        <w:spacing w:after="120" w:line="240" w:lineRule="auto"/>
        <w:ind w:left="709" w:hanging="709"/>
      </w:pPr>
      <w:r>
        <w:t>1.</w:t>
      </w:r>
      <w:r>
        <w:tab/>
        <w:t>Die obgenannte Gesellschaft erfüllt die Voraussetzungen für die Pflicht zur ordentlichen Revision nicht.</w:t>
      </w:r>
    </w:p>
    <w:p w:rsidR="00A50B0B" w:rsidRDefault="00A50B0B" w:rsidP="008D2DF1">
      <w:pPr>
        <w:spacing w:after="120" w:line="240" w:lineRule="auto"/>
        <w:ind w:left="709" w:hanging="709"/>
      </w:pPr>
      <w:r>
        <w:t>2.</w:t>
      </w:r>
      <w:r>
        <w:tab/>
        <w:t>Die Gesellschaft hat nicht mehr als 10 Vollzeitstellen im Jahresdurchschnitt.</w:t>
      </w:r>
    </w:p>
    <w:p w:rsidR="00A50B0B" w:rsidRDefault="00A50B0B" w:rsidP="008D2DF1">
      <w:pPr>
        <w:spacing w:after="120" w:line="240" w:lineRule="auto"/>
        <w:ind w:left="709" w:hanging="709"/>
      </w:pPr>
      <w:r>
        <w:t>3.</w:t>
      </w:r>
      <w:r>
        <w:tab/>
        <w:t>Sämtliche Gesellschafterinnen und Gesellschafter haben auf eine eingeschränkte Revision verzichtet.</w:t>
      </w:r>
    </w:p>
    <w:p w:rsidR="004447D6" w:rsidRDefault="00A50B0B" w:rsidP="008D2DF1">
      <w:pPr>
        <w:spacing w:after="120" w:line="240" w:lineRule="auto"/>
        <w:ind w:left="709" w:hanging="709"/>
      </w:pPr>
      <w:r>
        <w:t>4.</w:t>
      </w:r>
      <w:r>
        <w:tab/>
        <w:t>Diese Erklärungen stützen sich kumulativ auf (bitte ankreuzen und Kopien beilegen)</w:t>
      </w:r>
      <w:r w:rsidR="004447D6">
        <w:t>:</w:t>
      </w:r>
    </w:p>
    <w:p w:rsidR="00A50B0B" w:rsidRDefault="004447D6" w:rsidP="008D2DF1">
      <w:pPr>
        <w:spacing w:after="120" w:line="240" w:lineRule="auto"/>
        <w:ind w:left="709" w:hanging="709"/>
      </w:pPr>
      <w:r w:rsidRPr="00A50B0B">
        <w:rPr>
          <w:rFonts w:cs="Arial"/>
          <w:sz w:val="32"/>
          <w:szCs w:val="32"/>
        </w:rPr>
        <w:t>□</w:t>
      </w:r>
      <w:r>
        <w:rPr>
          <w:rFonts w:cs="Arial"/>
          <w:sz w:val="32"/>
          <w:szCs w:val="32"/>
        </w:rPr>
        <w:tab/>
      </w:r>
      <w:r w:rsidR="008725CB">
        <w:t>Jahresrechnungen der vergangenen zwei Jahre inklusive Anhang</w:t>
      </w:r>
      <w:bookmarkStart w:id="0" w:name="_GoBack"/>
      <w:bookmarkEnd w:id="0"/>
    </w:p>
    <w:p w:rsidR="00A50B0B" w:rsidRDefault="00A50B0B" w:rsidP="00385FFB">
      <w:pPr>
        <w:spacing w:after="120" w:line="240" w:lineRule="auto"/>
      </w:pPr>
      <w:r w:rsidRPr="00A50B0B">
        <w:rPr>
          <w:rFonts w:cs="Arial"/>
          <w:sz w:val="32"/>
          <w:szCs w:val="32"/>
        </w:rPr>
        <w:t>□</w:t>
      </w:r>
      <w:r>
        <w:rPr>
          <w:rFonts w:cs="Arial"/>
          <w:sz w:val="32"/>
          <w:szCs w:val="32"/>
        </w:rPr>
        <w:tab/>
      </w:r>
      <w:r>
        <w:t>Verzichtserklärungen sämtlicher Gesellschafterinnen und Gesellschafter oder</w:t>
      </w:r>
    </w:p>
    <w:p w:rsidR="00A50B0B" w:rsidRDefault="00A50B0B" w:rsidP="00385FFB">
      <w:pPr>
        <w:spacing w:after="120" w:line="240" w:lineRule="auto"/>
        <w:ind w:left="709" w:hanging="709"/>
      </w:pPr>
      <w:r w:rsidRPr="00A50B0B">
        <w:rPr>
          <w:rFonts w:cs="Arial"/>
          <w:sz w:val="32"/>
          <w:szCs w:val="32"/>
        </w:rPr>
        <w:t>□</w:t>
      </w:r>
      <w:r>
        <w:rPr>
          <w:rFonts w:cs="Arial"/>
          <w:sz w:val="32"/>
          <w:szCs w:val="32"/>
        </w:rPr>
        <w:tab/>
      </w:r>
      <w:r>
        <w:t>Protokoll der Universalversammlung, enthaltend die Verzichtserklärungen sämtlicher Gesellschafterinnen und Gesellschafter</w:t>
      </w:r>
      <w:r w:rsidR="004447D6">
        <w:t>.</w:t>
      </w:r>
    </w:p>
    <w:p w:rsidR="00385FFB" w:rsidRDefault="00385FFB" w:rsidP="00385FFB">
      <w:pPr>
        <w:spacing w:after="0"/>
      </w:pPr>
    </w:p>
    <w:p w:rsidR="00A50B0B" w:rsidRDefault="00A50B0B" w:rsidP="00A50B0B">
      <w:r>
        <w:t>Unterschrift/en mindestens eines Mitglieds des obersten Le</w:t>
      </w:r>
      <w:r w:rsidR="004447D6">
        <w:t>itungs- oder Verwaltungsorgans:</w:t>
      </w:r>
    </w:p>
    <w:p w:rsidR="00A50B0B" w:rsidRDefault="00A50B0B" w:rsidP="00A50B0B"/>
    <w:p w:rsidR="00A50B0B" w:rsidRDefault="00A50B0B" w:rsidP="00A50B0B"/>
    <w:p w:rsidR="00A50B0B" w:rsidRDefault="00A50B0B" w:rsidP="004447D6">
      <w:pPr>
        <w:spacing w:after="120"/>
      </w:pPr>
      <w:r>
        <w:t>.</w:t>
      </w:r>
      <w:r w:rsidR="00357415">
        <w:t>..............................</w:t>
      </w:r>
      <w:r>
        <w:tab/>
        <w:t>…..................................................................</w:t>
      </w:r>
    </w:p>
    <w:p w:rsidR="004447D6" w:rsidRDefault="004447D6" w:rsidP="00A50B0B">
      <w:r>
        <w:t>Ort und Datum</w:t>
      </w:r>
    </w:p>
    <w:sectPr w:rsidR="004447D6" w:rsidSect="00A50B0B">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5A7E" w:rsidRDefault="00995A7E" w:rsidP="00955BB1">
      <w:pPr>
        <w:spacing w:after="0" w:line="240" w:lineRule="auto"/>
      </w:pPr>
      <w:r>
        <w:separator/>
      </w:r>
    </w:p>
  </w:endnote>
  <w:endnote w:type="continuationSeparator" w:id="0">
    <w:p w:rsidR="00995A7E" w:rsidRDefault="00995A7E" w:rsidP="00955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B1" w:rsidRDefault="00955BB1">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B1" w:rsidRDefault="00955BB1">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B1" w:rsidRDefault="00955BB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5A7E" w:rsidRDefault="00995A7E" w:rsidP="00955BB1">
      <w:pPr>
        <w:spacing w:after="0" w:line="240" w:lineRule="auto"/>
      </w:pPr>
      <w:r>
        <w:separator/>
      </w:r>
    </w:p>
  </w:footnote>
  <w:footnote w:type="continuationSeparator" w:id="0">
    <w:p w:rsidR="00995A7E" w:rsidRDefault="00995A7E" w:rsidP="00955B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B1" w:rsidRDefault="00955BB1">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B1" w:rsidRDefault="00955BB1">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B1" w:rsidRDefault="00955BB1">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61063C"/>
    <w:multiLevelType w:val="hybridMultilevel"/>
    <w:tmpl w:val="C3D09F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B0B"/>
    <w:rsid w:val="00052CEB"/>
    <w:rsid w:val="001B40FA"/>
    <w:rsid w:val="0023435A"/>
    <w:rsid w:val="002659FB"/>
    <w:rsid w:val="00312756"/>
    <w:rsid w:val="00357415"/>
    <w:rsid w:val="003736F0"/>
    <w:rsid w:val="00385FFB"/>
    <w:rsid w:val="003A37D7"/>
    <w:rsid w:val="00402BCE"/>
    <w:rsid w:val="004447D6"/>
    <w:rsid w:val="0045622A"/>
    <w:rsid w:val="00493223"/>
    <w:rsid w:val="004C48D5"/>
    <w:rsid w:val="00605519"/>
    <w:rsid w:val="006D49FC"/>
    <w:rsid w:val="007D4A18"/>
    <w:rsid w:val="008015D5"/>
    <w:rsid w:val="008234EE"/>
    <w:rsid w:val="008725CB"/>
    <w:rsid w:val="00891E40"/>
    <w:rsid w:val="008D2DF1"/>
    <w:rsid w:val="00934F57"/>
    <w:rsid w:val="00935156"/>
    <w:rsid w:val="00955BB1"/>
    <w:rsid w:val="00995A7E"/>
    <w:rsid w:val="009F6AE0"/>
    <w:rsid w:val="00A50B0B"/>
    <w:rsid w:val="00BA63AC"/>
    <w:rsid w:val="00C50077"/>
    <w:rsid w:val="00C57516"/>
    <w:rsid w:val="00CB39A9"/>
    <w:rsid w:val="00EB2CA1"/>
    <w:rsid w:val="00ED4CDD"/>
    <w:rsid w:val="00EF2F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05519"/>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50B0B"/>
    <w:pPr>
      <w:ind w:left="720"/>
      <w:contextualSpacing/>
    </w:pPr>
  </w:style>
  <w:style w:type="paragraph" w:styleId="Kopfzeile">
    <w:name w:val="header"/>
    <w:basedOn w:val="Standard"/>
    <w:link w:val="KopfzeileZchn"/>
    <w:uiPriority w:val="99"/>
    <w:semiHidden/>
    <w:unhideWhenUsed/>
    <w:rsid w:val="00955BB1"/>
    <w:pPr>
      <w:tabs>
        <w:tab w:val="center" w:pos="4536"/>
        <w:tab w:val="right" w:pos="9072"/>
      </w:tabs>
    </w:pPr>
  </w:style>
  <w:style w:type="character" w:customStyle="1" w:styleId="KopfzeileZchn">
    <w:name w:val="Kopfzeile Zchn"/>
    <w:basedOn w:val="Absatz-Standardschriftart"/>
    <w:link w:val="Kopfzeile"/>
    <w:uiPriority w:val="99"/>
    <w:semiHidden/>
    <w:rsid w:val="00955BB1"/>
    <w:rPr>
      <w:sz w:val="22"/>
      <w:szCs w:val="22"/>
      <w:lang w:eastAsia="en-US"/>
    </w:rPr>
  </w:style>
  <w:style w:type="paragraph" w:styleId="Fuzeile">
    <w:name w:val="footer"/>
    <w:basedOn w:val="Standard"/>
    <w:link w:val="FuzeileZchn"/>
    <w:uiPriority w:val="99"/>
    <w:semiHidden/>
    <w:unhideWhenUsed/>
    <w:rsid w:val="00955BB1"/>
    <w:pPr>
      <w:tabs>
        <w:tab w:val="center" w:pos="4536"/>
        <w:tab w:val="right" w:pos="9072"/>
      </w:tabs>
    </w:pPr>
  </w:style>
  <w:style w:type="character" w:customStyle="1" w:styleId="FuzeileZchn">
    <w:name w:val="Fußzeile Zchn"/>
    <w:basedOn w:val="Absatz-Standardschriftart"/>
    <w:link w:val="Fuzeile"/>
    <w:uiPriority w:val="99"/>
    <w:semiHidden/>
    <w:rsid w:val="00955BB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B661A89D.dotm</Template>
  <TotalTime>0</TotalTime>
  <Pages>1</Pages>
  <Words>281</Words>
  <Characters>1771</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2048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2018-11-20T13:03:00Z</dcterms:created>
  <dcterms:modified xsi:type="dcterms:W3CDTF">2019-07-02T07:32:00Z</dcterms:modified>
</cp:coreProperties>
</file>